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Лабораторная работа №6</w:t>
      </w:r>
      <w:r/>
    </w:p>
    <w:p>
      <w:pPr>
        <w:rPr>
          <w:rFonts w:ascii="Lato" w:hAnsi="Lato" w:eastAsia="Lato" w:cs="Lato"/>
          <w:b/>
          <w:color w:val="000000"/>
        </w:rPr>
      </w:pPr>
      <w:r>
        <w:rPr>
          <w:b/>
        </w:rPr>
        <w:t xml:space="preserve">Проверка качества</w:t>
      </w:r>
      <w:r>
        <w:t xml:space="preserve"> </w:t>
      </w:r>
      <w:r>
        <w:rPr>
          <w:rFonts w:ascii="Lato" w:hAnsi="Lato" w:eastAsia="Lato" w:cs="Lato"/>
          <w:b/>
          <w:color w:val="000000"/>
        </w:rPr>
        <w:t xml:space="preserve"> интернет соединения при помощи утилиты WinMTR</w:t>
      </w:r>
      <w:r/>
    </w:p>
    <w:p>
      <w:pPr>
        <w:rPr>
          <w:rFonts w:ascii="Lato" w:hAnsi="Lato" w:eastAsia="Lato" w:cs="Lato"/>
          <w:color w:val="000000"/>
        </w:rPr>
      </w:pPr>
      <w:r>
        <w:rPr>
          <w:rFonts w:ascii="Lato" w:hAnsi="Lato" w:eastAsia="Lato" w:cs="Lato"/>
          <w:b/>
          <w:color w:val="000000"/>
        </w:rPr>
        <w:t xml:space="preserve">Цель работы: </w:t>
      </w:r>
      <w:r>
        <w:rPr>
          <w:rFonts w:ascii="Lato" w:hAnsi="Lato" w:eastAsia="Lato" w:cs="Lato"/>
          <w:color w:val="000000"/>
        </w:rPr>
        <w:t xml:space="preserve">Познакомится с утилитой </w:t>
      </w:r>
      <w:r>
        <w:rPr>
          <w:rFonts w:ascii="Lato" w:hAnsi="Lato" w:eastAsia="Lato" w:cs="Lato"/>
          <w:color w:val="000000"/>
        </w:rPr>
        <w:t xml:space="preserve">WinMTR.</w:t>
      </w:r>
      <w:r>
        <w:rPr>
          <w:rFonts w:ascii="Lato" w:hAnsi="Lato" w:eastAsia="Lato" w:cs="Lato"/>
          <w:color w:val="000000"/>
        </w:rPr>
        <w:t xml:space="preserve"> Научится использовать  утилиту для оценки качества интернет соединения.</w:t>
      </w:r>
      <w:r>
        <w:rPr/>
      </w:r>
      <w:r/>
    </w:p>
    <w:p>
      <w:pPr>
        <w:rPr>
          <w:rFonts w:ascii="Lato" w:hAnsi="Lato" w:eastAsia="Lato" w:cs="Lato"/>
          <w:b/>
          <w:color w:val="000000"/>
          <w:lang w:val="ru-RU"/>
        </w:rPr>
      </w:pPr>
      <w:r>
        <w:rPr>
          <w:rFonts w:ascii="Lato" w:hAnsi="Lato" w:eastAsia="Lato" w:cs="Lato"/>
          <w:b/>
          <w:color w:val="000000"/>
          <w:lang w:val="ru-RU"/>
        </w:rPr>
        <w:t xml:space="preserve">Теоретический материал:</w:t>
      </w:r>
      <w:r>
        <w:rPr>
          <w:rFonts w:ascii="Lato" w:hAnsi="Lato" w:eastAsia="Lato" w:cs="Lato"/>
          <w:b/>
          <w:color w:val="000000"/>
        </w:rPr>
      </w:r>
      <w:r/>
    </w:p>
    <w:p>
      <w:pPr>
        <w:ind w:left="0" w:right="0" w:firstLine="0"/>
        <w:spacing w:before="0" w:after="300"/>
        <w:shd w:val="clear" w:color="auto" w:fill="ffffff"/>
        <w:rPr>
          <w:rFonts w:ascii="Lato" w:hAnsi="Lato" w:eastAsia="Lato" w:cs="Lato"/>
          <w:color w:val="000000"/>
          <w:sz w:val="21"/>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lang w:val="ru-RU"/>
        </w:rPr>
      </w:r>
      <w:r>
        <w:rPr>
          <w:rFonts w:ascii="Lato" w:hAnsi="Lato" w:eastAsia="Lato" w:cs="Lato"/>
          <w:b/>
          <w:color w:val="000000" w:themeColor="text1"/>
        </w:rPr>
        <w:t xml:space="preserve">WinMTR</w:t>
      </w:r>
      <w:r>
        <w:rPr>
          <w:rFonts w:ascii="Lato" w:hAnsi="Lato" w:eastAsia="Lato" w:cs="Lato"/>
          <w:color w:val="000000" w:themeColor="text1"/>
          <w:sz w:val="21"/>
        </w:rPr>
        <w:t xml:space="preserve"> – это сетевая утилита, которая позволяет получить трассировку маршрута от вашего компьютера до удаленного узла, проверить наличие потерь в канале связи и время</w:t>
      </w:r>
      <w:r>
        <w:rPr>
          <w:rFonts w:ascii="Lato" w:hAnsi="Lato" w:eastAsia="Lato" w:cs="Lato"/>
          <w:color w:val="000000" w:themeColor="text1"/>
          <w:sz w:val="21"/>
        </w:rPr>
        <w:t xml:space="preserve"> отклика каждого, в том числе, и транзитного узла, тем самым вы можете оценить качество канала связи до любой точки в компьютерной сети, </w:t>
      </w:r>
      <w:r>
        <w:rPr>
          <w:rFonts w:ascii="Lato" w:hAnsi="Lato" w:eastAsia="Lato" w:cs="Lato"/>
          <w:color w:val="000000" w:themeColor="text1"/>
        </w:rPr>
        <w:t xml:space="preserve">поэтому WinMTR часто используют для проверки качества интернет соединения</w:t>
      </w:r>
      <w:r>
        <w:rPr>
          <w:rFonts w:ascii="Lato" w:hAnsi="Lato" w:eastAsia="Lato" w:cs="Lato"/>
          <w:color w:val="000000" w:themeColor="text1"/>
          <w:sz w:val="21"/>
        </w:rPr>
        <w:t xml:space="preserve">.</w:t>
      </w:r>
      <w:r>
        <w:rPr>
          <w:color w:val="000000" w:themeColor="text1"/>
        </w:rPr>
      </w:r>
      <w:r/>
    </w:p>
    <w:p>
      <w:pPr>
        <w:ind w:left="0" w:right="0" w:firstLine="0"/>
        <w:spacing w:before="0" w:after="300"/>
        <w:shd w:val="clear" w:color="auto" w:fill="ffffff"/>
        <w:rPr>
          <w:rFonts w:ascii="Lato" w:hAnsi="Lato" w:eastAsia="Lato" w:cs="Lato"/>
          <w:color w:val="000000"/>
          <w:sz w:val="21"/>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Как видно из описания, WinMTR включает в себя функционал трех стандартных сетевых утилит командной строки Windows:</w:t>
      </w:r>
      <w:r>
        <w:rPr>
          <w:rFonts w:ascii="Lato" w:hAnsi="Lato" w:eastAsia="Lato" w:cs="Lato"/>
          <w:color w:val="000000" w:themeColor="text1"/>
          <w:sz w:val="21"/>
        </w:rPr>
        <w:t xml:space="preserve"> </w:t>
      </w:r>
      <w:hyperlink r:id="rId9" w:tooltip="https://zametkinapolyah.ru/zametki-o-poleznyx-programmax/ping-setevaya-utilita-windows.html" w:history="1">
        <w:r>
          <w:rPr>
            <w:rStyle w:val="796"/>
            <w:rFonts w:ascii="Lato" w:hAnsi="Lato" w:eastAsia="Lato" w:cs="Lato"/>
            <w:color w:val="000000" w:themeColor="text1"/>
          </w:rPr>
          <w:t xml:space="preserve">ping</w:t>
        </w:r>
      </w:hyperlink>
      <w:r>
        <w:rPr>
          <w:rFonts w:ascii="Lato" w:hAnsi="Lato" w:eastAsia="Lato" w:cs="Lato"/>
          <w:color w:val="000000" w:themeColor="text1"/>
          <w:sz w:val="21"/>
        </w:rPr>
        <w:t xml:space="preserve">, </w:t>
      </w:r>
      <w:hyperlink r:id="rId10" w:tooltip="https://zametkinapolyah.ru/zametki-o-poleznyx-programmax/komanda-tracert-v-windows.html" w:history="1">
        <w:r>
          <w:rPr>
            <w:rStyle w:val="796"/>
            <w:rFonts w:ascii="Lato" w:hAnsi="Lato" w:eastAsia="Lato" w:cs="Lato"/>
            <w:color w:val="000000" w:themeColor="text1"/>
          </w:rPr>
          <w:t xml:space="preserve">tracert</w:t>
        </w:r>
      </w:hyperlink>
      <w:r>
        <w:rPr>
          <w:rFonts w:ascii="Lato" w:hAnsi="Lato" w:eastAsia="Lato" w:cs="Lato"/>
          <w:color w:val="000000" w:themeColor="text1"/>
          <w:sz w:val="21"/>
        </w:rPr>
        <w:t xml:space="preserve">, </w:t>
      </w:r>
      <w:hyperlink r:id="rId11" w:tooltip="https://zametkinapolyah.ru/zametki-o-poleznyx-programmax/komanda-pathping-v-windows.html" w:history="1">
        <w:r>
          <w:rPr>
            <w:rStyle w:val="796"/>
            <w:rFonts w:ascii="Lato" w:hAnsi="Lato" w:eastAsia="Lato" w:cs="Lato"/>
            <w:color w:val="000000" w:themeColor="text1"/>
          </w:rPr>
          <w:t xml:space="preserve">pathping</w:t>
        </w:r>
      </w:hyperlink>
      <w:r>
        <w:rPr>
          <w:rFonts w:ascii="Lato" w:hAnsi="Lato" w:eastAsia="Lato" w:cs="Lato"/>
          <w:color w:val="000000" w:themeColor="text1"/>
          <w:sz w:val="21"/>
        </w:rPr>
        <w:t xml:space="preserve">. Что самое важное, </w:t>
      </w:r>
      <w:r>
        <w:rPr>
          <w:rFonts w:ascii="Lato" w:hAnsi="Lato" w:eastAsia="Lato" w:cs="Lato"/>
          <w:color w:val="000000" w:themeColor="text1"/>
        </w:rPr>
        <w:t xml:space="preserve">утилитой WinMTR гораздо удобнее пользоваться, чем командной pathping</w:t>
      </w:r>
      <w:r>
        <w:rPr>
          <w:rFonts w:ascii="Lato" w:hAnsi="Lato" w:eastAsia="Lato" w:cs="Lato"/>
          <w:color w:val="000000" w:themeColor="text1"/>
          <w:sz w:val="21"/>
        </w:rPr>
        <w:t xml:space="preserve">. Во-первых, WinMTR спокойно обрабатывает узлы, которые не отвечают на ICMP запросы, во-вторых, WinMTR работает в режиме реального времени и не нужно долго ждать, как это было, когда мы говорили про pathping.</w:t>
      </w:r>
      <w:r/>
    </w:p>
    <w:p>
      <w:pPr>
        <w:ind w:left="0" w:right="0" w:firstLine="0"/>
        <w:spacing w:before="0" w:after="300"/>
        <w:shd w:val="clear" w:color="auto" w:fill="ffffff"/>
        <w:rPr>
          <w:rFonts w:ascii="Lato" w:hAnsi="Lato" w:eastAsia="Lato" w:cs="Lato"/>
          <w:color w:val="000000"/>
          <w:sz w:val="21"/>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r>
      <w:r>
        <w:rPr>
          <w:rFonts w:ascii="Lato" w:hAnsi="Lato" w:eastAsia="Lato" w:cs="Lato"/>
          <w:color w:val="000000" w:themeColor="text1"/>
          <w:sz w:val="21"/>
        </w:rPr>
        <w:t xml:space="preserve">Небольшой обзор интерфейса данной утилиты. Сам интерфейс показан на рисунке ниже.</w:t>
      </w:r>
      <w:r>
        <w:rPr>
          <w:color w:val="000000" w:themeColor="text1"/>
        </w:rPr>
      </w:r>
      <w:r/>
    </w:p>
    <w:p>
      <w:pPr>
        <w:ind w:firstLine="0"/>
        <w:spacing w:before="0" w:after="0"/>
        <w:shd w:val="clear" w:color="auto"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715000" cy="364807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a:off x="0" y="0"/>
                          <a:ext cx="5715000" cy="3648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0.0pt;height:287.2pt;mso-wrap-distance-left:0.0pt;mso-wrap-distance-top:0.0pt;mso-wrap-distance-right:0.0pt;mso-wrap-distance-bottom:0.0pt;" stroked="false">
                <v:path textboxrect="0,0,0,0"/>
                <v:imagedata r:id="rId12" o:title=""/>
              </v:shape>
            </w:pict>
          </mc:Fallback>
        </mc:AlternateContent>
      </w:r>
      <w:r/>
    </w:p>
    <w:p>
      <w:pPr>
        <w:ind w:left="0" w:right="0" w:firstLine="0"/>
        <w:jc w:val="center"/>
        <w:spacing w:before="0" w:after="300"/>
        <w:pBdr>
          <w:top w:val="none" w:color="000000" w:sz="4" w:space="0"/>
          <w:left w:val="none" w:color="000000" w:sz="4" w:space="0"/>
          <w:bottom w:val="none" w:color="000000" w:sz="4" w:space="0"/>
          <w:right w:val="none" w:color="000000" w:sz="4" w:space="0"/>
        </w:pBdr>
      </w:pPr>
      <w:r>
        <w:rPr>
          <w:rFonts w:ascii="Lato" w:hAnsi="Lato" w:eastAsia="Lato" w:cs="Lato"/>
          <w:color w:val="555555"/>
        </w:rPr>
        <w:t xml:space="preserve">Интерфейс программы WinMTR</w:t>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Как видим, интерфейс WinMTR очень прост и интуитивно понятен. Будем разбираться с ним слева направо и сверху вниз. Первое поле «</w:t>
      </w:r>
      <w:r>
        <w:rPr>
          <w:rFonts w:ascii="Lato" w:hAnsi="Lato" w:eastAsia="Lato" w:cs="Lato"/>
          <w:b/>
          <w:color w:val="000000" w:themeColor="text1"/>
        </w:rPr>
        <w:t xml:space="preserve">Host</w:t>
      </w:r>
      <w:r>
        <w:rPr>
          <w:rFonts w:ascii="Lato" w:hAnsi="Lato" w:eastAsia="Lato" w:cs="Lato"/>
          <w:color w:val="000000" w:themeColor="text1"/>
          <w:sz w:val="21"/>
        </w:rPr>
        <w:t xml:space="preserve">», в него нужно вписать </w:t>
      </w:r>
      <w:r>
        <w:rPr>
          <w:rFonts w:ascii="Lato" w:hAnsi="Lato" w:eastAsia="Lato" w:cs="Lato"/>
          <w:b/>
          <w:color w:val="000000" w:themeColor="text1"/>
        </w:rPr>
        <w:t xml:space="preserve">адрес удаленного узла, до которого вы хотите проверить качество канала связи</w:t>
      </w:r>
      <w:r>
        <w:rPr>
          <w:rFonts w:ascii="Lato" w:hAnsi="Lato" w:eastAsia="Lato" w:cs="Lato"/>
          <w:color w:val="000000" w:themeColor="text1"/>
          <w:sz w:val="21"/>
        </w:rPr>
        <w:t xml:space="preserve">, адрес можно задать как при помощи IP-адреса, так и при помощи </w:t>
      </w:r>
      <w:r>
        <w:rPr>
          <w:rFonts w:ascii="Lato" w:hAnsi="Lato" w:eastAsia="Lato" w:cs="Lato"/>
        </w:rPr>
        <w:t xml:space="preserve">доменного имени</w:t>
      </w:r>
      <w:r>
        <w:rPr>
          <w:rFonts w:ascii="Lato" w:hAnsi="Lato" w:eastAsia="Lato" w:cs="Lato"/>
          <w:color w:val="000000" w:themeColor="text1"/>
          <w:sz w:val="21"/>
        </w:rPr>
        <w:t xml:space="preserve">. Чтобы WinMTR начала работать, нужно нажать на кнопку «</w:t>
      </w:r>
      <w:r>
        <w:rPr>
          <w:rFonts w:ascii="Lato" w:hAnsi="Lato" w:eastAsia="Lato" w:cs="Lato"/>
          <w:b/>
          <w:color w:val="000000" w:themeColor="text1"/>
        </w:rPr>
        <w:t xml:space="preserve">Start</w:t>
      </w:r>
      <w:r>
        <w:rPr>
          <w:rFonts w:ascii="Lato" w:hAnsi="Lato" w:eastAsia="Lato" w:cs="Lato"/>
          <w:color w:val="000000" w:themeColor="text1"/>
          <w:sz w:val="21"/>
        </w:rPr>
        <w:t xml:space="preserve">», в процессе трассировки надпись </w:t>
      </w:r>
      <w:r>
        <w:rPr>
          <w:rFonts w:ascii="Lato" w:hAnsi="Lato" w:eastAsia="Lato" w:cs="Lato"/>
          <w:b/>
          <w:color w:val="000000" w:themeColor="text1"/>
        </w:rPr>
        <w:t xml:space="preserve">«Start» сменится на «Stop»</w:t>
      </w:r>
      <w:r>
        <w:rPr>
          <w:rFonts w:ascii="Lato" w:hAnsi="Lato" w:eastAsia="Lato" w:cs="Lato"/>
          <w:color w:val="000000" w:themeColor="text1"/>
          <w:sz w:val="21"/>
        </w:rPr>
        <w:t xml:space="preserve">, используйте ее чтобы остановить опрос узлов.</w:t>
      </w:r>
      <w:r>
        <w:rPr>
          <w:color w:val="000000" w:themeColor="text1"/>
        </w:rPr>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Кнопка «</w:t>
      </w:r>
      <w:r>
        <w:rPr>
          <w:rFonts w:ascii="Lato" w:hAnsi="Lato" w:eastAsia="Lato" w:cs="Lato"/>
          <w:b/>
          <w:color w:val="000000" w:themeColor="text1"/>
        </w:rPr>
        <w:t xml:space="preserve">Options</w:t>
      </w:r>
      <w:r>
        <w:rPr>
          <w:rFonts w:ascii="Lato" w:hAnsi="Lato" w:eastAsia="Lato" w:cs="Lato"/>
          <w:color w:val="000000" w:themeColor="text1"/>
          <w:sz w:val="21"/>
        </w:rPr>
        <w:t xml:space="preserve">» позволяет </w:t>
      </w:r>
      <w:r>
        <w:rPr>
          <w:rFonts w:ascii="Lato" w:hAnsi="Lato" w:eastAsia="Lato" w:cs="Lato"/>
          <w:b/>
          <w:color w:val="000000" w:themeColor="text1"/>
        </w:rPr>
        <w:t xml:space="preserve">настроить работу WinMTR</w:t>
      </w:r>
      <w:r>
        <w:rPr>
          <w:rFonts w:ascii="Lato" w:hAnsi="Lato" w:eastAsia="Lato" w:cs="Lato"/>
          <w:color w:val="000000" w:themeColor="text1"/>
          <w:sz w:val="21"/>
        </w:rPr>
        <w:t xml:space="preserve">, а с «Exit» все понятно. Кнопка «Copy Text to Clipboard» позволяет скопировать отчет WinMTR в буфер обмена в виде простого текста, а кнопка «Copy HTML to Clipboard» превращает отчет WinMTR в </w:t>
      </w:r>
      <w:r>
        <w:rPr>
          <w:rFonts w:ascii="Lato" w:hAnsi="Lato" w:eastAsia="Lato" w:cs="Lato"/>
        </w:rPr>
        <w:t xml:space="preserve">HTML разметку</w:t>
      </w:r>
      <w:r>
        <w:rPr>
          <w:rFonts w:ascii="Lato" w:hAnsi="Lato" w:eastAsia="Lato" w:cs="Lato"/>
          <w:color w:val="000000" w:themeColor="text1"/>
          <w:sz w:val="21"/>
        </w:rPr>
        <w:t xml:space="preserve"> и копирует это всё дело в буфер обмена.</w:t>
      </w:r>
      <w:r>
        <w:rPr>
          <w:color w:val="000000" w:themeColor="text1"/>
        </w:rPr>
      </w:r>
      <w:r/>
    </w:p>
    <w:p>
      <w:pPr>
        <w:ind w:left="0" w:right="0" w:firstLine="0"/>
        <w:spacing w:before="0" w:after="300"/>
        <w:shd w:val="clear" w:color="auto" w:fill="ffffff"/>
        <w:rPr>
          <w:rFonts w:ascii="Lato" w:hAnsi="Lato" w:eastAsia="Lato" w:cs="Lato"/>
          <w:color w:val="000000"/>
          <w:sz w:val="21"/>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Если вам лень делать Ctrl+C и Ctrl+V, то можете сразу помещать отчет WinMTR в файлы, для этого есть кнопки «Export TEXT» и «Export HTML», первая помещает отчет в простой текстовый файл, а вторая в </w:t>
      </w:r>
      <w:r>
        <w:rPr>
          <w:rFonts w:ascii="Lato" w:hAnsi="Lato" w:eastAsia="Lato" w:cs="Lato"/>
        </w:rPr>
        <w:t xml:space="preserve">HTML-документ</w:t>
      </w:r>
      <w:r>
        <w:rPr>
          <w:rFonts w:ascii="Lato" w:hAnsi="Lato" w:eastAsia="Lato" w:cs="Lato"/>
          <w:color w:val="000000" w:themeColor="text1"/>
          <w:sz w:val="21"/>
        </w:rPr>
        <w:t xml:space="preserve">. В белом поле по центру будут отображаться результаты трассировки.</w:t>
      </w:r>
      <w:r>
        <w:rPr>
          <w:color w:val="000000" w:themeColor="text1"/>
        </w:rPr>
      </w:r>
      <w:r/>
    </w:p>
    <w:p>
      <w:pPr>
        <w:ind w:left="0" w:right="0" w:firstLine="0"/>
        <w:spacing w:before="900" w:after="450"/>
        <w:shd w:val="clear" w:color="auto" w:fill="ffffff"/>
        <w:pBdr>
          <w:top w:val="none" w:color="000000" w:sz="4" w:space="0"/>
          <w:left w:val="none" w:color="000000" w:sz="4" w:space="0"/>
          <w:bottom w:val="none" w:color="000000" w:sz="4" w:space="0"/>
          <w:right w:val="none" w:color="000000" w:sz="4" w:space="0"/>
        </w:pBdr>
        <w:outlineLvl w:val="3"/>
      </w:pPr>
      <w:r>
        <w:rPr>
          <w:rFonts w:ascii="Lato" w:hAnsi="Lato" w:eastAsia="Lato" w:cs="Lato"/>
          <w:b/>
          <w:color w:val="000000"/>
        </w:rPr>
        <w:t xml:space="preserve">Как пользоваться WinMTR для проверки интернет соединения?</w:t>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С интерфейсом WinMTR все ясно, давайте теперь посмотрим как пользоваться этой программой. Для этого в поле hostname указываем адрес удаленного узла и нажимаем кнопку «Start», ниже пример трассировки WinMTR до публичного DNS-сервера Google, в поле Host ук</w:t>
      </w:r>
      <w:r>
        <w:rPr>
          <w:rFonts w:ascii="Lato" w:hAnsi="Lato" w:eastAsia="Lato" w:cs="Lato"/>
          <w:color w:val="000000" w:themeColor="text1"/>
          <w:sz w:val="21"/>
        </w:rPr>
        <w:t xml:space="preserve">азан IP-адрес.</w:t>
      </w:r>
      <w:r>
        <w:rPr>
          <w:color w:val="000000" w:themeColor="text1"/>
        </w:rPr>
      </w:r>
      <w:r/>
    </w:p>
    <w:p>
      <w:pPr>
        <w:ind w:firstLine="0"/>
        <w:spacing w:before="0" w:after="0"/>
        <w:shd w:val="clear" w:color="auto"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6000750" cy="381952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a:off x="0" y="0"/>
                          <a:ext cx="6000750" cy="3819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72.5pt;height:300.8pt;mso-wrap-distance-left:0.0pt;mso-wrap-distance-top:0.0pt;mso-wrap-distance-right:0.0pt;mso-wrap-distance-bottom:0.0pt;" stroked="false">
                <v:path textboxrect="0,0,0,0"/>
                <v:imagedata r:id="rId13" o:title=""/>
              </v:shape>
            </w:pict>
          </mc:Fallback>
        </mc:AlternateContent>
      </w:r>
      <w:r/>
    </w:p>
    <w:p>
      <w:pPr>
        <w:ind w:left="0" w:right="0" w:firstLine="0"/>
        <w:jc w:val="center"/>
        <w:spacing w:before="0" w:after="300"/>
        <w:pBdr>
          <w:top w:val="none" w:color="000000" w:sz="4" w:space="0"/>
          <w:left w:val="none" w:color="000000" w:sz="4" w:space="0"/>
          <w:bottom w:val="none" w:color="000000" w:sz="4" w:space="0"/>
          <w:right w:val="none" w:color="000000" w:sz="4" w:space="0"/>
        </w:pBdr>
      </w:pPr>
      <w:r>
        <w:rPr>
          <w:rFonts w:ascii="Lato" w:hAnsi="Lato" w:eastAsia="Lato" w:cs="Lato"/>
          <w:color w:val="555555"/>
        </w:rPr>
        <w:t xml:space="preserve">Результаты трассировки WinMTR до публичного DNS сервера Google</w:t>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Тут, глядя на столбец Loss, можно подумать, что на втором хопе  потери 95%, но это не так, вероятно,  провайдер решил защитить свой маршрутизатор от DDoS атаки и настроил его таким образом, чтобы он не отвечал на большую часть ICMP запросов. Если </w:t>
      </w:r>
      <w:r>
        <w:rPr>
          <w:rFonts w:ascii="Lato" w:hAnsi="Lato" w:eastAsia="Lato" w:cs="Lato"/>
          <w:color w:val="000000" w:themeColor="text1"/>
          <w:sz w:val="21"/>
        </w:rPr>
        <w:t xml:space="preserve">бы было действительно 95% потерь, то эти потери отразились бы на последующих прыжках и в столбце Loss мы бы видели не 0%, а значение с разбросом от 85% до 95%, тогда это были бы действительно потери. В данном случае </w:t>
      </w:r>
      <w:r>
        <w:rPr>
          <w:rFonts w:ascii="Lato" w:hAnsi="Lato" w:eastAsia="Lato" w:cs="Lato"/>
          <w:b/>
          <w:color w:val="000000" w:themeColor="text1"/>
        </w:rPr>
        <w:t xml:space="preserve">мы можем сделать косвенный вывод о качестве интернет соединения по результатам трассировки WinMTR</w:t>
      </w:r>
      <w:r>
        <w:rPr>
          <w:rFonts w:ascii="Lato" w:hAnsi="Lato" w:eastAsia="Lato" w:cs="Lato"/>
          <w:color w:val="000000" w:themeColor="text1"/>
          <w:sz w:val="21"/>
        </w:rPr>
        <w:t xml:space="preserve">: потерь у нас нет, среднее время отклика конечного узла составляет 43 миллисекунды, что довольно неплохой результат</w:t>
      </w:r>
      <w:r>
        <w:rPr>
          <w:rFonts w:ascii="Lato" w:hAnsi="Lato" w:eastAsia="Lato" w:cs="Lato"/>
          <w:color w:val="000000" w:themeColor="text1"/>
          <w:sz w:val="21"/>
        </w:rPr>
        <w:t xml:space="preserve">.</w:t>
      </w:r>
      <w:r>
        <w:rPr>
          <w:color w:val="000000" w:themeColor="text1"/>
        </w:rPr>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Ниже вы видите пример трассировки до сайта Яндекс с использованием доменного имени, здесь целых три транзитных узла не отвечают на ICMP.</w:t>
      </w:r>
      <w:r>
        <w:rPr>
          <w:color w:val="000000" w:themeColor="text1"/>
        </w:rPr>
      </w:r>
      <w:r/>
    </w:p>
    <w:p>
      <w:pPr>
        <w:ind w:firstLine="0"/>
        <w:spacing w:before="0" w:after="0"/>
        <w:shd w:val="clear" w:color="auto"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6096000" cy="382905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4"/>
                        <a:stretch/>
                      </pic:blipFill>
                      <pic:spPr bwMode="auto">
                        <a:xfrm>
                          <a:off x="0" y="0"/>
                          <a:ext cx="6095999" cy="3829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0.0pt;height:301.5pt;mso-wrap-distance-left:0.0pt;mso-wrap-distance-top:0.0pt;mso-wrap-distance-right:0.0pt;mso-wrap-distance-bottom:0.0pt;" stroked="false">
                <v:path textboxrect="0,0,0,0"/>
                <v:imagedata r:id="rId14" o:title=""/>
              </v:shape>
            </w:pict>
          </mc:Fallback>
        </mc:AlternateContent>
      </w:r>
      <w:r/>
    </w:p>
    <w:p>
      <w:pPr>
        <w:ind w:left="0" w:right="0" w:firstLine="0"/>
        <w:jc w:val="center"/>
        <w:spacing w:before="0" w:after="300"/>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rPr>
        <w:t xml:space="preserve">Трассировка WinMTR с использованием доменного имени</w:t>
      </w:r>
      <w:r>
        <w:rPr>
          <w:color w:val="000000" w:themeColor="text1"/>
        </w:rPr>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Опять же, </w:t>
      </w:r>
      <w:r>
        <w:rPr>
          <w:rFonts w:ascii="Lato" w:hAnsi="Lato" w:eastAsia="Lato" w:cs="Lato"/>
          <w:b/>
          <w:color w:val="000000" w:themeColor="text1"/>
        </w:rPr>
        <w:t xml:space="preserve">давая субъективную оценку качеству интернет соединения</w:t>
      </w:r>
      <w:r>
        <w:rPr>
          <w:rFonts w:ascii="Lato" w:hAnsi="Lato" w:eastAsia="Lato" w:cs="Lato"/>
          <w:color w:val="000000" w:themeColor="text1"/>
          <w:sz w:val="21"/>
        </w:rPr>
        <w:t xml:space="preserve">, можно прийти к выводу, что оно неплохое: потерь нет, время отклика приемлемое.</w:t>
      </w:r>
      <w:r>
        <w:rPr>
          <w:color w:val="000000" w:themeColor="text1"/>
        </w:rPr>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Как вы могли убедиться,</w:t>
      </w:r>
      <w:r>
        <w:rPr>
          <w:rFonts w:ascii="Lato" w:hAnsi="Lato" w:eastAsia="Lato" w:cs="Lato"/>
          <w:b/>
          <w:color w:val="000000" w:themeColor="text1"/>
          <w:sz w:val="21"/>
        </w:rPr>
        <w:t xml:space="preserve"> </w:t>
      </w:r>
      <w:r>
        <w:rPr>
          <w:rFonts w:ascii="Lato" w:hAnsi="Lato" w:eastAsia="Lato" w:cs="Lato"/>
          <w:b/>
          <w:color w:val="000000" w:themeColor="text1"/>
        </w:rPr>
        <w:t xml:space="preserve">пользоваться WinMTR достаточно просто</w:t>
      </w:r>
      <w:r>
        <w:rPr>
          <w:rFonts w:ascii="Lato" w:hAnsi="Lato" w:eastAsia="Lato" w:cs="Lato"/>
          <w:color w:val="000000" w:themeColor="text1"/>
          <w:sz w:val="21"/>
        </w:rPr>
        <w:t xml:space="preserve">: пишем нужный адрес и смотрим на результат. Стоит отметить, что трассировка WinMTR отображает только устройства сетевого уровня, то есть это могут быть: </w:t>
      </w:r>
      <w:r>
        <w:rPr>
          <w:rFonts w:ascii="Lato" w:hAnsi="Lato" w:eastAsia="Lato" w:cs="Lato"/>
          <w:color w:val="000000" w:themeColor="text1"/>
        </w:rPr>
        <w:t xml:space="preserve">роутеры/маршрутизаторы</w:t>
      </w:r>
      <w:r>
        <w:rPr>
          <w:rFonts w:ascii="Lato" w:hAnsi="Lato" w:eastAsia="Lato" w:cs="Lato"/>
          <w:color w:val="000000" w:themeColor="text1"/>
          <w:sz w:val="21"/>
        </w:rPr>
        <w:t xml:space="preserve">, L3 коммутаторы, на интерфейсах которых прописаны IP-адреса и </w:t>
      </w:r>
      <w:r>
        <w:rPr>
          <w:rFonts w:ascii="Lato" w:hAnsi="Lato" w:eastAsia="Lato" w:cs="Lato"/>
          <w:color w:val="000000" w:themeColor="text1"/>
        </w:rPr>
        <w:t xml:space="preserve">сервера</w:t>
      </w:r>
      <w:r>
        <w:rPr>
          <w:rFonts w:ascii="Lato" w:hAnsi="Lato" w:eastAsia="Lato" w:cs="Lato"/>
          <w:color w:val="000000" w:themeColor="text1"/>
          <w:sz w:val="21"/>
        </w:rPr>
        <w:t xml:space="preserve">. Устройств </w:t>
      </w:r>
      <w:r>
        <w:rPr>
          <w:rFonts w:ascii="Lato" w:hAnsi="Lato" w:eastAsia="Lato" w:cs="Lato"/>
          <w:color w:val="000000" w:themeColor="text1"/>
        </w:rPr>
        <w:t xml:space="preserve">канального</w:t>
      </w:r>
      <w:r>
        <w:rPr>
          <w:rFonts w:ascii="Lato" w:hAnsi="Lato" w:eastAsia="Lato" w:cs="Lato"/>
          <w:color w:val="000000" w:themeColor="text1"/>
          <w:sz w:val="21"/>
        </w:rPr>
        <w:t xml:space="preserve"> и </w:t>
      </w:r>
      <w:r>
        <w:rPr>
          <w:rFonts w:ascii="Lato" w:hAnsi="Lato" w:eastAsia="Lato" w:cs="Lato"/>
          <w:color w:val="000000" w:themeColor="text1"/>
        </w:rPr>
        <w:t xml:space="preserve">физического уровня</w:t>
      </w:r>
      <w:r>
        <w:rPr>
          <w:rFonts w:ascii="Lato" w:hAnsi="Lato" w:eastAsia="Lato" w:cs="Lato"/>
          <w:color w:val="000000" w:themeColor="text1"/>
          <w:sz w:val="21"/>
        </w:rPr>
        <w:t xml:space="preserve"> модели </w:t>
      </w:r>
      <w:r>
        <w:rPr>
          <w:rFonts w:ascii="Lato" w:hAnsi="Lato" w:eastAsia="Lato" w:cs="Lato"/>
          <w:color w:val="000000" w:themeColor="text1"/>
        </w:rPr>
        <w:t xml:space="preserve">OSI </w:t>
      </w:r>
      <w:r>
        <w:rPr>
          <w:rFonts w:ascii="Lato" w:hAnsi="Lato" w:eastAsia="Lato" w:cs="Lato"/>
          <w:color w:val="000000" w:themeColor="text1"/>
          <w:sz w:val="21"/>
        </w:rPr>
        <w:t xml:space="preserve"> в трассировки нет, так как им для работы не нужны IP-адреса, хотя именно эти устройства, а также некачественные линии связи, обычно являются причинами потерь в канале связи.</w:t>
      </w:r>
      <w:r>
        <w:rPr>
          <w:color w:val="000000" w:themeColor="text1"/>
        </w:rPr>
      </w:r>
      <w:r/>
    </w:p>
    <w:p>
      <w:pPr>
        <w:ind w:left="0" w:right="0" w:firstLine="0"/>
        <w:spacing w:before="900" w:after="450"/>
        <w:shd w:val="clear" w:color="auto" w:fill="ffffff"/>
        <w:rPr>
          <w:rFonts w:ascii="Lato" w:hAnsi="Lato" w:eastAsia="Lato" w:cs="Lato"/>
          <w:sz w:val="21"/>
        </w:rPr>
        <w:pBdr>
          <w:top w:val="none" w:color="000000" w:sz="4" w:space="0"/>
          <w:left w:val="none" w:color="000000" w:sz="4" w:space="0"/>
          <w:bottom w:val="none" w:color="000000" w:sz="4" w:space="0"/>
          <w:right w:val="none" w:color="000000" w:sz="4" w:space="0"/>
        </w:pBdr>
        <w:outlineLvl w:val="3"/>
      </w:pPr>
      <w:r>
        <w:rPr>
          <w:rFonts w:ascii="Lato" w:hAnsi="Lato" w:eastAsia="Lato" w:cs="Lato"/>
          <w:b/>
          <w:color w:val="000000"/>
        </w:rPr>
        <w:t xml:space="preserve">Что означают столбцы в WinMTR?</w:t>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Давайте теперь поговорим </w:t>
      </w:r>
      <w:r>
        <w:rPr>
          <w:rFonts w:ascii="Lato" w:hAnsi="Lato" w:eastAsia="Lato" w:cs="Lato"/>
          <w:b/>
          <w:color w:val="000000" w:themeColor="text1"/>
        </w:rPr>
        <w:t xml:space="preserve">о значениях, которые мы видим в различных столбцах WinMTR</w:t>
      </w:r>
      <w:r>
        <w:rPr>
          <w:rFonts w:ascii="Lato" w:hAnsi="Lato" w:eastAsia="Lato" w:cs="Lato"/>
          <w:color w:val="000000" w:themeColor="text1"/>
          <w:sz w:val="21"/>
        </w:rPr>
        <w:t xml:space="preserve">. Но для начала разберемся со строками – каждая строка называется хопом, прыжком или шагом, первый столбец каждой строки – адрес устройства по умолчанию WinMTR выводит имя хоста, если оно не задано, то мы видим IP-адрес устройства, какие устройства отображ</w:t>
      </w:r>
      <w:r>
        <w:rPr>
          <w:rFonts w:ascii="Lato" w:hAnsi="Lato" w:eastAsia="Lato" w:cs="Lato"/>
          <w:color w:val="000000" w:themeColor="text1"/>
          <w:sz w:val="21"/>
        </w:rPr>
        <w:t xml:space="preserve">аются я уже писал. WinMTR в трассировке не отображает ваш компьютер, первый хоп – это обычно ваш роутер, последний хоп – узел назначения, до которого вы делаете трассировку Теперь перейдем к значениям столбцов WinMTR:</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Hostname</w:t>
      </w:r>
      <w:r>
        <w:rPr>
          <w:rFonts w:ascii="Lato" w:hAnsi="Lato" w:eastAsia="Lato" w:cs="Lato"/>
          <w:color w:val="000000" w:themeColor="text1"/>
          <w:sz w:val="21"/>
        </w:rPr>
        <w:t xml:space="preserve"> </w:t>
      </w:r>
      <w:r>
        <w:rPr>
          <w:rFonts w:ascii="Lato" w:hAnsi="Lato" w:eastAsia="Lato" w:cs="Lato"/>
          <w:color w:val="000000" w:themeColor="text1"/>
        </w:rPr>
        <w:t xml:space="preserve">– имя узла в трассировке, этом может быть как доменное имя, так и IP-адрес. Если вместо доменное имени вы видите «</w:t>
      </w:r>
      <w:r>
        <w:rPr>
          <w:rFonts w:ascii="Lato" w:hAnsi="Lato" w:eastAsia="Lato" w:cs="Lato"/>
          <w:b/>
          <w:color w:val="000000" w:themeColor="text1"/>
        </w:rPr>
        <w:t xml:space="preserve">No response from host</w:t>
      </w:r>
      <w:r>
        <w:rPr>
          <w:rFonts w:ascii="Lato" w:hAnsi="Lato" w:eastAsia="Lato" w:cs="Lato"/>
          <w:color w:val="000000" w:themeColor="text1"/>
        </w:rPr>
        <w:t xml:space="preserve">», это может означать, что узел не отвечает на ICMP запросы или он недоступен.</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Nr</w:t>
      </w:r>
      <w:r>
        <w:rPr>
          <w:rFonts w:ascii="Lato" w:hAnsi="Lato" w:eastAsia="Lato" w:cs="Lato"/>
          <w:color w:val="000000" w:themeColor="text1"/>
        </w:rPr>
        <w:t xml:space="preserve"> — порядковый номер узла в трассировке или номер хопа.</w:t>
      </w:r>
      <w:r>
        <w:rPr>
          <w:color w:val="000000" w:themeColor="text1"/>
        </w:rPr>
      </w:r>
      <w:r/>
    </w:p>
    <w:p>
      <w:pPr>
        <w:pStyle w:val="829"/>
        <w:numPr>
          <w:ilvl w:val="0"/>
          <w:numId w:val="3"/>
        </w:numPr>
        <w:ind w:right="0"/>
        <w:spacing w:before="0" w:after="75"/>
        <w:rPr>
          <w:rFonts w:ascii="Lato" w:hAnsi="Lato" w:eastAsia="Lato" w:cs="Lato"/>
          <w:color w:val="000000"/>
        </w:rPr>
        <w:pBdr>
          <w:top w:val="none" w:color="000000" w:sz="4" w:space="0"/>
          <w:left w:val="none" w:color="000000" w:sz="4" w:space="0"/>
          <w:bottom w:val="none" w:color="000000" w:sz="4" w:space="0"/>
          <w:right w:val="none" w:color="000000" w:sz="4" w:space="0"/>
        </w:pBdr>
      </w:pPr>
      <w:r>
        <w:rPr>
          <w:color w:val="000000" w:themeColor="text1"/>
        </w:rPr>
      </w:r>
      <w:r>
        <w:rPr>
          <w:rFonts w:ascii="Lato" w:hAnsi="Lato" w:eastAsia="Lato" w:cs="Lato"/>
          <w:b/>
          <w:color w:val="000000" w:themeColor="text1"/>
        </w:rPr>
        <w:t xml:space="preserve">Loss %</w:t>
      </w:r>
      <w:r>
        <w:rPr>
          <w:rFonts w:ascii="Lato" w:hAnsi="Lato" w:eastAsia="Lato" w:cs="Lato"/>
          <w:color w:val="000000" w:themeColor="text1"/>
        </w:rPr>
        <w:t xml:space="preserve"> — процент потерянных пакетов от узла.</w:t>
      </w:r>
      <w:r>
        <w:rPr>
          <w:rFonts w:ascii="Lato" w:hAnsi="Lato" w:eastAsia="Lato" w:cs="Lato"/>
          <w:color w:val="000000" w:themeColor="text1"/>
          <w:sz w:val="21"/>
        </w:rPr>
        <w:t xml:space="preserve"> </w:t>
      </w:r>
      <w:r>
        <w:rPr>
          <w:rFonts w:ascii="Lato" w:hAnsi="Lato" w:eastAsia="Lato" w:cs="Lato"/>
          <w:b/>
          <w:color w:val="000000" w:themeColor="text1"/>
        </w:rPr>
        <w:t xml:space="preserve">WinMTR очень плохо округляет небольшие потери</w:t>
      </w:r>
      <w:r>
        <w:rPr>
          <w:rFonts w:ascii="Lato" w:hAnsi="Lato" w:eastAsia="Lato" w:cs="Lato"/>
          <w:color w:val="000000" w:themeColor="text1"/>
        </w:rPr>
        <w:t xml:space="preserve">, например, WinMTR показывает, что было отправлено 1000 пакетов и получено 999 ответов, то есть потерялся один пакет, процент должен быть 0.1, а WinMTR покажет, что это 1%, всё дело в том, что округление у WinMTR идет всегда в большую сторону,</w:t>
      </w:r>
      <w:r>
        <w:rPr>
          <w:rFonts w:ascii="Lato" w:hAnsi="Lato" w:eastAsia="Lato" w:cs="Lato"/>
          <w:color w:val="000000" w:themeColor="text1"/>
          <w:sz w:val="21"/>
        </w:rPr>
        <w:t xml:space="preserve"> </w:t>
      </w:r>
      <w:r>
        <w:rPr>
          <w:rFonts w:ascii="Lato" w:hAnsi="Lato" w:eastAsia="Lato" w:cs="Lato"/>
          <w:b/>
          <w:color w:val="000000" w:themeColor="text1"/>
        </w:rPr>
        <w:t xml:space="preserve">иногда процент потерь лучше считать вручную</w:t>
      </w:r>
      <w:r>
        <w:rPr>
          <w:rFonts w:ascii="Lato" w:hAnsi="Lato" w:eastAsia="Lato" w:cs="Lato"/>
          <w:color w:val="000000" w:themeColor="text1"/>
        </w:rPr>
        <w:t xml:space="preserve">.</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Sent</w:t>
      </w:r>
      <w:r>
        <w:rPr>
          <w:rFonts w:ascii="Lato" w:hAnsi="Lato" w:eastAsia="Lato" w:cs="Lato"/>
          <w:color w:val="000000" w:themeColor="text1"/>
          <w:sz w:val="21"/>
        </w:rPr>
        <w:t xml:space="preserve"> </w:t>
      </w:r>
      <w:r>
        <w:rPr>
          <w:rFonts w:ascii="Lato" w:hAnsi="Lato" w:eastAsia="Lato" w:cs="Lato"/>
          <w:color w:val="000000" w:themeColor="text1"/>
        </w:rPr>
        <w:t xml:space="preserve">– количество отправленных запросов.</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Recv</w:t>
      </w:r>
      <w:r>
        <w:rPr>
          <w:rFonts w:ascii="Lato" w:hAnsi="Lato" w:eastAsia="Lato" w:cs="Lato"/>
          <w:color w:val="000000" w:themeColor="text1"/>
          <w:sz w:val="21"/>
        </w:rPr>
        <w:t xml:space="preserve"> </w:t>
      </w:r>
      <w:r>
        <w:rPr>
          <w:rFonts w:ascii="Lato" w:hAnsi="Lato" w:eastAsia="Lato" w:cs="Lato"/>
          <w:color w:val="000000" w:themeColor="text1"/>
        </w:rPr>
        <w:t xml:space="preserve">– количество полученных ответов.</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Best</w:t>
      </w:r>
      <w:r>
        <w:rPr>
          <w:rFonts w:ascii="Lato" w:hAnsi="Lato" w:eastAsia="Lato" w:cs="Lato"/>
          <w:color w:val="000000" w:themeColor="text1"/>
          <w:sz w:val="21"/>
        </w:rPr>
        <w:t xml:space="preserve"> </w:t>
      </w:r>
      <w:r>
        <w:rPr>
          <w:rFonts w:ascii="Lato" w:hAnsi="Lato" w:eastAsia="Lato" w:cs="Lato"/>
          <w:color w:val="000000" w:themeColor="text1"/>
        </w:rPr>
        <w:t xml:space="preserve">– лучшее или наименьшее время ответа удаленного узла.</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Avrg</w:t>
      </w:r>
      <w:r>
        <w:rPr>
          <w:rFonts w:ascii="Lato" w:hAnsi="Lato" w:eastAsia="Lato" w:cs="Lato"/>
          <w:color w:val="000000" w:themeColor="text1"/>
          <w:sz w:val="21"/>
        </w:rPr>
        <w:t xml:space="preserve"> </w:t>
      </w:r>
      <w:r>
        <w:rPr>
          <w:rFonts w:ascii="Lato" w:hAnsi="Lato" w:eastAsia="Lato" w:cs="Lato"/>
          <w:color w:val="000000" w:themeColor="text1"/>
        </w:rPr>
        <w:t xml:space="preserve">– среднее время задержки пакетов или среднее время ответа.</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Worst</w:t>
      </w:r>
      <w:r>
        <w:rPr>
          <w:rFonts w:ascii="Lato" w:hAnsi="Lato" w:eastAsia="Lato" w:cs="Lato"/>
          <w:color w:val="000000" w:themeColor="text1"/>
          <w:sz w:val="21"/>
        </w:rPr>
        <w:t xml:space="preserve"> </w:t>
      </w:r>
      <w:r>
        <w:rPr>
          <w:rFonts w:ascii="Lato" w:hAnsi="Lato" w:eastAsia="Lato" w:cs="Lato"/>
          <w:color w:val="000000" w:themeColor="text1"/>
        </w:rPr>
        <w:t xml:space="preserve">– наибольшее или наихудшее время ответа удаленного узла.</w:t>
      </w:r>
      <w:r>
        <w:rPr>
          <w:color w:val="000000" w:themeColor="text1"/>
        </w:rPr>
      </w:r>
      <w:r/>
    </w:p>
    <w:p>
      <w:pPr>
        <w:pStyle w:val="829"/>
        <w:numPr>
          <w:ilvl w:val="0"/>
          <w:numId w:val="3"/>
        </w:numPr>
        <w:ind w:right="0"/>
        <w:spacing w:before="0" w:after="75"/>
        <w:rPr>
          <w:color w:val="000000"/>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Last</w:t>
      </w:r>
      <w:r>
        <w:rPr>
          <w:rFonts w:ascii="Lato" w:hAnsi="Lato" w:eastAsia="Lato" w:cs="Lato"/>
          <w:color w:val="000000" w:themeColor="text1"/>
          <w:sz w:val="21"/>
        </w:rPr>
        <w:t xml:space="preserve"> </w:t>
      </w:r>
      <w:r>
        <w:rPr>
          <w:rFonts w:ascii="Lato" w:hAnsi="Lato" w:eastAsia="Lato" w:cs="Lato"/>
          <w:color w:val="000000" w:themeColor="text1"/>
        </w:rPr>
        <w:t xml:space="preserve">– время задержки последнего полученного пакета.</w:t>
      </w:r>
      <w:r>
        <w:rPr>
          <w:color w:val="000000" w:themeColor="text1"/>
        </w:rPr>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Как видим, ничего сверх естественного в этих столбцах нет, отображаются </w:t>
      </w:r>
      <w:r>
        <w:rPr>
          <w:rFonts w:ascii="Lato" w:hAnsi="Lato" w:eastAsia="Lato" w:cs="Lato"/>
          <w:b/>
          <w:color w:val="000000" w:themeColor="text1"/>
        </w:rPr>
        <w:t xml:space="preserve">простые и понятные значения, которые помогут оценить качество канала связи</w:t>
      </w:r>
      <w:r>
        <w:rPr>
          <w:rFonts w:ascii="Lato" w:hAnsi="Lato" w:eastAsia="Lato" w:cs="Lato"/>
          <w:color w:val="000000" w:themeColor="text1"/>
          <w:sz w:val="21"/>
        </w:rPr>
        <w:t xml:space="preserve">.</w:t>
      </w:r>
      <w:r>
        <w:rPr>
          <w:color w:val="000000" w:themeColor="text1"/>
        </w:rPr>
      </w:r>
      <w:r/>
    </w:p>
    <w:p>
      <w:pPr>
        <w:ind w:left="0" w:right="0" w:firstLine="0"/>
        <w:spacing w:before="900" w:after="450"/>
        <w:shd w:val="clear" w:color="auto" w:fill="ffffff"/>
        <w:rPr>
          <w:rFonts w:ascii="Lato" w:hAnsi="Lato" w:eastAsia="Lato" w:cs="Lato"/>
          <w:color w:val="000000"/>
          <w:sz w:val="24"/>
        </w:rPr>
        <w:pBdr>
          <w:top w:val="none" w:color="000000" w:sz="4" w:space="0"/>
          <w:left w:val="none" w:color="000000" w:sz="4" w:space="0"/>
          <w:bottom w:val="none" w:color="000000" w:sz="4" w:space="0"/>
          <w:right w:val="none" w:color="000000" w:sz="4" w:space="0"/>
        </w:pBdr>
        <w:outlineLvl w:val="2"/>
      </w:pPr>
      <w:r>
        <w:rPr>
          <w:color w:val="000000" w:themeColor="text1"/>
        </w:rPr>
      </w:r>
      <w:r>
        <w:rPr>
          <w:rFonts w:ascii="Lato" w:hAnsi="Lato" w:eastAsia="Lato" w:cs="Lato"/>
          <w:b/>
          <w:color w:val="000000" w:themeColor="text1"/>
        </w:rPr>
        <w:t xml:space="preserve">Настройки и примеры использования WinMTR.</w:t>
      </w:r>
      <w:r>
        <w:rPr>
          <w:color w:val="000000" w:themeColor="text1"/>
        </w:rPr>
      </w:r>
      <w:r/>
    </w:p>
    <w:p>
      <w:pPr>
        <w:ind w:left="0" w:right="0" w:firstLine="0"/>
        <w:spacing w:before="0" w:after="300"/>
        <w:shd w:val="clear" w:color="auto" w:fill="ffffff"/>
        <w:rPr>
          <w:rFonts w:ascii="Lato" w:hAnsi="Lato" w:eastAsia="Lato" w:cs="Lato"/>
          <w:color w:val="000000"/>
          <w:sz w:val="21"/>
        </w:rPr>
        <w:pBdr>
          <w:top w:val="none" w:color="000000" w:sz="4" w:space="0"/>
          <w:left w:val="none" w:color="000000" w:sz="4" w:space="0"/>
          <w:bottom w:val="none" w:color="000000" w:sz="4" w:space="0"/>
          <w:right w:val="none" w:color="000000" w:sz="4" w:space="0"/>
        </w:pBdr>
      </w:pPr>
      <w:r>
        <w:rPr>
          <w:rFonts w:ascii="Lato" w:hAnsi="Lato" w:eastAsia="Lato" w:cs="Lato"/>
          <w:b/>
          <w:color w:val="000000" w:themeColor="text1"/>
        </w:rPr>
        <w:t xml:space="preserve">Мы разобрались с проверкой качества интернет соединения</w:t>
      </w:r>
      <w:r>
        <w:rPr>
          <w:rFonts w:ascii="Lato" w:hAnsi="Lato" w:eastAsia="Lato" w:cs="Lato"/>
          <w:color w:val="000000" w:themeColor="text1"/>
          <w:sz w:val="21"/>
        </w:rPr>
        <w:t xml:space="preserve"> и теперь </w:t>
      </w:r>
      <w:r>
        <w:rPr>
          <w:rFonts w:ascii="Lato" w:hAnsi="Lato" w:eastAsia="Lato" w:cs="Lato"/>
          <w:b/>
          <w:color w:val="000000" w:themeColor="text1"/>
        </w:rPr>
        <w:t xml:space="preserve">перейдем к настройкам WinMTR</w:t>
      </w:r>
      <w:r>
        <w:rPr>
          <w:rFonts w:ascii="Lato" w:hAnsi="Lato" w:eastAsia="Lato" w:cs="Lato"/>
          <w:color w:val="000000" w:themeColor="text1"/>
          <w:sz w:val="21"/>
        </w:rPr>
        <w:t xml:space="preserve">, которые добавят вариативности в использовании этого приложения. </w:t>
      </w:r>
      <w:r>
        <w:rPr>
          <w:rFonts w:ascii="Lato" w:hAnsi="Lato" w:eastAsia="Lato" w:cs="Lato"/>
          <w:color w:val="000000" w:themeColor="text1"/>
          <w:sz w:val="21"/>
        </w:rPr>
        <w:t xml:space="preserve">Во-первых, по настройкам WinMTR сразу стоит сказать, что когда программа выполняет трассировку удаленного узла, можно открыть статистику для каждого узла в отдельности, для этого достаточно кликнуть по нему левой кнопкой мыши. Откроется отдельное окно, в к</w:t>
      </w:r>
      <w:r>
        <w:rPr>
          <w:rFonts w:ascii="Lato" w:hAnsi="Lato" w:eastAsia="Lato" w:cs="Lato"/>
          <w:color w:val="000000" w:themeColor="text1"/>
          <w:sz w:val="21"/>
        </w:rPr>
        <w:t xml:space="preserve">отором информация скомпонована более удобно, выглядит это дело следующим образом.</w:t>
      </w:r>
      <w:r>
        <w:rPr>
          <w:color w:val="000000" w:themeColor="text1"/>
        </w:rPr>
      </w:r>
      <w:r/>
    </w:p>
    <w:p>
      <w:pPr>
        <w:ind w:left="709" w:right="0" w:firstLine="0"/>
        <w:spacing w:before="244" w:beforeAutospacing="0" w:after="450"/>
        <w:shd w:val="clear" w:color="auto" w:fill="ffffff"/>
        <w:rPr>
          <w:rFonts w:ascii="Lato" w:hAnsi="Lato" w:eastAsia="Lato" w:cs="Lato"/>
          <w:color w:val="000000"/>
          <w:sz w:val="24"/>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lang w:val="en-US"/>
        </w:rPr>
      </w:r>
      <w:r>
        <w:rPr>
          <w:rFonts w:ascii="Lato" w:hAnsi="Lato" w:eastAsia="Lato" w:cs="Lato"/>
          <w:b/>
          <w:color w:val="000000" w:themeColor="text1"/>
          <w:lang w:val="en-US"/>
        </w:rPr>
      </w:r>
      <w:r/>
    </w:p>
    <w:p>
      <w:pPr>
        <w:ind w:firstLine="0"/>
        <w:jc w:val="center"/>
        <w:spacing w:before="0" w:after="0"/>
        <w:shd w:val="clear" w:color="auto"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848100" cy="36576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a:off x="0" y="0"/>
                          <a:ext cx="3848099" cy="3657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03.0pt;height:288.0pt;mso-wrap-distance-left:0.0pt;mso-wrap-distance-top:0.0pt;mso-wrap-distance-right:0.0pt;mso-wrap-distance-bottom:0.0pt;" stroked="false">
                <v:path textboxrect="0,0,0,0"/>
                <v:imagedata r:id="rId15" o:title=""/>
              </v:shape>
            </w:pict>
          </mc:Fallback>
        </mc:AlternateContent>
      </w:r>
      <w:r/>
    </w:p>
    <w:p>
      <w:pPr>
        <w:ind w:left="0" w:right="0" w:firstLine="0"/>
        <w:jc w:val="center"/>
        <w:spacing w:before="0" w:after="300"/>
        <w:pBdr>
          <w:top w:val="none" w:color="000000" w:sz="4" w:space="0"/>
          <w:left w:val="none" w:color="000000" w:sz="4" w:space="0"/>
          <w:bottom w:val="none" w:color="000000" w:sz="4" w:space="0"/>
          <w:right w:val="none" w:color="000000" w:sz="4" w:space="0"/>
        </w:pBdr>
      </w:pPr>
      <w:r>
        <w:rPr>
          <w:rFonts w:ascii="Lato" w:hAnsi="Lato" w:eastAsia="Lato" w:cs="Lato"/>
          <w:color w:val="555555"/>
        </w:rPr>
        <w:t xml:space="preserve">Статистика отдельного узла в трассировке WinMTR</w:t>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Перейдем теперь к настройкам, которые влияют на работу программы, </w:t>
      </w:r>
      <w:r>
        <w:rPr>
          <w:rFonts w:ascii="Lato" w:hAnsi="Lato" w:eastAsia="Lato" w:cs="Lato"/>
          <w:b/>
          <w:color w:val="000000" w:themeColor="text1"/>
        </w:rPr>
        <w:t xml:space="preserve">настройки можно изменять только когда WinMTR не выполняет опрос узлов</w:t>
      </w:r>
      <w:r>
        <w:rPr>
          <w:rFonts w:ascii="Lato" w:hAnsi="Lato" w:eastAsia="Lato" w:cs="Lato"/>
          <w:color w:val="000000" w:themeColor="text1"/>
          <w:sz w:val="21"/>
        </w:rPr>
        <w:t xml:space="preserve">, чтобы их открыть, нажмите на кнопку </w:t>
      </w:r>
      <w:r>
        <w:rPr>
          <w:rFonts w:ascii="Lato" w:hAnsi="Lato" w:eastAsia="Lato" w:cs="Lato"/>
          <w:b/>
          <w:color w:val="000000" w:themeColor="text1"/>
        </w:rPr>
        <w:t xml:space="preserve">Options</w:t>
      </w:r>
      <w:r>
        <w:rPr>
          <w:rFonts w:ascii="Lato" w:hAnsi="Lato" w:eastAsia="Lato" w:cs="Lato"/>
          <w:color w:val="000000" w:themeColor="text1"/>
          <w:sz w:val="21"/>
        </w:rPr>
        <w:t xml:space="preserve"> в правом верхнем углу. </w:t>
      </w:r>
      <w:r>
        <w:rPr>
          <w:rFonts w:ascii="Lato" w:hAnsi="Lato" w:eastAsia="Lato" w:cs="Lato"/>
          <w:b/>
          <w:color w:val="000000" w:themeColor="text1"/>
        </w:rPr>
        <w:t xml:space="preserve">Настройки WinMTR по умолчанию показаны на рисунке ниже</w:t>
      </w:r>
      <w:r>
        <w:rPr>
          <w:rFonts w:ascii="Lato" w:hAnsi="Lato" w:eastAsia="Lato" w:cs="Lato"/>
          <w:color w:val="000000" w:themeColor="text1"/>
          <w:sz w:val="21"/>
        </w:rPr>
        <w:t xml:space="preserve">.</w:t>
      </w:r>
      <w:r>
        <w:rPr>
          <w:color w:val="000000" w:themeColor="text1"/>
        </w:rPr>
      </w:r>
      <w:r/>
    </w:p>
    <w:p>
      <w:pPr>
        <w:ind w:firstLine="0"/>
        <w:jc w:val="center"/>
        <w:spacing w:before="0" w:after="0"/>
        <w:shd w:val="clear" w:color="auto"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648200" cy="373380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6"/>
                        <a:stretch/>
                      </pic:blipFill>
                      <pic:spPr bwMode="auto">
                        <a:xfrm>
                          <a:off x="0" y="0"/>
                          <a:ext cx="4648199" cy="3733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66.0pt;height:294.0pt;mso-wrap-distance-left:0.0pt;mso-wrap-distance-top:0.0pt;mso-wrap-distance-right:0.0pt;mso-wrap-distance-bottom:0.0pt;" stroked="false">
                <v:path textboxrect="0,0,0,0"/>
                <v:imagedata r:id="rId16" o:title=""/>
              </v:shape>
            </w:pict>
          </mc:Fallback>
        </mc:AlternateContent>
      </w:r>
      <w:r/>
    </w:p>
    <w:p>
      <w:pPr>
        <w:ind w:left="0" w:right="0" w:firstLine="0"/>
        <w:jc w:val="center"/>
        <w:spacing w:before="0" w:after="300"/>
        <w:pBdr>
          <w:top w:val="none" w:color="000000" w:sz="4" w:space="0"/>
          <w:left w:val="none" w:color="000000" w:sz="4" w:space="0"/>
          <w:bottom w:val="none" w:color="000000" w:sz="4" w:space="0"/>
          <w:right w:val="none" w:color="000000" w:sz="4" w:space="0"/>
        </w:pBdr>
      </w:pPr>
      <w:r>
        <w:rPr>
          <w:rFonts w:ascii="Lato" w:hAnsi="Lato" w:eastAsia="Lato" w:cs="Lato"/>
          <w:color w:val="555555"/>
        </w:rPr>
        <w:t xml:space="preserve">Настройки WinMTR по умолчанию</w:t>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Здесь видно, что </w:t>
      </w:r>
      <w:r>
        <w:rPr>
          <w:rFonts w:ascii="Lato" w:hAnsi="Lato" w:eastAsia="Lato" w:cs="Lato"/>
          <w:b/>
          <w:color w:val="000000" w:themeColor="text1"/>
        </w:rPr>
        <w:t xml:space="preserve">по умолчанию WinMTR опрашивает каждый узел с интервалом в одну секунду, размер пакетов WinMTR составляет 64 байта</w:t>
      </w:r>
      <w:r>
        <w:rPr>
          <w:rFonts w:ascii="Lato" w:hAnsi="Lato" w:eastAsia="Lato" w:cs="Lato"/>
          <w:color w:val="000000" w:themeColor="text1"/>
          <w:sz w:val="21"/>
        </w:rPr>
        <w:t xml:space="preserve">, при этом WinMTR, как и другие сетевые утилиты Windows, не учитывает размер ICMP заголовка и размер заголовка IP пакета, то есть не учитывается 28 байт, другими словами, если вы хотите отправлять в сеть Ethernet кадры с MTU 1500 байт, размер пакета в WinM</w:t>
      </w:r>
      <w:r>
        <w:rPr>
          <w:rFonts w:ascii="Lato" w:hAnsi="Lato" w:eastAsia="Lato" w:cs="Lato"/>
          <w:color w:val="000000" w:themeColor="text1"/>
          <w:sz w:val="21"/>
        </w:rPr>
        <w:t xml:space="preserve">TR нужно выставлять 1472 байта (1472+28=1500). Это если у вас не PPPoE соединение, если соединение PPPoE то MTU будет еще меньше.</w:t>
      </w:r>
      <w:r>
        <w:rPr>
          <w:color w:val="000000" w:themeColor="text1"/>
        </w:rPr>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Также есть поле </w:t>
      </w:r>
      <w:r>
        <w:rPr>
          <w:rFonts w:ascii="Lato" w:hAnsi="Lato" w:eastAsia="Lato" w:cs="Lato"/>
          <w:b/>
          <w:color w:val="000000" w:themeColor="text1"/>
        </w:rPr>
        <w:t xml:space="preserve">Max. hosts in LRU list</w:t>
      </w:r>
      <w:r>
        <w:rPr>
          <w:rFonts w:ascii="Lato" w:hAnsi="Lato" w:eastAsia="Lato" w:cs="Lato"/>
          <w:color w:val="000000" w:themeColor="text1"/>
          <w:sz w:val="21"/>
        </w:rPr>
        <w:t xml:space="preserve">, это поле можно было бы назвать TTL или временем жизни IP-пакета, но это будет не совсем правда, дело в том, что если запустить WinMTR трассировку до узла, который не отвечает на ICMP запросы, мы не увидим 128 хопов, вот пример до домена Майкрософт.</w:t>
      </w:r>
      <w:r>
        <w:rPr>
          <w:color w:val="000000" w:themeColor="text1"/>
        </w:rPr>
      </w:r>
      <w:r/>
    </w:p>
    <w:p>
      <w:pPr>
        <w:ind w:firstLine="0"/>
        <w:spacing w:before="0" w:after="0"/>
        <w:shd w:val="clear" w:color="auto"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715000" cy="363855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7"/>
                        <a:stretch/>
                      </pic:blipFill>
                      <pic:spPr bwMode="auto">
                        <a:xfrm>
                          <a:off x="0" y="0"/>
                          <a:ext cx="5715000" cy="3638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0.0pt;height:286.5pt;mso-wrap-distance-left:0.0pt;mso-wrap-distance-top:0.0pt;mso-wrap-distance-right:0.0pt;mso-wrap-distance-bottom:0.0pt;" stroked="false">
                <v:path textboxrect="0,0,0,0"/>
                <v:imagedata r:id="rId17" o:title=""/>
              </v:shape>
            </w:pict>
          </mc:Fallback>
        </mc:AlternateContent>
      </w:r>
      <w:r/>
    </w:p>
    <w:p>
      <w:pPr>
        <w:ind w:left="0" w:right="0" w:firstLine="0"/>
        <w:jc w:val="center"/>
        <w:spacing w:before="0" w:after="300"/>
        <w:pBdr>
          <w:top w:val="none" w:color="000000" w:sz="4" w:space="0"/>
          <w:left w:val="none" w:color="000000" w:sz="4" w:space="0"/>
          <w:bottom w:val="none" w:color="000000" w:sz="4" w:space="0"/>
          <w:right w:val="none" w:color="000000" w:sz="4" w:space="0"/>
        </w:pBdr>
      </w:pPr>
      <w:r>
        <w:rPr>
          <w:rFonts w:ascii="Lato" w:hAnsi="Lato" w:eastAsia="Lato" w:cs="Lato"/>
          <w:color w:val="555555"/>
        </w:rPr>
        <w:t xml:space="preserve">Трассировка WinMTR до узла, который не отвечает на ICMP запросы</w:t>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Здесь мы видим только 30 хопов, хотя значение Max. hosts in LRU list равно 128, поэтому можно сделать вывод, что пользователю данное значение не стоит рассматривать как TTL, его стоит воспринимать, как </w:t>
      </w:r>
      <w:r>
        <w:rPr>
          <w:rFonts w:ascii="Lato" w:hAnsi="Lato" w:eastAsia="Lato" w:cs="Lato"/>
          <w:b/>
          <w:color w:val="000000" w:themeColor="text1"/>
        </w:rPr>
        <w:t xml:space="preserve">максимальное число узлов, которое будет отображать WinMTR</w:t>
      </w:r>
      <w:r>
        <w:rPr>
          <w:rFonts w:ascii="Lato" w:hAnsi="Lato" w:eastAsia="Lato" w:cs="Lato"/>
          <w:color w:val="000000" w:themeColor="text1"/>
          <w:sz w:val="21"/>
        </w:rPr>
        <w:t xml:space="preserve">.</w:t>
      </w:r>
      <w:r>
        <w:rPr>
          <w:color w:val="000000" w:themeColor="text1"/>
        </w:rPr>
      </w:r>
      <w:r/>
    </w:p>
    <w:p>
      <w:pPr>
        <w:ind w:left="0" w:right="0" w:firstLine="0"/>
        <w:spacing w:before="0" w:after="300"/>
        <w:shd w:val="clear" w:color="auto" w:fill="ffffff"/>
        <w:rPr>
          <w:color w:val="000000"/>
        </w:rPr>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Также есть чекбокс Resolve Names, если его убрать, то в трассировке вместо имени хоста будут отображены IP-адреса узлов.</w:t>
      </w:r>
      <w:r>
        <w:rPr>
          <w:color w:val="000000" w:themeColor="text1"/>
        </w:rPr>
      </w:r>
      <w:r/>
    </w:p>
    <w:p>
      <w:pPr>
        <w:ind w:firstLine="0"/>
        <w:spacing w:before="0" w:after="0"/>
        <w:shd w:val="clear" w:color="auto"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715000" cy="3629025"/>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8"/>
                        <a:stretch/>
                      </pic:blipFill>
                      <pic:spPr bwMode="auto">
                        <a:xfrm>
                          <a:off x="0" y="0"/>
                          <a:ext cx="5715000" cy="3629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0.0pt;height:285.8pt;mso-wrap-distance-left:0.0pt;mso-wrap-distance-top:0.0pt;mso-wrap-distance-right:0.0pt;mso-wrap-distance-bottom:0.0pt;" stroked="false">
                <v:path textboxrect="0,0,0,0"/>
                <v:imagedata r:id="rId18" o:title=""/>
              </v:shape>
            </w:pict>
          </mc:Fallback>
        </mc:AlternateContent>
      </w:r>
      <w:r/>
    </w:p>
    <w:p>
      <w:pPr>
        <w:ind w:left="0" w:right="0" w:firstLine="0"/>
        <w:jc w:val="center"/>
        <w:spacing w:before="0" w:after="300"/>
        <w:pBdr>
          <w:top w:val="none" w:color="000000" w:sz="4" w:space="0"/>
          <w:left w:val="none" w:color="000000" w:sz="4" w:space="0"/>
          <w:bottom w:val="none" w:color="000000" w:sz="4" w:space="0"/>
          <w:right w:val="none" w:color="000000" w:sz="4" w:space="0"/>
        </w:pBdr>
      </w:pPr>
      <w:r>
        <w:rPr>
          <w:rFonts w:ascii="Lato" w:hAnsi="Lato" w:eastAsia="Lato" w:cs="Lato"/>
          <w:color w:val="555555"/>
        </w:rPr>
        <w:t xml:space="preserve">Трассировка WinMTR без разрешения доменных имен</w:t>
      </w:r>
      <w:r/>
    </w:p>
    <w:p>
      <w:pPr>
        <w:ind w:left="0" w:right="0" w:firstLine="0"/>
        <w:spacing w:before="0" w:after="300"/>
        <w:shd w:val="clear" w:color="auto" w:fill="ffffff"/>
        <w:pBdr>
          <w:top w:val="none" w:color="000000" w:sz="4" w:space="0"/>
          <w:left w:val="none" w:color="000000" w:sz="4" w:space="0"/>
          <w:bottom w:val="none" w:color="000000" w:sz="4" w:space="0"/>
          <w:right w:val="none" w:color="000000" w:sz="4" w:space="0"/>
        </w:pBdr>
      </w:pPr>
      <w:r>
        <w:rPr>
          <w:rFonts w:ascii="Lato" w:hAnsi="Lato" w:eastAsia="Lato" w:cs="Lato"/>
          <w:color w:val="000000" w:themeColor="text1"/>
          <w:sz w:val="21"/>
        </w:rPr>
        <w:t xml:space="preserve">В общем, </w:t>
      </w:r>
      <w:r>
        <w:rPr>
          <w:rFonts w:ascii="Lato" w:hAnsi="Lato" w:eastAsia="Lato" w:cs="Lato"/>
          <w:color w:val="000000" w:themeColor="text1"/>
        </w:rPr>
        <w:t xml:space="preserve">это все настройки WinMTR, которые вы можете изменить</w:t>
      </w:r>
      <w:r>
        <w:rPr>
          <w:rFonts w:ascii="Lato" w:hAnsi="Lato" w:eastAsia="Lato" w:cs="Lato"/>
          <w:color w:val="000000" w:themeColor="text1"/>
          <w:sz w:val="21"/>
        </w:rPr>
        <w:t xml:space="preserve">, следует добавить, что </w:t>
      </w:r>
      <w:r>
        <w:rPr>
          <w:rFonts w:ascii="Lato" w:hAnsi="Lato" w:eastAsia="Lato" w:cs="Lato"/>
          <w:color w:val="000000" w:themeColor="text1"/>
        </w:rPr>
        <w:t xml:space="preserve">WinMTR не выполняет фрагментацию IP-пакетов</w:t>
      </w:r>
      <w:r>
        <w:rPr>
          <w:rFonts w:ascii="Lato" w:hAnsi="Lato" w:eastAsia="Lato" w:cs="Lato"/>
          <w:color w:val="000000" w:themeColor="text1"/>
          <w:sz w:val="21"/>
        </w:rPr>
        <w:t xml:space="preserve">, другими словами, если размер пакета будет больше, чем максимально допустимое значение MTU, вы будете наблюдать 100% потери. WinMTR просто использовать и легко настроить.</w:t>
      </w:r>
      <w:r/>
    </w:p>
    <w:p>
      <w:pPr>
        <w:ind w:left="0" w:right="0" w:firstLine="0"/>
        <w:spacing w:before="900" w:after="450"/>
        <w:shd w:val="clear" w:color="auto" w:fill="ffffff"/>
        <w:rPr>
          <w:rFonts w:ascii="Lato" w:hAnsi="Lato" w:eastAsia="Lato" w:cs="Lato"/>
          <w:b/>
          <w:color w:val="000000"/>
        </w:rPr>
        <w:pBdr>
          <w:top w:val="none" w:color="000000" w:sz="4" w:space="0"/>
          <w:left w:val="none" w:color="000000" w:sz="4" w:space="0"/>
          <w:bottom w:val="none" w:color="000000" w:sz="4" w:space="0"/>
          <w:right w:val="none" w:color="000000" w:sz="4" w:space="0"/>
        </w:pBdr>
        <w:outlineLvl w:val="2"/>
      </w:pPr>
      <w:r>
        <w:rPr>
          <w:b/>
        </w:rPr>
      </w:r>
      <w:r>
        <w:rPr>
          <w:b/>
          <w:color w:val="000000" w:themeColor="text1"/>
        </w:rPr>
        <w:t xml:space="preserve">Задания к работе</w:t>
      </w:r>
      <w:r>
        <w:rPr>
          <w:rFonts w:ascii="Lato" w:hAnsi="Lato" w:eastAsia="Lato" w:cs="Lato"/>
          <w:b/>
          <w:color w:val="000000" w:themeColor="text1"/>
        </w:rPr>
        <w:t xml:space="preserve">.</w:t>
      </w:r>
      <w:r>
        <w:rPr>
          <w:b/>
        </w:rPr>
      </w:r>
      <w:r/>
    </w:p>
    <w:p>
      <w:pPr>
        <w:pStyle w:val="829"/>
        <w:numPr>
          <w:ilvl w:val="0"/>
          <w:numId w:val="8"/>
        </w:numPr>
        <w:ind w:right="0"/>
        <w:spacing w:before="244" w:beforeAutospacing="0" w:after="450"/>
        <w:shd w:val="clear" w:color="auto" w:fill="ffffff"/>
        <w:rPr>
          <w:rFonts w:ascii="Lato" w:hAnsi="Lato" w:eastAsia="Lato" w:cs="Lato"/>
          <w:color w:val="000000"/>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rPr>
        <w:t xml:space="preserve">Скачайте и установите  </w:t>
      </w:r>
      <w:r>
        <w:rPr>
          <w:rFonts w:ascii="Lato" w:hAnsi="Lato" w:eastAsia="Lato" w:cs="Lato"/>
          <w:b/>
          <w:color w:val="000000" w:themeColor="text1"/>
        </w:rPr>
        <w:t xml:space="preserve">WinMTR</w:t>
      </w:r>
      <w:r>
        <w:rPr>
          <w:rFonts w:ascii="Lato" w:hAnsi="Lato" w:eastAsia="Lato" w:cs="Lato"/>
          <w:b/>
          <w:color w:val="000000" w:themeColor="text1"/>
        </w:rPr>
        <w:t xml:space="preserve">. Официальный сайт </w:t>
      </w:r>
      <w:r>
        <w:rPr>
          <w:rFonts w:ascii="Lato" w:hAnsi="Lato" w:eastAsia="Lato" w:cs="Lato"/>
          <w:b/>
          <w:color w:val="000000" w:themeColor="text1"/>
        </w:rPr>
        <w:t xml:space="preserve">http://winmtr.net</w:t>
      </w:r>
      <w:r>
        <w:rPr>
          <w:rFonts w:ascii="Lato" w:hAnsi="Lato" w:eastAsia="Lato" w:cs="Lato"/>
          <w:b/>
          <w:color w:val="000000" w:themeColor="text1"/>
        </w:rPr>
        <w:t xml:space="preserve"> часто не доступен. Утилиту можно найти на других ресурсах.</w:t>
      </w:r>
      <w:r>
        <w:rPr>
          <w:rFonts w:ascii="Lato" w:hAnsi="Lato" w:eastAsia="Lato" w:cs="Lato"/>
          <w:color w:val="000000"/>
          <w:sz w:val="24"/>
        </w:rPr>
      </w:r>
      <w:r/>
    </w:p>
    <w:p>
      <w:pPr>
        <w:pStyle w:val="829"/>
        <w:numPr>
          <w:ilvl w:val="0"/>
          <w:numId w:val="8"/>
        </w:numPr>
        <w:ind w:right="0"/>
        <w:spacing w:before="244" w:beforeAutospacing="0" w:after="57" w:afterAutospacing="0"/>
        <w:shd w:val="clear" w:color="auto" w:fill="ffffff"/>
        <w:rPr>
          <w:rFonts w:ascii="Lato" w:hAnsi="Lato" w:eastAsia="Lato" w:cs="Lato"/>
          <w:color w:val="000000"/>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rPr>
        <w:t xml:space="preserve">Проверьте качество интернет-соединения до следующих ресурсов</w:t>
      </w:r>
      <w:r>
        <w:rPr>
          <w:rFonts w:ascii="Lato" w:hAnsi="Lato" w:eastAsia="Lato" w:cs="Lato"/>
          <w:b/>
          <w:color w:val="000000" w:themeColor="text1"/>
          <w:lang w:val="en-US"/>
        </w:rPr>
        <w:t xml:space="preserve"> (или </w:t>
      </w:r>
      <w:r>
        <w:rPr>
          <w:rFonts w:ascii="Lato" w:hAnsi="Lato" w:eastAsia="Lato" w:cs="Lato"/>
          <w:b/>
          <w:color w:val="000000" w:themeColor="text1"/>
          <w:lang w:val="ru-RU"/>
        </w:rPr>
        <w:t xml:space="preserve">3 других по вашему </w:t>
      </w:r>
      <w:r>
        <w:rPr>
          <w:rFonts w:ascii="Lato" w:hAnsi="Lato" w:eastAsia="Lato" w:cs="Lato"/>
          <w:b/>
          <w:color w:val="000000" w:themeColor="text1"/>
          <w:lang w:val="ru-RU"/>
        </w:rPr>
        <w:t xml:space="preserve">выбору:  соответственно в городе или области, в России, за рубежом</w:t>
      </w:r>
      <w:r>
        <w:rPr>
          <w:rFonts w:ascii="Lato" w:hAnsi="Lato" w:eastAsia="Lato" w:cs="Lato"/>
          <w:b/>
          <w:color w:val="000000" w:themeColor="text1"/>
          <w:lang w:val="en-US"/>
        </w:rPr>
        <w:t xml:space="preserve">)</w:t>
      </w:r>
      <w:r>
        <w:rPr>
          <w:rFonts w:ascii="Lato" w:hAnsi="Lato" w:eastAsia="Lato" w:cs="Lato"/>
          <w:b/>
          <w:color w:val="000000" w:themeColor="text1"/>
        </w:rPr>
        <w:t xml:space="preserve">:</w:t>
      </w:r>
      <w:r>
        <w:rPr>
          <w:rFonts w:ascii="Lato" w:hAnsi="Lato" w:eastAsia="Lato" w:cs="Lato"/>
          <w:color w:val="000000"/>
          <w:sz w:val="24"/>
        </w:rPr>
      </w:r>
      <w:r/>
    </w:p>
    <w:p>
      <w:pPr>
        <w:pStyle w:val="829"/>
        <w:numPr>
          <w:ilvl w:val="1"/>
          <w:numId w:val="8"/>
        </w:numPr>
        <w:ind w:right="0"/>
        <w:spacing w:before="57" w:beforeAutospacing="0" w:after="57" w:afterAutospacing="0"/>
        <w:shd w:val="clear" w:color="auto" w:fill="ffffff"/>
        <w:rPr>
          <w:rFonts w:ascii="Lato" w:hAnsi="Lato" w:eastAsia="Lato" w:cs="Lato"/>
          <w:b/>
          <w:color w:val="000000"/>
          <w:lang w:val="en-US"/>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lang w:val="en-US"/>
        </w:rPr>
        <w:t xml:space="preserve">newkaliningrad</w:t>
      </w:r>
      <w:r>
        <w:rPr>
          <w:rFonts w:ascii="Lato" w:hAnsi="Lato" w:eastAsia="Lato" w:cs="Lato"/>
          <w:b/>
          <w:color w:val="000000" w:themeColor="text1"/>
          <w:lang w:val="en-US"/>
        </w:rPr>
        <w:t xml:space="preserve">.ru</w:t>
      </w:r>
      <w:r>
        <w:rPr>
          <w:rFonts w:ascii="Lato" w:hAnsi="Lato" w:eastAsia="Lato" w:cs="Lato"/>
          <w:b/>
          <w:color w:val="000000" w:themeColor="text1"/>
          <w:lang w:val="en-US"/>
        </w:rPr>
      </w:r>
      <w:r/>
    </w:p>
    <w:p>
      <w:pPr>
        <w:pStyle w:val="829"/>
        <w:numPr>
          <w:ilvl w:val="1"/>
          <w:numId w:val="8"/>
        </w:numPr>
        <w:ind w:right="0"/>
        <w:spacing w:before="57" w:beforeAutospacing="0" w:after="57" w:afterAutospacing="0"/>
        <w:shd w:val="clear" w:color="auto" w:fill="ffffff"/>
        <w:rPr>
          <w:rFonts w:ascii="Lato" w:hAnsi="Lato" w:eastAsia="Lato" w:cs="Lato"/>
          <w:b/>
          <w:color w:val="000000"/>
          <w:lang w:val="en-US"/>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lang w:val="en-US"/>
        </w:rPr>
        <w:t xml:space="preserve">yandex.ru</w:t>
      </w:r>
      <w:r>
        <w:rPr>
          <w:rFonts w:ascii="Lato" w:hAnsi="Lato" w:eastAsia="Lato" w:cs="Lato"/>
          <w:b/>
          <w:color w:val="000000" w:themeColor="text1"/>
          <w:lang w:val="en-US"/>
        </w:rPr>
      </w:r>
      <w:r/>
    </w:p>
    <w:p>
      <w:pPr>
        <w:pStyle w:val="829"/>
        <w:numPr>
          <w:ilvl w:val="1"/>
          <w:numId w:val="8"/>
        </w:numPr>
        <w:ind w:right="0"/>
        <w:spacing w:before="57" w:beforeAutospacing="0" w:after="57" w:afterAutospacing="0"/>
        <w:shd w:val="clear" w:color="auto" w:fill="ffffff"/>
        <w:rPr>
          <w:rFonts w:ascii="Lato" w:hAnsi="Lato" w:eastAsia="Lato" w:cs="Lato"/>
          <w:b/>
          <w:color w:val="000000"/>
          <w:lang w:val="en-US"/>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lang w:val="en-US"/>
        </w:rPr>
        <w:t xml:space="preserve">microsoft.com</w:t>
      </w:r>
      <w:r>
        <w:rPr>
          <w:rFonts w:ascii="Lato" w:hAnsi="Lato" w:eastAsia="Lato" w:cs="Lato"/>
          <w:b/>
          <w:color w:val="000000" w:themeColor="text1"/>
          <w:lang w:val="en-US"/>
        </w:rPr>
      </w:r>
      <w:r/>
    </w:p>
    <w:p>
      <w:pPr>
        <w:pStyle w:val="829"/>
        <w:numPr>
          <w:ilvl w:val="0"/>
          <w:numId w:val="8"/>
        </w:numPr>
        <w:ind w:right="0"/>
        <w:spacing w:before="57" w:beforeAutospacing="0" w:after="57" w:afterAutospacing="0"/>
        <w:shd w:val="clear" w:color="auto" w:fill="ffffff"/>
        <w:rPr>
          <w:rFonts w:ascii="Lato" w:hAnsi="Lato" w:eastAsia="Lato" w:cs="Lato"/>
          <w:b/>
          <w:color w:val="000000"/>
          <w:lang w:val="ru-RU"/>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lang w:val="ru-RU"/>
        </w:rPr>
        <w:t xml:space="preserve">Сделайте  экспорт каждого из полученных результатов в текстовый формат и добавьте к отчету</w:t>
      </w:r>
      <w:r>
        <w:rPr>
          <w:rFonts w:ascii="Lato" w:hAnsi="Lato" w:eastAsia="Lato" w:cs="Lato"/>
          <w:b/>
          <w:color w:val="000000" w:themeColor="text1"/>
          <w:lang w:val="en-US"/>
        </w:rPr>
      </w:r>
      <w:r/>
    </w:p>
    <w:p>
      <w:pPr>
        <w:pStyle w:val="829"/>
        <w:numPr>
          <w:ilvl w:val="0"/>
          <w:numId w:val="8"/>
        </w:numPr>
        <w:ind w:right="0"/>
        <w:spacing w:before="57" w:beforeAutospacing="0" w:after="57" w:afterAutospacing="0"/>
        <w:shd w:val="clear" w:color="auto" w:fill="ffffff"/>
        <w:rPr>
          <w:rFonts w:ascii="Lato" w:hAnsi="Lato" w:eastAsia="Lato" w:cs="Lato"/>
          <w:b/>
          <w:color w:val="000000"/>
          <w:lang w:val="en-US"/>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lang w:val="ru-RU"/>
        </w:rPr>
        <w:t xml:space="preserve">Сделайте в отчете письменный анализ-заключение по каждому из полученных результатов.</w:t>
      </w:r>
      <w:r>
        <w:rPr>
          <w:rFonts w:ascii="Lato" w:hAnsi="Lato" w:eastAsia="Lato" w:cs="Lato"/>
          <w:b/>
          <w:color w:val="000000" w:themeColor="text1"/>
          <w:lang w:val="en-US"/>
        </w:rPr>
      </w:r>
      <w:r/>
    </w:p>
    <w:p>
      <w:pPr>
        <w:ind w:left="0" w:right="0" w:firstLine="0"/>
        <w:spacing w:before="57" w:beforeAutospacing="0" w:after="57" w:afterAutospacing="0"/>
        <w:shd w:val="clear" w:color="auto" w:fill="ffffff"/>
        <w:rPr>
          <w:rFonts w:ascii="Lato" w:hAnsi="Lato" w:eastAsia="Lato" w:cs="Lato"/>
          <w:b/>
          <w:color w:val="000000"/>
          <w:lang w:val="en-US"/>
        </w:rPr>
        <w:pBdr>
          <w:top w:val="none" w:color="000000" w:sz="4" w:space="0"/>
          <w:left w:val="none" w:color="000000" w:sz="4" w:space="0"/>
          <w:bottom w:val="none" w:color="000000" w:sz="4" w:space="0"/>
          <w:right w:val="none" w:color="000000" w:sz="4" w:space="0"/>
        </w:pBdr>
        <w:outlineLvl w:val="2"/>
      </w:pPr>
      <w:r>
        <w:rPr>
          <w:rFonts w:ascii="Lato" w:hAnsi="Lato" w:eastAsia="Lato" w:cs="Lato"/>
          <w:b/>
          <w:color w:val="000000" w:themeColor="text1"/>
          <w:lang w:val="en-US"/>
        </w:rPr>
      </w:r>
      <w:r>
        <w:rPr>
          <w:rFonts w:ascii="Lato" w:hAnsi="Lato" w:eastAsia="Lato" w:cs="Lato"/>
          <w:b/>
          <w:color w:val="000000" w:themeColor="text1"/>
          <w:lang w:val="en-US"/>
        </w:rPr>
      </w:r>
      <w:r/>
    </w:p>
    <w:p>
      <w:pPr>
        <w:ind w:left="0" w:right="0" w:firstLine="0"/>
        <w:spacing w:before="0" w:after="300"/>
        <w:shd w:val="clear" w:color="auto" w:fill="ffffff"/>
        <w:rPr>
          <w:rFonts w:ascii="Lato" w:hAnsi="Lato" w:eastAsia="Lato" w:cs="Lato"/>
          <w:sz w:val="21"/>
        </w:rPr>
        <w:pBdr>
          <w:top w:val="none" w:color="000000" w:sz="4" w:space="0"/>
          <w:left w:val="none" w:color="000000" w:sz="4" w:space="0"/>
          <w:bottom w:val="none" w:color="000000" w:sz="4" w:space="0"/>
          <w:right w:val="none" w:color="000000" w:sz="4" w:space="0"/>
        </w:pBdr>
      </w:pPr>
      <w:r>
        <w:rPr>
          <w:rFonts w:ascii="Lato" w:hAnsi="Lato" w:eastAsia="Lato" w:cs="Lato"/>
          <w:sz w:val="21"/>
        </w:rPr>
      </w:r>
      <w:r/>
    </w:p>
    <w:p>
      <w:pPr>
        <w:rPr>
          <w:b/>
        </w:rPr>
      </w:pPr>
      <w:r>
        <w:rPr>
          <w:b/>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E05020303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Lato" w:hAnsi="Lato" w:eastAsia="Lato" w:cs="Lato"/>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Lato" w:hAnsi="Lato" w:eastAsia="Lato" w:cs="Lato"/>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0">
    <w:name w:val="table of figures"/>
    <w:basedOn w:val="810"/>
    <w:next w:val="810"/>
    <w:uiPriority w:val="99"/>
    <w:unhideWhenUsed/>
    <w:pPr>
      <w:spacing w:after="0" w:afterAutospacing="0"/>
    </w:pPr>
  </w:style>
  <w:style w:type="paragraph" w:styleId="650">
    <w:name w:val="Caption"/>
    <w:basedOn w:val="810"/>
    <w:next w:val="810"/>
    <w:uiPriority w:val="35"/>
    <w:semiHidden/>
    <w:unhideWhenUsed/>
    <w:qFormat/>
    <w:pPr>
      <w:spacing w:line="276" w:lineRule="auto"/>
    </w:pPr>
    <w:rPr>
      <w:b/>
      <w:bCs/>
      <w:color w:val="4f81bd" w:themeColor="accent1"/>
      <w:sz w:val="18"/>
      <w:szCs w:val="18"/>
    </w:rPr>
  </w:style>
  <w:style w:type="character" w:styleId="651">
    <w:name w:val="Caption Char"/>
    <w:basedOn w:val="650"/>
    <w:link w:val="822"/>
    <w:uiPriority w:val="99"/>
  </w:style>
  <w:style w:type="paragraph" w:styleId="652">
    <w:name w:val="endnote text"/>
    <w:basedOn w:val="810"/>
    <w:link w:val="653"/>
    <w:uiPriority w:val="99"/>
    <w:semiHidden/>
    <w:unhideWhenUsed/>
    <w:pPr>
      <w:spacing w:after="0" w:line="240" w:lineRule="auto"/>
    </w:pPr>
    <w:rPr>
      <w:sz w:val="20"/>
    </w:rPr>
  </w:style>
  <w:style w:type="character" w:styleId="653">
    <w:name w:val="Endnote Text Char"/>
    <w:link w:val="652"/>
    <w:uiPriority w:val="99"/>
    <w:rPr>
      <w:sz w:val="20"/>
    </w:rPr>
  </w:style>
  <w:style w:type="character" w:styleId="654">
    <w:name w:val="endnote reference"/>
    <w:basedOn w:val="830"/>
    <w:uiPriority w:val="99"/>
    <w:semiHidden/>
    <w:unhideWhenUsed/>
    <w:rPr>
      <w:vertAlign w:val="superscript"/>
    </w:rPr>
  </w:style>
  <w:style w:type="character" w:styleId="655">
    <w:name w:val="Heading 1 Char"/>
    <w:link w:val="811"/>
    <w:uiPriority w:val="9"/>
    <w:rPr>
      <w:rFonts w:ascii="Arial" w:hAnsi="Arial" w:eastAsia="Arial" w:cs="Arial"/>
      <w:sz w:val="40"/>
      <w:szCs w:val="40"/>
    </w:rPr>
  </w:style>
  <w:style w:type="character" w:styleId="656">
    <w:name w:val="Heading 2 Char"/>
    <w:link w:val="812"/>
    <w:uiPriority w:val="9"/>
    <w:rPr>
      <w:rFonts w:ascii="Arial" w:hAnsi="Arial" w:eastAsia="Arial" w:cs="Arial"/>
      <w:sz w:val="34"/>
    </w:rPr>
  </w:style>
  <w:style w:type="character" w:styleId="657">
    <w:name w:val="Heading 3 Char"/>
    <w:link w:val="813"/>
    <w:uiPriority w:val="9"/>
    <w:rPr>
      <w:rFonts w:ascii="Arial" w:hAnsi="Arial" w:eastAsia="Arial" w:cs="Arial"/>
      <w:sz w:val="30"/>
      <w:szCs w:val="30"/>
    </w:rPr>
  </w:style>
  <w:style w:type="character" w:styleId="658">
    <w:name w:val="Heading 4 Char"/>
    <w:link w:val="814"/>
    <w:uiPriority w:val="9"/>
    <w:rPr>
      <w:rFonts w:ascii="Arial" w:hAnsi="Arial" w:eastAsia="Arial" w:cs="Arial"/>
      <w:b/>
      <w:bCs/>
      <w:sz w:val="26"/>
      <w:szCs w:val="26"/>
    </w:rPr>
  </w:style>
  <w:style w:type="character" w:styleId="659">
    <w:name w:val="Heading 5 Char"/>
    <w:link w:val="815"/>
    <w:uiPriority w:val="9"/>
    <w:rPr>
      <w:rFonts w:ascii="Arial" w:hAnsi="Arial" w:eastAsia="Arial" w:cs="Arial"/>
      <w:b/>
      <w:bCs/>
      <w:sz w:val="24"/>
      <w:szCs w:val="24"/>
    </w:rPr>
  </w:style>
  <w:style w:type="character" w:styleId="660">
    <w:name w:val="Heading 6 Char"/>
    <w:link w:val="816"/>
    <w:uiPriority w:val="9"/>
    <w:rPr>
      <w:rFonts w:ascii="Arial" w:hAnsi="Arial" w:eastAsia="Arial" w:cs="Arial"/>
      <w:b/>
      <w:bCs/>
      <w:sz w:val="22"/>
      <w:szCs w:val="22"/>
    </w:rPr>
  </w:style>
  <w:style w:type="character" w:styleId="661">
    <w:name w:val="Heading 7 Char"/>
    <w:link w:val="817"/>
    <w:uiPriority w:val="9"/>
    <w:rPr>
      <w:rFonts w:ascii="Arial" w:hAnsi="Arial" w:eastAsia="Arial" w:cs="Arial"/>
      <w:b/>
      <w:bCs/>
      <w:i/>
      <w:iCs/>
      <w:sz w:val="22"/>
      <w:szCs w:val="22"/>
    </w:rPr>
  </w:style>
  <w:style w:type="character" w:styleId="662">
    <w:name w:val="Heading 8 Char"/>
    <w:link w:val="818"/>
    <w:uiPriority w:val="9"/>
    <w:rPr>
      <w:rFonts w:ascii="Arial" w:hAnsi="Arial" w:eastAsia="Arial" w:cs="Arial"/>
      <w:i/>
      <w:iCs/>
      <w:sz w:val="22"/>
      <w:szCs w:val="22"/>
    </w:rPr>
  </w:style>
  <w:style w:type="character" w:styleId="663">
    <w:name w:val="Heading 9 Char"/>
    <w:link w:val="819"/>
    <w:uiPriority w:val="9"/>
    <w:rPr>
      <w:rFonts w:ascii="Arial" w:hAnsi="Arial" w:eastAsia="Arial" w:cs="Arial"/>
      <w:i/>
      <w:iCs/>
      <w:sz w:val="21"/>
      <w:szCs w:val="21"/>
    </w:rPr>
  </w:style>
  <w:style w:type="character" w:styleId="664">
    <w:name w:val="Title Char"/>
    <w:link w:val="828"/>
    <w:uiPriority w:val="10"/>
    <w:rPr>
      <w:sz w:val="48"/>
      <w:szCs w:val="48"/>
    </w:rPr>
  </w:style>
  <w:style w:type="character" w:styleId="665">
    <w:name w:val="Subtitle Char"/>
    <w:link w:val="826"/>
    <w:uiPriority w:val="11"/>
    <w:rPr>
      <w:sz w:val="24"/>
      <w:szCs w:val="24"/>
    </w:rPr>
  </w:style>
  <w:style w:type="character" w:styleId="666">
    <w:name w:val="Quote Char"/>
    <w:link w:val="825"/>
    <w:uiPriority w:val="29"/>
    <w:rPr>
      <w:i/>
    </w:rPr>
  </w:style>
  <w:style w:type="character" w:styleId="667">
    <w:name w:val="Intense Quote Char"/>
    <w:link w:val="827"/>
    <w:uiPriority w:val="30"/>
    <w:rPr>
      <w:i/>
    </w:rPr>
  </w:style>
  <w:style w:type="character" w:styleId="668">
    <w:name w:val="Header Char"/>
    <w:link w:val="823"/>
    <w:uiPriority w:val="99"/>
  </w:style>
  <w:style w:type="character" w:styleId="669">
    <w:name w:val="Footer Char"/>
    <w:link w:val="822"/>
    <w:uiPriority w:val="99"/>
  </w:style>
  <w:style w:type="table" w:styleId="670">
    <w:name w:val="Table Grid"/>
    <w:basedOn w:val="82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bottom w:val="single" w:color="404040" w:sz="4" w:space="0"/>
          <w:right w:val="none" w:color="00000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top w:val="single" w:color="404040" w:sz="4" w:space="0"/>
          <w:left w:val="none" w:color="000000" w:sz="4" w:space="0"/>
          <w:right w:val="none" w:color="000000" w:sz="4" w:space="0"/>
        </w:tcBorders>
      </w:tcPr>
    </w:tblStylePr>
  </w:style>
  <w:style w:type="table" w:styleId="677">
    <w:name w:val="Grid Table 1 Light"/>
    <w:basedOn w:val="8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auto" w:fill="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auto"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auto" w:fill="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themeColor="light1" w:sz="4" w:space="0"/>
        </w:tcBorders>
      </w:tcPr>
    </w:tblStylePr>
  </w:style>
  <w:style w:type="table" w:styleId="706">
    <w:name w:val="Grid Table 5 Dark- Accent 1"/>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themeColor="light1" w:sz="4" w:space="0"/>
        </w:tcBorders>
      </w:tcPr>
    </w:tblStylePr>
  </w:style>
  <w:style w:type="table" w:styleId="707">
    <w:name w:val="Grid Table 5 Dark - Accent 2"/>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themeColor="light1" w:sz="4" w:space="0"/>
        </w:tcBorders>
      </w:tcPr>
    </w:tblStylePr>
  </w:style>
  <w:style w:type="table" w:styleId="708">
    <w:name w:val="Grid Table 5 Dark - Accent 3"/>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themeColor="light1" w:sz="4" w:space="0"/>
        </w:tcBorders>
      </w:tcPr>
    </w:tblStylePr>
  </w:style>
  <w:style w:type="table" w:styleId="709">
    <w:name w:val="Grid Table 5 Dark- Accent 4"/>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themeColor="light1" w:sz="4" w:space="0"/>
        </w:tcBorders>
      </w:tcPr>
    </w:tblStylePr>
  </w:style>
  <w:style w:type="table" w:styleId="710">
    <w:name w:val="Grid Table 5 Dark - Accent 5"/>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themeColor="light1" w:sz="4" w:space="0"/>
        </w:tcBorders>
      </w:tcPr>
    </w:tblStylePr>
  </w:style>
  <w:style w:type="table" w:styleId="711">
    <w:name w:val="Grid Table 5 Dark - Accent 6"/>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themeColor="light1" w:sz="4" w:space="0"/>
        </w:tcBorders>
      </w:tcPr>
    </w:tblStylePr>
  </w:style>
  <w:style w:type="table" w:styleId="712">
    <w:name w:val="Grid Table 6 Colorful"/>
    <w:basedOn w:val="8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auto"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auto"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auto"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auto"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auto"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auto"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auto"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auto"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auto"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auto"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auto"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auto"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auto"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auto"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auto"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auto"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20"/>
    <w:uiPriority w:val="99"/>
    <w:pPr>
      <w:spacing w:after="0" w:line="240" w:lineRule="auto"/>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20"/>
    <w:uiPriority w:val="99"/>
    <w:pPr>
      <w:spacing w:after="0" w:line="240" w:lineRule="auto"/>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20"/>
    <w:uiPriority w:val="99"/>
    <w:pPr>
      <w:spacing w:after="0" w:line="240" w:lineRule="auto"/>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20"/>
    <w:uiPriority w:val="99"/>
    <w:pPr>
      <w:spacing w:after="0" w:line="240" w:lineRule="auto"/>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20"/>
    <w:uiPriority w:val="99"/>
    <w:pPr>
      <w:spacing w:after="0" w:line="240" w:lineRule="auto"/>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20"/>
    <w:uiPriority w:val="99"/>
    <w:pPr>
      <w:spacing w:after="0" w:line="240" w:lineRule="auto"/>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20"/>
    <w:uiPriority w:val="99"/>
    <w:pPr>
      <w:spacing w:after="0" w:line="240" w:lineRule="auto"/>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741">
    <w:name w:val="List Table 3 - Accent 1"/>
    <w:basedOn w:val="8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742">
    <w:name w:val="List Table 3 - Accent 2"/>
    <w:basedOn w:val="8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743">
    <w:name w:val="List Table 3 - Accent 3"/>
    <w:basedOn w:val="8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744">
    <w:name w:val="List Table 3 - Accent 4"/>
    <w:basedOn w:val="8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745">
    <w:name w:val="List Table 3 - Accent 5"/>
    <w:basedOn w:val="8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746">
    <w:name w:val="List Table 3 - Accent 6"/>
    <w:basedOn w:val="8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747">
    <w:name w:val="List Table 4"/>
    <w:basedOn w:val="8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748">
    <w:name w:val="List Table 4 - Accent 1"/>
    <w:basedOn w:val="8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749">
    <w:name w:val="List Table 4 - Accent 2"/>
    <w:basedOn w:val="8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750">
    <w:name w:val="List Table 4 - Accent 3"/>
    <w:basedOn w:val="8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751">
    <w:name w:val="List Table 4 - Accent 4"/>
    <w:basedOn w:val="8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752">
    <w:name w:val="List Table 4 - Accent 5"/>
    <w:basedOn w:val="8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753">
    <w:name w:val="List Table 4 - Accent 6"/>
    <w:basedOn w:val="8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754">
    <w:name w:val="List Table 5 Dark"/>
    <w:basedOn w:val="8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auto" w:fill="ffffff" w:themeFill="text1" w:themeFillTint="80"/>
    </w:tblPr>
    <w:tblStylePr w:type="band1Horz">
      <w:tcPr>
        <w:shd w:val="clear" w:color="auto" w:fill="ffffff" w:themeFill="text1" w:themeFillTint="80"/>
        <w:tcBorders>
          <w:top w:val="single" w:color="000000" w:themeColor="light1" w:sz="4" w:space="0"/>
          <w:bottom w:val="single" w:color="000000" w:themeColor="light1" w:sz="4" w:space="0"/>
        </w:tcBorders>
      </w:tcPr>
    </w:tblStylePr>
    <w:tblStylePr w:type="band1Vert">
      <w:tcPr>
        <w:shd w:val="clear" w:color="auto" w:fill="ffffff" w:themeFill="text1" w:themeFillTint="80"/>
        <w:tcBorders>
          <w:left w:val="single" w:color="000000" w:themeColor="light1" w:sz="4" w:space="0"/>
          <w:right w:val="single" w:color="000000" w:themeColor="light1" w:sz="4" w:space="0"/>
        </w:tcBorders>
      </w:tcPr>
    </w:tblStylePr>
    <w:tblStylePr w:type="band2Horz">
      <w:tcPr>
        <w:shd w:val="clear" w:color="auto" w:fill="fffff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auto" w:fill="fffff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auto" w:fill="ffffff" w:themeFill="accent1"/>
    </w:tblPr>
    <w:tblStylePr w:type="band1Horz">
      <w:tcPr>
        <w:shd w:val="clear" w:color="auto" w:fill="ffffff" w:themeFill="accent1"/>
        <w:tcBorders>
          <w:top w:val="single" w:color="000000" w:themeColor="light1" w:sz="4" w:space="0"/>
          <w:bottom w:val="single" w:color="000000" w:themeColor="light1" w:sz="4" w:space="0"/>
        </w:tcBorders>
      </w:tcPr>
    </w:tblStylePr>
    <w:tblStylePr w:type="band1Vert">
      <w:tcPr>
        <w:shd w:val="clear" w:color="auto" w:fill="ffffff" w:themeFill="accent1"/>
        <w:tcBorders>
          <w:left w:val="single" w:color="000000" w:themeColor="light1" w:sz="4" w:space="0"/>
          <w:right w:val="single" w:color="000000" w:themeColor="light1" w:sz="4" w:space="0"/>
        </w:tcBorders>
      </w:tcPr>
    </w:tblStylePr>
    <w:tblStylePr w:type="band2Horz">
      <w:tcPr>
        <w:shd w:val="clear" w:color="auto" w:fill="ffffff"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auto" w:fill="ffffff"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auto" w:fill="ffffff" w:themeFill="accent2" w:themeFillTint="97"/>
    </w:tblPr>
    <w:tblStylePr w:type="band1Horz">
      <w:tcPr>
        <w:shd w:val="clear" w:color="auto" w:fill="ffffff" w:themeFill="accent2" w:themeFillTint="97"/>
        <w:tcBorders>
          <w:top w:val="single" w:color="000000" w:themeColor="light1" w:sz="4" w:space="0"/>
          <w:bottom w:val="single" w:color="000000" w:themeColor="light1" w:sz="4" w:space="0"/>
        </w:tcBorders>
      </w:tcPr>
    </w:tblStylePr>
    <w:tblStylePr w:type="band1Vert">
      <w:tcPr>
        <w:shd w:val="clear" w:color="auto" w:fill="ffffff" w:themeFill="accent2" w:themeFillTint="97"/>
        <w:tcBorders>
          <w:left w:val="single" w:color="000000" w:themeColor="light1" w:sz="4" w:space="0"/>
          <w:right w:val="single" w:color="000000" w:themeColor="light1" w:sz="4" w:space="0"/>
        </w:tcBorders>
      </w:tcPr>
    </w:tblStylePr>
    <w:tblStylePr w:type="band2Horz">
      <w:tcPr>
        <w:shd w:val="clear" w:color="auto" w:fill="ffffff"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auto" w:fill="ffffff"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auto" w:fill="ffffff" w:themeFill="accent3" w:themeFillTint="98"/>
    </w:tblPr>
    <w:tblStylePr w:type="band1Horz">
      <w:tcPr>
        <w:shd w:val="clear" w:color="auto" w:fill="ffffff" w:themeFill="accent3" w:themeFillTint="98"/>
        <w:tcBorders>
          <w:top w:val="single" w:color="000000" w:themeColor="light1" w:sz="4" w:space="0"/>
          <w:bottom w:val="single" w:color="000000" w:themeColor="light1" w:sz="4" w:space="0"/>
        </w:tcBorders>
      </w:tcPr>
    </w:tblStylePr>
    <w:tblStylePr w:type="band1Vert">
      <w:tcPr>
        <w:shd w:val="clear" w:color="auto" w:fill="ffffff" w:themeFill="accent3" w:themeFillTint="98"/>
        <w:tcBorders>
          <w:left w:val="single" w:color="000000" w:themeColor="light1" w:sz="4" w:space="0"/>
          <w:right w:val="single" w:color="000000" w:themeColor="light1" w:sz="4" w:space="0"/>
        </w:tcBorders>
      </w:tcPr>
    </w:tblStylePr>
    <w:tblStylePr w:type="band2Horz">
      <w:tcPr>
        <w:shd w:val="clear" w:color="auto" w:fill="ffffff"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auto" w:fill="ffffff"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auto" w:fill="ffffff" w:themeFill="accent4" w:themeFillTint="9A"/>
    </w:tblPr>
    <w:tblStylePr w:type="band1Horz">
      <w:tcPr>
        <w:shd w:val="clear" w:color="auto" w:fill="ffffff" w:themeFill="accent4" w:themeFillTint="9A"/>
        <w:tcBorders>
          <w:top w:val="single" w:color="000000" w:themeColor="light1" w:sz="4" w:space="0"/>
          <w:bottom w:val="single" w:color="000000" w:themeColor="light1" w:sz="4" w:space="0"/>
        </w:tcBorders>
      </w:tcPr>
    </w:tblStylePr>
    <w:tblStylePr w:type="band1Vert">
      <w:tcPr>
        <w:shd w:val="clear" w:color="auto" w:fill="ffffff" w:themeFill="accent4" w:themeFillTint="9A"/>
        <w:tcBorders>
          <w:left w:val="single" w:color="000000" w:themeColor="light1" w:sz="4" w:space="0"/>
          <w:right w:val="single" w:color="000000" w:themeColor="light1" w:sz="4" w:space="0"/>
        </w:tcBorders>
      </w:tcPr>
    </w:tblStylePr>
    <w:tblStylePr w:type="band2Horz">
      <w:tcPr>
        <w:shd w:val="clear" w:color="auto" w:fill="ffffff"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auto" w:fill="ffffff"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auto" w:fill="ffffff" w:themeFill="accent5" w:themeFillTint="9A"/>
    </w:tblPr>
    <w:tblStylePr w:type="band1Horz">
      <w:tcPr>
        <w:shd w:val="clear" w:color="auto" w:fill="ffffff" w:themeFill="accent5" w:themeFillTint="9A"/>
        <w:tcBorders>
          <w:top w:val="single" w:color="000000" w:themeColor="light1" w:sz="4" w:space="0"/>
          <w:bottom w:val="single" w:color="000000" w:themeColor="light1" w:sz="4" w:space="0"/>
        </w:tcBorders>
      </w:tcPr>
    </w:tblStylePr>
    <w:tblStylePr w:type="band1Vert">
      <w:tcPr>
        <w:shd w:val="clear" w:color="auto" w:fill="ffffff" w:themeFill="accent5" w:themeFillTint="9A"/>
        <w:tcBorders>
          <w:left w:val="single" w:color="000000" w:themeColor="light1" w:sz="4" w:space="0"/>
          <w:right w:val="single" w:color="000000" w:themeColor="light1" w:sz="4" w:space="0"/>
        </w:tcBorders>
      </w:tcPr>
    </w:tblStylePr>
    <w:tblStylePr w:type="band2Horz">
      <w:tcPr>
        <w:shd w:val="clear" w:color="auto" w:fill="ffffff"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auto" w:fill="ffffff"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auto" w:fill="ffffff" w:themeFill="accent6" w:themeFillTint="98"/>
    </w:tblPr>
    <w:tblStylePr w:type="band1Horz">
      <w:tcPr>
        <w:shd w:val="clear" w:color="auto" w:fill="ffffff" w:themeFill="accent6" w:themeFillTint="98"/>
        <w:tcBorders>
          <w:top w:val="single" w:color="000000" w:themeColor="light1" w:sz="4" w:space="0"/>
          <w:bottom w:val="single" w:color="000000" w:themeColor="light1" w:sz="4" w:space="0"/>
        </w:tcBorders>
      </w:tcPr>
    </w:tblStylePr>
    <w:tblStylePr w:type="band1Vert">
      <w:tcPr>
        <w:shd w:val="clear" w:color="auto" w:fill="ffffff" w:themeFill="accent6" w:themeFillTint="98"/>
        <w:tcBorders>
          <w:left w:val="single" w:color="000000" w:themeColor="light1" w:sz="4" w:space="0"/>
          <w:right w:val="single" w:color="000000" w:themeColor="light1" w:sz="4" w:space="0"/>
        </w:tcBorders>
      </w:tcPr>
    </w:tblStylePr>
    <w:tblStylePr w:type="band2Horz">
      <w:tcPr>
        <w:shd w:val="clear" w:color="auto" w:fill="fffff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auto" w:fill="fffff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auto"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auto"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auto"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auto"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auto"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auto"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auto"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auto"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auto"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auto"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auto"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auto"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auto"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auto"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auto"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776">
    <w:name w:val="Lined - Accent 1"/>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777">
    <w:name w:val="Lined - Accent 2"/>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778">
    <w:name w:val="Lined - Accent 3"/>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779">
    <w:name w:val="Lined - Accent 4"/>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780">
    <w:name w:val="Lined - Accent 5"/>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781">
    <w:name w:val="Lined - Accent 6"/>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782">
    <w:name w:val="Bordered &amp; Lined - Accent"/>
    <w:basedOn w:val="8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783">
    <w:name w:val="Bordered &amp; Lined - Accent 1"/>
    <w:basedOn w:val="8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784">
    <w:name w:val="Bordered &amp; Lined - Accent 2"/>
    <w:basedOn w:val="8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785">
    <w:name w:val="Bordered &amp; Lined - Accent 3"/>
    <w:basedOn w:val="8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786">
    <w:name w:val="Bordered &amp; Lined - Accent 4"/>
    <w:basedOn w:val="8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787">
    <w:name w:val="Bordered &amp; Lined - Accent 5"/>
    <w:basedOn w:val="8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788">
    <w:name w:val="Bordered &amp; Lined - Accent 6"/>
    <w:basedOn w:val="8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789">
    <w:name w:val="Bordered"/>
    <w:basedOn w:val="8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0"/>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toc 1"/>
    <w:basedOn w:val="810"/>
    <w:next w:val="810"/>
    <w:uiPriority w:val="39"/>
    <w:unhideWhenUsed/>
    <w:pPr>
      <w:ind w:left="0" w:right="0" w:firstLine="0"/>
      <w:spacing w:after="57"/>
    </w:pPr>
  </w:style>
  <w:style w:type="paragraph" w:styleId="801">
    <w:name w:val="toc 2"/>
    <w:basedOn w:val="810"/>
    <w:next w:val="810"/>
    <w:uiPriority w:val="39"/>
    <w:unhideWhenUsed/>
    <w:pPr>
      <w:ind w:left="283" w:right="0" w:firstLine="0"/>
      <w:spacing w:after="57"/>
    </w:pPr>
  </w:style>
  <w:style w:type="paragraph" w:styleId="802">
    <w:name w:val="toc 3"/>
    <w:basedOn w:val="810"/>
    <w:next w:val="810"/>
    <w:uiPriority w:val="39"/>
    <w:unhideWhenUsed/>
    <w:pPr>
      <w:ind w:left="567" w:right="0" w:firstLine="0"/>
      <w:spacing w:after="57"/>
    </w:pPr>
  </w:style>
  <w:style w:type="paragraph" w:styleId="803">
    <w:name w:val="toc 4"/>
    <w:basedOn w:val="810"/>
    <w:next w:val="810"/>
    <w:uiPriority w:val="39"/>
    <w:unhideWhenUsed/>
    <w:pPr>
      <w:ind w:left="850" w:right="0" w:firstLine="0"/>
      <w:spacing w:after="57"/>
    </w:pPr>
  </w:style>
  <w:style w:type="paragraph" w:styleId="804">
    <w:name w:val="toc 5"/>
    <w:basedOn w:val="810"/>
    <w:next w:val="810"/>
    <w:uiPriority w:val="39"/>
    <w:unhideWhenUsed/>
    <w:pPr>
      <w:ind w:left="1134" w:right="0" w:firstLine="0"/>
      <w:spacing w:after="57"/>
    </w:pPr>
  </w:style>
  <w:style w:type="paragraph" w:styleId="805">
    <w:name w:val="toc 6"/>
    <w:basedOn w:val="810"/>
    <w:next w:val="810"/>
    <w:uiPriority w:val="39"/>
    <w:unhideWhenUsed/>
    <w:pPr>
      <w:ind w:left="1417" w:right="0" w:firstLine="0"/>
      <w:spacing w:after="57"/>
    </w:pPr>
  </w:style>
  <w:style w:type="paragraph" w:styleId="806">
    <w:name w:val="toc 7"/>
    <w:basedOn w:val="810"/>
    <w:next w:val="810"/>
    <w:uiPriority w:val="39"/>
    <w:unhideWhenUsed/>
    <w:pPr>
      <w:ind w:left="1701" w:right="0" w:firstLine="0"/>
      <w:spacing w:after="57"/>
    </w:pPr>
  </w:style>
  <w:style w:type="paragraph" w:styleId="807">
    <w:name w:val="toc 8"/>
    <w:basedOn w:val="810"/>
    <w:next w:val="810"/>
    <w:uiPriority w:val="39"/>
    <w:unhideWhenUsed/>
    <w:pPr>
      <w:ind w:left="1984" w:right="0" w:firstLine="0"/>
      <w:spacing w:after="57"/>
    </w:pPr>
  </w:style>
  <w:style w:type="paragraph" w:styleId="808">
    <w:name w:val="toc 9"/>
    <w:basedOn w:val="810"/>
    <w:next w:val="810"/>
    <w:uiPriority w:val="39"/>
    <w:unhideWhenUsed/>
    <w:pPr>
      <w:ind w:left="2268" w:right="0" w:firstLine="0"/>
      <w:spacing w:after="57"/>
    </w:pPr>
  </w:style>
  <w:style w:type="paragraph" w:styleId="809">
    <w:name w:val="TOC Heading"/>
    <w:uiPriority w:val="39"/>
    <w:unhideWhenUsed/>
  </w:style>
  <w:style w:type="paragraph" w:styleId="810" w:default="1">
    <w:name w:val="Normal"/>
    <w:qFormat/>
  </w:style>
  <w:style w:type="paragraph" w:styleId="811">
    <w:name w:val="Heading 1"/>
    <w:basedOn w:val="810"/>
    <w:next w:val="810"/>
    <w:uiPriority w:val="9"/>
    <w:qFormat/>
    <w:pPr>
      <w:keepLines/>
      <w:keepNext/>
      <w:spacing w:before="480" w:after="0"/>
      <w:outlineLvl w:val="0"/>
    </w:pPr>
    <w:rPr>
      <w:rFonts w:ascii="Arial" w:hAnsi="Arial" w:eastAsia="Arial" w:cs="Arial"/>
      <w:b/>
      <w:bCs/>
      <w:color w:val="000000" w:themeColor="text1"/>
      <w:sz w:val="48"/>
      <w:szCs w:val="48"/>
    </w:rPr>
  </w:style>
  <w:style w:type="paragraph" w:styleId="812">
    <w:name w:val="Heading 2"/>
    <w:basedOn w:val="810"/>
    <w:next w:val="810"/>
    <w:uiPriority w:val="9"/>
    <w:unhideWhenUsed/>
    <w:qFormat/>
    <w:pPr>
      <w:keepLines/>
      <w:keepNext/>
      <w:spacing w:before="200" w:after="0"/>
      <w:outlineLvl w:val="1"/>
    </w:pPr>
    <w:rPr>
      <w:rFonts w:ascii="Arial" w:hAnsi="Arial" w:eastAsia="Arial" w:cs="Arial"/>
      <w:b/>
      <w:bCs/>
      <w:color w:val="000000" w:themeColor="text1"/>
      <w:sz w:val="40"/>
    </w:rPr>
  </w:style>
  <w:style w:type="paragraph" w:styleId="813">
    <w:name w:val="Heading 3"/>
    <w:basedOn w:val="810"/>
    <w:next w:val="810"/>
    <w:uiPriority w:val="9"/>
    <w:unhideWhenUsed/>
    <w:qFormat/>
    <w:pPr>
      <w:keepLines/>
      <w:keepNext/>
      <w:spacing w:before="200" w:after="0"/>
      <w:outlineLvl w:val="2"/>
    </w:pPr>
    <w:rPr>
      <w:rFonts w:ascii="Arial" w:hAnsi="Arial" w:eastAsia="Arial" w:cs="Arial"/>
      <w:b/>
      <w:bCs/>
      <w:i/>
      <w:iCs/>
      <w:color w:val="000000" w:themeColor="text1"/>
      <w:sz w:val="36"/>
      <w:szCs w:val="36"/>
    </w:rPr>
  </w:style>
  <w:style w:type="paragraph" w:styleId="814">
    <w:name w:val="Heading 4"/>
    <w:basedOn w:val="810"/>
    <w:next w:val="810"/>
    <w:uiPriority w:val="9"/>
    <w:unhideWhenUsed/>
    <w:qFormat/>
    <w:pPr>
      <w:keepLines/>
      <w:keepNext/>
      <w:spacing w:before="200" w:after="0"/>
      <w:outlineLvl w:val="3"/>
    </w:pPr>
    <w:rPr>
      <w:rFonts w:ascii="Arial" w:hAnsi="Arial" w:eastAsia="Arial" w:cs="Arial"/>
      <w:color w:val="232323"/>
      <w:sz w:val="32"/>
      <w:szCs w:val="32"/>
    </w:rPr>
  </w:style>
  <w:style w:type="paragraph" w:styleId="815">
    <w:name w:val="Heading 5"/>
    <w:basedOn w:val="810"/>
    <w:next w:val="810"/>
    <w:uiPriority w:val="9"/>
    <w:unhideWhenUsed/>
    <w:qFormat/>
    <w:pPr>
      <w:keepLines/>
      <w:keepNext/>
      <w:spacing w:before="200" w:after="0"/>
      <w:outlineLvl w:val="4"/>
    </w:pPr>
    <w:rPr>
      <w:rFonts w:ascii="Arial" w:hAnsi="Arial" w:eastAsia="Arial" w:cs="Arial"/>
      <w:b/>
      <w:bCs/>
      <w:color w:val="444444"/>
      <w:sz w:val="28"/>
      <w:szCs w:val="28"/>
    </w:rPr>
  </w:style>
  <w:style w:type="paragraph" w:styleId="816">
    <w:name w:val="Heading 6"/>
    <w:basedOn w:val="810"/>
    <w:next w:val="810"/>
    <w:uiPriority w:val="9"/>
    <w:unhideWhenUsed/>
    <w:qFormat/>
    <w:pPr>
      <w:keepLines/>
      <w:keepNext/>
      <w:spacing w:before="200" w:after="0"/>
      <w:outlineLvl w:val="5"/>
    </w:pPr>
    <w:rPr>
      <w:rFonts w:ascii="Arial" w:hAnsi="Arial" w:eastAsia="Arial" w:cs="Arial"/>
      <w:i/>
      <w:iCs/>
      <w:color w:val="232323"/>
      <w:sz w:val="28"/>
      <w:szCs w:val="28"/>
    </w:rPr>
  </w:style>
  <w:style w:type="paragraph" w:styleId="817">
    <w:name w:val="Heading 7"/>
    <w:basedOn w:val="810"/>
    <w:next w:val="810"/>
    <w:uiPriority w:val="9"/>
    <w:unhideWhenUsed/>
    <w:qFormat/>
    <w:pPr>
      <w:keepLines/>
      <w:keepNext/>
      <w:spacing w:before="200" w:after="0"/>
      <w:outlineLvl w:val="6"/>
    </w:pPr>
    <w:rPr>
      <w:rFonts w:ascii="Arial" w:hAnsi="Arial" w:eastAsia="Arial" w:cs="Arial"/>
      <w:b/>
      <w:bCs/>
      <w:color w:val="606060"/>
      <w:sz w:val="24"/>
      <w:szCs w:val="24"/>
    </w:rPr>
  </w:style>
  <w:style w:type="paragraph" w:styleId="818">
    <w:name w:val="Heading 8"/>
    <w:basedOn w:val="810"/>
    <w:next w:val="810"/>
    <w:uiPriority w:val="9"/>
    <w:unhideWhenUsed/>
    <w:qFormat/>
    <w:pPr>
      <w:keepLines/>
      <w:keepNext/>
      <w:spacing w:before="200" w:after="0"/>
      <w:outlineLvl w:val="7"/>
    </w:pPr>
    <w:rPr>
      <w:rFonts w:ascii="Arial" w:hAnsi="Arial" w:eastAsia="Arial" w:cs="Arial"/>
      <w:color w:val="444444"/>
      <w:sz w:val="24"/>
      <w:szCs w:val="24"/>
    </w:rPr>
  </w:style>
  <w:style w:type="paragraph" w:styleId="819">
    <w:name w:val="Heading 9"/>
    <w:basedOn w:val="810"/>
    <w:next w:val="810"/>
    <w:uiPriority w:val="9"/>
    <w:unhideWhenUsed/>
    <w:qFormat/>
    <w:pPr>
      <w:keepLines/>
      <w:keepNext/>
      <w:spacing w:before="200" w:after="0"/>
      <w:outlineLvl w:val="8"/>
    </w:pPr>
    <w:rPr>
      <w:rFonts w:ascii="Arial" w:hAnsi="Arial" w:eastAsia="Arial" w:cs="Arial"/>
      <w:i/>
      <w:iCs/>
      <w:color w:val="444444"/>
      <w:sz w:val="23"/>
      <w:szCs w:val="23"/>
    </w:rPr>
  </w:style>
  <w:style w:type="table" w:styleId="820" w:default="1">
    <w:name w:val="Normal Table"/>
    <w:uiPriority w:val="99"/>
    <w:semiHidden/>
    <w:unhideWhenUsed/>
    <w:tblPr>
      <w:tblInd w:w="0" w:type="dxa"/>
      <w:tblCellMar>
        <w:left w:w="108" w:type="dxa"/>
        <w:top w:w="0" w:type="dxa"/>
        <w:right w:w="108" w:type="dxa"/>
        <w:bottom w:w="0" w:type="dxa"/>
      </w:tblCellMar>
    </w:tblPr>
  </w:style>
  <w:style w:type="numbering" w:styleId="821" w:default="1">
    <w:name w:val="No List"/>
    <w:uiPriority w:val="99"/>
    <w:semiHidden/>
    <w:unhideWhenUsed/>
  </w:style>
  <w:style w:type="paragraph" w:styleId="822">
    <w:name w:val="Footer"/>
    <w:basedOn w:val="810"/>
    <w:uiPriority w:val="99"/>
    <w:unhideWhenUsed/>
    <w:pPr>
      <w:spacing w:after="0" w:line="240" w:lineRule="auto"/>
      <w:tabs>
        <w:tab w:val="center" w:pos="4677" w:leader="none"/>
        <w:tab w:val="right" w:pos="9355" w:leader="none"/>
      </w:tabs>
    </w:pPr>
  </w:style>
  <w:style w:type="paragraph" w:styleId="823">
    <w:name w:val="Header"/>
    <w:basedOn w:val="810"/>
    <w:uiPriority w:val="99"/>
    <w:unhideWhenUsed/>
    <w:pPr>
      <w:spacing w:after="0" w:line="240" w:lineRule="auto"/>
      <w:tabs>
        <w:tab w:val="center" w:pos="4677" w:leader="none"/>
        <w:tab w:val="right" w:pos="9355" w:leader="none"/>
      </w:tabs>
    </w:pPr>
  </w:style>
  <w:style w:type="paragraph" w:styleId="824">
    <w:name w:val="No Spacing"/>
    <w:basedOn w:val="810"/>
    <w:uiPriority w:val="1"/>
    <w:qFormat/>
    <w:pPr>
      <w:spacing w:after="0" w:line="240" w:lineRule="auto"/>
    </w:pPr>
  </w:style>
  <w:style w:type="paragraph" w:styleId="825">
    <w:name w:val="Quote"/>
    <w:basedOn w:val="810"/>
    <w:next w:val="810"/>
    <w:uiPriority w:val="29"/>
    <w:qFormat/>
    <w:pPr>
      <w:ind w:left="4536"/>
      <w:jc w:val="both"/>
    </w:pPr>
    <w:rPr>
      <w:i/>
      <w:iCs/>
      <w:color w:val="373737"/>
      <w:sz w:val="18"/>
      <w:szCs w:val="18"/>
    </w:rPr>
  </w:style>
  <w:style w:type="paragraph" w:styleId="826">
    <w:name w:val="Subtitle"/>
    <w:basedOn w:val="810"/>
    <w:next w:val="810"/>
    <w:uiPriority w:val="11"/>
    <w:qFormat/>
    <w:pPr>
      <w:numPr>
        <w:ilvl w:val="1"/>
      </w:numPr>
      <w:spacing w:line="240" w:lineRule="auto"/>
      <w:outlineLvl w:val="0"/>
    </w:pPr>
    <w:rPr>
      <w:rFonts w:ascii="Arial" w:hAnsi="Arial" w:eastAsia="Arial" w:cs="Arial"/>
      <w:i/>
      <w:iCs/>
      <w:color w:val="444444"/>
      <w:sz w:val="52"/>
      <w:szCs w:val="52"/>
    </w:rPr>
  </w:style>
  <w:style w:type="paragraph" w:styleId="827">
    <w:name w:val="Intense Quote"/>
    <w:basedOn w:val="810"/>
    <w:next w:val="810"/>
    <w:uiPriority w:val="30"/>
    <w:qFormat/>
    <w:pPr>
      <w:ind w:left="567" w:right="567"/>
      <w:jc w:val="both"/>
      <w:shd w:val="clear" w:color="auto" w:fill="eeeeee"/>
      <w:pBdr>
        <w:top w:val="single" w:color="808080" w:sz="4" w:space="1"/>
        <w:left w:val="single" w:color="808080" w:sz="4" w:space="4"/>
        <w:bottom w:val="single" w:color="808080" w:sz="4" w:space="1"/>
        <w:right w:val="single" w:color="808080" w:sz="4" w:space="4"/>
      </w:pBdr>
    </w:pPr>
    <w:rPr>
      <w:b/>
      <w:bCs/>
      <w:i/>
      <w:iCs/>
      <w:color w:val="464646"/>
      <w:sz w:val="19"/>
      <w:szCs w:val="19"/>
    </w:rPr>
  </w:style>
  <w:style w:type="paragraph" w:styleId="828">
    <w:name w:val="Title"/>
    <w:basedOn w:val="810"/>
    <w:next w:val="810"/>
    <w:uiPriority w:val="10"/>
    <w:qFormat/>
    <w:pPr>
      <w:contextualSpacing/>
      <w:spacing w:before="300" w:after="80" w:line="240" w:lineRule="auto"/>
      <w:pBdr>
        <w:bottom w:val="single" w:color="000000" w:themeColor="text1" w:sz="24" w:space="0"/>
      </w:pBdr>
      <w:outlineLvl w:val="0"/>
    </w:pPr>
    <w:rPr>
      <w:rFonts w:ascii="Arial" w:hAnsi="Arial" w:eastAsia="Arial" w:cs="Arial"/>
      <w:b/>
      <w:bCs/>
      <w:color w:val="000000" w:themeColor="text1"/>
      <w:sz w:val="72"/>
      <w:szCs w:val="72"/>
    </w:rPr>
  </w:style>
  <w:style w:type="paragraph" w:styleId="829">
    <w:name w:val="List Paragraph"/>
    <w:basedOn w:val="810"/>
    <w:uiPriority w:val="34"/>
    <w:qFormat/>
    <w:pPr>
      <w:contextualSpacing/>
      <w:ind w:left="720"/>
    </w:pPr>
  </w:style>
  <w:style w:type="character" w:styleId="83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zametkinapolyah.ru/zametki-o-poleznyx-programmax/ping-setevaya-utilita-windows.html" TargetMode="External"/><Relationship Id="rId10" Type="http://schemas.openxmlformats.org/officeDocument/2006/relationships/hyperlink" Target="https://zametkinapolyah.ru/zametki-o-poleznyx-programmax/komanda-tracert-v-windows.html" TargetMode="External"/><Relationship Id="rId11" Type="http://schemas.openxmlformats.org/officeDocument/2006/relationships/hyperlink" Target="https://zametkinapolyah.ru/zametki-o-poleznyx-programmax/komanda-pathping-v-windows.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2022-10-07T20:26:42Z</dcterms:modified>
</cp:coreProperties>
</file>