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Candidat: Adrian, Turcus</w:t>
      </w:r>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r w:rsidR="005E54C9" w:rsidRPr="00587C10">
        <w:rPr>
          <w:b/>
          <w:sz w:val="28"/>
          <w:szCs w:val="28"/>
          <w:lang w:val="ro-RO"/>
        </w:rPr>
        <w:t xml:space="preserve">Ș.l.dr.ing.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xml:space="preserve">. Granițele în general, de-alungul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Această lucrare are mai multe scopuri, unul dintre ele fiind aprofundarea cunoștiințelor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trebuie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bazelor de date, în creearea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applicate; 4 - Soluţia propusă şi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Concluzii şi direcţii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Analiza stadiului actual în domeniul problemei</w:t>
      </w:r>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Optimiz</w:t>
      </w:r>
      <w:r>
        <w:rPr>
          <w:lang w:val="ro-RO"/>
        </w:rPr>
        <w:t xml:space="preserve">ări în căutarea anumitor date, folosirea bazelor pentru diverse programe și aplicații,  conversia către soluții de tip non-relațional și vice versa,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este prin tehnica inversării indexului prin care se pot gestiona mult mai ușor fișiere mari alături de un join optimization asupra aceste structuri</w:t>
      </w:r>
      <w:r w:rsidR="00A40EAB">
        <w:rPr>
          <w:lang w:val="ro-RO"/>
        </w:rPr>
        <w:t xml:space="preserve">. </w:t>
      </w:r>
      <w:r w:rsidR="00486EE0">
        <w:rPr>
          <w:lang w:val="ro-RO"/>
        </w:rPr>
        <w:t>Printr-un multi-way join se pot obține rezultatele listelor de postări (posting list) după cuvinte cheie ce urmează să fie căutate într-un singur proces. De exemplu, dacă un utilizator dorește să caute documente cu patru cuvinte cheie, prin metoda existentă de two-way join , rezultatul ar fi fost dat după trei procese după traversarea listei de postări corespunzătoare celor patru cuvinte cheie.</w:t>
      </w:r>
      <w:r w:rsidR="003346AA">
        <w:rPr>
          <w:lang w:val="ro-RO"/>
        </w:rPr>
        <w:t xml:space="preserve"> În contrast, prin folosirea unui multi-way join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MySQL, Oracle Database, PostgreSQL, SQL Server </w:t>
      </w:r>
      <w:r w:rsidR="00554CE8">
        <w:rPr>
          <w:lang w:val="ro-RO"/>
        </w:rPr>
        <w:t xml:space="preserve"> folosind testul Kruskal – Wallis H și 152 de participanți. Concluziile au fost</w:t>
      </w:r>
      <w:r w:rsidR="00554CE8">
        <w:rPr>
          <w:lang w:val="en-US"/>
        </w:rPr>
        <w:t xml:space="preserve">: eficacitatea mesajelor de eroare </w:t>
      </w:r>
      <w:r w:rsidR="00554CE8">
        <w:rPr>
          <w:lang w:val="ro-RO"/>
        </w:rPr>
        <w:t>în cadrul PostgreSQL și SQL Server a fost mai bună decât cea a MySQL dar nu s-au observat diferențe în cadrul Oracle Databases.</w:t>
      </w:r>
      <w:r w:rsidR="00B354DA">
        <w:rPr>
          <w:lang w:val="ro-RO"/>
        </w:rPr>
        <w:t xml:space="preserve"> Din punct de vedere al utilității percepute a mesajelor de eroare cu privire la rezolvarea problemelor de query, mesajele de eroare din Oracle Databases au fost cele mai puțin utile. </w:t>
      </w:r>
      <w:r w:rsidR="002928CF">
        <w:rPr>
          <w:lang w:val="ro-RO"/>
        </w:rPr>
        <w:t>Mesajele din PostgreSQL si SQL Server au fost considerate cele mai de ajutor în rezolvarea erorilor</w:t>
      </w:r>
      <w:r w:rsidR="001872A9">
        <w:rPr>
          <w:lang w:val="ro-RO"/>
        </w:rPr>
        <w:t>. Legat de error recovery confidence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evitarea scrierii de cod. În schimb, se aruncă multe erori OutOfMemory și necesită resurse multe. La bazele de date relaționale precum Microsoft SQL Server se dovedește a fi rezilientă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WebGIS, în care pe de o parte se concluzeonează că ar trebui de la început regândit punctul de vedere al designer-ului </w:t>
      </w:r>
      <w:r w:rsidR="00F72F4A">
        <w:rPr>
          <w:lang w:val="ro-RO"/>
        </w:rPr>
        <w:t xml:space="preserve">de la un user view la un conceptual view </w:t>
      </w:r>
      <w:r>
        <w:rPr>
          <w:lang w:val="ro-RO"/>
        </w:rPr>
        <w:t xml:space="preserve">pentru pe de o parte a putea fi folosită baza de date la mai multe aplicații </w:t>
      </w:r>
      <w:r w:rsidR="00F72F4A">
        <w:rPr>
          <w:lang w:val="ro-RO"/>
        </w:rPr>
        <w:t xml:space="preserve">dar a și extinde aria de acoperire </w:t>
      </w:r>
      <w:r w:rsidR="00B4440F">
        <w:rPr>
          <w:lang w:val="ro-RO"/>
        </w:rPr>
        <w:t xml:space="preserve">categorizări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exemplu este cel de la </w:t>
      </w:r>
      <w:r w:rsidR="004F6229">
        <w:t xml:space="preserve"> “</w:t>
      </w:r>
      <w:r w:rsidR="004F6229" w:rsidRPr="004F6229">
        <w:t>Bureau of Transportation Statistics (BTS)</w:t>
      </w:r>
      <w:r w:rsidR="004F6229">
        <w:t>”</w:t>
      </w:r>
      <w:r w:rsidR="00193965">
        <w:t xml:space="preserve"> </w:t>
      </w:r>
      <w:r w:rsidR="00E45DE6">
        <w:t>de la Departamentul de Transporturi al Statelor Unite</w:t>
      </w:r>
      <w:r w:rsidR="007D13EF">
        <w:t xml:space="preserve"> care au baze de date legate </w:t>
      </w:r>
      <w:r w:rsidR="009F6686">
        <w:t xml:space="preserve">de trecerile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Frontex,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r>
        <w:rPr>
          <w:b/>
          <w:bCs/>
          <w:sz w:val="40"/>
          <w:szCs w:val="40"/>
        </w:rPr>
        <w:lastRenderedPageBreak/>
        <w:t>Bazele teoretice</w:t>
      </w:r>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de identificare – prin care se faciliteaz</w:t>
      </w:r>
      <w:r w:rsidR="00972E7A">
        <w:rPr>
          <w:lang w:val="ro-RO"/>
        </w:rPr>
        <w:t xml:space="preserve">ă distincția între instanțele unei entitățiș de descriere, </w:t>
      </w:r>
      <w:r w:rsidR="00972E7A" w:rsidRPr="00972E7A">
        <w:rPr>
          <w:lang w:val="ro-RO"/>
        </w:rPr>
        <w:t>care conțin caracteristici suplimentare ale instanțelor conform cu cerințele specific dezvoltării bazei de date</w:t>
      </w:r>
      <w:r w:rsidR="00972E7A">
        <w:rPr>
          <w:lang w:val="en-US"/>
        </w:rPr>
        <w:t>, attribute compuse, derivate sau cu valoare multipl</w:t>
      </w:r>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aceelași tip sau de tip diferit. Există mai multe tipuri de relații, tipuri care le-am folosit și în baza noastră de date</w:t>
      </w:r>
      <w:r>
        <w:rPr>
          <w:lang w:val="en-US"/>
        </w:rPr>
        <w:t>, acestea fiind: rela</w:t>
      </w:r>
      <w:r>
        <w:rPr>
          <w:lang w:val="ro-RO"/>
        </w:rPr>
        <w:t>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instațe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relații recursive ce pot apărea, o relație recursivă înseamnă că o entitate poate apărea de mai multe ori cu roluri diferiteș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tabele associative (M:N) </w:t>
      </w:r>
      <w:r w:rsidR="00472490">
        <w:rPr>
          <w:lang w:val="en-US"/>
        </w:rPr>
        <w:lastRenderedPageBreak/>
        <w:t>sau prin chei str</w:t>
      </w:r>
      <w:r w:rsidR="00472490">
        <w:rPr>
          <w:lang w:val="ro-RO"/>
        </w:rPr>
        <w:t xml:space="preserve">ăine </w:t>
      </w:r>
      <w:r w:rsidR="00517B05">
        <w:rPr>
          <w:lang w:val="ro-RO"/>
        </w:rPr>
        <w:t xml:space="preserve">într-unul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în relația 1 la 1 cheia străină va fi plasată în tabelul corespunzător cu mai puține înregistrări; în rela</w:t>
      </w:r>
      <w:r>
        <w:rPr>
          <w:lang w:val="ro-RO"/>
        </w:rPr>
        <w:t xml:space="preserve">ția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atributele unor entit</w:t>
      </w:r>
      <w:r w:rsidR="00A626F9">
        <w:rPr>
          <w:lang w:val="ro-RO"/>
        </w:rPr>
        <w:t xml:space="preserve">ăți diferite nu ar trebui combinate în aceeași relație, cheile străine trebuie utilizate pentru a crea referințe între entități, relațiile trebuie proiectate în așa fel în cât n-uplurile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n-upluri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1NF care spune c</w:t>
      </w:r>
      <w:r w:rsidR="00CE2929">
        <w:rPr>
          <w:lang w:val="ro-RO"/>
        </w:rPr>
        <w:t xml:space="preserve">ă domeniul atributelor trebuie să cuprindă valori atomice, câmpurile compuse și relațiile imbricate sunt interzise, iar fiecare atribut din n-uplet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din R, X este o cheie candidat al lui R și orice câmp dintr-o relație depinde de cheia primară, de întreaga cheie primară și numai de ea (este varianta mai restrictivă a formei 3NF) și 4NF elimină anomaliile datorate dependențelor funcționale multivaloare. Deci o relație este în 4NF dacă este în BCNF și nu are dependențe multivaloare.</w:t>
      </w:r>
    </w:p>
    <w:p w14:paraId="526A1EBD" w14:textId="2CE69030" w:rsidR="00F140E8" w:rsidRDefault="00A15AD2" w:rsidP="00254936">
      <w:pPr>
        <w:ind w:firstLine="720"/>
        <w:rPr>
          <w:lang w:val="ro-RO"/>
        </w:rPr>
      </w:pPr>
      <w:r>
        <w:rPr>
          <w:lang w:val="en-US"/>
        </w:rPr>
        <w:lastRenderedPageBreak/>
        <w:t>Realiz</w:t>
      </w:r>
      <w:r>
        <w:rPr>
          <w:lang w:val="ro-RO"/>
        </w:rPr>
        <w:t xml:space="preserve">ând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DDL – Data Definition Language, DML – Data Manipulation Language, Controlul tranzac</w:t>
      </w:r>
      <w:r>
        <w:rPr>
          <w:lang w:val="ro-RO"/>
        </w:rPr>
        <w:t>țiilor,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partajarii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furnizeaz</w:t>
      </w:r>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Pr="00C66B38" w:rsidRDefault="00B516F9" w:rsidP="00254936">
      <w:pPr>
        <w:rPr>
          <w:lang w:val="en-US"/>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sectPr w:rsidR="00B516F9" w:rsidRPr="00C66B3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EE2BF" w14:textId="77777777" w:rsidR="002E51C0" w:rsidRDefault="002E51C0" w:rsidP="00641D4A">
      <w:pPr>
        <w:spacing w:after="0" w:line="240" w:lineRule="auto"/>
      </w:pPr>
      <w:r>
        <w:separator/>
      </w:r>
    </w:p>
  </w:endnote>
  <w:endnote w:type="continuationSeparator" w:id="0">
    <w:p w14:paraId="5EF32AFA" w14:textId="77777777" w:rsidR="002E51C0" w:rsidRDefault="002E51C0"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3B9F1" w14:textId="77777777" w:rsidR="002E51C0" w:rsidRDefault="002E51C0" w:rsidP="00641D4A">
      <w:pPr>
        <w:spacing w:after="0" w:line="240" w:lineRule="auto"/>
      </w:pPr>
      <w:r>
        <w:separator/>
      </w:r>
    </w:p>
  </w:footnote>
  <w:footnote w:type="continuationSeparator" w:id="0">
    <w:p w14:paraId="49E7CD4B" w14:textId="77777777" w:rsidR="002E51C0" w:rsidRDefault="002E51C0"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24F22"/>
    <w:rsid w:val="00032ED7"/>
    <w:rsid w:val="000369D1"/>
    <w:rsid w:val="00051501"/>
    <w:rsid w:val="00054345"/>
    <w:rsid w:val="0005757C"/>
    <w:rsid w:val="00064EEC"/>
    <w:rsid w:val="0006678C"/>
    <w:rsid w:val="00084DDB"/>
    <w:rsid w:val="000903A9"/>
    <w:rsid w:val="00093A33"/>
    <w:rsid w:val="00096942"/>
    <w:rsid w:val="000B6E99"/>
    <w:rsid w:val="000D1362"/>
    <w:rsid w:val="000E19D0"/>
    <w:rsid w:val="00142865"/>
    <w:rsid w:val="00161B0F"/>
    <w:rsid w:val="0016739E"/>
    <w:rsid w:val="001872A9"/>
    <w:rsid w:val="00193965"/>
    <w:rsid w:val="0019398A"/>
    <w:rsid w:val="001C02AC"/>
    <w:rsid w:val="001F2C6D"/>
    <w:rsid w:val="00207EC9"/>
    <w:rsid w:val="0023096B"/>
    <w:rsid w:val="00231F62"/>
    <w:rsid w:val="0024119A"/>
    <w:rsid w:val="002428A7"/>
    <w:rsid w:val="002528D1"/>
    <w:rsid w:val="00254072"/>
    <w:rsid w:val="00254936"/>
    <w:rsid w:val="00274826"/>
    <w:rsid w:val="00291982"/>
    <w:rsid w:val="002928CF"/>
    <w:rsid w:val="002B3144"/>
    <w:rsid w:val="002E51C0"/>
    <w:rsid w:val="002E637E"/>
    <w:rsid w:val="003029FE"/>
    <w:rsid w:val="00310A98"/>
    <w:rsid w:val="00311CB3"/>
    <w:rsid w:val="003346AA"/>
    <w:rsid w:val="00352ADD"/>
    <w:rsid w:val="0036053D"/>
    <w:rsid w:val="00361FAC"/>
    <w:rsid w:val="003669B5"/>
    <w:rsid w:val="0039373B"/>
    <w:rsid w:val="00394B21"/>
    <w:rsid w:val="0039729A"/>
    <w:rsid w:val="003C7443"/>
    <w:rsid w:val="003D0D7B"/>
    <w:rsid w:val="003F4879"/>
    <w:rsid w:val="00402B2A"/>
    <w:rsid w:val="004065B8"/>
    <w:rsid w:val="00412EFD"/>
    <w:rsid w:val="00442AAD"/>
    <w:rsid w:val="00457F2C"/>
    <w:rsid w:val="00472490"/>
    <w:rsid w:val="00486EE0"/>
    <w:rsid w:val="004B12E7"/>
    <w:rsid w:val="004C3C39"/>
    <w:rsid w:val="004C74CA"/>
    <w:rsid w:val="004D0824"/>
    <w:rsid w:val="004D51B3"/>
    <w:rsid w:val="004D77AE"/>
    <w:rsid w:val="004F6229"/>
    <w:rsid w:val="00502DC8"/>
    <w:rsid w:val="0051592F"/>
    <w:rsid w:val="00517B05"/>
    <w:rsid w:val="00520C74"/>
    <w:rsid w:val="005231CE"/>
    <w:rsid w:val="00554CE8"/>
    <w:rsid w:val="00570D0C"/>
    <w:rsid w:val="005730C7"/>
    <w:rsid w:val="00585D92"/>
    <w:rsid w:val="00587C10"/>
    <w:rsid w:val="005B0A6F"/>
    <w:rsid w:val="005B2416"/>
    <w:rsid w:val="005D24E4"/>
    <w:rsid w:val="005E54C9"/>
    <w:rsid w:val="006121A9"/>
    <w:rsid w:val="00615226"/>
    <w:rsid w:val="006304F3"/>
    <w:rsid w:val="00635E1F"/>
    <w:rsid w:val="00641D4A"/>
    <w:rsid w:val="006479E6"/>
    <w:rsid w:val="00655F06"/>
    <w:rsid w:val="00661BCE"/>
    <w:rsid w:val="006666E1"/>
    <w:rsid w:val="0067357B"/>
    <w:rsid w:val="006A39BF"/>
    <w:rsid w:val="006B465D"/>
    <w:rsid w:val="006C2987"/>
    <w:rsid w:val="006C5F76"/>
    <w:rsid w:val="006E2261"/>
    <w:rsid w:val="006E6B7F"/>
    <w:rsid w:val="006F72D3"/>
    <w:rsid w:val="006F7D22"/>
    <w:rsid w:val="00726151"/>
    <w:rsid w:val="00732CBF"/>
    <w:rsid w:val="0075793E"/>
    <w:rsid w:val="00760083"/>
    <w:rsid w:val="00766369"/>
    <w:rsid w:val="00796587"/>
    <w:rsid w:val="007A7AD6"/>
    <w:rsid w:val="007B68DE"/>
    <w:rsid w:val="007C410D"/>
    <w:rsid w:val="007D13EF"/>
    <w:rsid w:val="007E3F2E"/>
    <w:rsid w:val="007F4F17"/>
    <w:rsid w:val="008011A8"/>
    <w:rsid w:val="00804C46"/>
    <w:rsid w:val="008058D0"/>
    <w:rsid w:val="00822C75"/>
    <w:rsid w:val="008264E2"/>
    <w:rsid w:val="008373B6"/>
    <w:rsid w:val="00845BA2"/>
    <w:rsid w:val="008668E6"/>
    <w:rsid w:val="0087037A"/>
    <w:rsid w:val="00894F87"/>
    <w:rsid w:val="00895618"/>
    <w:rsid w:val="008D4E71"/>
    <w:rsid w:val="008E3744"/>
    <w:rsid w:val="008E6908"/>
    <w:rsid w:val="008F1B88"/>
    <w:rsid w:val="008F30A2"/>
    <w:rsid w:val="00900C7B"/>
    <w:rsid w:val="00917ED6"/>
    <w:rsid w:val="00923569"/>
    <w:rsid w:val="00934F31"/>
    <w:rsid w:val="00950804"/>
    <w:rsid w:val="00972E7A"/>
    <w:rsid w:val="00974864"/>
    <w:rsid w:val="00975673"/>
    <w:rsid w:val="00982689"/>
    <w:rsid w:val="00993009"/>
    <w:rsid w:val="00996BCD"/>
    <w:rsid w:val="009A79AB"/>
    <w:rsid w:val="009B0EB5"/>
    <w:rsid w:val="009B1A4C"/>
    <w:rsid w:val="009E6E1E"/>
    <w:rsid w:val="009F6686"/>
    <w:rsid w:val="00A033E7"/>
    <w:rsid w:val="00A11444"/>
    <w:rsid w:val="00A15AD2"/>
    <w:rsid w:val="00A17F7F"/>
    <w:rsid w:val="00A40EAB"/>
    <w:rsid w:val="00A52D06"/>
    <w:rsid w:val="00A626F9"/>
    <w:rsid w:val="00A71499"/>
    <w:rsid w:val="00A851AE"/>
    <w:rsid w:val="00AB532E"/>
    <w:rsid w:val="00AD127F"/>
    <w:rsid w:val="00AD2E20"/>
    <w:rsid w:val="00AD2F1F"/>
    <w:rsid w:val="00AE256A"/>
    <w:rsid w:val="00B01C76"/>
    <w:rsid w:val="00B30087"/>
    <w:rsid w:val="00B33987"/>
    <w:rsid w:val="00B354DA"/>
    <w:rsid w:val="00B4440F"/>
    <w:rsid w:val="00B516F9"/>
    <w:rsid w:val="00B87861"/>
    <w:rsid w:val="00BA6AD6"/>
    <w:rsid w:val="00BB0981"/>
    <w:rsid w:val="00BD3C5B"/>
    <w:rsid w:val="00BD4F2F"/>
    <w:rsid w:val="00BF4F8B"/>
    <w:rsid w:val="00C05963"/>
    <w:rsid w:val="00C2749D"/>
    <w:rsid w:val="00C31CEC"/>
    <w:rsid w:val="00C57ECA"/>
    <w:rsid w:val="00C66B38"/>
    <w:rsid w:val="00CE2929"/>
    <w:rsid w:val="00D001D9"/>
    <w:rsid w:val="00D636C3"/>
    <w:rsid w:val="00D66B66"/>
    <w:rsid w:val="00D67C30"/>
    <w:rsid w:val="00D71528"/>
    <w:rsid w:val="00D873C7"/>
    <w:rsid w:val="00DB4089"/>
    <w:rsid w:val="00DB4B5E"/>
    <w:rsid w:val="00DB7468"/>
    <w:rsid w:val="00E17912"/>
    <w:rsid w:val="00E217CE"/>
    <w:rsid w:val="00E26A6D"/>
    <w:rsid w:val="00E3362F"/>
    <w:rsid w:val="00E45DE6"/>
    <w:rsid w:val="00E50499"/>
    <w:rsid w:val="00E51FA5"/>
    <w:rsid w:val="00E954A3"/>
    <w:rsid w:val="00EA1C44"/>
    <w:rsid w:val="00EA6B72"/>
    <w:rsid w:val="00EB0562"/>
    <w:rsid w:val="00EC1482"/>
    <w:rsid w:val="00ED44B5"/>
    <w:rsid w:val="00ED72F8"/>
    <w:rsid w:val="00EE0DCA"/>
    <w:rsid w:val="00F11BF2"/>
    <w:rsid w:val="00F140E8"/>
    <w:rsid w:val="00F17741"/>
    <w:rsid w:val="00F32530"/>
    <w:rsid w:val="00F72F4A"/>
    <w:rsid w:val="00F7541A"/>
    <w:rsid w:val="00FC0FC4"/>
    <w:rsid w:val="00FE4A51"/>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7</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103</cp:revision>
  <dcterms:created xsi:type="dcterms:W3CDTF">2024-10-24T19:02:00Z</dcterms:created>
  <dcterms:modified xsi:type="dcterms:W3CDTF">2024-11-18T21:36:00Z</dcterms:modified>
</cp:coreProperties>
</file>