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C67F" w14:textId="68765D47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  <w:bookmarkStart w:id="0" w:name="_Hlk121171144"/>
      <w:bookmarkEnd w:id="0"/>
    </w:p>
    <w:p w14:paraId="1FE5601C" w14:textId="3DA4DA8E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8613EE4" w14:textId="45B6B1B4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4C4673D9" w14:textId="2DB90A6A" w:rsidR="009F32F2" w:rsidRDefault="00A56F28" w:rsidP="00A56F28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2</w:t>
      </w:r>
      <w:r>
        <w:rPr>
          <w:rFonts w:ascii="黑体" w:eastAsia="黑体" w:hAnsi="黑体"/>
          <w:b/>
          <w:bCs/>
          <w:sz w:val="72"/>
          <w:szCs w:val="72"/>
        </w:rPr>
        <w:t>0</w:t>
      </w:r>
      <w:r w:rsidR="001710B8">
        <w:rPr>
          <w:rFonts w:ascii="黑体" w:eastAsia="黑体" w:hAnsi="黑体"/>
          <w:b/>
          <w:bCs/>
          <w:sz w:val="72"/>
          <w:szCs w:val="72"/>
        </w:rPr>
        <w:t>22</w:t>
      </w:r>
      <w:r>
        <w:rPr>
          <w:rFonts w:ascii="黑体" w:eastAsia="黑体" w:hAnsi="黑体" w:hint="eastAsia"/>
          <w:b/>
          <w:bCs/>
          <w:sz w:val="72"/>
          <w:szCs w:val="72"/>
        </w:rPr>
        <w:t>年</w:t>
      </w:r>
      <w:r w:rsidR="009F32F2">
        <w:rPr>
          <w:rFonts w:ascii="黑体" w:eastAsia="黑体" w:hAnsi="黑体"/>
          <w:b/>
          <w:bCs/>
          <w:sz w:val="72"/>
          <w:szCs w:val="72"/>
        </w:rPr>
        <w:t>1</w:t>
      </w:r>
      <w:r w:rsidR="001710B8">
        <w:rPr>
          <w:rFonts w:ascii="黑体" w:eastAsia="黑体" w:hAnsi="黑体"/>
          <w:b/>
          <w:bCs/>
          <w:sz w:val="72"/>
          <w:szCs w:val="72"/>
        </w:rPr>
        <w:t>0</w:t>
      </w:r>
      <w:r>
        <w:rPr>
          <w:rFonts w:ascii="黑体" w:eastAsia="黑体" w:hAnsi="黑体" w:hint="eastAsia"/>
          <w:b/>
          <w:bCs/>
          <w:sz w:val="72"/>
          <w:szCs w:val="72"/>
        </w:rPr>
        <w:t>月湖北</w:t>
      </w:r>
      <w:r w:rsidR="001710B8">
        <w:rPr>
          <w:rFonts w:ascii="黑体" w:eastAsia="黑体" w:hAnsi="黑体" w:hint="eastAsia"/>
          <w:b/>
          <w:bCs/>
          <w:sz w:val="72"/>
          <w:szCs w:val="72"/>
        </w:rPr>
        <w:t>市场</w:t>
      </w:r>
    </w:p>
    <w:p w14:paraId="5CE90603" w14:textId="17F01155" w:rsidR="00A56F28" w:rsidRDefault="001710B8" w:rsidP="009F32F2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零售户月度</w:t>
      </w:r>
      <w:r w:rsidR="00A56F28">
        <w:rPr>
          <w:rFonts w:ascii="黑体" w:eastAsia="黑体" w:hAnsi="黑体" w:hint="eastAsia"/>
          <w:b/>
          <w:bCs/>
          <w:sz w:val="72"/>
          <w:szCs w:val="72"/>
        </w:rPr>
        <w:t>监测分析报告</w:t>
      </w:r>
    </w:p>
    <w:p w14:paraId="5C66D365" w14:textId="6FC8C0FA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3724595C" w14:textId="0885017B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196841A" w14:textId="3656D108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3B9DF5D9" w14:textId="35ED6CC9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0732486" w14:textId="0C4D09CA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027D4D73" w14:textId="1C10D7B2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14FD211C" w14:textId="43EDCD81" w:rsidR="00A56F28" w:rsidRPr="00091938" w:rsidRDefault="001710B8" w:rsidP="00A56F28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南洋大华商贸中心</w:t>
      </w:r>
    </w:p>
    <w:p w14:paraId="30F014B9" w14:textId="2F20AC5B" w:rsidR="00A56F28" w:rsidRPr="00091938" w:rsidRDefault="00A56F28" w:rsidP="00A56F28">
      <w:pPr>
        <w:jc w:val="center"/>
        <w:rPr>
          <w:rFonts w:ascii="仿宋" w:eastAsia="仿宋" w:hAnsi="仿宋"/>
          <w:b/>
          <w:bCs/>
          <w:sz w:val="32"/>
          <w:szCs w:val="32"/>
        </w:rPr>
        <w:sectPr w:rsidR="00A56F28" w:rsidRPr="0009193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1938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091938">
        <w:rPr>
          <w:rFonts w:ascii="仿宋" w:eastAsia="仿宋" w:hAnsi="仿宋"/>
          <w:b/>
          <w:bCs/>
          <w:sz w:val="32"/>
          <w:szCs w:val="32"/>
        </w:rPr>
        <w:t>0</w:t>
      </w:r>
      <w:r w:rsidR="001710B8">
        <w:rPr>
          <w:rFonts w:ascii="仿宋" w:eastAsia="仿宋" w:hAnsi="仿宋"/>
          <w:b/>
          <w:bCs/>
          <w:sz w:val="32"/>
          <w:szCs w:val="32"/>
        </w:rPr>
        <w:t>22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年1</w:t>
      </w:r>
      <w:r w:rsidR="00E028CB">
        <w:rPr>
          <w:rFonts w:ascii="仿宋" w:eastAsia="仿宋" w:hAnsi="仿宋"/>
          <w:b/>
          <w:bCs/>
          <w:sz w:val="32"/>
          <w:szCs w:val="32"/>
        </w:rPr>
        <w:t>1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月</w:t>
      </w:r>
      <w:r w:rsidR="00E028CB">
        <w:rPr>
          <w:rFonts w:ascii="仿宋" w:eastAsia="仿宋" w:hAnsi="仿宋"/>
          <w:b/>
          <w:bCs/>
          <w:sz w:val="32"/>
          <w:szCs w:val="32"/>
        </w:rPr>
        <w:t>30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923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8250B" w14:textId="1F9594A6" w:rsidR="00F551D1" w:rsidRPr="00F551D1" w:rsidRDefault="00F551D1" w:rsidP="00F551D1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Pr="00F551D1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1B0BEA05" w14:textId="4DFD2660" w:rsidR="00270891" w:rsidRDefault="00F551D1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2339151" w:history="1">
            <w:r w:rsidR="00270891" w:rsidRPr="009D0E14">
              <w:rPr>
                <w:rStyle w:val="a8"/>
              </w:rPr>
              <w:t>一、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导言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_Toc122339151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3</w:t>
            </w:r>
            <w:r w:rsidR="00270891">
              <w:rPr>
                <w:webHidden/>
              </w:rPr>
              <w:fldChar w:fldCharType="end"/>
            </w:r>
          </w:hyperlink>
        </w:p>
        <w:p w14:paraId="331D8182" w14:textId="23565D2C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52" w:history="1"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1.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研究背景和目的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_Toc122339152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3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0DFE1AD7" w14:textId="1A17188A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53" w:history="1"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2.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调研内容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_Toc122339153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3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68586FF0" w14:textId="49AA304F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54" w:history="1"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3.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执行概述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_Toc122339154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4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23CB2F1E" w14:textId="3CD26E60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55" w:history="1"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4.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黑体" w:eastAsia="黑体" w:hAnsi="黑体"/>
                <w:b/>
                <w:bCs/>
                <w:noProof/>
              </w:rPr>
              <w:t>名词解释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_Toc122339155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4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44DB5F13" w14:textId="7D50E023" w:rsidR="00270891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2339156" w:history="1">
            <w:r w:rsidR="00270891" w:rsidRPr="009D0E14">
              <w:rPr>
                <w:rStyle w:val="a8"/>
              </w:rPr>
              <w:t>二、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库存及动销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_Toc122339156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7</w:t>
            </w:r>
            <w:r w:rsidR="00270891">
              <w:rPr>
                <w:webHidden/>
              </w:rPr>
              <w:fldChar w:fldCharType="end"/>
            </w:r>
          </w:hyperlink>
        </w:p>
        <w:p w14:paraId="2EDB3930" w14:textId="735C2CEB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57" w:history="1">
            <w:r w:rsidR="00270891" w:rsidRPr="009D0E14">
              <w:rPr>
                <w:rStyle w:val="a8"/>
                <w:b/>
                <w:bCs/>
              </w:rPr>
              <w:t>1、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各地市库存及库存可销天数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_Toc122339157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7</w:t>
            </w:r>
            <w:r w:rsidR="00270891">
              <w:rPr>
                <w:webHidden/>
              </w:rPr>
              <w:fldChar w:fldCharType="end"/>
            </w:r>
          </w:hyperlink>
        </w:p>
        <w:p w14:paraId="2B2DC5BF" w14:textId="0B9CA31F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58" w:history="1">
            <w:r w:rsidR="00270891" w:rsidRPr="009D0E14">
              <w:rPr>
                <w:rStyle w:val="a8"/>
                <w:b/>
                <w:bCs/>
              </w:rPr>
              <w:t>2、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各城市分品规库存及库存可销天数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_Toc122339158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8</w:t>
            </w:r>
            <w:r w:rsidR="00270891">
              <w:rPr>
                <w:webHidden/>
              </w:rPr>
              <w:fldChar w:fldCharType="end"/>
            </w:r>
          </w:hyperlink>
        </w:p>
        <w:p w14:paraId="16080C07" w14:textId="7E162915" w:rsidR="00270891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2339159" w:history="1">
            <w:r w:rsidR="00270891" w:rsidRPr="009D0E14">
              <w:rPr>
                <w:rStyle w:val="a8"/>
              </w:rPr>
              <w:t>三、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上柜率监测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_Toc122339159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13</w:t>
            </w:r>
            <w:r w:rsidR="00270891">
              <w:rPr>
                <w:webHidden/>
              </w:rPr>
              <w:fldChar w:fldCharType="end"/>
            </w:r>
          </w:hyperlink>
        </w:p>
        <w:p w14:paraId="4DC221A3" w14:textId="67E68121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0" w:history="1">
            <w:r w:rsidR="00270891" w:rsidRPr="009D0E14">
              <w:rPr>
                <w:rStyle w:val="a8"/>
                <w:b/>
                <w:bCs/>
              </w:rPr>
              <w:t>1、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黄鹤楼监测规格的上柜率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_Toc122339160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13</w:t>
            </w:r>
            <w:r w:rsidR="00270891">
              <w:rPr>
                <w:webHidden/>
              </w:rPr>
              <w:fldChar w:fldCharType="end"/>
            </w:r>
          </w:hyperlink>
        </w:p>
        <w:p w14:paraId="2B9153CA" w14:textId="56807C5D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1" w:history="1">
            <w:r w:rsidR="00270891" w:rsidRPr="009D0E14">
              <w:rPr>
                <w:rStyle w:val="a8"/>
                <w:b/>
                <w:bCs/>
              </w:rPr>
              <w:t>2、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红金龙监测规格的上柜率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_Toc122339161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17</w:t>
            </w:r>
            <w:r w:rsidR="00270891">
              <w:rPr>
                <w:webHidden/>
              </w:rPr>
              <w:fldChar w:fldCharType="end"/>
            </w:r>
          </w:hyperlink>
        </w:p>
        <w:p w14:paraId="0148439A" w14:textId="33D2D3A0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2" w:history="1">
            <w:r w:rsidR="00270891" w:rsidRPr="009D0E14">
              <w:rPr>
                <w:rStyle w:val="a8"/>
                <w:b/>
                <w:bCs/>
              </w:rPr>
              <w:t>3、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省外烟监测规格的上柜率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_Toc122339162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17</w:t>
            </w:r>
            <w:r w:rsidR="00270891">
              <w:rPr>
                <w:webHidden/>
              </w:rPr>
              <w:fldChar w:fldCharType="end"/>
            </w:r>
          </w:hyperlink>
        </w:p>
        <w:p w14:paraId="4C562EE8" w14:textId="6044534B" w:rsidR="00270891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2339163" w:history="1">
            <w:r w:rsidR="00270891" w:rsidRPr="009D0E14">
              <w:rPr>
                <w:rStyle w:val="a8"/>
              </w:rPr>
              <w:t>四、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各地市投放策略执行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_Toc122339163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20</w:t>
            </w:r>
            <w:r w:rsidR="00270891">
              <w:rPr>
                <w:webHidden/>
              </w:rPr>
              <w:fldChar w:fldCharType="end"/>
            </w:r>
          </w:hyperlink>
        </w:p>
        <w:p w14:paraId="21524A75" w14:textId="59FAEA9E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4" w:history="1">
            <w:r w:rsidR="00270891" w:rsidRPr="009D0E14">
              <w:rPr>
                <w:rStyle w:val="a8"/>
                <w:b/>
                <w:bCs/>
              </w:rPr>
              <w:t>1、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武汉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_Toc122339164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20</w:t>
            </w:r>
            <w:r w:rsidR="00270891">
              <w:rPr>
                <w:webHidden/>
              </w:rPr>
              <w:fldChar w:fldCharType="end"/>
            </w:r>
          </w:hyperlink>
        </w:p>
        <w:p w14:paraId="6CFF3714" w14:textId="6D2ECFC5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5" w:history="1">
            <w:r w:rsidR="00270891" w:rsidRPr="009D0E14">
              <w:rPr>
                <w:rStyle w:val="a8"/>
                <w:b/>
                <w:bCs/>
              </w:rPr>
              <w:t>2、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黄石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_Toc122339165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23</w:t>
            </w:r>
            <w:r w:rsidR="00270891">
              <w:rPr>
                <w:webHidden/>
              </w:rPr>
              <w:fldChar w:fldCharType="end"/>
            </w:r>
          </w:hyperlink>
        </w:p>
        <w:p w14:paraId="15F0EC89" w14:textId="0D25887E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6" w:history="1">
            <w:r w:rsidR="00270891" w:rsidRPr="009D0E14">
              <w:rPr>
                <w:rStyle w:val="a8"/>
                <w:b/>
                <w:bCs/>
              </w:rPr>
              <w:t>3、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十堰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_Toc122339166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25</w:t>
            </w:r>
            <w:r w:rsidR="00270891">
              <w:rPr>
                <w:webHidden/>
              </w:rPr>
              <w:fldChar w:fldCharType="end"/>
            </w:r>
          </w:hyperlink>
        </w:p>
        <w:p w14:paraId="56AEF765" w14:textId="258ED2C8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7" w:history="1">
            <w:r w:rsidR="00270891" w:rsidRPr="009D0E14">
              <w:rPr>
                <w:rStyle w:val="a8"/>
                <w:b/>
                <w:bCs/>
              </w:rPr>
              <w:t>4、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荆州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_Toc122339167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27</w:t>
            </w:r>
            <w:r w:rsidR="00270891">
              <w:rPr>
                <w:webHidden/>
              </w:rPr>
              <w:fldChar w:fldCharType="end"/>
            </w:r>
          </w:hyperlink>
        </w:p>
        <w:p w14:paraId="1155BD4E" w14:textId="1260DAC5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8" w:history="1">
            <w:r w:rsidR="00270891" w:rsidRPr="009D0E14">
              <w:rPr>
                <w:rStyle w:val="a8"/>
                <w:b/>
                <w:bCs/>
              </w:rPr>
              <w:t>5、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宜昌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_Toc122339168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30</w:t>
            </w:r>
            <w:r w:rsidR="00270891">
              <w:rPr>
                <w:webHidden/>
              </w:rPr>
              <w:fldChar w:fldCharType="end"/>
            </w:r>
          </w:hyperlink>
        </w:p>
        <w:p w14:paraId="214C041F" w14:textId="73F4E3BA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69" w:history="1">
            <w:r w:rsidR="00270891" w:rsidRPr="009D0E14">
              <w:rPr>
                <w:rStyle w:val="a8"/>
                <w:b/>
                <w:bCs/>
              </w:rPr>
              <w:t>6、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襄阳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_Toc122339169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32</w:t>
            </w:r>
            <w:r w:rsidR="00270891">
              <w:rPr>
                <w:webHidden/>
              </w:rPr>
              <w:fldChar w:fldCharType="end"/>
            </w:r>
          </w:hyperlink>
        </w:p>
        <w:p w14:paraId="7C46E83C" w14:textId="439F5C1E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0" w:history="1">
            <w:r w:rsidR="00270891" w:rsidRPr="009D0E14">
              <w:rPr>
                <w:rStyle w:val="a8"/>
                <w:b/>
                <w:bCs/>
              </w:rPr>
              <w:t>7、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鄂州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_Toc122339170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35</w:t>
            </w:r>
            <w:r w:rsidR="00270891">
              <w:rPr>
                <w:webHidden/>
              </w:rPr>
              <w:fldChar w:fldCharType="end"/>
            </w:r>
          </w:hyperlink>
        </w:p>
        <w:p w14:paraId="474830DF" w14:textId="02CF417D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1" w:history="1">
            <w:r w:rsidR="00270891" w:rsidRPr="009D0E14">
              <w:rPr>
                <w:rStyle w:val="a8"/>
                <w:b/>
                <w:bCs/>
              </w:rPr>
              <w:t>8、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黄冈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_Toc122339171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37</w:t>
            </w:r>
            <w:r w:rsidR="00270891">
              <w:rPr>
                <w:webHidden/>
              </w:rPr>
              <w:fldChar w:fldCharType="end"/>
            </w:r>
          </w:hyperlink>
        </w:p>
        <w:p w14:paraId="3787A438" w14:textId="2DFEBB28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2" w:history="1">
            <w:r w:rsidR="00270891" w:rsidRPr="009D0E14">
              <w:rPr>
                <w:rStyle w:val="a8"/>
                <w:b/>
                <w:bCs/>
              </w:rPr>
              <w:t>9、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咸宁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_Toc122339172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40</w:t>
            </w:r>
            <w:r w:rsidR="00270891">
              <w:rPr>
                <w:webHidden/>
              </w:rPr>
              <w:fldChar w:fldCharType="end"/>
            </w:r>
          </w:hyperlink>
        </w:p>
        <w:p w14:paraId="69B3BD93" w14:textId="1788E6E2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3" w:history="1">
            <w:r w:rsidR="00270891" w:rsidRPr="009D0E14">
              <w:rPr>
                <w:rStyle w:val="a8"/>
                <w:b/>
                <w:bCs/>
              </w:rPr>
              <w:t>10、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潜江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_Toc122339173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42</w:t>
            </w:r>
            <w:r w:rsidR="00270891">
              <w:rPr>
                <w:webHidden/>
              </w:rPr>
              <w:fldChar w:fldCharType="end"/>
            </w:r>
          </w:hyperlink>
        </w:p>
        <w:p w14:paraId="2F7CAA50" w14:textId="30C3724C" w:rsidR="00270891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2339174" w:history="1">
            <w:r w:rsidR="00270891" w:rsidRPr="009D0E14">
              <w:rPr>
                <w:rStyle w:val="a8"/>
              </w:rPr>
              <w:t>五、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新品培育监测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_Toc122339174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45</w:t>
            </w:r>
            <w:r w:rsidR="00270891">
              <w:rPr>
                <w:webHidden/>
              </w:rPr>
              <w:fldChar w:fldCharType="end"/>
            </w:r>
          </w:hyperlink>
        </w:p>
        <w:p w14:paraId="5C9E86D8" w14:textId="2E535E15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5" w:history="1">
            <w:r w:rsidR="00270891" w:rsidRPr="009D0E14">
              <w:rPr>
                <w:rStyle w:val="a8"/>
                <w:b/>
                <w:bCs/>
              </w:rPr>
              <w:t>1、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知晓率和订购率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_Toc122339175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45</w:t>
            </w:r>
            <w:r w:rsidR="00270891">
              <w:rPr>
                <w:webHidden/>
              </w:rPr>
              <w:fldChar w:fldCharType="end"/>
            </w:r>
          </w:hyperlink>
        </w:p>
        <w:p w14:paraId="48A7E6C2" w14:textId="13B237A9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6" w:history="1">
            <w:r w:rsidR="00270891" w:rsidRPr="009D0E14">
              <w:rPr>
                <w:rStyle w:val="a8"/>
                <w:b/>
                <w:bCs/>
              </w:rPr>
              <w:t>2、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零售价格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_Toc122339176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46</w:t>
            </w:r>
            <w:r w:rsidR="00270891">
              <w:rPr>
                <w:webHidden/>
              </w:rPr>
              <w:fldChar w:fldCharType="end"/>
            </w:r>
          </w:hyperlink>
        </w:p>
        <w:p w14:paraId="6C4C7598" w14:textId="0074D0BA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7" w:history="1">
            <w:r w:rsidR="00270891" w:rsidRPr="009D0E14">
              <w:rPr>
                <w:rStyle w:val="a8"/>
                <w:b/>
                <w:bCs/>
              </w:rPr>
              <w:t>3、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行情价格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_Toc122339177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47</w:t>
            </w:r>
            <w:r w:rsidR="00270891">
              <w:rPr>
                <w:webHidden/>
              </w:rPr>
              <w:fldChar w:fldCharType="end"/>
            </w:r>
          </w:hyperlink>
        </w:p>
        <w:p w14:paraId="4C482F3F" w14:textId="55583796" w:rsidR="00270891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2339178" w:history="1">
            <w:r w:rsidR="00270891" w:rsidRPr="009D0E14">
              <w:rPr>
                <w:rStyle w:val="a8"/>
              </w:rPr>
              <w:t>六、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零售条价指数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_Toc122339178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47</w:t>
            </w:r>
            <w:r w:rsidR="00270891">
              <w:rPr>
                <w:webHidden/>
              </w:rPr>
              <w:fldChar w:fldCharType="end"/>
            </w:r>
          </w:hyperlink>
        </w:p>
        <w:p w14:paraId="08495470" w14:textId="1F5D3709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79" w:history="1">
            <w:r w:rsidR="00270891" w:rsidRPr="009D0E14">
              <w:rPr>
                <w:rStyle w:val="a8"/>
                <w:b/>
                <w:bCs/>
              </w:rPr>
              <w:t>1.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全省分规格零售条价指数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_Toc122339179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47</w:t>
            </w:r>
            <w:r w:rsidR="00270891">
              <w:rPr>
                <w:webHidden/>
              </w:rPr>
              <w:fldChar w:fldCharType="end"/>
            </w:r>
          </w:hyperlink>
        </w:p>
        <w:p w14:paraId="00390A48" w14:textId="3DE16CEA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80" w:history="1">
            <w:r w:rsidR="00270891" w:rsidRPr="009D0E14">
              <w:rPr>
                <w:rStyle w:val="a8"/>
                <w:b/>
                <w:bCs/>
              </w:rPr>
              <w:t>2.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黄鹤楼分地市条价指数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_Toc122339180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50</w:t>
            </w:r>
            <w:r w:rsidR="00270891">
              <w:rPr>
                <w:webHidden/>
              </w:rPr>
              <w:fldChar w:fldCharType="end"/>
            </w:r>
          </w:hyperlink>
        </w:p>
        <w:p w14:paraId="274C2B79" w14:textId="5B6D2DCE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81" w:history="1">
            <w:r w:rsidR="00270891" w:rsidRPr="009D0E14">
              <w:rPr>
                <w:rStyle w:val="a8"/>
                <w:b/>
                <w:bCs/>
              </w:rPr>
              <w:t>3.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红金龙分地市条价指数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_Toc122339181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53</w:t>
            </w:r>
            <w:r w:rsidR="00270891">
              <w:rPr>
                <w:webHidden/>
              </w:rPr>
              <w:fldChar w:fldCharType="end"/>
            </w:r>
          </w:hyperlink>
        </w:p>
        <w:p w14:paraId="302C8718" w14:textId="5F0D2ECB" w:rsidR="00270891" w:rsidRDefault="00000000">
          <w:pPr>
            <w:pStyle w:val="TOC3"/>
            <w:rPr>
              <w:rFonts w:asciiTheme="minorHAnsi" w:eastAsiaTheme="minorEastAsia" w:hAnsiTheme="minorHAnsi"/>
            </w:rPr>
          </w:pPr>
          <w:hyperlink w:anchor="_Toc122339182" w:history="1">
            <w:r w:rsidR="00270891" w:rsidRPr="009D0E14">
              <w:rPr>
                <w:rStyle w:val="a8"/>
                <w:b/>
                <w:bCs/>
              </w:rPr>
              <w:t>4.</w:t>
            </w:r>
            <w:r w:rsidR="00270891">
              <w:rPr>
                <w:rFonts w:asciiTheme="minorHAnsi" w:eastAsiaTheme="minorEastAsia" w:hAnsiTheme="minorHAnsi"/>
              </w:rPr>
              <w:tab/>
            </w:r>
            <w:r w:rsidR="00270891" w:rsidRPr="009D0E14">
              <w:rPr>
                <w:rStyle w:val="a8"/>
                <w:b/>
                <w:bCs/>
              </w:rPr>
              <w:t>省外烟分地市条价指数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_Toc122339182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54</w:t>
            </w:r>
            <w:r w:rsidR="00270891">
              <w:rPr>
                <w:webHidden/>
              </w:rPr>
              <w:fldChar w:fldCharType="end"/>
            </w:r>
          </w:hyperlink>
        </w:p>
        <w:p w14:paraId="3747662E" w14:textId="797D22C5" w:rsidR="00270891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2339183" w:history="1">
            <w:r w:rsidR="00270891" w:rsidRPr="009D0E14">
              <w:rPr>
                <w:rStyle w:val="a8"/>
              </w:rPr>
              <w:t>七、</w:t>
            </w:r>
            <w:r w:rsidR="00270891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270891" w:rsidRPr="009D0E14">
              <w:rPr>
                <w:rStyle w:val="a8"/>
              </w:rPr>
              <w:t>结论</w:t>
            </w:r>
            <w:r w:rsidR="00270891">
              <w:rPr>
                <w:webHidden/>
              </w:rPr>
              <w:tab/>
            </w:r>
            <w:r w:rsidR="00270891">
              <w:rPr>
                <w:webHidden/>
              </w:rPr>
              <w:fldChar w:fldCharType="begin"/>
            </w:r>
            <w:r w:rsidR="00270891">
              <w:rPr>
                <w:webHidden/>
              </w:rPr>
              <w:instrText xml:space="preserve"> PAGEREF _Toc122339183 \h </w:instrText>
            </w:r>
            <w:r w:rsidR="00270891">
              <w:rPr>
                <w:webHidden/>
              </w:rPr>
            </w:r>
            <w:r w:rsidR="00270891">
              <w:rPr>
                <w:webHidden/>
              </w:rPr>
              <w:fldChar w:fldCharType="separate"/>
            </w:r>
            <w:r w:rsidR="00270891">
              <w:rPr>
                <w:webHidden/>
              </w:rPr>
              <w:t>57</w:t>
            </w:r>
            <w:r w:rsidR="00270891">
              <w:rPr>
                <w:webHidden/>
              </w:rPr>
              <w:fldChar w:fldCharType="end"/>
            </w:r>
          </w:hyperlink>
        </w:p>
        <w:p w14:paraId="4927D0F8" w14:textId="54551E1F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84" w:history="1"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1、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整体运行平稳，备货静待元春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_Toc122339184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57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1788A744" w14:textId="38518FED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85" w:history="1"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2、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黄鹤楼上柜率保持优势，四五档烟竞争激烈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_Toc122339185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58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7085A821" w14:textId="62C56C45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86" w:history="1"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3、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投放策略整体满足市场需求，为应对元春假期，可适当倾斜一档烟和优势品规。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_Toc122339186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58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528FDE51" w14:textId="028340D8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87" w:history="1"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4、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新品培育循序渐进，视窗仍有较大潜力。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_Toc122339187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58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7450ABA7" w14:textId="64AEC0D0" w:rsidR="00270891" w:rsidRDefault="00000000">
          <w:pPr>
            <w:pStyle w:val="TOC2"/>
            <w:tabs>
              <w:tab w:val="left" w:pos="630"/>
            </w:tabs>
            <w:rPr>
              <w:noProof/>
            </w:rPr>
          </w:pPr>
          <w:hyperlink w:anchor="_Toc122339188" w:history="1"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5、</w:t>
            </w:r>
            <w:r w:rsidR="00270891">
              <w:rPr>
                <w:noProof/>
              </w:rPr>
              <w:tab/>
            </w:r>
            <w:r w:rsidR="00270891" w:rsidRPr="009D0E14">
              <w:rPr>
                <w:rStyle w:val="a8"/>
                <w:rFonts w:ascii="宋体" w:eastAsia="宋体" w:hAnsi="宋体"/>
                <w:b/>
                <w:bCs/>
                <w:noProof/>
              </w:rPr>
              <w:t>销售条价指数平稳，个别产品有溢价或折价。</w:t>
            </w:r>
            <w:r w:rsidR="00270891">
              <w:rPr>
                <w:noProof/>
                <w:webHidden/>
              </w:rPr>
              <w:tab/>
            </w:r>
            <w:r w:rsidR="00270891">
              <w:rPr>
                <w:noProof/>
                <w:webHidden/>
              </w:rPr>
              <w:fldChar w:fldCharType="begin"/>
            </w:r>
            <w:r w:rsidR="00270891">
              <w:rPr>
                <w:noProof/>
                <w:webHidden/>
              </w:rPr>
              <w:instrText xml:space="preserve"> PAGEREF _Toc122339188 \h </w:instrText>
            </w:r>
            <w:r w:rsidR="00270891">
              <w:rPr>
                <w:noProof/>
                <w:webHidden/>
              </w:rPr>
            </w:r>
            <w:r w:rsidR="00270891">
              <w:rPr>
                <w:noProof/>
                <w:webHidden/>
              </w:rPr>
              <w:fldChar w:fldCharType="separate"/>
            </w:r>
            <w:r w:rsidR="00270891">
              <w:rPr>
                <w:noProof/>
                <w:webHidden/>
              </w:rPr>
              <w:t>59</w:t>
            </w:r>
            <w:r w:rsidR="00270891">
              <w:rPr>
                <w:noProof/>
                <w:webHidden/>
              </w:rPr>
              <w:fldChar w:fldCharType="end"/>
            </w:r>
          </w:hyperlink>
        </w:p>
        <w:p w14:paraId="490219BF" w14:textId="55D62AE4" w:rsidR="00F551D1" w:rsidRDefault="00F551D1">
          <w:r>
            <w:rPr>
              <w:b/>
              <w:bCs/>
              <w:lang w:val="zh-CN"/>
            </w:rPr>
            <w:fldChar w:fldCharType="end"/>
          </w:r>
        </w:p>
      </w:sdtContent>
    </w:sdt>
    <w:p w14:paraId="08397F98" w14:textId="20E09C6C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0F680CA2" w14:textId="77777777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  <w:sectPr w:rsidR="009F32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DDA988" w14:textId="6C1A2B59" w:rsidR="009F32F2" w:rsidRPr="003F7989" w:rsidRDefault="006D6B04" w:rsidP="003F7989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" w:name="_Toc122339151"/>
      <w:r w:rsidRPr="003F7989">
        <w:rPr>
          <w:rFonts w:ascii="黑体" w:eastAsia="黑体" w:hAnsi="黑体" w:hint="eastAsia"/>
          <w:sz w:val="32"/>
          <w:szCs w:val="32"/>
        </w:rPr>
        <w:lastRenderedPageBreak/>
        <w:t>导言</w:t>
      </w:r>
      <w:bookmarkEnd w:id="1"/>
    </w:p>
    <w:p w14:paraId="19304085" w14:textId="2162B643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2" w:name="_Toc122339152"/>
      <w:r>
        <w:rPr>
          <w:rFonts w:ascii="黑体" w:eastAsia="黑体" w:hAnsi="黑体" w:hint="eastAsia"/>
          <w:b/>
          <w:bCs/>
          <w:sz w:val="32"/>
          <w:szCs w:val="32"/>
        </w:rPr>
        <w:t>研究背景</w:t>
      </w:r>
      <w:r w:rsidR="001710B8">
        <w:rPr>
          <w:rFonts w:ascii="黑体" w:eastAsia="黑体" w:hAnsi="黑体" w:hint="eastAsia"/>
          <w:b/>
          <w:bCs/>
          <w:sz w:val="32"/>
          <w:szCs w:val="32"/>
        </w:rPr>
        <w:t>和目的</w:t>
      </w:r>
      <w:bookmarkEnd w:id="2"/>
    </w:p>
    <w:p w14:paraId="183A9000" w14:textId="51C2E4E1" w:rsidR="001710B8" w:rsidRDefault="0009193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省内市场作为湖北中烟的重要核心“大本营”市场，</w:t>
      </w:r>
      <w:r w:rsidR="009A5728">
        <w:rPr>
          <w:rFonts w:ascii="宋体" w:eastAsia="宋体" w:hAnsi="宋体" w:hint="eastAsia"/>
          <w:sz w:val="24"/>
          <w:szCs w:val="24"/>
        </w:rPr>
        <w:t>湖北中</w:t>
      </w:r>
      <w:proofErr w:type="gramStart"/>
      <w:r w:rsidR="009A5728">
        <w:rPr>
          <w:rFonts w:ascii="宋体" w:eastAsia="宋体" w:hAnsi="宋体" w:hint="eastAsia"/>
          <w:sz w:val="24"/>
          <w:szCs w:val="24"/>
        </w:rPr>
        <w:t>烟</w:t>
      </w:r>
      <w:r w:rsidR="006A3254" w:rsidRPr="0033264F">
        <w:rPr>
          <w:rFonts w:ascii="宋体" w:eastAsia="宋体" w:hAnsi="宋体" w:hint="eastAsia"/>
          <w:sz w:val="24"/>
          <w:szCs w:val="24"/>
        </w:rPr>
        <w:t>需要</w:t>
      </w:r>
      <w:proofErr w:type="gramEnd"/>
      <w:r w:rsidR="006A3254" w:rsidRPr="0033264F">
        <w:rPr>
          <w:rFonts w:ascii="宋体" w:eastAsia="宋体" w:hAnsi="宋体" w:hint="eastAsia"/>
          <w:sz w:val="24"/>
          <w:szCs w:val="24"/>
        </w:rPr>
        <w:t>全面掌握真实准确的市场动态，进行科学合理的市场布局和精准调控，完成</w:t>
      </w:r>
      <w:r w:rsidRPr="0033264F">
        <w:rPr>
          <w:rFonts w:ascii="宋体" w:eastAsia="宋体" w:hAnsi="宋体" w:hint="eastAsia"/>
          <w:sz w:val="24"/>
          <w:szCs w:val="24"/>
        </w:rPr>
        <w:t>稳定规模、调整结构</w:t>
      </w:r>
      <w:r w:rsidR="006A3254" w:rsidRPr="0033264F">
        <w:rPr>
          <w:rFonts w:ascii="宋体" w:eastAsia="宋体" w:hAnsi="宋体" w:hint="eastAsia"/>
          <w:sz w:val="24"/>
          <w:szCs w:val="24"/>
        </w:rPr>
        <w:t>、新品培育的重要责任。</w:t>
      </w:r>
    </w:p>
    <w:p w14:paraId="7C73DF53" w14:textId="5AEEDA53" w:rsidR="001710B8" w:rsidRDefault="001710B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通过对省内重点零售户的月度监测，准确掌握重点品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的市场动态，助力于湖北中烟有针对性地制定投放策略，有条不紊地进行市场调控，保证品牌和产品的活跃程度和持续健康发展，为品牌进一步提升价值提供有效支撑。</w:t>
      </w:r>
    </w:p>
    <w:p w14:paraId="4942CF5A" w14:textId="011332BF" w:rsidR="009F32F2" w:rsidRDefault="001710B8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3" w:name="_Toc122339153"/>
      <w:r>
        <w:rPr>
          <w:rFonts w:ascii="黑体" w:eastAsia="黑体" w:hAnsi="黑体" w:hint="eastAsia"/>
          <w:b/>
          <w:bCs/>
          <w:sz w:val="32"/>
          <w:szCs w:val="32"/>
        </w:rPr>
        <w:t>调研内容</w:t>
      </w:r>
      <w:bookmarkEnd w:id="3"/>
    </w:p>
    <w:p w14:paraId="05DB0F2D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针对调研规格对零售商户分市场类型、分档位、分业态、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分商圈开展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调研及监测，收集本品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及竞品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市场动销情况，需每月重点采集及监测内容：社会库存、可销天数、零售条价、市场交易价、新品培育跟踪、零售户毛利率、投放策略执行情况等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5915B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社会库存及动销方面：对各地市卷烟总体社会库存（推估）及库存可销天数做出分析判断，对不同监测品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卷烟总体社会库存（推估）及库存可销天数做出调查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判。</w:t>
      </w:r>
    </w:p>
    <w:p w14:paraId="02F3F2A3" w14:textId="70034698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投放策略监测：对照商业公司每周投放策略的制定，通过零售户调研，对投放策略实际执行情况进行监测</w:t>
      </w:r>
      <w:r>
        <w:rPr>
          <w:rFonts w:ascii="宋体" w:eastAsia="宋体" w:hAnsi="宋体" w:hint="eastAsia"/>
          <w:sz w:val="24"/>
          <w:szCs w:val="24"/>
        </w:rPr>
        <w:t>分析</w:t>
      </w:r>
      <w:r w:rsidRPr="001710B8">
        <w:rPr>
          <w:rFonts w:ascii="宋体" w:eastAsia="宋体" w:hAnsi="宋体" w:hint="eastAsia"/>
          <w:sz w:val="24"/>
          <w:szCs w:val="24"/>
        </w:rPr>
        <w:t>。</w:t>
      </w:r>
    </w:p>
    <w:p w14:paraId="751548C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新品培育监测：选择新品投放的零售商户样本，湖北省黄鹤楼（</w:t>
      </w:r>
      <w:r w:rsidRPr="001710B8">
        <w:rPr>
          <w:rFonts w:ascii="宋体" w:eastAsia="宋体" w:hAnsi="宋体"/>
          <w:sz w:val="24"/>
          <w:szCs w:val="24"/>
        </w:rPr>
        <w:t>1916中支、珍品细支、视窗、金典中支、硬蓝、感恩中支）及其他待引入新品投放情况进行监测，收集零售户新品订购情况、零售价格、行情价格等信息，分析新品投放效果，对新品培育工作提出相关建议。</w:t>
      </w:r>
    </w:p>
    <w:p w14:paraId="6B33F4A8" w14:textId="63B014A7" w:rsidR="001710B8" w:rsidRPr="0033264F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/>
          <w:sz w:val="24"/>
          <w:szCs w:val="24"/>
        </w:rPr>
        <w:lastRenderedPageBreak/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零售条价方面</w:t>
      </w:r>
      <w:proofErr w:type="gramEnd"/>
      <w:r w:rsidRPr="001710B8">
        <w:rPr>
          <w:rFonts w:ascii="宋体" w:eastAsia="宋体" w:hAnsi="宋体"/>
          <w:sz w:val="24"/>
          <w:szCs w:val="24"/>
        </w:rPr>
        <w:t>：对各地市卷烟总体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进行调查测算，对不同监测品</w:t>
      </w:r>
      <w:proofErr w:type="gramStart"/>
      <w:r w:rsidRPr="001710B8">
        <w:rPr>
          <w:rFonts w:ascii="宋体" w:eastAsia="宋体" w:hAnsi="宋体"/>
          <w:sz w:val="24"/>
          <w:szCs w:val="24"/>
        </w:rPr>
        <w:t>规</w:t>
      </w:r>
      <w:proofErr w:type="gramEnd"/>
      <w:r w:rsidRPr="001710B8">
        <w:rPr>
          <w:rFonts w:ascii="宋体" w:eastAsia="宋体" w:hAnsi="宋体"/>
          <w:sz w:val="24"/>
          <w:szCs w:val="24"/>
        </w:rPr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零售条价进行</w:t>
      </w:r>
      <w:proofErr w:type="gramEnd"/>
      <w:r w:rsidRPr="001710B8">
        <w:rPr>
          <w:rFonts w:ascii="宋体" w:eastAsia="宋体" w:hAnsi="宋体"/>
          <w:sz w:val="24"/>
          <w:szCs w:val="24"/>
        </w:rPr>
        <w:t>调查并</w:t>
      </w:r>
      <w:proofErr w:type="gramStart"/>
      <w:r w:rsidRPr="001710B8">
        <w:rPr>
          <w:rFonts w:ascii="宋体" w:eastAsia="宋体" w:hAnsi="宋体"/>
          <w:sz w:val="24"/>
          <w:szCs w:val="24"/>
        </w:rPr>
        <w:t>测算条价指数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。</w:t>
      </w:r>
    </w:p>
    <w:p w14:paraId="0A18CEBB" w14:textId="6EAF1320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4" w:name="_Toc122339154"/>
      <w:r>
        <w:rPr>
          <w:rFonts w:ascii="黑体" w:eastAsia="黑体" w:hAnsi="黑体" w:hint="eastAsia"/>
          <w:b/>
          <w:bCs/>
          <w:sz w:val="32"/>
          <w:szCs w:val="32"/>
        </w:rPr>
        <w:t>执行概述</w:t>
      </w:r>
      <w:bookmarkEnd w:id="4"/>
    </w:p>
    <w:p w14:paraId="7262BB27" w14:textId="089AA180" w:rsidR="002D3EEB" w:rsidRPr="0033264F" w:rsidRDefault="00A43805" w:rsidP="009A5728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由于新冠疫情，数据采集工作受到影响，执行工作只在1</w:t>
      </w:r>
      <w:r w:rsidR="00377879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个地市部分地区开展，共</w:t>
      </w:r>
      <w:r w:rsidR="009A5728" w:rsidRPr="0033264F">
        <w:rPr>
          <w:rFonts w:ascii="宋体" w:eastAsia="宋体" w:hAnsi="宋体" w:hint="eastAsia"/>
          <w:sz w:val="24"/>
          <w:szCs w:val="24"/>
        </w:rPr>
        <w:t>完成</w:t>
      </w:r>
      <w:r w:rsidR="009A5728" w:rsidRPr="00A43805">
        <w:rPr>
          <w:rFonts w:ascii="宋体" w:eastAsia="宋体" w:hAnsi="宋体" w:hint="eastAsia"/>
          <w:sz w:val="24"/>
          <w:szCs w:val="24"/>
        </w:rPr>
        <w:t>了</w:t>
      </w:r>
      <w:r w:rsidRPr="00A43805">
        <w:rPr>
          <w:rFonts w:ascii="宋体" w:eastAsia="宋体" w:hAnsi="宋体"/>
          <w:sz w:val="24"/>
          <w:szCs w:val="24"/>
        </w:rPr>
        <w:t>556</w:t>
      </w:r>
      <w:r w:rsidR="009A5728" w:rsidRPr="00A43805">
        <w:rPr>
          <w:rFonts w:ascii="宋体" w:eastAsia="宋体" w:hAnsi="宋体" w:hint="eastAsia"/>
          <w:sz w:val="24"/>
          <w:szCs w:val="24"/>
        </w:rPr>
        <w:t>个零</w:t>
      </w:r>
      <w:r w:rsidR="009A5728" w:rsidRPr="0033264F">
        <w:rPr>
          <w:rFonts w:ascii="宋体" w:eastAsia="宋体" w:hAnsi="宋体" w:hint="eastAsia"/>
          <w:sz w:val="24"/>
          <w:szCs w:val="24"/>
        </w:rPr>
        <w:t>售户的有效样本。各城市的样本分布详见图1。样本</w:t>
      </w:r>
      <w:r>
        <w:rPr>
          <w:rFonts w:ascii="宋体" w:eastAsia="宋体" w:hAnsi="宋体" w:hint="eastAsia"/>
          <w:sz w:val="24"/>
          <w:szCs w:val="24"/>
        </w:rPr>
        <w:t>除</w:t>
      </w:r>
      <w:r w:rsidR="009A5728" w:rsidRPr="0033264F">
        <w:rPr>
          <w:rFonts w:ascii="宋体" w:eastAsia="宋体" w:hAnsi="宋体" w:hint="eastAsia"/>
          <w:sz w:val="24"/>
          <w:szCs w:val="24"/>
        </w:rPr>
        <w:t>覆盖</w:t>
      </w:r>
      <w:r>
        <w:rPr>
          <w:rFonts w:ascii="宋体" w:eastAsia="宋体" w:hAnsi="宋体" w:hint="eastAsia"/>
          <w:sz w:val="24"/>
          <w:szCs w:val="24"/>
        </w:rPr>
        <w:t>不同地市外</w:t>
      </w:r>
      <w:r w:rsidR="009A5728" w:rsidRPr="0033264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同时</w:t>
      </w:r>
      <w:r w:rsidR="009A5728" w:rsidRPr="0033264F">
        <w:rPr>
          <w:rFonts w:ascii="宋体" w:eastAsia="宋体" w:hAnsi="宋体" w:hint="eastAsia"/>
          <w:sz w:val="24"/>
          <w:szCs w:val="24"/>
        </w:rPr>
        <w:t>兼顾了零售客户档位、业态的分布状态。</w:t>
      </w:r>
    </w:p>
    <w:p w14:paraId="3FC3272B" w14:textId="56A2AC4E" w:rsidR="000510BC" w:rsidRDefault="00A43805" w:rsidP="006970A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003FD8E" wp14:editId="57E099AA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D8799C1-F060-A207-9D93-076FF358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91131" w14:textId="1DCAC1F0" w:rsidR="00E45335" w:rsidRDefault="00E45335" w:rsidP="00E45335">
      <w:pPr>
        <w:jc w:val="left"/>
        <w:rPr>
          <w:rFonts w:ascii="宋体" w:eastAsia="宋体" w:hAnsi="宋体"/>
          <w:sz w:val="28"/>
          <w:szCs w:val="28"/>
        </w:rPr>
      </w:pPr>
      <w:r w:rsidRPr="00E45335">
        <w:rPr>
          <w:rFonts w:ascii="宋体" w:eastAsia="宋体" w:hAnsi="宋体" w:hint="eastAsia"/>
          <w:i/>
          <w:iCs/>
          <w:sz w:val="24"/>
          <w:szCs w:val="24"/>
        </w:rPr>
        <w:t>注：</w:t>
      </w:r>
      <w:r>
        <w:rPr>
          <w:rFonts w:ascii="宋体" w:eastAsia="宋体" w:hAnsi="宋体" w:hint="eastAsia"/>
          <w:i/>
          <w:iCs/>
          <w:sz w:val="24"/>
          <w:szCs w:val="24"/>
        </w:rPr>
        <w:t>在报告正文中，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当城市样本量≦5时，不进行</w:t>
      </w:r>
      <w:r>
        <w:rPr>
          <w:rFonts w:ascii="宋体" w:eastAsia="宋体" w:hAnsi="宋体" w:hint="eastAsia"/>
          <w:i/>
          <w:iCs/>
          <w:sz w:val="24"/>
          <w:szCs w:val="24"/>
        </w:rPr>
        <w:t>该城市的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单独分析，在</w:t>
      </w:r>
      <w:r w:rsidR="00D201F2">
        <w:rPr>
          <w:rFonts w:ascii="宋体" w:eastAsia="宋体" w:hAnsi="宋体" w:hint="eastAsia"/>
          <w:i/>
          <w:iCs/>
          <w:sz w:val="24"/>
          <w:szCs w:val="24"/>
        </w:rPr>
        <w:t>分析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表格中用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/>
          <w:i/>
          <w:iCs/>
          <w:sz w:val="24"/>
          <w:szCs w:val="24"/>
        </w:rPr>
        <w:t>-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 w:hint="eastAsia"/>
          <w:i/>
          <w:iCs/>
          <w:sz w:val="24"/>
          <w:szCs w:val="24"/>
        </w:rPr>
        <w:t>标出。</w:t>
      </w:r>
    </w:p>
    <w:p w14:paraId="5D019461" w14:textId="20A63A43" w:rsidR="009F32F2" w:rsidRP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5" w:name="_Toc122339155"/>
      <w:r>
        <w:rPr>
          <w:rFonts w:ascii="黑体" w:eastAsia="黑体" w:hAnsi="黑体" w:hint="eastAsia"/>
          <w:b/>
          <w:bCs/>
          <w:sz w:val="32"/>
          <w:szCs w:val="32"/>
        </w:rPr>
        <w:t>名词解释</w:t>
      </w:r>
      <w:bookmarkEnd w:id="5"/>
    </w:p>
    <w:p w14:paraId="02EA2A0A" w14:textId="77777777" w:rsidR="00AD7F8E" w:rsidRPr="00E001A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零售价格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E001AF">
        <w:rPr>
          <w:rFonts w:ascii="宋体" w:eastAsia="宋体" w:hAnsi="宋体" w:hint="eastAsia"/>
          <w:sz w:val="24"/>
          <w:szCs w:val="24"/>
        </w:rPr>
        <w:t>某规格的整条实际平均零售价格，该数据是所有参与调研的零售户填写的该规格零售价格的平均值。</w:t>
      </w:r>
    </w:p>
    <w:p w14:paraId="6C5B7901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计算方法：某规格零售价格（元/条）= 每个零售户填写的该规格零售价/填写该规格零售价的零售户总数</w:t>
      </w:r>
    </w:p>
    <w:p w14:paraId="0C3DFE20" w14:textId="77777777" w:rsidR="00AD7F8E" w:rsidRPr="0033264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b/>
          <w:bCs/>
          <w:sz w:val="24"/>
          <w:szCs w:val="24"/>
        </w:rPr>
        <w:t>零售</w:t>
      </w:r>
      <w:r>
        <w:rPr>
          <w:rFonts w:ascii="宋体" w:eastAsia="宋体" w:hAnsi="宋体" w:hint="eastAsia"/>
          <w:b/>
          <w:bCs/>
          <w:sz w:val="24"/>
          <w:szCs w:val="24"/>
        </w:rPr>
        <w:t>条价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实际零售价格与建议零售价的比值。</w:t>
      </w:r>
    </w:p>
    <w:p w14:paraId="414AC540" w14:textId="77777777" w:rsidR="00AD7F8E" w:rsidRPr="00AD7F8E" w:rsidRDefault="00AD7F8E" w:rsidP="00AD7F8E">
      <w:pPr>
        <w:spacing w:beforeLines="100" w:before="312" w:afterLines="100" w:after="312" w:line="360" w:lineRule="auto"/>
        <w:ind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</w:t>
      </w:r>
      <w:proofErr w:type="gramStart"/>
      <w:r w:rsidRPr="00AD7F8E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AD7F8E">
        <w:rPr>
          <w:rFonts w:ascii="宋体" w:eastAsia="宋体" w:hAnsi="宋体" w:hint="eastAsia"/>
          <w:sz w:val="24"/>
          <w:szCs w:val="24"/>
        </w:rPr>
        <w:t>=某规格整条的平均零售价格/建议零售价格</w:t>
      </w:r>
      <w:r w:rsidRPr="00AD7F8E">
        <w:rPr>
          <w:rFonts w:ascii="宋体" w:eastAsia="宋体" w:hAnsi="宋体"/>
          <w:sz w:val="24"/>
          <w:szCs w:val="24"/>
        </w:rPr>
        <w:t>×</w:t>
      </w:r>
      <w:r w:rsidRPr="00AD7F8E">
        <w:rPr>
          <w:rFonts w:ascii="宋体" w:eastAsia="宋体" w:hAnsi="宋体" w:hint="eastAsia"/>
          <w:sz w:val="24"/>
          <w:szCs w:val="24"/>
        </w:rPr>
        <w:t>100</w:t>
      </w:r>
    </w:p>
    <w:p w14:paraId="6C7E07DB" w14:textId="77777777" w:rsidR="00AD7F8E" w:rsidRPr="00AD7F8E" w:rsidRDefault="00AD7F8E" w:rsidP="00AD7F8E">
      <w:pPr>
        <w:spacing w:beforeLines="100" w:before="312" w:afterLines="100" w:after="312" w:line="360" w:lineRule="auto"/>
        <w:ind w:left="420"/>
        <w:rPr>
          <w:rFonts w:ascii="宋体" w:eastAsia="宋体" w:hAnsi="宋体"/>
          <w:sz w:val="24"/>
          <w:szCs w:val="24"/>
        </w:rPr>
      </w:pPr>
      <w:proofErr w:type="gramStart"/>
      <w:r w:rsidRPr="00AD7F8E">
        <w:rPr>
          <w:rFonts w:ascii="宋体" w:eastAsia="宋体" w:hAnsi="宋体" w:hint="eastAsia"/>
          <w:sz w:val="24"/>
          <w:szCs w:val="24"/>
        </w:rPr>
        <w:lastRenderedPageBreak/>
        <w:t>零售条价指数</w:t>
      </w:r>
      <w:proofErr w:type="gramEnd"/>
      <w:r w:rsidRPr="00AD7F8E">
        <w:rPr>
          <w:rFonts w:ascii="宋体" w:eastAsia="宋体" w:hAnsi="宋体" w:hint="eastAsia"/>
          <w:sz w:val="24"/>
          <w:szCs w:val="24"/>
        </w:rPr>
        <w:t>超过1</w:t>
      </w:r>
      <w:r w:rsidRPr="00AD7F8E">
        <w:rPr>
          <w:rFonts w:ascii="宋体" w:eastAsia="宋体" w:hAnsi="宋体"/>
          <w:sz w:val="24"/>
          <w:szCs w:val="24"/>
        </w:rPr>
        <w:t>00</w:t>
      </w:r>
      <w:r w:rsidRPr="00AD7F8E">
        <w:rPr>
          <w:rFonts w:ascii="宋体" w:eastAsia="宋体" w:hAnsi="宋体" w:hint="eastAsia"/>
          <w:sz w:val="24"/>
          <w:szCs w:val="24"/>
        </w:rPr>
        <w:t>越多，说明市场对相应规格的需求越大，该产品的溢价能力越强。反之，亦然。</w:t>
      </w:r>
    </w:p>
    <w:p w14:paraId="3A005412" w14:textId="77777777" w:rsidR="00AD7F8E" w:rsidRPr="00D87DF5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行情价格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1F755F">
        <w:rPr>
          <w:rFonts w:ascii="宋体" w:eastAsia="宋体" w:hAnsi="宋体" w:hint="eastAsia"/>
          <w:sz w:val="24"/>
          <w:szCs w:val="24"/>
        </w:rPr>
        <w:t>市场</w:t>
      </w:r>
      <w:r>
        <w:rPr>
          <w:rFonts w:ascii="宋体" w:eastAsia="宋体" w:hAnsi="宋体" w:hint="eastAsia"/>
          <w:sz w:val="24"/>
          <w:szCs w:val="24"/>
        </w:rPr>
        <w:t>行情</w:t>
      </w:r>
      <w:r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A60597" w14:textId="77777777" w:rsidR="00AD7F8E" w:rsidRPr="0033264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b/>
          <w:bCs/>
          <w:sz w:val="24"/>
          <w:szCs w:val="24"/>
        </w:rPr>
        <w:t>市场</w:t>
      </w:r>
      <w:r>
        <w:rPr>
          <w:rFonts w:ascii="宋体" w:eastAsia="宋体" w:hAnsi="宋体" w:hint="eastAsia"/>
          <w:b/>
          <w:bCs/>
          <w:sz w:val="24"/>
          <w:szCs w:val="24"/>
        </w:rPr>
        <w:t>行情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价格指数：</w:t>
      </w:r>
      <w:r w:rsidRPr="0033264F">
        <w:rPr>
          <w:rFonts w:ascii="宋体" w:eastAsia="宋体" w:hAnsi="宋体" w:hint="eastAsia"/>
          <w:sz w:val="24"/>
          <w:szCs w:val="24"/>
        </w:rPr>
        <w:t>某规格的实际交易价格与统一批发价的比值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1F755F">
        <w:rPr>
          <w:rFonts w:ascii="宋体" w:eastAsia="宋体" w:hAnsi="宋体" w:hint="eastAsia"/>
          <w:sz w:val="24"/>
          <w:szCs w:val="24"/>
        </w:rPr>
        <w:t>市场</w:t>
      </w:r>
      <w:r>
        <w:rPr>
          <w:rFonts w:ascii="宋体" w:eastAsia="宋体" w:hAnsi="宋体" w:hint="eastAsia"/>
          <w:sz w:val="24"/>
          <w:szCs w:val="24"/>
        </w:rPr>
        <w:t>行情</w:t>
      </w:r>
      <w:r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313D89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</w:t>
      </w:r>
    </w:p>
    <w:p w14:paraId="491275C7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市场行情价格指数（进货价）=某规格的平均市场进货价/统一批发价格</w:t>
      </w:r>
      <w:r w:rsidRPr="00AD7F8E">
        <w:rPr>
          <w:rFonts w:ascii="宋体" w:eastAsia="宋体" w:hAnsi="宋体"/>
          <w:sz w:val="24"/>
          <w:szCs w:val="24"/>
        </w:rPr>
        <w:t>×</w:t>
      </w:r>
      <w:r w:rsidRPr="00AD7F8E">
        <w:rPr>
          <w:rFonts w:ascii="宋体" w:eastAsia="宋体" w:hAnsi="宋体" w:hint="eastAsia"/>
          <w:sz w:val="24"/>
          <w:szCs w:val="24"/>
        </w:rPr>
        <w:t>100</w:t>
      </w:r>
    </w:p>
    <w:p w14:paraId="643D384B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市场行情价格指数（出货价）=某规格的平均市场出货价/统一批发价格</w:t>
      </w:r>
      <w:r w:rsidRPr="00AD7F8E">
        <w:rPr>
          <w:rFonts w:ascii="宋体" w:eastAsia="宋体" w:hAnsi="宋体"/>
          <w:sz w:val="24"/>
          <w:szCs w:val="24"/>
        </w:rPr>
        <w:t>×</w:t>
      </w:r>
      <w:r w:rsidRPr="00AD7F8E">
        <w:rPr>
          <w:rFonts w:ascii="宋体" w:eastAsia="宋体" w:hAnsi="宋体" w:hint="eastAsia"/>
          <w:sz w:val="24"/>
          <w:szCs w:val="24"/>
        </w:rPr>
        <w:t>100</w:t>
      </w:r>
    </w:p>
    <w:p w14:paraId="1BA58FC2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零售价格指数&gt;100，说明</w:t>
      </w:r>
      <w:proofErr w:type="gramStart"/>
      <w:r w:rsidRPr="00AD7F8E">
        <w:rPr>
          <w:rFonts w:ascii="宋体" w:eastAsia="宋体" w:hAnsi="宋体" w:hint="eastAsia"/>
          <w:sz w:val="24"/>
          <w:szCs w:val="24"/>
        </w:rPr>
        <w:t>市场市场</w:t>
      </w:r>
      <w:proofErr w:type="gramEnd"/>
      <w:r w:rsidRPr="00AD7F8E">
        <w:rPr>
          <w:rFonts w:ascii="宋体" w:eastAsia="宋体" w:hAnsi="宋体" w:hint="eastAsia"/>
          <w:sz w:val="24"/>
          <w:szCs w:val="24"/>
        </w:rPr>
        <w:t>对相应规格的需求越大，该产品的溢价能力越强。反之，亦然。</w:t>
      </w:r>
    </w:p>
    <w:p w14:paraId="3988B847" w14:textId="77777777" w:rsidR="00AD7F8E" w:rsidRPr="00033AD5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7A39">
        <w:rPr>
          <w:rFonts w:ascii="宋体" w:eastAsia="宋体" w:hAnsi="宋体" w:hint="eastAsia"/>
          <w:b/>
          <w:bCs/>
          <w:sz w:val="24"/>
          <w:szCs w:val="24"/>
        </w:rPr>
        <w:t>折价率：</w:t>
      </w:r>
      <w:r w:rsidRPr="00033AD5">
        <w:rPr>
          <w:rFonts w:ascii="宋体" w:eastAsia="宋体" w:hAnsi="宋体" w:hint="eastAsia"/>
          <w:sz w:val="24"/>
          <w:szCs w:val="24"/>
        </w:rPr>
        <w:t>某规格大户进货价相对统一批发价的打折比例。</w:t>
      </w:r>
    </w:p>
    <w:p w14:paraId="4D125B7A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计算方法：1</w:t>
      </w:r>
      <w:r w:rsidRPr="00AD7F8E">
        <w:rPr>
          <w:rFonts w:ascii="宋体" w:eastAsia="宋体" w:hAnsi="宋体"/>
          <w:sz w:val="24"/>
          <w:szCs w:val="24"/>
        </w:rPr>
        <w:t xml:space="preserve">00% - </w:t>
      </w:r>
      <w:r w:rsidRPr="00AD7F8E">
        <w:rPr>
          <w:rFonts w:ascii="宋体" w:eastAsia="宋体" w:hAnsi="宋体" w:hint="eastAsia"/>
          <w:sz w:val="24"/>
          <w:szCs w:val="24"/>
        </w:rPr>
        <w:t xml:space="preserve">（某规格大户进货价格 </w:t>
      </w:r>
      <w:r w:rsidRPr="00AD7F8E">
        <w:rPr>
          <w:rFonts w:ascii="宋体" w:eastAsia="宋体" w:hAnsi="宋体"/>
          <w:sz w:val="24"/>
          <w:szCs w:val="24"/>
        </w:rPr>
        <w:t xml:space="preserve">/ </w:t>
      </w:r>
      <w:r w:rsidRPr="00AD7F8E">
        <w:rPr>
          <w:rFonts w:ascii="宋体" w:eastAsia="宋体" w:hAnsi="宋体" w:hint="eastAsia"/>
          <w:sz w:val="24"/>
          <w:szCs w:val="24"/>
        </w:rPr>
        <w:t>统一批发价格）*</w:t>
      </w:r>
      <w:r w:rsidRPr="00AD7F8E">
        <w:rPr>
          <w:rFonts w:ascii="宋体" w:eastAsia="宋体" w:hAnsi="宋体"/>
          <w:sz w:val="24"/>
          <w:szCs w:val="24"/>
        </w:rPr>
        <w:t>100%</w:t>
      </w:r>
    </w:p>
    <w:p w14:paraId="544C2F6F" w14:textId="77777777" w:rsidR="00AD7F8E" w:rsidRPr="0033264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上柜率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33264F">
        <w:rPr>
          <w:rFonts w:ascii="宋体" w:eastAsia="宋体" w:hAnsi="宋体" w:hint="eastAsia"/>
          <w:sz w:val="24"/>
          <w:szCs w:val="24"/>
        </w:rPr>
        <w:t>周期内，</w:t>
      </w:r>
      <w:r>
        <w:rPr>
          <w:rFonts w:ascii="宋体" w:eastAsia="宋体" w:hAnsi="宋体" w:hint="eastAsia"/>
          <w:sz w:val="24"/>
          <w:szCs w:val="24"/>
        </w:rPr>
        <w:t>调研中回答销售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>
        <w:rPr>
          <w:rFonts w:ascii="宋体" w:eastAsia="宋体" w:hAnsi="宋体" w:hint="eastAsia"/>
          <w:sz w:val="24"/>
          <w:szCs w:val="24"/>
        </w:rPr>
        <w:t>零售户数量和调研零售户总数</w:t>
      </w:r>
      <w:r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09C4A68B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计算方法：上柜率＝本月销售某规格的零售户数量</w:t>
      </w:r>
      <w:r w:rsidRPr="00AD7F8E">
        <w:rPr>
          <w:rFonts w:ascii="宋体" w:eastAsia="宋体" w:hAnsi="宋体"/>
          <w:sz w:val="24"/>
          <w:szCs w:val="24"/>
        </w:rPr>
        <w:t>/</w:t>
      </w:r>
      <w:r w:rsidRPr="00AD7F8E">
        <w:rPr>
          <w:rFonts w:ascii="宋体" w:eastAsia="宋体" w:hAnsi="宋体" w:hint="eastAsia"/>
          <w:sz w:val="24"/>
          <w:szCs w:val="24"/>
        </w:rPr>
        <w:t>本月调研的零售户总数*</w:t>
      </w:r>
      <w:r w:rsidRPr="00AD7F8E">
        <w:rPr>
          <w:rFonts w:ascii="宋体" w:eastAsia="宋体" w:hAnsi="宋体"/>
          <w:sz w:val="24"/>
          <w:szCs w:val="24"/>
        </w:rPr>
        <w:t>100%</w:t>
      </w:r>
    </w:p>
    <w:p w14:paraId="5835E794" w14:textId="77777777" w:rsidR="00AD7F8E" w:rsidRPr="0033264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知晓率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33264F">
        <w:rPr>
          <w:rFonts w:ascii="宋体" w:eastAsia="宋体" w:hAnsi="宋体" w:hint="eastAsia"/>
          <w:sz w:val="24"/>
          <w:szCs w:val="24"/>
        </w:rPr>
        <w:t>周期内，</w:t>
      </w:r>
      <w:r>
        <w:rPr>
          <w:rFonts w:ascii="宋体" w:eastAsia="宋体" w:hAnsi="宋体" w:hint="eastAsia"/>
          <w:sz w:val="24"/>
          <w:szCs w:val="24"/>
        </w:rPr>
        <w:t>调研中回答听说过</w:t>
      </w:r>
      <w:r w:rsidRPr="0033264F">
        <w:rPr>
          <w:rFonts w:ascii="宋体" w:eastAsia="宋体" w:hAnsi="宋体" w:hint="eastAsia"/>
          <w:sz w:val="24"/>
          <w:szCs w:val="24"/>
        </w:rPr>
        <w:t>规格的</w:t>
      </w:r>
      <w:r>
        <w:rPr>
          <w:rFonts w:ascii="宋体" w:eastAsia="宋体" w:hAnsi="宋体" w:hint="eastAsia"/>
          <w:sz w:val="24"/>
          <w:szCs w:val="24"/>
        </w:rPr>
        <w:t>零售户数量和调研零售户总数</w:t>
      </w:r>
      <w:r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270204BD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计算方法：知晓率＝听说过某规格名称的零售户数量</w:t>
      </w:r>
      <w:r w:rsidRPr="00AD7F8E">
        <w:rPr>
          <w:rFonts w:ascii="宋体" w:eastAsia="宋体" w:hAnsi="宋体"/>
          <w:sz w:val="24"/>
          <w:szCs w:val="24"/>
        </w:rPr>
        <w:t>/</w:t>
      </w:r>
      <w:r w:rsidRPr="00AD7F8E">
        <w:rPr>
          <w:rFonts w:ascii="宋体" w:eastAsia="宋体" w:hAnsi="宋体" w:hint="eastAsia"/>
          <w:sz w:val="24"/>
          <w:szCs w:val="24"/>
        </w:rPr>
        <w:t>本月调研的零售户总</w:t>
      </w:r>
      <w:r w:rsidRPr="00AD7F8E">
        <w:rPr>
          <w:rFonts w:ascii="宋体" w:eastAsia="宋体" w:hAnsi="宋体" w:hint="eastAsia"/>
          <w:sz w:val="24"/>
          <w:szCs w:val="24"/>
        </w:rPr>
        <w:lastRenderedPageBreak/>
        <w:t>数*</w:t>
      </w:r>
      <w:r w:rsidRPr="00AD7F8E">
        <w:rPr>
          <w:rFonts w:ascii="宋体" w:eastAsia="宋体" w:hAnsi="宋体"/>
          <w:sz w:val="24"/>
          <w:szCs w:val="24"/>
        </w:rPr>
        <w:t>100%</w:t>
      </w:r>
    </w:p>
    <w:p w14:paraId="137C96B0" w14:textId="77777777" w:rsidR="00AD7F8E" w:rsidRPr="0033264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订购率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33264F">
        <w:rPr>
          <w:rFonts w:ascii="宋体" w:eastAsia="宋体" w:hAnsi="宋体" w:hint="eastAsia"/>
          <w:sz w:val="24"/>
          <w:szCs w:val="24"/>
        </w:rPr>
        <w:t>周期内，</w:t>
      </w:r>
      <w:r>
        <w:rPr>
          <w:rFonts w:ascii="宋体" w:eastAsia="宋体" w:hAnsi="宋体" w:hint="eastAsia"/>
          <w:sz w:val="24"/>
          <w:szCs w:val="24"/>
        </w:rPr>
        <w:t>调研中回答订购了某</w:t>
      </w:r>
      <w:r w:rsidRPr="0033264F">
        <w:rPr>
          <w:rFonts w:ascii="宋体" w:eastAsia="宋体" w:hAnsi="宋体" w:hint="eastAsia"/>
          <w:sz w:val="24"/>
          <w:szCs w:val="24"/>
        </w:rPr>
        <w:t>规格的</w:t>
      </w:r>
      <w:r>
        <w:rPr>
          <w:rFonts w:ascii="宋体" w:eastAsia="宋体" w:hAnsi="宋体" w:hint="eastAsia"/>
          <w:sz w:val="24"/>
          <w:szCs w:val="24"/>
        </w:rPr>
        <w:t>零售户数量和调研零售户总数</w:t>
      </w:r>
      <w:r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2DAD911D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计算方法：订购率＝订购了某规格的零售户数量</w:t>
      </w:r>
      <w:r w:rsidRPr="00AD7F8E">
        <w:rPr>
          <w:rFonts w:ascii="宋体" w:eastAsia="宋体" w:hAnsi="宋体"/>
          <w:sz w:val="24"/>
          <w:szCs w:val="24"/>
        </w:rPr>
        <w:t>/</w:t>
      </w:r>
      <w:r w:rsidRPr="00AD7F8E">
        <w:rPr>
          <w:rFonts w:ascii="宋体" w:eastAsia="宋体" w:hAnsi="宋体" w:hint="eastAsia"/>
          <w:sz w:val="24"/>
          <w:szCs w:val="24"/>
        </w:rPr>
        <w:t>调研零售户总数*</w:t>
      </w:r>
      <w:r w:rsidRPr="00AD7F8E">
        <w:rPr>
          <w:rFonts w:ascii="宋体" w:eastAsia="宋体" w:hAnsi="宋体"/>
          <w:sz w:val="24"/>
          <w:szCs w:val="24"/>
        </w:rPr>
        <w:t>100%</w:t>
      </w:r>
    </w:p>
    <w:p w14:paraId="76A4E1B2" w14:textId="77777777" w:rsidR="00AD7F8E" w:rsidRPr="00DF7A39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毛利率：</w:t>
      </w:r>
      <w:r w:rsidRPr="00DF7A39">
        <w:rPr>
          <w:rFonts w:ascii="宋体" w:eastAsia="宋体" w:hAnsi="宋体" w:hint="eastAsia"/>
          <w:sz w:val="24"/>
          <w:szCs w:val="24"/>
        </w:rPr>
        <w:t>毛利润和零售价的比值。</w:t>
      </w:r>
      <w:r>
        <w:rPr>
          <w:rFonts w:ascii="宋体" w:eastAsia="宋体" w:hAnsi="宋体" w:hint="eastAsia"/>
          <w:sz w:val="24"/>
          <w:szCs w:val="24"/>
        </w:rPr>
        <w:t>数值越大，毛利率越高。</w:t>
      </w:r>
    </w:p>
    <w:p w14:paraId="2E73538A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计算方法：毛利率＝1</w:t>
      </w:r>
      <w:r w:rsidRPr="00AD7F8E">
        <w:rPr>
          <w:rFonts w:ascii="宋体" w:eastAsia="宋体" w:hAnsi="宋体"/>
          <w:sz w:val="24"/>
          <w:szCs w:val="24"/>
        </w:rPr>
        <w:t xml:space="preserve">00% - </w:t>
      </w:r>
      <w:r w:rsidRPr="00AD7F8E">
        <w:rPr>
          <w:rFonts w:ascii="宋体" w:eastAsia="宋体" w:hAnsi="宋体" w:hint="eastAsia"/>
          <w:sz w:val="24"/>
          <w:szCs w:val="24"/>
        </w:rPr>
        <w:t>（进货价/零售价）*</w:t>
      </w:r>
      <w:r w:rsidRPr="00AD7F8E">
        <w:rPr>
          <w:rFonts w:ascii="宋体" w:eastAsia="宋体" w:hAnsi="宋体"/>
          <w:sz w:val="24"/>
          <w:szCs w:val="24"/>
        </w:rPr>
        <w:t>100%</w:t>
      </w:r>
    </w:p>
    <w:p w14:paraId="1958A1F0" w14:textId="77777777" w:rsidR="00AD7F8E" w:rsidRPr="0033264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proofErr w:type="gramStart"/>
      <w:r w:rsidRPr="0033264F">
        <w:rPr>
          <w:rFonts w:ascii="宋体" w:eastAsia="宋体" w:hAnsi="宋体" w:hint="eastAsia"/>
          <w:b/>
          <w:bCs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33264F">
        <w:rPr>
          <w:rFonts w:ascii="宋体" w:eastAsia="宋体" w:hAnsi="宋体" w:hint="eastAsia"/>
          <w:sz w:val="24"/>
          <w:szCs w:val="24"/>
        </w:rPr>
        <w:t>周期内，卷烟在本月度末的库存与周期内销量的比值，用来反映卷烟库存水平的相对数。</w:t>
      </w:r>
    </w:p>
    <w:p w14:paraId="78492EA1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计算方法：月度</w:t>
      </w:r>
      <w:proofErr w:type="gramStart"/>
      <w:r w:rsidRPr="00AD7F8E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AD7F8E">
        <w:rPr>
          <w:rFonts w:ascii="宋体" w:eastAsia="宋体" w:hAnsi="宋体" w:hint="eastAsia"/>
          <w:sz w:val="24"/>
          <w:szCs w:val="24"/>
        </w:rPr>
        <w:t>＝月末库存量</w:t>
      </w:r>
      <w:r w:rsidRPr="00AD7F8E">
        <w:rPr>
          <w:rFonts w:ascii="宋体" w:eastAsia="宋体" w:hAnsi="宋体"/>
          <w:sz w:val="24"/>
          <w:szCs w:val="24"/>
        </w:rPr>
        <w:t>/</w:t>
      </w:r>
      <w:proofErr w:type="gramStart"/>
      <w:r w:rsidRPr="00AD7F8E">
        <w:rPr>
          <w:rFonts w:ascii="宋体" w:eastAsia="宋体" w:hAnsi="宋体" w:hint="eastAsia"/>
          <w:sz w:val="24"/>
          <w:szCs w:val="24"/>
        </w:rPr>
        <w:t>当月</w:t>
      </w:r>
      <w:r w:rsidRPr="00AD7F8E">
        <w:rPr>
          <w:rFonts w:ascii="宋体" w:eastAsia="宋体" w:hAnsi="宋体"/>
          <w:sz w:val="24"/>
          <w:szCs w:val="24"/>
        </w:rPr>
        <w:t>总</w:t>
      </w:r>
      <w:proofErr w:type="gramEnd"/>
      <w:r w:rsidRPr="00AD7F8E">
        <w:rPr>
          <w:rFonts w:ascii="宋体" w:eastAsia="宋体" w:hAnsi="宋体"/>
          <w:sz w:val="24"/>
          <w:szCs w:val="24"/>
        </w:rPr>
        <w:t>销量</w:t>
      </w:r>
    </w:p>
    <w:p w14:paraId="2A8ECA67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proofErr w:type="gramStart"/>
      <w:r w:rsidRPr="00AD7F8E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AD7F8E">
        <w:rPr>
          <w:rFonts w:ascii="宋体" w:eastAsia="宋体" w:hAnsi="宋体" w:hint="eastAsia"/>
          <w:sz w:val="24"/>
          <w:szCs w:val="24"/>
        </w:rPr>
        <w:t>越小，说明市场需求越旺盛，卷烟流动速度越快。</w:t>
      </w:r>
    </w:p>
    <w:p w14:paraId="42F7AB42" w14:textId="77777777" w:rsidR="00AD7F8E" w:rsidRPr="004C27CF" w:rsidRDefault="00AD7F8E" w:rsidP="00AD7F8E">
      <w:pPr>
        <w:pStyle w:val="a7"/>
        <w:numPr>
          <w:ilvl w:val="0"/>
          <w:numId w:val="2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r w:rsidRPr="004C27CF">
        <w:rPr>
          <w:rFonts w:ascii="宋体" w:eastAsia="宋体" w:hAnsi="宋体" w:hint="eastAsia"/>
          <w:b/>
          <w:bCs/>
          <w:sz w:val="24"/>
          <w:szCs w:val="24"/>
        </w:rPr>
        <w:t>动销率：</w:t>
      </w:r>
      <w:r w:rsidRPr="004C27C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4C27CF">
        <w:rPr>
          <w:rFonts w:ascii="宋体" w:eastAsia="宋体" w:hAnsi="宋体" w:hint="eastAsia"/>
          <w:sz w:val="24"/>
          <w:szCs w:val="24"/>
        </w:rPr>
        <w:t>周期内，卷烟在本月度末的销量，和销量与库存量之和的比值，用于反映卷烟销售水平的相对数。</w:t>
      </w:r>
    </w:p>
    <w:p w14:paraId="3271D4A6" w14:textId="77777777" w:rsidR="00AD7F8E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计算方法：动销率</w:t>
      </w:r>
      <w:r w:rsidRPr="00AD7F8E">
        <w:rPr>
          <w:rFonts w:ascii="宋体" w:eastAsia="宋体" w:hAnsi="宋体"/>
          <w:sz w:val="24"/>
          <w:szCs w:val="24"/>
        </w:rPr>
        <w:t>=当期月销量/(当期月销量+当期月末库存量)</w:t>
      </w:r>
    </w:p>
    <w:p w14:paraId="77BC700E" w14:textId="53F7BDB1" w:rsidR="004C27CF" w:rsidRPr="00AD7F8E" w:rsidRDefault="00AD7F8E" w:rsidP="00AD7F8E">
      <w:pPr>
        <w:spacing w:beforeLines="100" w:before="312" w:afterLines="100" w:after="312"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AD7F8E">
        <w:rPr>
          <w:rFonts w:ascii="宋体" w:eastAsia="宋体" w:hAnsi="宋体" w:hint="eastAsia"/>
          <w:sz w:val="24"/>
          <w:szCs w:val="24"/>
        </w:rPr>
        <w:t>动销率越大，说明市场需求越旺盛，卷烟流动速度越快。</w:t>
      </w:r>
    </w:p>
    <w:p w14:paraId="5EEBC148" w14:textId="4B681295" w:rsidR="004C27CF" w:rsidRPr="004C27CF" w:rsidRDefault="004C27CF" w:rsidP="00091938">
      <w:pPr>
        <w:pStyle w:val="a7"/>
        <w:ind w:left="420" w:firstLineChars="0" w:firstLine="0"/>
        <w:rPr>
          <w:rFonts w:ascii="黑体" w:eastAsia="黑体" w:hAnsi="黑体"/>
          <w:b/>
          <w:bCs/>
          <w:sz w:val="32"/>
          <w:szCs w:val="32"/>
        </w:rPr>
        <w:sectPr w:rsidR="004C27CF" w:rsidRPr="004C27CF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3A9F6C" w14:textId="62CB2EA4" w:rsidR="00B01762" w:rsidRPr="009A593F" w:rsidRDefault="006D6B0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6" w:name="_Toc122339156"/>
      <w:r>
        <w:rPr>
          <w:rFonts w:ascii="黑体" w:eastAsia="黑体" w:hAnsi="黑体" w:hint="eastAsia"/>
          <w:sz w:val="32"/>
          <w:szCs w:val="32"/>
        </w:rPr>
        <w:lastRenderedPageBreak/>
        <w:t>库存及动销</w:t>
      </w:r>
      <w:bookmarkEnd w:id="6"/>
    </w:p>
    <w:p w14:paraId="5A9AF590" w14:textId="49C500BA" w:rsidR="007D2C6A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7" w:name="_Toc122339157"/>
      <w:r w:rsidRPr="006D6B04">
        <w:rPr>
          <w:rFonts w:ascii="黑体" w:eastAsia="黑体" w:hAnsi="黑体" w:hint="eastAsia"/>
          <w:b/>
          <w:bCs/>
          <w:sz w:val="28"/>
          <w:szCs w:val="28"/>
        </w:rPr>
        <w:t>各地市库存及库存可销天数</w:t>
      </w:r>
      <w:bookmarkEnd w:id="7"/>
    </w:p>
    <w:p w14:paraId="2D7A0018" w14:textId="46E95B22" w:rsidR="00B01762" w:rsidRPr="007D365D" w:rsidRDefault="00B01762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20</w:t>
      </w:r>
      <w:r w:rsidR="00AA4C70" w:rsidRPr="00804EEB">
        <w:rPr>
          <w:rFonts w:ascii="宋体" w:eastAsia="宋体" w:hAnsi="宋体"/>
          <w:sz w:val="24"/>
          <w:szCs w:val="24"/>
        </w:rPr>
        <w:t>22</w:t>
      </w:r>
      <w:r w:rsidRPr="00804EEB">
        <w:rPr>
          <w:rFonts w:ascii="宋体" w:eastAsia="宋体" w:hAnsi="宋体" w:hint="eastAsia"/>
          <w:sz w:val="24"/>
          <w:szCs w:val="24"/>
        </w:rPr>
        <w:t>年1</w:t>
      </w:r>
      <w:r w:rsidR="00AA4C70" w:rsidRPr="00804EEB">
        <w:rPr>
          <w:rFonts w:ascii="宋体" w:eastAsia="宋体" w:hAnsi="宋体"/>
          <w:sz w:val="24"/>
          <w:szCs w:val="24"/>
        </w:rPr>
        <w:t>0</w:t>
      </w:r>
      <w:r w:rsidRPr="00804EEB">
        <w:rPr>
          <w:rFonts w:ascii="宋体" w:eastAsia="宋体" w:hAnsi="宋体" w:hint="eastAsia"/>
          <w:sz w:val="24"/>
          <w:szCs w:val="24"/>
        </w:rPr>
        <w:t>月，全省零售户的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804EEB" w:rsidRPr="00804EEB">
        <w:rPr>
          <w:rFonts w:ascii="宋体" w:eastAsia="宋体" w:hAnsi="宋体"/>
          <w:sz w:val="24"/>
          <w:szCs w:val="24"/>
        </w:rPr>
        <w:t>172.2</w:t>
      </w:r>
      <w:r w:rsidRPr="00804EEB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量为</w:t>
      </w:r>
      <w:r w:rsidR="00804EEB" w:rsidRPr="00804EEB">
        <w:rPr>
          <w:rFonts w:ascii="宋体" w:eastAsia="宋体" w:hAnsi="宋体"/>
          <w:sz w:val="24"/>
          <w:szCs w:val="24"/>
        </w:rPr>
        <w:t>198.8</w:t>
      </w:r>
      <w:r w:rsidRPr="00804EEB">
        <w:rPr>
          <w:rFonts w:ascii="宋体" w:eastAsia="宋体" w:hAnsi="宋体" w:hint="eastAsia"/>
          <w:sz w:val="24"/>
          <w:szCs w:val="24"/>
        </w:rPr>
        <w:t>条</w:t>
      </w:r>
      <w:r w:rsidR="00AA0978" w:rsidRPr="007D365D">
        <w:rPr>
          <w:rFonts w:ascii="宋体" w:eastAsia="宋体" w:hAnsi="宋体" w:hint="eastAsia"/>
          <w:color w:val="4472C4" w:themeColor="accent1"/>
          <w:sz w:val="24"/>
          <w:szCs w:val="24"/>
        </w:rPr>
        <w:t>；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为1</w:t>
      </w:r>
      <w:r w:rsidR="00804EEB" w:rsidRPr="00804EEB">
        <w:rPr>
          <w:rFonts w:ascii="宋体" w:eastAsia="宋体" w:hAnsi="宋体"/>
          <w:sz w:val="24"/>
          <w:szCs w:val="24"/>
        </w:rPr>
        <w:t>25</w:t>
      </w:r>
      <w:r w:rsidRPr="00804EEB">
        <w:rPr>
          <w:rFonts w:ascii="宋体" w:eastAsia="宋体" w:hAnsi="宋体" w:hint="eastAsia"/>
          <w:sz w:val="24"/>
          <w:szCs w:val="24"/>
        </w:rPr>
        <w:t>.</w:t>
      </w:r>
      <w:r w:rsidR="00804EEB" w:rsidRPr="00804EEB">
        <w:rPr>
          <w:rFonts w:ascii="宋体" w:eastAsia="宋体" w:hAnsi="宋体"/>
          <w:sz w:val="24"/>
          <w:szCs w:val="24"/>
        </w:rPr>
        <w:t>5</w:t>
      </w:r>
      <w:r w:rsidRPr="00804EEB">
        <w:rPr>
          <w:rFonts w:ascii="宋体" w:eastAsia="宋体" w:hAnsi="宋体" w:hint="eastAsia"/>
          <w:sz w:val="24"/>
          <w:szCs w:val="24"/>
        </w:rPr>
        <w:t>条。</w:t>
      </w:r>
    </w:p>
    <w:p w14:paraId="3348AF73" w14:textId="26CF7AB7" w:rsidR="00B01762" w:rsidRPr="007D365D" w:rsidRDefault="00B01762" w:rsidP="0032458E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均</w:t>
      </w:r>
      <w:r w:rsidR="006C3BF9" w:rsidRPr="00804EEB">
        <w:rPr>
          <w:rFonts w:ascii="宋体" w:eastAsia="宋体" w:hAnsi="宋体" w:hint="eastAsia"/>
          <w:sz w:val="24"/>
          <w:szCs w:val="24"/>
        </w:rPr>
        <w:t>月</w:t>
      </w:r>
      <w:r w:rsidRPr="00804EEB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为0.</w:t>
      </w:r>
      <w:r w:rsidR="00804EEB" w:rsidRPr="00804EEB">
        <w:rPr>
          <w:rFonts w:ascii="宋体" w:eastAsia="宋体" w:hAnsi="宋体"/>
          <w:sz w:val="24"/>
          <w:szCs w:val="24"/>
        </w:rPr>
        <w:t>73</w:t>
      </w:r>
      <w:r w:rsidR="00A22DD5" w:rsidRPr="0032458E">
        <w:rPr>
          <w:rFonts w:ascii="宋体" w:eastAsia="宋体" w:hAnsi="宋体" w:hint="eastAsia"/>
          <w:sz w:val="24"/>
          <w:szCs w:val="24"/>
        </w:rPr>
        <w:t>。</w:t>
      </w:r>
      <w:r w:rsidR="00397AD5" w:rsidRPr="00397AD5">
        <w:rPr>
          <w:rFonts w:ascii="宋体" w:eastAsia="宋体" w:hAnsi="宋体" w:hint="eastAsia"/>
          <w:sz w:val="24"/>
          <w:szCs w:val="24"/>
        </w:rPr>
        <w:t>转换为库存可销天数是2</w:t>
      </w:r>
      <w:r w:rsidR="00397AD5" w:rsidRPr="00397AD5">
        <w:rPr>
          <w:rFonts w:ascii="宋体" w:eastAsia="宋体" w:hAnsi="宋体"/>
          <w:sz w:val="24"/>
          <w:szCs w:val="24"/>
        </w:rPr>
        <w:t>2</w:t>
      </w:r>
      <w:r w:rsidR="00397AD5" w:rsidRPr="00397AD5">
        <w:rPr>
          <w:rFonts w:ascii="宋体" w:eastAsia="宋体" w:hAnsi="宋体" w:hint="eastAsia"/>
          <w:sz w:val="24"/>
          <w:szCs w:val="24"/>
        </w:rPr>
        <w:t>天</w:t>
      </w:r>
      <w:r w:rsidR="00397AD5">
        <w:rPr>
          <w:rFonts w:ascii="宋体" w:eastAsia="宋体" w:hAnsi="宋体" w:hint="eastAsia"/>
          <w:sz w:val="24"/>
          <w:szCs w:val="24"/>
        </w:rPr>
        <w:t>，库存可以满足目前的销售</w:t>
      </w:r>
      <w:r w:rsidR="00270891">
        <w:rPr>
          <w:rFonts w:ascii="宋体" w:eastAsia="宋体" w:hAnsi="宋体" w:hint="eastAsia"/>
          <w:sz w:val="24"/>
          <w:szCs w:val="24"/>
        </w:rPr>
        <w:t>需求</w:t>
      </w:r>
      <w:r w:rsidR="00397AD5">
        <w:rPr>
          <w:rFonts w:ascii="宋体" w:eastAsia="宋体" w:hAnsi="宋体" w:hint="eastAsia"/>
          <w:sz w:val="24"/>
          <w:szCs w:val="24"/>
        </w:rPr>
        <w:t>。</w:t>
      </w:r>
    </w:p>
    <w:p w14:paraId="5038070C" w14:textId="38EC25E8" w:rsidR="00B01762" w:rsidRDefault="0032458E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59498B6" wp14:editId="2C78FF70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03BBA" w14:textId="53BED19D" w:rsidR="007D365D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156F">
        <w:rPr>
          <w:rFonts w:ascii="宋体" w:eastAsia="宋体" w:hAnsi="宋体" w:hint="eastAsia"/>
          <w:sz w:val="24"/>
          <w:szCs w:val="24"/>
        </w:rPr>
        <w:t>分地市来看，各地市零售户的</w:t>
      </w:r>
      <w:proofErr w:type="gramStart"/>
      <w:r w:rsidRPr="0051156F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51156F">
        <w:rPr>
          <w:rFonts w:ascii="宋体" w:eastAsia="宋体" w:hAnsi="宋体" w:hint="eastAsia"/>
          <w:sz w:val="24"/>
          <w:szCs w:val="24"/>
        </w:rPr>
        <w:t>在</w:t>
      </w:r>
      <w:r w:rsidR="0051156F" w:rsidRPr="0051156F">
        <w:rPr>
          <w:rFonts w:ascii="宋体" w:eastAsia="宋体" w:hAnsi="宋体"/>
          <w:sz w:val="24"/>
          <w:szCs w:val="24"/>
        </w:rPr>
        <w:t>40</w:t>
      </w:r>
      <w:r w:rsidRPr="0051156F">
        <w:rPr>
          <w:rFonts w:ascii="宋体" w:eastAsia="宋体" w:hAnsi="宋体"/>
          <w:sz w:val="24"/>
          <w:szCs w:val="24"/>
        </w:rPr>
        <w:t xml:space="preserve"> - </w:t>
      </w:r>
      <w:r w:rsidR="0051156F" w:rsidRPr="0051156F">
        <w:rPr>
          <w:rFonts w:ascii="宋体" w:eastAsia="宋体" w:hAnsi="宋体"/>
          <w:sz w:val="24"/>
          <w:szCs w:val="24"/>
        </w:rPr>
        <w:t>248</w:t>
      </w:r>
      <w:r w:rsidRPr="0051156F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51156F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51156F">
        <w:rPr>
          <w:rFonts w:ascii="宋体" w:eastAsia="宋体" w:hAnsi="宋体" w:hint="eastAsia"/>
          <w:sz w:val="24"/>
          <w:szCs w:val="24"/>
        </w:rPr>
        <w:t>量在</w:t>
      </w:r>
      <w:r w:rsidR="0051156F" w:rsidRPr="0051156F">
        <w:rPr>
          <w:rFonts w:ascii="宋体" w:eastAsia="宋体" w:hAnsi="宋体"/>
          <w:sz w:val="24"/>
          <w:szCs w:val="24"/>
        </w:rPr>
        <w:t>60</w:t>
      </w:r>
      <w:r w:rsidRPr="0051156F">
        <w:rPr>
          <w:rFonts w:ascii="宋体" w:eastAsia="宋体" w:hAnsi="宋体"/>
          <w:sz w:val="24"/>
          <w:szCs w:val="24"/>
        </w:rPr>
        <w:t xml:space="preserve"> - </w:t>
      </w:r>
      <w:r w:rsidR="0051156F" w:rsidRPr="0051156F">
        <w:rPr>
          <w:rFonts w:ascii="宋体" w:eastAsia="宋体" w:hAnsi="宋体"/>
          <w:sz w:val="24"/>
          <w:szCs w:val="24"/>
        </w:rPr>
        <w:t>288</w:t>
      </w:r>
      <w:r w:rsidRPr="0051156F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51156F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51156F">
        <w:rPr>
          <w:rFonts w:ascii="宋体" w:eastAsia="宋体" w:hAnsi="宋体" w:hint="eastAsia"/>
          <w:sz w:val="24"/>
          <w:szCs w:val="24"/>
        </w:rPr>
        <w:t>在</w:t>
      </w:r>
      <w:r w:rsidR="0051156F" w:rsidRPr="0051156F">
        <w:rPr>
          <w:rFonts w:ascii="宋体" w:eastAsia="宋体" w:hAnsi="宋体"/>
          <w:sz w:val="24"/>
          <w:szCs w:val="24"/>
        </w:rPr>
        <w:t>20</w:t>
      </w:r>
      <w:r w:rsidRPr="0051156F">
        <w:rPr>
          <w:rFonts w:ascii="宋体" w:eastAsia="宋体" w:hAnsi="宋体"/>
          <w:sz w:val="24"/>
          <w:szCs w:val="24"/>
        </w:rPr>
        <w:t xml:space="preserve"> - </w:t>
      </w:r>
      <w:r w:rsidR="0051156F" w:rsidRPr="0051156F">
        <w:rPr>
          <w:rFonts w:ascii="宋体" w:eastAsia="宋体" w:hAnsi="宋体"/>
          <w:sz w:val="24"/>
          <w:szCs w:val="24"/>
        </w:rPr>
        <w:t>197</w:t>
      </w:r>
      <w:r w:rsidRPr="0051156F">
        <w:rPr>
          <w:rFonts w:ascii="宋体" w:eastAsia="宋体" w:hAnsi="宋体" w:hint="eastAsia"/>
          <w:sz w:val="24"/>
          <w:szCs w:val="24"/>
        </w:rPr>
        <w:t>条之间。</w:t>
      </w:r>
      <w:r w:rsidR="007D365D" w:rsidRPr="0051156F">
        <w:rPr>
          <w:rFonts w:ascii="宋体" w:eastAsia="宋体" w:hAnsi="宋体" w:hint="eastAsia"/>
          <w:sz w:val="24"/>
          <w:szCs w:val="24"/>
        </w:rPr>
        <w:t>各城市零售经销状态表现中，销量突出的城市有</w:t>
      </w:r>
      <w:r w:rsidR="0051156F" w:rsidRPr="0051156F">
        <w:rPr>
          <w:rFonts w:ascii="宋体" w:eastAsia="宋体" w:hAnsi="宋体" w:hint="eastAsia"/>
          <w:sz w:val="24"/>
          <w:szCs w:val="24"/>
        </w:rPr>
        <w:t>武汉、恩施</w:t>
      </w:r>
      <w:r w:rsidR="007D365D" w:rsidRPr="0051156F">
        <w:rPr>
          <w:rFonts w:ascii="宋体" w:eastAsia="宋体" w:hAnsi="宋体" w:hint="eastAsia"/>
          <w:sz w:val="24"/>
          <w:szCs w:val="24"/>
        </w:rPr>
        <w:t>；相对库存较高的为</w:t>
      </w:r>
      <w:r w:rsidR="0051156F" w:rsidRPr="0051156F">
        <w:rPr>
          <w:rFonts w:ascii="宋体" w:eastAsia="宋体" w:hAnsi="宋体" w:hint="eastAsia"/>
          <w:sz w:val="24"/>
          <w:szCs w:val="24"/>
        </w:rPr>
        <w:t>宜昌、咸宁</w:t>
      </w:r>
      <w:r w:rsidR="007D365D" w:rsidRPr="0051156F">
        <w:rPr>
          <w:rFonts w:ascii="宋体" w:eastAsia="宋体" w:hAnsi="宋体" w:hint="eastAsia"/>
          <w:sz w:val="24"/>
          <w:szCs w:val="24"/>
        </w:rPr>
        <w:t>。</w:t>
      </w:r>
      <w:r w:rsidR="0051156F" w:rsidRPr="0051156F">
        <w:rPr>
          <w:rFonts w:ascii="宋体" w:eastAsia="宋体" w:hAnsi="宋体" w:hint="eastAsia"/>
          <w:sz w:val="24"/>
          <w:szCs w:val="24"/>
        </w:rPr>
        <w:t>进货量较高的城市是武汉、恩施</w:t>
      </w:r>
      <w:r w:rsidR="007D365D" w:rsidRPr="0051156F">
        <w:rPr>
          <w:rFonts w:ascii="宋体" w:eastAsia="宋体" w:hAnsi="宋体" w:hint="eastAsia"/>
          <w:sz w:val="24"/>
          <w:szCs w:val="24"/>
        </w:rPr>
        <w:t>。</w:t>
      </w:r>
    </w:p>
    <w:p w14:paraId="5A7C52AB" w14:textId="2DB1D133" w:rsidR="00397AD5" w:rsidRPr="0051156F" w:rsidRDefault="00397AD5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从库存可销天数看，黄石、宜昌、鄂州</w:t>
      </w:r>
      <w:r w:rsidR="004C27CF">
        <w:rPr>
          <w:rFonts w:ascii="宋体" w:eastAsia="宋体" w:hAnsi="宋体" w:hint="eastAsia"/>
          <w:sz w:val="24"/>
          <w:szCs w:val="24"/>
        </w:rPr>
        <w:t>总体</w:t>
      </w:r>
      <w:r>
        <w:rPr>
          <w:rFonts w:ascii="宋体" w:eastAsia="宋体" w:hAnsi="宋体" w:hint="eastAsia"/>
          <w:sz w:val="24"/>
          <w:szCs w:val="24"/>
        </w:rPr>
        <w:t>库存稍高，为3</w:t>
      </w:r>
      <w:r>
        <w:rPr>
          <w:rFonts w:ascii="宋体" w:eastAsia="宋体" w:hAnsi="宋体"/>
          <w:sz w:val="24"/>
          <w:szCs w:val="24"/>
        </w:rPr>
        <w:t>2-37</w:t>
      </w:r>
      <w:r>
        <w:rPr>
          <w:rFonts w:ascii="宋体" w:eastAsia="宋体" w:hAnsi="宋体" w:hint="eastAsia"/>
          <w:sz w:val="24"/>
          <w:szCs w:val="24"/>
        </w:rPr>
        <w:t>天；恩施</w:t>
      </w:r>
      <w:r w:rsidR="004C27CF">
        <w:rPr>
          <w:rFonts w:ascii="宋体" w:eastAsia="宋体" w:hAnsi="宋体" w:hint="eastAsia"/>
          <w:sz w:val="24"/>
          <w:szCs w:val="24"/>
        </w:rPr>
        <w:t>总体</w:t>
      </w:r>
      <w:r>
        <w:rPr>
          <w:rFonts w:ascii="宋体" w:eastAsia="宋体" w:hAnsi="宋体" w:hint="eastAsia"/>
          <w:sz w:val="24"/>
          <w:szCs w:val="24"/>
        </w:rPr>
        <w:t>库存较低，为8天；其他城市</w:t>
      </w:r>
      <w:r w:rsidR="004C27CF">
        <w:rPr>
          <w:rFonts w:ascii="宋体" w:eastAsia="宋体" w:hAnsi="宋体" w:hint="eastAsia"/>
          <w:sz w:val="24"/>
          <w:szCs w:val="24"/>
        </w:rPr>
        <w:t>零售户卷烟总体</w:t>
      </w:r>
      <w:r>
        <w:rPr>
          <w:rFonts w:ascii="宋体" w:eastAsia="宋体" w:hAnsi="宋体" w:hint="eastAsia"/>
          <w:sz w:val="24"/>
          <w:szCs w:val="24"/>
        </w:rPr>
        <w:t>库存在1</w:t>
      </w:r>
      <w:r>
        <w:rPr>
          <w:rFonts w:ascii="宋体" w:eastAsia="宋体" w:hAnsi="宋体"/>
          <w:sz w:val="24"/>
          <w:szCs w:val="24"/>
        </w:rPr>
        <w:t>4-28</w:t>
      </w:r>
      <w:r>
        <w:rPr>
          <w:rFonts w:ascii="宋体" w:eastAsia="宋体" w:hAnsi="宋体" w:hint="eastAsia"/>
          <w:sz w:val="24"/>
          <w:szCs w:val="24"/>
        </w:rPr>
        <w:t>天之间，可以保持平稳库存销售周转。</w:t>
      </w:r>
    </w:p>
    <w:p w14:paraId="38C45D15" w14:textId="67E55664" w:rsidR="00AA4C70" w:rsidRPr="0051156F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156F">
        <w:rPr>
          <w:rFonts w:ascii="宋体" w:eastAsia="宋体" w:hAnsi="宋体" w:hint="eastAsia"/>
          <w:sz w:val="24"/>
          <w:szCs w:val="24"/>
        </w:rPr>
        <w:t>具体情况如下表所示：</w:t>
      </w:r>
    </w:p>
    <w:p w14:paraId="2A8B3030" w14:textId="2EE6BB84" w:rsidR="00AA4C70" w:rsidRDefault="00397AD5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2F47B380" wp14:editId="7C6BEF0D">
            <wp:extent cx="5269285" cy="2433099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93" cy="2444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6B4A5" w14:textId="70E1279C" w:rsidR="00C11B44" w:rsidRDefault="00C11B44" w:rsidP="00C11B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月份，</w:t>
      </w:r>
      <w:r w:rsidRPr="00B65E00">
        <w:rPr>
          <w:rFonts w:ascii="宋体" w:eastAsia="宋体" w:hAnsi="宋体" w:hint="eastAsia"/>
          <w:sz w:val="24"/>
          <w:szCs w:val="24"/>
        </w:rPr>
        <w:t>全省零售</w:t>
      </w:r>
      <w:r>
        <w:rPr>
          <w:rFonts w:ascii="宋体" w:eastAsia="宋体" w:hAnsi="宋体" w:hint="eastAsia"/>
          <w:sz w:val="24"/>
          <w:szCs w:val="24"/>
        </w:rPr>
        <w:t>经销表现出进货稍大于销货的相对平衡状态。一方面，零售户存货能够满足经营，另一方面有为元旦春节前的货源紧张做调剂准备的迹象。社会</w:t>
      </w:r>
      <w:proofErr w:type="gramStart"/>
      <w:r>
        <w:rPr>
          <w:rFonts w:ascii="宋体" w:eastAsia="宋体" w:hAnsi="宋体" w:hint="eastAsia"/>
          <w:sz w:val="24"/>
          <w:szCs w:val="24"/>
        </w:rPr>
        <w:t>存销比较</w:t>
      </w:r>
      <w:proofErr w:type="gramEnd"/>
      <w:r>
        <w:rPr>
          <w:rFonts w:ascii="宋体" w:eastAsia="宋体" w:hAnsi="宋体" w:hint="eastAsia"/>
          <w:sz w:val="24"/>
          <w:szCs w:val="24"/>
        </w:rPr>
        <w:t>高，动销比相对较低可以作为一个前瞻性指标，后续需要继续观察1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月的走势。</w:t>
      </w:r>
    </w:p>
    <w:p w14:paraId="609D2124" w14:textId="3806E8EC" w:rsidR="00C11B44" w:rsidRPr="00701611" w:rsidRDefault="00C11B44" w:rsidP="00C11B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黄石、宜昌、鄂州的</w:t>
      </w:r>
      <w:proofErr w:type="gramStart"/>
      <w:r>
        <w:rPr>
          <w:rFonts w:ascii="宋体" w:eastAsia="宋体" w:hAnsi="宋体" w:hint="eastAsia"/>
          <w:sz w:val="24"/>
          <w:szCs w:val="24"/>
        </w:rPr>
        <w:t>存销比</w:t>
      </w:r>
      <w:proofErr w:type="gramEnd"/>
      <w:r>
        <w:rPr>
          <w:rFonts w:ascii="宋体" w:eastAsia="宋体" w:hAnsi="宋体" w:hint="eastAsia"/>
          <w:sz w:val="24"/>
          <w:szCs w:val="24"/>
        </w:rPr>
        <w:t>大于1</w:t>
      </w:r>
      <w:r>
        <w:rPr>
          <w:rFonts w:ascii="宋体" w:eastAsia="宋体" w:hAnsi="宋体"/>
          <w:sz w:val="24"/>
          <w:szCs w:val="24"/>
        </w:rPr>
        <w:t>00%</w:t>
      </w:r>
      <w:r>
        <w:rPr>
          <w:rFonts w:ascii="宋体" w:eastAsia="宋体" w:hAnsi="宋体" w:hint="eastAsia"/>
          <w:sz w:val="24"/>
          <w:szCs w:val="24"/>
        </w:rPr>
        <w:t>，此类城市</w:t>
      </w:r>
      <w:r w:rsidR="001361FF">
        <w:rPr>
          <w:rFonts w:ascii="宋体" w:eastAsia="宋体" w:hAnsi="宋体" w:hint="eastAsia"/>
          <w:sz w:val="24"/>
          <w:szCs w:val="24"/>
        </w:rPr>
        <w:t>未来一两个月可能会因</w:t>
      </w:r>
      <w:r>
        <w:rPr>
          <w:rFonts w:ascii="宋体" w:eastAsia="宋体" w:hAnsi="宋体" w:hint="eastAsia"/>
          <w:sz w:val="24"/>
          <w:szCs w:val="24"/>
        </w:rPr>
        <w:t>库存调整</w:t>
      </w:r>
      <w:r w:rsidR="001361FF">
        <w:rPr>
          <w:rFonts w:ascii="宋体" w:eastAsia="宋体" w:hAnsi="宋体" w:hint="eastAsia"/>
          <w:sz w:val="24"/>
          <w:szCs w:val="24"/>
        </w:rPr>
        <w:t>或现金流回收的驱动，成为</w:t>
      </w:r>
      <w:r>
        <w:rPr>
          <w:rFonts w:ascii="宋体" w:eastAsia="宋体" w:hAnsi="宋体" w:hint="eastAsia"/>
          <w:sz w:val="24"/>
          <w:szCs w:val="24"/>
        </w:rPr>
        <w:t>货源“溢出”的</w:t>
      </w:r>
      <w:r w:rsidR="001361FF">
        <w:rPr>
          <w:rFonts w:ascii="宋体" w:eastAsia="宋体" w:hAnsi="宋体" w:hint="eastAsia"/>
          <w:sz w:val="24"/>
          <w:szCs w:val="24"/>
        </w:rPr>
        <w:t>潜在</w:t>
      </w:r>
      <w:r>
        <w:rPr>
          <w:rFonts w:ascii="宋体" w:eastAsia="宋体" w:hAnsi="宋体" w:hint="eastAsia"/>
          <w:sz w:val="24"/>
          <w:szCs w:val="24"/>
        </w:rPr>
        <w:t>市场。</w:t>
      </w:r>
    </w:p>
    <w:p w14:paraId="14396362" w14:textId="2915DEE1" w:rsidR="007D365D" w:rsidRPr="00C11B44" w:rsidRDefault="007D365D" w:rsidP="007D365D">
      <w:pPr>
        <w:jc w:val="left"/>
        <w:rPr>
          <w:rFonts w:ascii="宋体" w:eastAsia="宋体" w:hAnsi="宋体"/>
          <w:strike/>
          <w:color w:val="4472C4" w:themeColor="accent1"/>
          <w:sz w:val="28"/>
          <w:szCs w:val="28"/>
        </w:rPr>
      </w:pPr>
    </w:p>
    <w:p w14:paraId="7748C59D" w14:textId="6A3129FB" w:rsidR="00B01762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8" w:name="_Toc122339158"/>
      <w:r w:rsidRPr="006D6B04">
        <w:rPr>
          <w:rFonts w:ascii="黑体" w:eastAsia="黑体" w:hAnsi="黑体" w:hint="eastAsia"/>
          <w:b/>
          <w:bCs/>
          <w:sz w:val="28"/>
          <w:szCs w:val="28"/>
        </w:rPr>
        <w:t>各城市分品</w:t>
      </w:r>
      <w:proofErr w:type="gramStart"/>
      <w:r w:rsidRPr="006D6B04">
        <w:rPr>
          <w:rFonts w:ascii="黑体" w:eastAsia="黑体" w:hAnsi="黑体" w:hint="eastAsia"/>
          <w:b/>
          <w:bCs/>
          <w:sz w:val="28"/>
          <w:szCs w:val="28"/>
        </w:rPr>
        <w:t>规</w:t>
      </w:r>
      <w:proofErr w:type="gramEnd"/>
      <w:r w:rsidRPr="006D6B04">
        <w:rPr>
          <w:rFonts w:ascii="黑体" w:eastAsia="黑体" w:hAnsi="黑体" w:hint="eastAsia"/>
          <w:b/>
          <w:bCs/>
          <w:sz w:val="28"/>
          <w:szCs w:val="28"/>
        </w:rPr>
        <w:t>库存及库存可销天数</w:t>
      </w:r>
      <w:bookmarkEnd w:id="8"/>
    </w:p>
    <w:p w14:paraId="4528B1BC" w14:textId="147E34AC" w:rsidR="0035214B" w:rsidRPr="00C00010" w:rsidRDefault="0035214B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010">
        <w:rPr>
          <w:rFonts w:ascii="宋体" w:eastAsia="宋体" w:hAnsi="宋体" w:hint="eastAsia"/>
          <w:sz w:val="24"/>
          <w:szCs w:val="24"/>
        </w:rPr>
        <w:t>分品</w:t>
      </w:r>
      <w:proofErr w:type="gramStart"/>
      <w:r w:rsidRPr="00C0001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C00010">
        <w:rPr>
          <w:rFonts w:ascii="宋体" w:eastAsia="宋体" w:hAnsi="宋体" w:hint="eastAsia"/>
          <w:sz w:val="24"/>
          <w:szCs w:val="24"/>
        </w:rPr>
        <w:t>来看，月均库存</w:t>
      </w:r>
      <w:r w:rsidR="00E968BC">
        <w:rPr>
          <w:rFonts w:ascii="宋体" w:eastAsia="宋体" w:hAnsi="宋体" w:hint="eastAsia"/>
          <w:sz w:val="24"/>
          <w:szCs w:val="24"/>
        </w:rPr>
        <w:t>较高的</w:t>
      </w:r>
      <w:r w:rsidRPr="00C00010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C0001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C00010">
        <w:rPr>
          <w:rFonts w:ascii="宋体" w:eastAsia="宋体" w:hAnsi="宋体" w:hint="eastAsia"/>
          <w:sz w:val="24"/>
          <w:szCs w:val="24"/>
        </w:rPr>
        <w:t>主要集中在黄鹤楼的四档烟，他们是软蓝（2</w:t>
      </w:r>
      <w:r w:rsidRPr="00C00010">
        <w:rPr>
          <w:rFonts w:ascii="宋体" w:eastAsia="宋体" w:hAnsi="宋体"/>
          <w:sz w:val="24"/>
          <w:szCs w:val="24"/>
        </w:rPr>
        <w:t>0.6</w:t>
      </w:r>
      <w:r w:rsidRPr="00C00010">
        <w:rPr>
          <w:rFonts w:ascii="宋体" w:eastAsia="宋体" w:hAnsi="宋体" w:hint="eastAsia"/>
          <w:sz w:val="24"/>
          <w:szCs w:val="24"/>
        </w:rPr>
        <w:t>条）、软红（7</w:t>
      </w:r>
      <w:r w:rsidRPr="00C00010">
        <w:rPr>
          <w:rFonts w:ascii="宋体" w:eastAsia="宋体" w:hAnsi="宋体"/>
          <w:sz w:val="24"/>
          <w:szCs w:val="24"/>
        </w:rPr>
        <w:t>.4</w:t>
      </w:r>
      <w:r w:rsidRPr="00C00010">
        <w:rPr>
          <w:rFonts w:ascii="宋体" w:eastAsia="宋体" w:hAnsi="宋体" w:hint="eastAsia"/>
          <w:sz w:val="24"/>
          <w:szCs w:val="24"/>
        </w:rPr>
        <w:t>条）、硬红（9</w:t>
      </w:r>
      <w:r w:rsidRPr="00C00010">
        <w:rPr>
          <w:rFonts w:ascii="宋体" w:eastAsia="宋体" w:hAnsi="宋体"/>
          <w:sz w:val="24"/>
          <w:szCs w:val="24"/>
        </w:rPr>
        <w:t>.1</w:t>
      </w:r>
      <w:r w:rsidRPr="00C00010">
        <w:rPr>
          <w:rFonts w:ascii="宋体" w:eastAsia="宋体" w:hAnsi="宋体" w:hint="eastAsia"/>
          <w:sz w:val="24"/>
          <w:szCs w:val="24"/>
        </w:rPr>
        <w:t>条）、硬奇景（3</w:t>
      </w:r>
      <w:r w:rsidRPr="00C00010">
        <w:rPr>
          <w:rFonts w:ascii="宋体" w:eastAsia="宋体" w:hAnsi="宋体"/>
          <w:sz w:val="24"/>
          <w:szCs w:val="24"/>
        </w:rPr>
        <w:t>.4</w:t>
      </w:r>
      <w:r w:rsidRPr="00C00010">
        <w:rPr>
          <w:rFonts w:ascii="宋体" w:eastAsia="宋体" w:hAnsi="宋体" w:hint="eastAsia"/>
          <w:sz w:val="24"/>
          <w:szCs w:val="24"/>
        </w:rPr>
        <w:t>条）。黄鹤楼二三</w:t>
      </w:r>
      <w:proofErr w:type="gramStart"/>
      <w:r w:rsidRPr="00C00010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C00010">
        <w:rPr>
          <w:rFonts w:ascii="宋体" w:eastAsia="宋体" w:hAnsi="宋体" w:hint="eastAsia"/>
          <w:sz w:val="24"/>
          <w:szCs w:val="24"/>
        </w:rPr>
        <w:t>烟中的</w:t>
      </w:r>
      <w:proofErr w:type="gramStart"/>
      <w:r w:rsidRPr="00C00010">
        <w:rPr>
          <w:rFonts w:ascii="宋体" w:eastAsia="宋体" w:hAnsi="宋体" w:hint="eastAsia"/>
          <w:sz w:val="24"/>
          <w:szCs w:val="24"/>
        </w:rPr>
        <w:t>软珍和硬珍</w:t>
      </w:r>
      <w:proofErr w:type="gramEnd"/>
      <w:r w:rsidRPr="00C00010">
        <w:rPr>
          <w:rFonts w:ascii="宋体" w:eastAsia="宋体" w:hAnsi="宋体" w:hint="eastAsia"/>
          <w:sz w:val="24"/>
          <w:szCs w:val="24"/>
        </w:rPr>
        <w:t>月均库存</w:t>
      </w:r>
      <w:r w:rsidR="00E968BC">
        <w:rPr>
          <w:rFonts w:ascii="宋体" w:eastAsia="宋体" w:hAnsi="宋体" w:hint="eastAsia"/>
          <w:sz w:val="24"/>
          <w:szCs w:val="24"/>
        </w:rPr>
        <w:t>也较高</w:t>
      </w:r>
      <w:r w:rsidRPr="00C00010">
        <w:rPr>
          <w:rFonts w:ascii="宋体" w:eastAsia="宋体" w:hAnsi="宋体" w:hint="eastAsia"/>
          <w:sz w:val="24"/>
          <w:szCs w:val="24"/>
        </w:rPr>
        <w:t>。黄鹤楼一档烟的月均库存则都在2条以下。</w:t>
      </w:r>
    </w:p>
    <w:p w14:paraId="25BED71A" w14:textId="601010BD" w:rsidR="0035214B" w:rsidRPr="00C00010" w:rsidRDefault="0035214B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010">
        <w:rPr>
          <w:rFonts w:ascii="宋体" w:eastAsia="宋体" w:hAnsi="宋体" w:hint="eastAsia"/>
          <w:sz w:val="24"/>
          <w:szCs w:val="24"/>
        </w:rPr>
        <w:t>红金龙的三款监测品</w:t>
      </w:r>
      <w:proofErr w:type="gramStart"/>
      <w:r w:rsidRPr="00C0001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C00010">
        <w:rPr>
          <w:rFonts w:ascii="宋体" w:eastAsia="宋体" w:hAnsi="宋体" w:hint="eastAsia"/>
          <w:sz w:val="24"/>
          <w:szCs w:val="24"/>
        </w:rPr>
        <w:t>的省平均库存</w:t>
      </w:r>
      <w:r w:rsidR="00E968BC">
        <w:rPr>
          <w:rFonts w:ascii="宋体" w:eastAsia="宋体" w:hAnsi="宋体" w:hint="eastAsia"/>
          <w:sz w:val="24"/>
          <w:szCs w:val="24"/>
        </w:rPr>
        <w:t>为：</w:t>
      </w:r>
      <w:r w:rsidRPr="00C00010">
        <w:rPr>
          <w:rFonts w:ascii="宋体" w:eastAsia="宋体" w:hAnsi="宋体" w:hint="eastAsia"/>
          <w:sz w:val="24"/>
          <w:szCs w:val="24"/>
        </w:rPr>
        <w:t>软精品1</w:t>
      </w:r>
      <w:r w:rsidRPr="00C00010">
        <w:rPr>
          <w:rFonts w:ascii="宋体" w:eastAsia="宋体" w:hAnsi="宋体"/>
          <w:sz w:val="24"/>
          <w:szCs w:val="24"/>
        </w:rPr>
        <w:t>1.7</w:t>
      </w:r>
      <w:r w:rsidRPr="00C00010">
        <w:rPr>
          <w:rFonts w:ascii="宋体" w:eastAsia="宋体" w:hAnsi="宋体" w:hint="eastAsia"/>
          <w:sz w:val="24"/>
          <w:szCs w:val="24"/>
        </w:rPr>
        <w:t>条、硬神州腾龙5</w:t>
      </w:r>
      <w:r w:rsidRPr="00C00010">
        <w:rPr>
          <w:rFonts w:ascii="宋体" w:eastAsia="宋体" w:hAnsi="宋体"/>
          <w:sz w:val="24"/>
          <w:szCs w:val="24"/>
        </w:rPr>
        <w:t>.8</w:t>
      </w:r>
      <w:r w:rsidRPr="00C00010">
        <w:rPr>
          <w:rFonts w:ascii="宋体" w:eastAsia="宋体" w:hAnsi="宋体" w:hint="eastAsia"/>
          <w:sz w:val="24"/>
          <w:szCs w:val="24"/>
        </w:rPr>
        <w:t>条、硬新版3</w:t>
      </w:r>
      <w:r w:rsidRPr="00C00010">
        <w:rPr>
          <w:rFonts w:ascii="宋体" w:eastAsia="宋体" w:hAnsi="宋体"/>
          <w:sz w:val="24"/>
          <w:szCs w:val="24"/>
        </w:rPr>
        <w:t>.5</w:t>
      </w:r>
      <w:r w:rsidRPr="00C00010">
        <w:rPr>
          <w:rFonts w:ascii="宋体" w:eastAsia="宋体" w:hAnsi="宋体" w:hint="eastAsia"/>
          <w:sz w:val="24"/>
          <w:szCs w:val="24"/>
        </w:rPr>
        <w:t>条。</w:t>
      </w:r>
    </w:p>
    <w:p w14:paraId="2B131F60" w14:textId="2AD4C01F" w:rsidR="0035214B" w:rsidRPr="00C00010" w:rsidRDefault="0035214B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010">
        <w:rPr>
          <w:rFonts w:ascii="宋体" w:eastAsia="宋体" w:hAnsi="宋体" w:hint="eastAsia"/>
          <w:sz w:val="24"/>
          <w:szCs w:val="24"/>
        </w:rPr>
        <w:t>省外烟中，零售户月均库存</w:t>
      </w:r>
      <w:r w:rsidR="00E968BC">
        <w:rPr>
          <w:rFonts w:ascii="宋体" w:eastAsia="宋体" w:hAnsi="宋体" w:hint="eastAsia"/>
          <w:sz w:val="24"/>
          <w:szCs w:val="24"/>
        </w:rPr>
        <w:t>较高的</w:t>
      </w:r>
      <w:r w:rsidRPr="00C00010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C0001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C00010">
        <w:rPr>
          <w:rFonts w:ascii="宋体" w:eastAsia="宋体" w:hAnsi="宋体" w:hint="eastAsia"/>
          <w:sz w:val="24"/>
          <w:szCs w:val="24"/>
        </w:rPr>
        <w:t>是利群</w:t>
      </w:r>
      <w:r w:rsidRPr="00C00010">
        <w:rPr>
          <w:rFonts w:ascii="宋体" w:eastAsia="宋体" w:hAnsi="宋体"/>
          <w:sz w:val="24"/>
          <w:szCs w:val="24"/>
        </w:rPr>
        <w:t>(新版)</w:t>
      </w:r>
      <w:r w:rsidRPr="00C00010">
        <w:rPr>
          <w:rFonts w:ascii="宋体" w:eastAsia="宋体" w:hAnsi="宋体" w:hint="eastAsia"/>
          <w:sz w:val="24"/>
          <w:szCs w:val="24"/>
        </w:rPr>
        <w:t>、黄金叶（喜满堂）。其中利群</w:t>
      </w:r>
      <w:r w:rsidRPr="00C00010">
        <w:rPr>
          <w:rFonts w:ascii="宋体" w:eastAsia="宋体" w:hAnsi="宋体"/>
          <w:sz w:val="24"/>
          <w:szCs w:val="24"/>
        </w:rPr>
        <w:t>(新版)</w:t>
      </w:r>
      <w:r w:rsidRPr="00C00010">
        <w:rPr>
          <w:rFonts w:ascii="宋体" w:eastAsia="宋体" w:hAnsi="宋体" w:hint="eastAsia"/>
          <w:sz w:val="24"/>
          <w:szCs w:val="24"/>
        </w:rPr>
        <w:t>以</w:t>
      </w:r>
      <w:r w:rsidR="00C00010" w:rsidRPr="00C00010">
        <w:rPr>
          <w:rFonts w:ascii="宋体" w:eastAsia="宋体" w:hAnsi="宋体" w:hint="eastAsia"/>
          <w:sz w:val="24"/>
          <w:szCs w:val="24"/>
        </w:rPr>
        <w:t>平均库存4条，居所有省外烟之首。</w:t>
      </w:r>
    </w:p>
    <w:p w14:paraId="6E42487F" w14:textId="2C6B8F1F" w:rsidR="00C00010" w:rsidRPr="00C00010" w:rsidRDefault="00C00010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010">
        <w:rPr>
          <w:rFonts w:ascii="宋体" w:eastAsia="宋体" w:hAnsi="宋体" w:hint="eastAsia"/>
          <w:sz w:val="24"/>
          <w:szCs w:val="24"/>
        </w:rPr>
        <w:t>分城市来看，十堰和襄阳的黄鹤楼一档烟库存较高，同时，十堰也有较高的中华烟库存。未来一两个月十堰的库存变化值得密切关注。</w:t>
      </w:r>
    </w:p>
    <w:p w14:paraId="5BED16FD" w14:textId="2E6D6C8B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lastRenderedPageBreak/>
        <w:t>具体情况见下表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8AADC6" w14:textId="4D24E374" w:rsidR="009E6761" w:rsidRPr="00947BCF" w:rsidRDefault="00947BCF" w:rsidP="00947BCF">
      <w:pPr>
        <w:spacing w:beforeLines="100" w:before="312" w:afterLines="100" w:after="312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分品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="00BA00CC" w:rsidRPr="00BA00CC">
        <w:rPr>
          <w:rFonts w:ascii="宋体" w:eastAsia="宋体" w:hAnsi="宋体" w:hint="eastAsia"/>
          <w:b/>
          <w:bCs/>
          <w:sz w:val="24"/>
          <w:szCs w:val="24"/>
        </w:rPr>
        <w:t>（条/月）</w:t>
      </w:r>
      <w:r w:rsidRPr="009E6761">
        <w:rPr>
          <w:rFonts w:ascii="宋体" w:eastAsia="宋体" w:hAnsi="宋体"/>
          <w:b/>
          <w:bCs/>
          <w:sz w:val="20"/>
          <w:szCs w:val="20"/>
        </w:rPr>
        <w:t xml:space="preserve"> </w:t>
      </w:r>
    </w:p>
    <w:tbl>
      <w:tblPr>
        <w:tblW w:w="8067" w:type="dxa"/>
        <w:tblLook w:val="04A0" w:firstRow="1" w:lastRow="0" w:firstColumn="1" w:lastColumn="0" w:noHBand="0" w:noVBand="1"/>
      </w:tblPr>
      <w:tblGrid>
        <w:gridCol w:w="1971"/>
        <w:gridCol w:w="508"/>
        <w:gridCol w:w="516"/>
        <w:gridCol w:w="508"/>
        <w:gridCol w:w="516"/>
        <w:gridCol w:w="508"/>
        <w:gridCol w:w="516"/>
        <w:gridCol w:w="516"/>
        <w:gridCol w:w="508"/>
        <w:gridCol w:w="508"/>
        <w:gridCol w:w="508"/>
        <w:gridCol w:w="508"/>
        <w:gridCol w:w="508"/>
      </w:tblGrid>
      <w:tr w:rsidR="00947BCF" w:rsidRPr="00947BCF" w14:paraId="1D600F85" w14:textId="77777777" w:rsidTr="00947BCF">
        <w:trPr>
          <w:trHeight w:val="269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8FED6D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库存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9439C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全省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785BB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武汉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630A3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黄石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8CBE0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十堰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639DD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荆州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AA0B0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宜昌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75FCE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襄阳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7449A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鄂州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3AE27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黄冈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0FA64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咸宁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6A0B7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恩施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45C33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潜江</w:t>
            </w:r>
          </w:p>
        </w:tc>
      </w:tr>
      <w:tr w:rsidR="00947BCF" w:rsidRPr="00947BCF" w14:paraId="617509F0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2DAC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D67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12F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3EF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23C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77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9A8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194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442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89E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348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A47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5F9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947BCF" w:rsidRPr="00947BCF" w14:paraId="5521EEB0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186C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黄鹤楼（1916中支）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B4D8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D23FD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E9283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B9073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56DA7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08E3E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1AC28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A5405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A2CD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AB190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ED014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60C4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6DDEB62A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C030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黄鹤楼（硬1916如意）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AFBAA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98112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D7BE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C31EF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8810C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F7448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0C06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71469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AE396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DC9B0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3526E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21419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018E18B9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67D1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黄鹤楼（软1916）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3E687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A3EC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88005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81B01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4E56A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5FF44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2B21E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C1950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7E36C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08745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63233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4AD30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</w:tr>
      <w:tr w:rsidR="00947BCF" w:rsidRPr="00947BCF" w14:paraId="5816977E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23C9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黄鹤楼（硬平安）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04A0C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99A20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EAB4C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26E6E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75775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6F01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8C297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20B3B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9B77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4D0B4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B5EA6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ED20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61ECF495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AEF6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黄鹤楼（硬1916红爆）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4B0CA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3225A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DC867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1E44D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43B0E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E5EAE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7266A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DA003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474A7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00CD8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D9E8D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C68BC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250E2A34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E72C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04642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838FA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2ABED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E7979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AF6E1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20752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3C17F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711A2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06257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D7F60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068C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52F85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</w:tr>
      <w:tr w:rsidR="00947BCF" w:rsidRPr="00947BCF" w14:paraId="653949A5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56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黄鹤楼（软珍品）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223F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DDB35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366B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B48B2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4B96C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E38A2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38202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359F0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21BD5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6A3D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ED11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38A5B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</w:tr>
      <w:tr w:rsidR="00947BCF" w:rsidRPr="00947BCF" w14:paraId="4552AEDF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30A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黄鹤楼（珍品细支）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1779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8C9D0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70E83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8860B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F2255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8E650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C7684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F873B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7BF9F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32417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05606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50D6F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50E36671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A41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黄鹤楼（金典中支）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5DCFE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FDA4E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AC703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5A95B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2EB1A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62062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9389C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1A195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4B34B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31171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50587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5F08D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20D98DA8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CF5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黄鹤楼（峡谷情细支）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7678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FCD2E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34E99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F1829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2AF08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5A74E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43F0E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7CA03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1BF5F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B8BCB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2D394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FA855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2.1</w:t>
            </w:r>
          </w:p>
        </w:tc>
      </w:tr>
      <w:tr w:rsidR="00947BCF" w:rsidRPr="00947BCF" w14:paraId="48D40A7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2AF7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黄鹤楼（视窗）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A923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CDEE7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424A6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2C74C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89EF9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B809E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61C6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FBA6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1F13E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4C29A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E72BE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8D4D1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5AE0B857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EC5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黄鹤楼（硬珍）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50E53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778B7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2E051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85E0F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13C0D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D8D30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24FA8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ACDDD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C7938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73061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BDAA1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326F3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</w:tr>
      <w:tr w:rsidR="00947BCF" w:rsidRPr="00947BCF" w14:paraId="4F4C73E2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C00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2F2E3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C1EC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05F11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FDF05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F936C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B76AF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8ED36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5007A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4377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3EDDF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D5716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6BF96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15EFB107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822A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黄鹤楼（峡谷柔情）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BC4FA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48EE6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EE77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59155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93B31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4A846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C70D5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57578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C50A1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20011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D7DF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93BE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</w:tr>
      <w:tr w:rsidR="00947BCF" w:rsidRPr="00947BCF" w14:paraId="0B72BF35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1005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黄鹤楼（软蓝）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DE455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16026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67ECD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F4998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B322E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4E63E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5BCED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19F45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C005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8D995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40502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4F04A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2.9</w:t>
            </w:r>
          </w:p>
        </w:tc>
      </w:tr>
      <w:tr w:rsidR="00947BCF" w:rsidRPr="00947BCF" w14:paraId="71520153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18D0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黄鹤楼（软红）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AAC51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58FC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E5E87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14AB8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0407C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ABDC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3F873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3312F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6A3F6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0E3CF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448EB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23DFE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3.3</w:t>
            </w:r>
          </w:p>
        </w:tc>
      </w:tr>
      <w:tr w:rsidR="00947BCF" w:rsidRPr="00947BCF" w14:paraId="2EC52D4D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CDF4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黄鹤楼（硬红）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2EEC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3E276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7A21D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70E7E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7D8E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E271D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365CB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8E910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5E58C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810D6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EC285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D3ADF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3.2</w:t>
            </w:r>
          </w:p>
        </w:tc>
      </w:tr>
      <w:tr w:rsidR="00947BCF" w:rsidRPr="00947BCF" w14:paraId="24A938AD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BDA2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黄鹤楼（感恩中支）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E2E7C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E3E8F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6DDD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E665A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D6416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98242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AF98D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86BA6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A9127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359F3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2AE2B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48747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7856DDB1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FBD9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黄鹤楼（硬奇景）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9D73B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6E3DE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49A6C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8EF9C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2167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F3FF9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A1E89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65293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EA476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C2AF1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C2AE8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AEA0A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</w:tr>
      <w:tr w:rsidR="00947BCF" w:rsidRPr="00947BCF" w14:paraId="52B0DEE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CF21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黄鹤楼（硬蓝）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ADFA5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69647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3F53E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8209A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90B8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FB4AC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7071F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D0B0A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15B8A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5AD1A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293FA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7C5AB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7A677104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BF4D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黄鹤楼（硬8度）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0BD65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29F07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FAD58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DF77A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FD73F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56BD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A03C6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3ACFC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40F4C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FA818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48FE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60ECC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</w:tr>
      <w:tr w:rsidR="00947BCF" w:rsidRPr="00947BCF" w14:paraId="5669D532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9C8A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黄鹤楼（天下名楼）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ED3E2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76979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A3516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75CCE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43A67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55311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4A0D3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EA9FA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FA750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682DF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B90F5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8E3A9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</w:tr>
      <w:tr w:rsidR="00947BCF" w:rsidRPr="00947BCF" w14:paraId="1F6F69E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B70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</w:t>
            </w:r>
            <w:proofErr w:type="gramStart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硬雪之</w:t>
            </w:r>
            <w:proofErr w:type="gramEnd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8F706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D7CA8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807B5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08DFE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832B5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23655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F3197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259F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5D7DC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B0151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25D13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D939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4660FA0C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11F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黄鹤楼（软雪之景）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A045E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A5C83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FDD88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681C3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0E4E4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DDE8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375B0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AD01B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28831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3A003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2634C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C3ECD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3236CB70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7C5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黄鹤楼（银紫）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5F271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6B53E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7EA7C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F63AA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3410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597DC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3BCD3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D2D4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FE8C0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4DD75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4AB0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73F2D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1.8</w:t>
            </w:r>
          </w:p>
        </w:tc>
      </w:tr>
      <w:tr w:rsidR="00947BCF" w:rsidRPr="00947BCF" w14:paraId="67FDCDEE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522A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红金龙（软精品）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88043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16FF5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4F418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92322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9B1F5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0F362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9CA0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B8BDE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5B0B0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C40FB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9CEF4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95197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7.0</w:t>
            </w:r>
          </w:p>
        </w:tc>
      </w:tr>
      <w:tr w:rsidR="00947BCF" w:rsidRPr="00947BCF" w14:paraId="20A94E84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013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红金龙（硬神州腾龙）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84BDE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76C9A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22A0A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9D4C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E3986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5B5CC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03D7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77B75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C143F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5A5AB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57DAF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788C3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</w:tr>
      <w:tr w:rsidR="00947BCF" w:rsidRPr="00947BCF" w14:paraId="37BA342E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DAB9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红金龙（硬新版）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14AA9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E17CA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791BE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2FDD4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48083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70EF2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930F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D8796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B65C3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FD07E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259CF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0353F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</w:tr>
      <w:tr w:rsidR="00947BCF" w:rsidRPr="00947BCF" w14:paraId="3AB5EC06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9AA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黄金叶(</w:t>
            </w:r>
            <w:proofErr w:type="gramStart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天叶</w:t>
            </w:r>
            <w:proofErr w:type="gramEnd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AFA7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97D82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4B8AF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1DD2F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32DC9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447F2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CF5BF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07767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593A8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2731F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B4EAA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A262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67418DD1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DD0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云烟(软大重九)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E39A6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A68B5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3BD46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4F764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79C1B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08376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4178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AB49E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40208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CB88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B0ED7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91B10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60DE5E5A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8C2D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中华（金中支）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1080D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2BF14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D31E1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35F2C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B0A73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0CF0A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783B0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7DAD5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700A8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506C6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5B8E6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72B6E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569CFC1D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9EA0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南京（软九五）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904A9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8AADB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363E8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09E27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40C64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0307F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55E38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06867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62381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0E735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6BB82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84B19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5E322FDC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C8B6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云烟（细支大重九）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0E8B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0BFB2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AF2F7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BC73F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BAC50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2614E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FBEC6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AA18F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8DAA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DB955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FCDBA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84A17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16867066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F386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白沙（和天下）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25250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0A9D7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46C35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C142A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274D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E7179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81807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29D89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676C7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B8762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9AAD0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D028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4A2B8F14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C8DB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303E3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CEC65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9B46E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FBE35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4E194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2CEFB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F441E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91044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5DC49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4C134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8B46D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2A19C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39644B4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DD6B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中华（双中支）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66FB9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CF49D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4FAEF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F823F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891D6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394A9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EE49D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9444B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1C87A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8DF35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BCC48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CCE46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3B48189D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57C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南京（雨花石）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415CB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8E130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7C986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EFB5B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1AB81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164F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ED5F9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781DA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16AA0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85628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2281C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DA99B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39C2F22D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00BF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苏烟（</w:t>
            </w:r>
            <w:proofErr w:type="gramStart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软金砂</w:t>
            </w:r>
            <w:proofErr w:type="gramEnd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5A84B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A143F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B8D6A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10D8C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58548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AEC46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B0D68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235E6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E95FF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13A3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23FF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3E0E9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745D459F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8616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黄金叶（天香细支）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11B66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8EB6E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0A911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6CA71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52529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36C6F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BCB5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34D21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6CEED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1354D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AACFC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F252C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4D6DD642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59B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钻石（荷花）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C3641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E2A1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6C46A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DEC71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89839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8A32D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CC322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ADAF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2B1DC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2217F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FEFD5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49772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</w:tr>
      <w:tr w:rsidR="00947BCF" w:rsidRPr="00947BCF" w14:paraId="61C9D17C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84D0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中华（硬）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10C31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18B3D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B8870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206F9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666E4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A1023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DDE35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66B29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DEBAD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B30F2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59B38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48D96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3B7BEC6F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74A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利群（软长嘴）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66FE5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3751B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47206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B3662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63230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4F36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3B9BE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D8B7B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0C232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AD297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1CB11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C1B6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74674544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425B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娇子（宽窄好运）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40635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2FE8F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09BFF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17792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0572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6CB95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0F9C6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EF9B5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2751D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7B7AE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26A2A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3A6CA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2A1C5CA2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329F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芙蓉王（硬中支）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77CD6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10123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9745C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5DE5C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44B30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94BBB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F1D00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C60B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ACB81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EC42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5749A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B09A4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34CA972A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729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钻石（细支荷花）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ABE0F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E2BE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C23C7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979DC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8D3D8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7D3FA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FFAFB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05460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CD4C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5CE79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2E206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9E6D0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</w:tr>
      <w:tr w:rsidR="00947BCF" w:rsidRPr="00947BCF" w14:paraId="54EDACDC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015F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利群（西子阳光）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3F6E8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811DA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5B17A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A87F3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248D3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4A279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DE612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426BC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2CFA1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82636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2C186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B0BA7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4A2845E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6105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芙蓉王（硬）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4FC24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DCDFE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859C8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D275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FB517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71F7F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4354A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12E61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125B1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3CA36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553C3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F42B2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4946390C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E9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玉溪（软）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16498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0E6C8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660CE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0A951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05BD7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43381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CC399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CAA1F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B42C1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0D34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B2FF7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FE927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7CE536CA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5C5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利群(长嘴)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6DA34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1D034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138EA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53E6D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CCC2D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5AA28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1A876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CA9E7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2E1FB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8352D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0E1E7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B431B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947BCF" w:rsidRPr="00947BCF" w14:paraId="3A0CD13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CB6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利群(软红长嘴)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4E4CE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EA60F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96B79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0D660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11174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B5EF3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A7836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67C4A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F01F2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E7BE8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855D6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5DAEE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54A37187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861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利群（夜西湖）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FB3EE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A7E52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0ED17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86F3A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3E79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B5EB3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0C952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C22D7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58031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7AFA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FADAB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A5FB3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2A60648D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E3F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贵烟（跨越）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C5F76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B2414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7F267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3B61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9D6AC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16D0C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55274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CFE03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D8DA7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42148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1B085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CCF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</w:tr>
      <w:tr w:rsidR="00947BCF" w:rsidRPr="00947BCF" w14:paraId="2838E39A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3F5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南京（十二</w:t>
            </w:r>
            <w:proofErr w:type="gramStart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钗</w:t>
            </w:r>
            <w:proofErr w:type="gramEnd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烤烟）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D045A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0C936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7F7C5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D19F6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DDC43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BCF42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EF604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4D2AA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6B397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88656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A795E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2DDB0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6CC104B3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6409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利群(新版)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8A85F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42F0C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1C197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0B0C1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DC420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DDAE5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75B7A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13C4D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73E61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4DF23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5212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950A8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</w:tr>
      <w:tr w:rsidR="00947BCF" w:rsidRPr="00947BCF" w14:paraId="1A5E8616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14F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南京(</w:t>
            </w:r>
            <w:proofErr w:type="gramStart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炫赫</w:t>
            </w:r>
            <w:proofErr w:type="gramEnd"/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门)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7C5E5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3B5BD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3EF7B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B2BCC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0174E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EE0AB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1D2D9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6B25B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93B7E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1DBA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544FE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89967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</w:tr>
      <w:tr w:rsidR="00947BCF" w:rsidRPr="00947BCF" w14:paraId="682DB4C4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C393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云烟（细支云龙）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3DA01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345DD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00CAC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6F638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49C68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50E68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A8B49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23EB4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04E88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58E9D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10C24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FA662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1AFCBC76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B1DF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牡丹（软）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C09CB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48F71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CFD2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C9D26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99D3E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63CD0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BDDD5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E10AE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6B1D0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454D5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B5CEF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D2907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947BCF" w:rsidRPr="00947BCF" w14:paraId="4E6CB35B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BA2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红塔山（硬经典100）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B1633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37C2B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34E35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02F8D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1147B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F8273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065C7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167DD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E5E8C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1F43E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7CBE3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9976B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</w:tr>
      <w:tr w:rsidR="00947BCF" w:rsidRPr="00947BCF" w14:paraId="3E2F4776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9894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云烟（紫）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CF3C8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52144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E0F70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72B95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3C1B3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EBD43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38D1F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DAD87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AF969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2FEEC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E8014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873CA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</w:tr>
      <w:tr w:rsidR="00947BCF" w:rsidRPr="00947BCF" w14:paraId="295C5B93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3D87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黄山（新一品）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A63EB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C0775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AF8A1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52733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1C034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B61734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A4F51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5B4CF8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A4A93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FCD57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95DCF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4AEC6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  <w:tr w:rsidR="00947BCF" w:rsidRPr="00947BCF" w14:paraId="4C7E4749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F1AA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黄金叶（喜满堂）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10E9B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E3CF7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9B50A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725F5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BFDDA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A6213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55DA0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9A399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9F9FFB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C9496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110F5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6552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 w:rsidR="00947BCF" w:rsidRPr="00947BCF" w14:paraId="0664BBA8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8E3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娇子（软阳光）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3AA86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5A727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E7432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0756C1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97F71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EE0F8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D7A64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120C7E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760170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21D9F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B49082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189DA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</w:tr>
      <w:tr w:rsidR="00947BCF" w:rsidRPr="00947BCF" w14:paraId="4562D95C" w14:textId="77777777" w:rsidTr="00947BCF">
        <w:trPr>
          <w:trHeight w:val="2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C11E" w14:textId="77777777" w:rsidR="00947BCF" w:rsidRPr="00947BCF" w:rsidRDefault="00947BCF" w:rsidP="00947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红塔山（软经典）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2098B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9008EF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B3B249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CB5EDC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02C436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2E1E7D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54773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6DDEE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0D3C07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C4B8FA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F91FE5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495C33" w14:textId="77777777" w:rsidR="00947BCF" w:rsidRPr="00947BCF" w:rsidRDefault="00947BCF" w:rsidP="00947B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47B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</w:t>
            </w:r>
          </w:p>
        </w:tc>
      </w:tr>
    </w:tbl>
    <w:p w14:paraId="2F5B4F0F" w14:textId="50DC0D47" w:rsidR="00F84D0B" w:rsidRDefault="00F84D0B" w:rsidP="008F0F2E">
      <w:pPr>
        <w:jc w:val="center"/>
        <w:rPr>
          <w:rFonts w:ascii="宋体" w:eastAsia="宋体" w:hAnsi="宋体"/>
          <w:sz w:val="28"/>
          <w:szCs w:val="28"/>
        </w:rPr>
      </w:pPr>
    </w:p>
    <w:p w14:paraId="0BBB363F" w14:textId="6B56D98A" w:rsidR="00E8706F" w:rsidRDefault="00C00010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6134D">
        <w:rPr>
          <w:rFonts w:ascii="宋体" w:eastAsia="宋体" w:hAnsi="宋体" w:hint="eastAsia"/>
          <w:sz w:val="24"/>
          <w:szCs w:val="24"/>
        </w:rPr>
        <w:t>从库存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Pr="00C6134D">
        <w:rPr>
          <w:rFonts w:ascii="宋体" w:eastAsia="宋体" w:hAnsi="宋体" w:hint="eastAsia"/>
          <w:sz w:val="24"/>
          <w:szCs w:val="24"/>
        </w:rPr>
        <w:t>天数看，尽管库存量的绝对数不高，但黄鹤楼</w:t>
      </w:r>
      <w:r w:rsidR="00687A68">
        <w:rPr>
          <w:rFonts w:ascii="宋体" w:eastAsia="宋体" w:hAnsi="宋体" w:hint="eastAsia"/>
          <w:sz w:val="24"/>
          <w:szCs w:val="24"/>
        </w:rPr>
        <w:t>和省外</w:t>
      </w:r>
      <w:r w:rsidRPr="00C6134D">
        <w:rPr>
          <w:rFonts w:ascii="宋体" w:eastAsia="宋体" w:hAnsi="宋体" w:hint="eastAsia"/>
          <w:sz w:val="24"/>
          <w:szCs w:val="24"/>
        </w:rPr>
        <w:t>一档烟</w:t>
      </w:r>
      <w:r w:rsidR="00270891" w:rsidRPr="00C6134D">
        <w:rPr>
          <w:rFonts w:ascii="宋体" w:eastAsia="宋体" w:hAnsi="宋体" w:hint="eastAsia"/>
          <w:sz w:val="24"/>
          <w:szCs w:val="24"/>
        </w:rPr>
        <w:t>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270891" w:rsidRPr="00C6134D">
        <w:rPr>
          <w:rFonts w:ascii="宋体" w:eastAsia="宋体" w:hAnsi="宋体" w:hint="eastAsia"/>
          <w:sz w:val="24"/>
          <w:szCs w:val="24"/>
        </w:rPr>
        <w:t>天数</w:t>
      </w:r>
      <w:r w:rsidRPr="00C6134D">
        <w:rPr>
          <w:rFonts w:ascii="宋体" w:eastAsia="宋体" w:hAnsi="宋体" w:hint="eastAsia"/>
          <w:sz w:val="24"/>
          <w:szCs w:val="24"/>
        </w:rPr>
        <w:t>高于其他档位卷烟。这可能意味着</w:t>
      </w:r>
      <w:r w:rsidR="00687A68">
        <w:rPr>
          <w:rFonts w:ascii="宋体" w:eastAsia="宋体" w:hAnsi="宋体" w:hint="eastAsia"/>
          <w:sz w:val="24"/>
          <w:szCs w:val="24"/>
        </w:rPr>
        <w:t>两种情况，一种是个别一档烟规格动销慢，另一种是</w:t>
      </w:r>
      <w:r w:rsidRPr="00C6134D">
        <w:rPr>
          <w:rFonts w:ascii="宋体" w:eastAsia="宋体" w:hAnsi="宋体" w:hint="eastAsia"/>
          <w:sz w:val="24"/>
          <w:szCs w:val="24"/>
        </w:rPr>
        <w:t>各地市零售</w:t>
      </w:r>
      <w:proofErr w:type="gramStart"/>
      <w:r w:rsidRPr="00C6134D">
        <w:rPr>
          <w:rFonts w:ascii="宋体" w:eastAsia="宋体" w:hAnsi="宋体" w:hint="eastAsia"/>
          <w:sz w:val="24"/>
          <w:szCs w:val="24"/>
        </w:rPr>
        <w:t>户</w:t>
      </w:r>
      <w:r w:rsidR="00687A68">
        <w:rPr>
          <w:rFonts w:ascii="宋体" w:eastAsia="宋体" w:hAnsi="宋体" w:hint="eastAsia"/>
          <w:sz w:val="24"/>
          <w:szCs w:val="24"/>
        </w:rPr>
        <w:t>针对</w:t>
      </w:r>
      <w:proofErr w:type="gramEnd"/>
      <w:r w:rsidR="00687A68">
        <w:rPr>
          <w:rFonts w:ascii="宋体" w:eastAsia="宋体" w:hAnsi="宋体" w:hint="eastAsia"/>
          <w:sz w:val="24"/>
          <w:szCs w:val="24"/>
        </w:rPr>
        <w:t>紧俏一档烟规格</w:t>
      </w:r>
      <w:r w:rsidRPr="00C6134D">
        <w:rPr>
          <w:rFonts w:ascii="宋体" w:eastAsia="宋体" w:hAnsi="宋体" w:hint="eastAsia"/>
          <w:sz w:val="24"/>
          <w:szCs w:val="24"/>
        </w:rPr>
        <w:t>已经开始着手应对年底访销暂停和元旦春节做备货准备。</w:t>
      </w:r>
      <w:r w:rsidR="00C6134D" w:rsidRPr="00C6134D">
        <w:rPr>
          <w:rFonts w:ascii="宋体" w:eastAsia="宋体" w:hAnsi="宋体" w:hint="eastAsia"/>
          <w:sz w:val="24"/>
          <w:szCs w:val="24"/>
        </w:rPr>
        <w:t>其中，十堰、鄂州、恩施在黄鹤楼一档烟上的库存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C6134D" w:rsidRPr="00C6134D">
        <w:rPr>
          <w:rFonts w:ascii="宋体" w:eastAsia="宋体" w:hAnsi="宋体" w:hint="eastAsia"/>
          <w:sz w:val="24"/>
          <w:szCs w:val="24"/>
        </w:rPr>
        <w:t>天数较高，而荆州、宜昌在省外一档烟和中华烟上的库存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C6134D" w:rsidRPr="00C6134D">
        <w:rPr>
          <w:rFonts w:ascii="宋体" w:eastAsia="宋体" w:hAnsi="宋体" w:hint="eastAsia"/>
          <w:sz w:val="24"/>
          <w:szCs w:val="24"/>
        </w:rPr>
        <w:t>天数较高。</w:t>
      </w:r>
    </w:p>
    <w:p w14:paraId="0FD994E5" w14:textId="62F0B412" w:rsidR="00591CB7" w:rsidRDefault="00591CB7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黄鹤楼一档烟是省内零售渠道的硬通货，一定程度上反映了零售户卷烟的经营销售能力，</w:t>
      </w:r>
      <w:r w:rsidRPr="007E58E4">
        <w:rPr>
          <w:rFonts w:ascii="宋体" w:eastAsia="宋体" w:hAnsi="宋体" w:hint="eastAsia"/>
          <w:sz w:val="24"/>
          <w:szCs w:val="24"/>
        </w:rPr>
        <w:t>黄鹤楼（</w:t>
      </w:r>
      <w:r w:rsidR="00687A68">
        <w:rPr>
          <w:rFonts w:ascii="宋体" w:eastAsia="宋体" w:hAnsi="宋体" w:hint="eastAsia"/>
          <w:sz w:val="24"/>
          <w:szCs w:val="24"/>
        </w:rPr>
        <w:t>硬</w:t>
      </w:r>
      <w:r w:rsidRPr="007E58E4">
        <w:rPr>
          <w:rFonts w:ascii="宋体" w:eastAsia="宋体" w:hAnsi="宋体" w:hint="eastAsia"/>
          <w:sz w:val="24"/>
          <w:szCs w:val="24"/>
        </w:rPr>
        <w:t>1</w:t>
      </w:r>
      <w:r w:rsidRPr="007E58E4">
        <w:rPr>
          <w:rFonts w:ascii="宋体" w:eastAsia="宋体" w:hAnsi="宋体"/>
          <w:sz w:val="24"/>
          <w:szCs w:val="24"/>
        </w:rPr>
        <w:t>916</w:t>
      </w:r>
      <w:r w:rsidR="00687A68">
        <w:rPr>
          <w:rFonts w:ascii="宋体" w:eastAsia="宋体" w:hAnsi="宋体" w:hint="eastAsia"/>
          <w:sz w:val="24"/>
          <w:szCs w:val="24"/>
        </w:rPr>
        <w:t>如意</w:t>
      </w:r>
      <w:r w:rsidRPr="007E58E4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是</w:t>
      </w:r>
      <w:r w:rsidR="00FC65DC">
        <w:rPr>
          <w:rFonts w:ascii="宋体" w:eastAsia="宋体" w:hAnsi="宋体" w:hint="eastAsia"/>
          <w:sz w:val="24"/>
          <w:szCs w:val="24"/>
        </w:rPr>
        <w:t>其中一款</w:t>
      </w:r>
      <w:r>
        <w:rPr>
          <w:rFonts w:ascii="宋体" w:eastAsia="宋体" w:hAnsi="宋体" w:hint="eastAsia"/>
          <w:sz w:val="24"/>
          <w:szCs w:val="24"/>
        </w:rPr>
        <w:t>代表品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月份黄鹤楼（</w:t>
      </w:r>
      <w:r w:rsidR="00687A68">
        <w:rPr>
          <w:rFonts w:ascii="宋体" w:eastAsia="宋体" w:hAnsi="宋体" w:hint="eastAsia"/>
          <w:sz w:val="24"/>
          <w:szCs w:val="24"/>
        </w:rPr>
        <w:t>硬</w:t>
      </w:r>
      <w:r w:rsidR="00687A68" w:rsidRPr="007E58E4"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687A68" w:rsidRPr="007E58E4">
        <w:rPr>
          <w:rFonts w:ascii="宋体" w:eastAsia="宋体" w:hAnsi="宋体"/>
          <w:sz w:val="24"/>
          <w:szCs w:val="24"/>
        </w:rPr>
        <w:t>916</w:t>
      </w:r>
      <w:r w:rsidR="00687A68">
        <w:rPr>
          <w:rFonts w:ascii="宋体" w:eastAsia="宋体" w:hAnsi="宋体" w:hint="eastAsia"/>
          <w:sz w:val="24"/>
          <w:szCs w:val="24"/>
        </w:rPr>
        <w:t>如意</w:t>
      </w:r>
      <w:r>
        <w:rPr>
          <w:rFonts w:ascii="宋体" w:eastAsia="宋体" w:hAnsi="宋体" w:hint="eastAsia"/>
          <w:sz w:val="24"/>
          <w:szCs w:val="24"/>
        </w:rPr>
        <w:t>）的全省库存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>
        <w:rPr>
          <w:rFonts w:ascii="宋体" w:eastAsia="宋体" w:hAnsi="宋体" w:hint="eastAsia"/>
          <w:sz w:val="24"/>
          <w:szCs w:val="24"/>
        </w:rPr>
        <w:t>天数为</w:t>
      </w:r>
      <w:r w:rsidR="00687A68"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天，</w:t>
      </w:r>
      <w:r w:rsidR="00BB18BA">
        <w:rPr>
          <w:rFonts w:ascii="宋体" w:eastAsia="宋体" w:hAnsi="宋体" w:hint="eastAsia"/>
          <w:sz w:val="24"/>
          <w:szCs w:val="24"/>
        </w:rPr>
        <w:t>除</w:t>
      </w:r>
      <w:r w:rsidR="00687A68">
        <w:rPr>
          <w:rFonts w:ascii="宋体" w:eastAsia="宋体" w:hAnsi="宋体" w:hint="eastAsia"/>
          <w:sz w:val="24"/>
          <w:szCs w:val="24"/>
        </w:rPr>
        <w:t>鄂州</w:t>
      </w:r>
      <w:r w:rsidR="00BB18BA">
        <w:rPr>
          <w:rFonts w:ascii="宋体" w:eastAsia="宋体" w:hAnsi="宋体" w:hint="eastAsia"/>
          <w:sz w:val="24"/>
          <w:szCs w:val="24"/>
        </w:rPr>
        <w:t>和恩施外，</w:t>
      </w:r>
      <w:r>
        <w:rPr>
          <w:rFonts w:ascii="宋体" w:eastAsia="宋体" w:hAnsi="宋体" w:hint="eastAsia"/>
          <w:sz w:val="24"/>
          <w:szCs w:val="24"/>
        </w:rPr>
        <w:t>省内市场处于相对平衡的状态。</w:t>
      </w:r>
      <w:r w:rsidR="00687A68">
        <w:rPr>
          <w:rFonts w:ascii="宋体" w:eastAsia="宋体" w:hAnsi="宋体" w:hint="eastAsia"/>
          <w:sz w:val="24"/>
          <w:szCs w:val="24"/>
        </w:rPr>
        <w:t>鄂州</w:t>
      </w:r>
      <w:r w:rsidR="00BB18BA">
        <w:rPr>
          <w:rFonts w:ascii="宋体" w:eastAsia="宋体" w:hAnsi="宋体" w:hint="eastAsia"/>
          <w:sz w:val="24"/>
          <w:szCs w:val="24"/>
        </w:rPr>
        <w:t>可能已提前进入备货状态，而恩施是由于平均销量低，使得</w:t>
      </w:r>
      <w:r w:rsidR="00270891" w:rsidRPr="00C6134D">
        <w:rPr>
          <w:rFonts w:ascii="宋体" w:eastAsia="宋体" w:hAnsi="宋体" w:hint="eastAsia"/>
          <w:sz w:val="24"/>
          <w:szCs w:val="24"/>
        </w:rPr>
        <w:t>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270891" w:rsidRPr="00C6134D">
        <w:rPr>
          <w:rFonts w:ascii="宋体" w:eastAsia="宋体" w:hAnsi="宋体" w:hint="eastAsia"/>
          <w:sz w:val="24"/>
          <w:szCs w:val="24"/>
        </w:rPr>
        <w:t>天数</w:t>
      </w:r>
      <w:r w:rsidR="00BB18BA">
        <w:rPr>
          <w:rFonts w:ascii="宋体" w:eastAsia="宋体" w:hAnsi="宋体" w:hint="eastAsia"/>
          <w:sz w:val="24"/>
          <w:szCs w:val="24"/>
        </w:rPr>
        <w:t>变得很高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BD53CB" w14:textId="5952FB64" w:rsidR="00C6134D" w:rsidRPr="00C6134D" w:rsidRDefault="00591CB7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中</w:t>
      </w:r>
      <w:r w:rsidR="00C6134D">
        <w:rPr>
          <w:rFonts w:ascii="宋体" w:eastAsia="宋体" w:hAnsi="宋体" w:hint="eastAsia"/>
          <w:sz w:val="24"/>
          <w:szCs w:val="24"/>
        </w:rPr>
        <w:t>，</w:t>
      </w:r>
      <w:r w:rsidR="00C6134D" w:rsidRPr="00C6134D">
        <w:rPr>
          <w:rFonts w:ascii="宋体" w:eastAsia="宋体" w:hAnsi="宋体" w:hint="eastAsia"/>
          <w:sz w:val="24"/>
          <w:szCs w:val="24"/>
        </w:rPr>
        <w:t>云烟</w:t>
      </w:r>
      <w:r w:rsidR="00C6134D" w:rsidRPr="00C6134D">
        <w:rPr>
          <w:rFonts w:ascii="宋体" w:eastAsia="宋体" w:hAnsi="宋体"/>
          <w:sz w:val="24"/>
          <w:szCs w:val="24"/>
        </w:rPr>
        <w:t>(软大重九)</w:t>
      </w:r>
      <w:r w:rsidR="00C6134D">
        <w:rPr>
          <w:rFonts w:ascii="宋体" w:eastAsia="宋体" w:hAnsi="宋体" w:hint="eastAsia"/>
          <w:sz w:val="24"/>
          <w:szCs w:val="24"/>
        </w:rPr>
        <w:t>和</w:t>
      </w:r>
      <w:r w:rsidR="00C6134D" w:rsidRPr="00C6134D">
        <w:rPr>
          <w:rFonts w:ascii="宋体" w:eastAsia="宋体" w:hAnsi="宋体" w:hint="eastAsia"/>
          <w:sz w:val="24"/>
          <w:szCs w:val="24"/>
        </w:rPr>
        <w:t>娇子（宽窄好运）</w:t>
      </w:r>
      <w:r w:rsidR="00C6134D">
        <w:rPr>
          <w:rFonts w:ascii="宋体" w:eastAsia="宋体" w:hAnsi="宋体" w:hint="eastAsia"/>
          <w:sz w:val="24"/>
          <w:szCs w:val="24"/>
        </w:rPr>
        <w:t>在全省的平均</w:t>
      </w:r>
      <w:r w:rsidR="00270891" w:rsidRPr="00C6134D">
        <w:rPr>
          <w:rFonts w:ascii="宋体" w:eastAsia="宋体" w:hAnsi="宋体" w:hint="eastAsia"/>
          <w:sz w:val="24"/>
          <w:szCs w:val="24"/>
        </w:rPr>
        <w:t>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270891" w:rsidRPr="00C6134D">
        <w:rPr>
          <w:rFonts w:ascii="宋体" w:eastAsia="宋体" w:hAnsi="宋体" w:hint="eastAsia"/>
          <w:sz w:val="24"/>
          <w:szCs w:val="24"/>
        </w:rPr>
        <w:t>天数</w:t>
      </w:r>
      <w:r w:rsidR="00C6134D">
        <w:rPr>
          <w:rFonts w:ascii="宋体" w:eastAsia="宋体" w:hAnsi="宋体" w:hint="eastAsia"/>
          <w:sz w:val="24"/>
          <w:szCs w:val="24"/>
        </w:rPr>
        <w:t>超过4</w:t>
      </w:r>
      <w:r w:rsidR="00C6134D">
        <w:rPr>
          <w:rFonts w:ascii="宋体" w:eastAsia="宋体" w:hAnsi="宋体"/>
          <w:sz w:val="24"/>
          <w:szCs w:val="24"/>
        </w:rPr>
        <w:t>0</w:t>
      </w:r>
      <w:r w:rsidR="00C6134D">
        <w:rPr>
          <w:rFonts w:ascii="宋体" w:eastAsia="宋体" w:hAnsi="宋体" w:hint="eastAsia"/>
          <w:sz w:val="24"/>
          <w:szCs w:val="24"/>
        </w:rPr>
        <w:t>天，有个别城市甚至超过1</w:t>
      </w:r>
      <w:r w:rsidR="00C6134D">
        <w:rPr>
          <w:rFonts w:ascii="宋体" w:eastAsia="宋体" w:hAnsi="宋体"/>
          <w:sz w:val="24"/>
          <w:szCs w:val="24"/>
        </w:rPr>
        <w:t>00</w:t>
      </w:r>
      <w:r w:rsidR="00C6134D">
        <w:rPr>
          <w:rFonts w:ascii="宋体" w:eastAsia="宋体" w:hAnsi="宋体" w:hint="eastAsia"/>
          <w:sz w:val="24"/>
          <w:szCs w:val="24"/>
        </w:rPr>
        <w:t>天。这主要是由于这两款烟所处价位</w:t>
      </w:r>
      <w:proofErr w:type="gramStart"/>
      <w:r w:rsidR="00C6134D">
        <w:rPr>
          <w:rFonts w:ascii="宋体" w:eastAsia="宋体" w:hAnsi="宋体" w:hint="eastAsia"/>
          <w:sz w:val="24"/>
          <w:szCs w:val="24"/>
        </w:rPr>
        <w:t>段竞争</w:t>
      </w:r>
      <w:proofErr w:type="gramEnd"/>
      <w:r w:rsidR="00C6134D">
        <w:rPr>
          <w:rFonts w:ascii="宋体" w:eastAsia="宋体" w:hAnsi="宋体" w:hint="eastAsia"/>
          <w:sz w:val="24"/>
          <w:szCs w:val="24"/>
        </w:rPr>
        <w:t>激烈，在各城市都面临着黄鹤楼强势品</w:t>
      </w:r>
      <w:proofErr w:type="gramStart"/>
      <w:r w:rsidR="00C6134D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6134D">
        <w:rPr>
          <w:rFonts w:ascii="宋体" w:eastAsia="宋体" w:hAnsi="宋体" w:hint="eastAsia"/>
          <w:sz w:val="24"/>
          <w:szCs w:val="24"/>
        </w:rPr>
        <w:t>的竞争。动销较慢，因此造成</w:t>
      </w:r>
      <w:r w:rsidR="00270891" w:rsidRPr="00C6134D">
        <w:rPr>
          <w:rFonts w:ascii="宋体" w:eastAsia="宋体" w:hAnsi="宋体" w:hint="eastAsia"/>
          <w:sz w:val="24"/>
          <w:szCs w:val="24"/>
        </w:rPr>
        <w:t>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270891" w:rsidRPr="00C6134D">
        <w:rPr>
          <w:rFonts w:ascii="宋体" w:eastAsia="宋体" w:hAnsi="宋体" w:hint="eastAsia"/>
          <w:sz w:val="24"/>
          <w:szCs w:val="24"/>
        </w:rPr>
        <w:t>天数</w:t>
      </w:r>
      <w:r w:rsidR="00C6134D">
        <w:rPr>
          <w:rFonts w:ascii="宋体" w:eastAsia="宋体" w:hAnsi="宋体" w:hint="eastAsia"/>
          <w:sz w:val="24"/>
          <w:szCs w:val="24"/>
        </w:rPr>
        <w:t>较高。事实上，这两款烟的行情价格也都低于批发价。</w:t>
      </w:r>
      <w:r w:rsidR="00BB18BA">
        <w:rPr>
          <w:rFonts w:ascii="宋体" w:eastAsia="宋体" w:hAnsi="宋体" w:hint="eastAsia"/>
          <w:sz w:val="24"/>
          <w:szCs w:val="24"/>
        </w:rPr>
        <w:t>适当调整这两个品</w:t>
      </w:r>
      <w:proofErr w:type="gramStart"/>
      <w:r w:rsidR="00BB18B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B18BA">
        <w:rPr>
          <w:rFonts w:ascii="宋体" w:eastAsia="宋体" w:hAnsi="宋体" w:hint="eastAsia"/>
          <w:sz w:val="24"/>
          <w:szCs w:val="24"/>
        </w:rPr>
        <w:t>在各地市的投放，辅助以黄鹤楼一档和三</w:t>
      </w:r>
      <w:proofErr w:type="gramStart"/>
      <w:r w:rsidR="00BB18BA">
        <w:rPr>
          <w:rFonts w:ascii="宋体" w:eastAsia="宋体" w:hAnsi="宋体" w:hint="eastAsia"/>
          <w:sz w:val="24"/>
          <w:szCs w:val="24"/>
        </w:rPr>
        <w:t>档烟品规</w:t>
      </w:r>
      <w:proofErr w:type="gramEnd"/>
      <w:r w:rsidR="00BB18BA">
        <w:rPr>
          <w:rFonts w:ascii="宋体" w:eastAsia="宋体" w:hAnsi="宋体" w:hint="eastAsia"/>
          <w:sz w:val="24"/>
          <w:szCs w:val="24"/>
        </w:rPr>
        <w:t>的投放，可以优化零售户库存结构。</w:t>
      </w:r>
    </w:p>
    <w:p w14:paraId="0EAA99CA" w14:textId="39E89B6B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。其中红色标出的是</w:t>
      </w:r>
      <w:r w:rsidR="00270891" w:rsidRPr="00C6134D">
        <w:rPr>
          <w:rFonts w:ascii="宋体" w:eastAsia="宋体" w:hAnsi="宋体" w:hint="eastAsia"/>
          <w:sz w:val="24"/>
          <w:szCs w:val="24"/>
        </w:rPr>
        <w:t>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 w:rsidR="00270891" w:rsidRPr="00C6134D">
        <w:rPr>
          <w:rFonts w:ascii="宋体" w:eastAsia="宋体" w:hAnsi="宋体" w:hint="eastAsia"/>
          <w:sz w:val="24"/>
          <w:szCs w:val="24"/>
        </w:rPr>
        <w:t>天数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，黄色标出的是库存</w:t>
      </w:r>
      <w:r w:rsidR="00270891">
        <w:rPr>
          <w:rFonts w:ascii="宋体" w:eastAsia="宋体" w:hAnsi="宋体" w:hint="eastAsia"/>
          <w:sz w:val="24"/>
          <w:szCs w:val="24"/>
        </w:rPr>
        <w:t>可销</w:t>
      </w:r>
      <w:r>
        <w:rPr>
          <w:rFonts w:ascii="宋体" w:eastAsia="宋体" w:hAnsi="宋体" w:hint="eastAsia"/>
          <w:sz w:val="24"/>
          <w:szCs w:val="24"/>
        </w:rPr>
        <w:t>天数&lt;7天的品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1DAA310" w14:textId="7A7E5FAB" w:rsidR="00BA00CC" w:rsidRPr="00BA00CC" w:rsidRDefault="00BA00CC" w:rsidP="00BA00CC">
      <w:pPr>
        <w:spacing w:beforeLines="100" w:before="312" w:afterLines="100" w:after="312"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各品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 w:rsidR="00270891" w:rsidRPr="00270891">
        <w:rPr>
          <w:rFonts w:ascii="宋体" w:eastAsia="宋体" w:hAnsi="宋体" w:hint="eastAsia"/>
          <w:b/>
          <w:bCs/>
          <w:sz w:val="24"/>
          <w:szCs w:val="24"/>
        </w:rPr>
        <w:t>库存可销天数</w:t>
      </w:r>
      <w:r>
        <w:rPr>
          <w:rFonts w:ascii="宋体" w:eastAsia="宋体" w:hAnsi="宋体" w:hint="eastAsia"/>
          <w:b/>
          <w:bCs/>
          <w:sz w:val="24"/>
          <w:szCs w:val="24"/>
        </w:rPr>
        <w:t>一览表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天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804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BA00CC" w:rsidRPr="00BA00CC" w14:paraId="09DB96FA" w14:textId="77777777" w:rsidTr="00BA00CC">
        <w:trPr>
          <w:trHeight w:val="27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88C106" w14:textId="7BC28FC0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库存</w:t>
            </w:r>
            <w:r w:rsidR="00270891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可销</w:t>
            </w: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天数，&gt;28红，&lt;7黄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D61F78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全省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2627B1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武汉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191B4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黄石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937C77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十堰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ECBA5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荆州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54A5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宜昌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F2927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襄阳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E9164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鄂州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07723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黄冈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B6519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咸宁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65205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恩施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96879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潜江</w:t>
            </w:r>
          </w:p>
        </w:tc>
      </w:tr>
      <w:tr w:rsidR="00BA00CC" w:rsidRPr="00BA00CC" w14:paraId="6AE840B6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AB5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17F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C21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BD6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C6D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4A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FE1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015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F3D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B1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8EA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93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DEA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</w:tr>
      <w:tr w:rsidR="00BA00CC" w:rsidRPr="00BA00CC" w14:paraId="748A47C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6353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黄鹤楼（1916中支）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65D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62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7C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2A17E3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C9D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157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66F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16D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60D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FCE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A575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570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F65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345081F3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B2FF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黄鹤楼（硬1916如意）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DDD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6F0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24E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799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08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430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53D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0E038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0FE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653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718CA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DFE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BA00CC" w:rsidRPr="00BA00CC" w14:paraId="2BCEDB13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29B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黄鹤楼（软1916）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DEB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44D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FD588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29A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B40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F5F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D50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90230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2AF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55E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F81E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479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</w:tr>
      <w:tr w:rsidR="00BA00CC" w:rsidRPr="00BA00CC" w14:paraId="658EBBC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275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黄鹤楼（硬平安）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153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D78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ACF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FC4AE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5AD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D6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6F0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15741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171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399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BE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FB7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BA00CC" w:rsidRPr="00BA00CC" w14:paraId="0FE2EDE4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CB89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黄鹤楼（硬1916红爆）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257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A9F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365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FBB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95CAE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29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028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98E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292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DF6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F99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DD068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E3C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7B6983D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0312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88B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3FF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2FF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AC4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38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673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75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74A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1C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312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84DD5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3E9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BA00CC" w:rsidRPr="00BA00CC" w14:paraId="7F1580A0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CC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黄鹤楼（软珍品）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64C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5D4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E94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E7A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384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D03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C90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157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9DD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27E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AB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899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</w:tr>
      <w:tr w:rsidR="00BA00CC" w:rsidRPr="00BA00CC" w14:paraId="39264AAE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6B1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黄鹤楼（珍品细支）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347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A51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85F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5F9B4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D426F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B27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45C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1A7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782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64B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787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C7E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BA00CC" w:rsidRPr="00BA00CC" w14:paraId="4107073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CA8F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黄鹤楼（金典中支）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7F2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E5A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A2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B4192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81A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C74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A51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17B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398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B1F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BE97E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D791F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</w:tr>
      <w:tr w:rsidR="00BA00CC" w:rsidRPr="00BA00CC" w14:paraId="387AC19A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D76B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黄鹤楼（峡谷情细支）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092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59CD0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680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164F5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21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874EF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270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2F4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C0C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FB9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A85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25A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</w:tr>
      <w:tr w:rsidR="00BA00CC" w:rsidRPr="00BA00CC" w14:paraId="2E355CF1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F86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黄鹤楼（视窗）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526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59127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B7D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67DE6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850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801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78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B9908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2B4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AD5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EAC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014B51A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524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黄鹤楼（硬珍）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627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1B5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DE5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DF3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D1F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B9A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980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4CA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D75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623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0D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74E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BA00CC" w:rsidRPr="00BA00CC" w14:paraId="02F73E51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530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FC5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095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4A5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6E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FE747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7CE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7FE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E1B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21C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640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064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13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</w:tr>
      <w:tr w:rsidR="00BA00CC" w:rsidRPr="00BA00CC" w14:paraId="70FA9464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673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黄鹤楼（峡谷柔情）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89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352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386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2DA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A3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A67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68E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D31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C2A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1C3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B9008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0B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BA00CC" w:rsidRPr="00BA00CC" w14:paraId="28788A0D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A55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黄鹤楼（软蓝）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F21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7E1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4B9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6C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98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A1E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B42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B7A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657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84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5DFF0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BB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</w:tr>
      <w:tr w:rsidR="00BA00CC" w:rsidRPr="00BA00CC" w14:paraId="2F81AA5E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DB9B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黄鹤楼（软红）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9CB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859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211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29E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70F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6D3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49A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322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3CD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9D1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34D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68B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BA00CC" w:rsidRPr="00BA00CC" w14:paraId="03A2A79D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9DFC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黄鹤楼（硬红）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8B1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A4B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B76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C9B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C03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90B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7F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808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324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9DF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F43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692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BA00CC" w:rsidRPr="00BA00CC" w14:paraId="6C9B5DA5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D15C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黄鹤楼（感恩中支）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670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332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C89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89156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557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F87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B9D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2C3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51C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FF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27B5C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AB6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</w:tr>
      <w:tr w:rsidR="00BA00CC" w:rsidRPr="00BA00CC" w14:paraId="112ACCA0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761C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黄鹤楼（硬奇景）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CA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BCD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99E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30E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E80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4EA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65C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933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EF8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073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4AD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C20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BA00CC" w:rsidRPr="00BA00CC" w14:paraId="75822BBD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E04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黄鹤楼（硬蓝）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E36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DDA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690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C43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E1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06D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BC8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1B6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E7A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07A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443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35E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BA00CC" w:rsidRPr="00BA00CC" w14:paraId="6164060B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EF9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黄鹤楼（硬8度）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40E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3C138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A0B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C24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2AC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F51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C9B40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176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952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A3C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B0C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B7E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BA00CC" w:rsidRPr="00BA00CC" w14:paraId="5543AA1E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B301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黄鹤楼（天下名楼）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137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925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6EC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60D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4A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ACE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F5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01F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B32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8E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EFE31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520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</w:tr>
      <w:tr w:rsidR="00BA00CC" w:rsidRPr="00BA00CC" w14:paraId="1452ACE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223C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</w:t>
            </w:r>
            <w:proofErr w:type="gramStart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硬雪之</w:t>
            </w:r>
            <w:proofErr w:type="gramEnd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096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9D715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11BD9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EE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A49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442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3E3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D11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7A8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6E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756B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E95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BA00CC" w:rsidRPr="00BA00CC" w14:paraId="2063CE7F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0A03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黄鹤楼（软雪之景）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E4B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F003B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9A9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F73AA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B6D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641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17A8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5B6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C39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AE3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EB9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F29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7641DA1A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9BBB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黄鹤楼（银紫）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143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69A16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070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ED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57B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256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C2E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FED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7A8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FB0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AF57E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F5B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BA00CC" w:rsidRPr="00BA00CC" w14:paraId="45041CD6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091C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红金龙（软精品）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662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4D4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04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81D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FC3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1A54B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09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6A3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A89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25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3BD93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04A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BA00CC" w:rsidRPr="00BA00CC" w14:paraId="0037003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10F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红金龙（硬神州腾龙）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8C2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AB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87A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FD79D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3936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381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104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DCA32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DDF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D2105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C8C7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C5F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</w:tr>
      <w:tr w:rsidR="00BA00CC" w:rsidRPr="00BA00CC" w14:paraId="6286E2C5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AD4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红金龙（硬新版）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42F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8D0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AE6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8B074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A3C7B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F6B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B34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DBD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CFE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05C5E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9E89E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1E5A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</w:tr>
      <w:tr w:rsidR="00BA00CC" w:rsidRPr="00BA00CC" w14:paraId="4F29A90E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8026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黄金叶(</w:t>
            </w:r>
            <w:proofErr w:type="gramStart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天叶</w:t>
            </w:r>
            <w:proofErr w:type="gramEnd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10D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E1B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0CE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FBD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4B5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562D7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F43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D49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68F46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F32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43BE5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D8A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</w:tr>
      <w:tr w:rsidR="00BA00CC" w:rsidRPr="00BA00CC" w14:paraId="3446CA6E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59E0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4FAD6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50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408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6951C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7332F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77B2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16D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5F3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6ABFD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3C1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637B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15D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430F5C9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9D34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930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5EA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C29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C3301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E20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46147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B88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AA1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3F0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D7B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16475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BC0B6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</w:tr>
      <w:tr w:rsidR="00BA00CC" w:rsidRPr="00BA00CC" w14:paraId="4C040F9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00B2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7F7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B1A0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836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B531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D04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84EEF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266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AD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ECD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B8880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47A73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FDE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4F95E2AA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B035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C7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63C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3E7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F4E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DF33E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6F9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27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BC8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96D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32A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49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01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3C2DE93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6B59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1C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08264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18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C21A8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F07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878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1E4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DBB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BA3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DBEB4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FDDD7D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0CC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3757A632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CD9A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78F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7F4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29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66C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63868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29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2D1B3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314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177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D8F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A12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C8CB2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7DC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BA00CC" w:rsidRPr="00BA00CC" w14:paraId="786A4C3F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90A6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0AE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DD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F7D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F5785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16E39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225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976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2E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379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D887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C9C72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EA8E8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</w:tr>
      <w:tr w:rsidR="00BA00CC" w:rsidRPr="00BA00CC" w14:paraId="742C5AB0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F51D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26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51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9E3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195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4D006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B1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A0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5B5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2EE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E562A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7BC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569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BA00CC" w:rsidRPr="00BA00CC" w14:paraId="27A09430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FEBB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苏烟（</w:t>
            </w:r>
            <w:proofErr w:type="gramStart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软金砂</w:t>
            </w:r>
            <w:proofErr w:type="gramEnd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423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3D7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91C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B58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7F9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A5C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D34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0F6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B11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DB0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B1D9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0F5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32781887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BA85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6C4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22E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F7D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0F7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98A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0B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FB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621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6B72A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654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AB60B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B1E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259BBEDA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C790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B4F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E61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D9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C60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0BE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5F5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C46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2992E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94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2A1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64C8A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7200F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</w:tr>
      <w:tr w:rsidR="00BA00CC" w:rsidRPr="00BA00CC" w14:paraId="7215EB0A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70CF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973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963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AD53E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DCD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18D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F02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18A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ECBA1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AD04B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997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EC5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2FA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BA00CC" w:rsidRPr="00BA00CC" w14:paraId="1F686D6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C283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FA6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061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C30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A4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760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62F3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BE1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368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AFC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590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604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56B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</w:tr>
      <w:tr w:rsidR="00BA00CC" w:rsidRPr="00BA00CC" w14:paraId="2CEE8A3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D22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AACD1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8B880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909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D0BED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134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36B4C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C1C1E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38C10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7BB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61089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DB3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F1022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EC9A7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</w:tr>
      <w:tr w:rsidR="00BA00CC" w:rsidRPr="00BA00CC" w14:paraId="2DA22FD6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48A7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255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E31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74E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741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DDC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3C9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3D2FA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A4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76B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B37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323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BE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2EE48054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FA16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F38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9F6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05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9F3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6E0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B7B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CC8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AB4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E65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55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065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8C2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BA00CC" w:rsidRPr="00BA00CC" w14:paraId="512AAD7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229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38D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43C16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C3A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851C4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F9F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73F2E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39C1D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F53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B5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8D9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1C2ED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3E0AA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</w:tr>
      <w:tr w:rsidR="00BA00CC" w:rsidRPr="00BA00CC" w14:paraId="57028356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5692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7C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A3A7D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229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EC1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59F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048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C5495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857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1D0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CC1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22944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059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7BE6E1D8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5728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560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07E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205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E4F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60EF9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4A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3FF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9F42B5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9A6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F7B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7F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8B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BA00CC" w:rsidRPr="00BA00CC" w14:paraId="728C8AD2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2A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76C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7FE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F78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760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5DD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94AC7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17C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AAD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145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74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F57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FB58D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</w:t>
            </w:r>
          </w:p>
        </w:tc>
      </w:tr>
      <w:tr w:rsidR="00BA00CC" w:rsidRPr="00BA00CC" w14:paraId="609FCD2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7C26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79F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19D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A1B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098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594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9D05D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AA3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0B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E34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0BF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2A6E1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E38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21DA3B55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0439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E67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EC8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66BE5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85F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7E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50927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377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D8F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8F2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EA2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F1380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5E8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78493DD1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00FF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1DA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D33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5B9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C16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BD0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F96DE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29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8E1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95B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8DE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BDC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D78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23C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BA00CC" w:rsidRPr="00BA00CC" w14:paraId="5297F572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6181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南京（十二</w:t>
            </w:r>
            <w:proofErr w:type="gramStart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钗</w:t>
            </w:r>
            <w:proofErr w:type="gramEnd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5EF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000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AF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34B3A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DCA3E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6C8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329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9EBA3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C72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C27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790C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AF3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402EA676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0B27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A8B0D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95ABA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2DA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A03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42F09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14C60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FE712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F6B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74122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B1D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597EF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CA8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BA00CC" w:rsidRPr="00BA00CC" w14:paraId="661D0291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DBA6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南京(</w:t>
            </w:r>
            <w:proofErr w:type="gramStart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炫赫</w:t>
            </w:r>
            <w:proofErr w:type="gramEnd"/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门)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66E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870EC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828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F1F1D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E66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7519A1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923A2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C2E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5A6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1C7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1B717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2FA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BA00CC" w:rsidRPr="00BA00CC" w14:paraId="5D2DD493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59E8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DBF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85E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9A0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DCD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4B6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38D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4CD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32F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E2D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034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949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22C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BA00CC" w:rsidRPr="00BA00CC" w14:paraId="1F09C98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E76A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A97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4F6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493BB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CE0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573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BE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00327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5FB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D0D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F0938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58855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8E7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BA00CC" w:rsidRPr="00BA00CC" w14:paraId="02310966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C791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D90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AA287E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30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77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741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E9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606F1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29A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23D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DB1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825E4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166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</w:tr>
      <w:tr w:rsidR="00BA00CC" w:rsidRPr="00BA00CC" w14:paraId="06A9284C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5191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云烟（紫）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F46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90044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46F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AAE8C2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9C2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D5D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4F6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D3431C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613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3ED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3093D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FD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BA00CC" w:rsidRPr="00BA00CC" w14:paraId="2A10BF3B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8D08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1FD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037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062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49C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47C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52F61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9F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E35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D6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62B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01B2C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83D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BA00CC" w:rsidRPr="00BA00CC" w14:paraId="3FB3640D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FD45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1AC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12296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22B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FFBF9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E58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73B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F1A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0C6A69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E51D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14280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5091F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F0E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BA00CC" w:rsidRPr="00BA00CC" w14:paraId="325085E0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2A27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F56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BF5FF0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785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A6837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4E58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4A1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4FBF6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6DBC3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500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DF3D0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345F3B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360452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</w:tr>
      <w:tr w:rsidR="00BA00CC" w:rsidRPr="00BA00CC" w14:paraId="5D3D87ED" w14:textId="77777777" w:rsidTr="00BA00CC">
        <w:trPr>
          <w:trHeight w:val="278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A2CE" w14:textId="77777777" w:rsidR="00BA00CC" w:rsidRPr="00BA00CC" w:rsidRDefault="00BA00CC" w:rsidP="00BA0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8B8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EB44D4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7F3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6920BF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08F7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D6D3C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886B36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ED9A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17DE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8135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0A94C3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AF9D3C1" w14:textId="77777777" w:rsidR="00BA00CC" w:rsidRPr="00BA00CC" w:rsidRDefault="00BA00CC" w:rsidP="00BA00CC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BA00CC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</w:tr>
    </w:tbl>
    <w:p w14:paraId="6BC47077" w14:textId="77777777" w:rsidR="00BA00CC" w:rsidRPr="00BA00CC" w:rsidRDefault="00BA00CC" w:rsidP="003F7989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5A8CBFC8" w14:textId="76656582" w:rsidR="007D2C6A" w:rsidRPr="009A593F" w:rsidRDefault="009A593F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9" w:name="_Toc122339159"/>
      <w:r>
        <w:rPr>
          <w:rFonts w:ascii="黑体" w:eastAsia="黑体" w:hAnsi="黑体" w:hint="eastAsia"/>
          <w:sz w:val="32"/>
          <w:szCs w:val="32"/>
        </w:rPr>
        <w:t>上柜率监测</w:t>
      </w:r>
      <w:bookmarkEnd w:id="9"/>
    </w:p>
    <w:p w14:paraId="077B1348" w14:textId="719C3D2C" w:rsidR="001A0884" w:rsidRPr="001A0884" w:rsidRDefault="00B72FC5" w:rsidP="009A593F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Chars="202" w:left="424" w:firstLineChars="0" w:firstLine="2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0" w:name="_Toc122339160"/>
      <w:r>
        <w:rPr>
          <w:rFonts w:ascii="黑体" w:eastAsia="黑体" w:hAnsi="黑体" w:hint="eastAsia"/>
          <w:b/>
          <w:bCs/>
          <w:sz w:val="28"/>
          <w:szCs w:val="28"/>
        </w:rPr>
        <w:t>黄鹤楼监测</w:t>
      </w:r>
      <w:r w:rsidR="00E9138E"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0"/>
    </w:p>
    <w:p w14:paraId="67047681" w14:textId="6337B4A1" w:rsidR="003579F8" w:rsidRPr="00AF2E76" w:rsidRDefault="00FC65DC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2E76">
        <w:rPr>
          <w:rFonts w:ascii="宋体" w:eastAsia="宋体" w:hAnsi="宋体" w:hint="eastAsia"/>
          <w:sz w:val="24"/>
          <w:szCs w:val="24"/>
        </w:rPr>
        <w:t>黄鹤楼一档烟中</w:t>
      </w:r>
      <w:r w:rsidR="00233E52" w:rsidRPr="00AF2E76">
        <w:rPr>
          <w:rFonts w:ascii="宋体" w:eastAsia="宋体" w:hAnsi="宋体" w:hint="eastAsia"/>
          <w:sz w:val="24"/>
          <w:szCs w:val="24"/>
        </w:rPr>
        <w:t>，</w:t>
      </w:r>
      <w:r w:rsidR="003579F8" w:rsidRPr="00AF2E76">
        <w:rPr>
          <w:rFonts w:ascii="宋体" w:eastAsia="宋体" w:hAnsi="宋体" w:hint="eastAsia"/>
          <w:sz w:val="24"/>
          <w:szCs w:val="24"/>
        </w:rPr>
        <w:t>全省</w:t>
      </w:r>
      <w:r w:rsidR="00AC18AA" w:rsidRPr="00AF2E76">
        <w:rPr>
          <w:rFonts w:ascii="宋体" w:eastAsia="宋体" w:hAnsi="宋体" w:hint="eastAsia"/>
          <w:sz w:val="24"/>
          <w:szCs w:val="24"/>
        </w:rPr>
        <w:t>上柜率最高的为黄鹤楼</w:t>
      </w:r>
      <w:r w:rsidR="00383478" w:rsidRPr="00AF2E76">
        <w:rPr>
          <w:rFonts w:ascii="宋体" w:eastAsia="宋体" w:hAnsi="宋体" w:hint="eastAsia"/>
          <w:sz w:val="24"/>
          <w:szCs w:val="24"/>
        </w:rPr>
        <w:t>(</w:t>
      </w:r>
      <w:r w:rsidR="00AC18AA" w:rsidRPr="00AF2E76">
        <w:rPr>
          <w:rFonts w:ascii="宋体" w:eastAsia="宋体" w:hAnsi="宋体" w:hint="eastAsia"/>
          <w:sz w:val="24"/>
          <w:szCs w:val="24"/>
        </w:rPr>
        <w:t>硬1</w:t>
      </w:r>
      <w:r w:rsidR="00AC18AA" w:rsidRPr="00AF2E76">
        <w:rPr>
          <w:rFonts w:ascii="宋体" w:eastAsia="宋体" w:hAnsi="宋体"/>
          <w:sz w:val="24"/>
          <w:szCs w:val="24"/>
        </w:rPr>
        <w:t>916</w:t>
      </w:r>
      <w:r w:rsidRPr="00AF2E76">
        <w:rPr>
          <w:rFonts w:ascii="宋体" w:eastAsia="宋体" w:hAnsi="宋体" w:hint="eastAsia"/>
          <w:sz w:val="24"/>
          <w:szCs w:val="24"/>
        </w:rPr>
        <w:t>如意</w:t>
      </w:r>
      <w:r w:rsidR="00383478" w:rsidRPr="00AF2E76">
        <w:rPr>
          <w:rFonts w:ascii="宋体" w:eastAsia="宋体" w:hAnsi="宋体" w:hint="eastAsia"/>
          <w:sz w:val="24"/>
          <w:szCs w:val="24"/>
        </w:rPr>
        <w:t>)</w:t>
      </w:r>
      <w:r w:rsidR="00233E52" w:rsidRPr="00AF2E76">
        <w:rPr>
          <w:rFonts w:ascii="宋体" w:eastAsia="宋体" w:hAnsi="宋体" w:hint="eastAsia"/>
          <w:sz w:val="24"/>
          <w:szCs w:val="24"/>
        </w:rPr>
        <w:t>达</w:t>
      </w:r>
      <w:r w:rsidRPr="00AF2E76">
        <w:rPr>
          <w:rFonts w:ascii="宋体" w:eastAsia="宋体" w:hAnsi="宋体"/>
          <w:sz w:val="24"/>
          <w:szCs w:val="24"/>
        </w:rPr>
        <w:t>6</w:t>
      </w:r>
      <w:r w:rsidR="00ED50E0" w:rsidRPr="00AF2E76">
        <w:rPr>
          <w:rFonts w:ascii="宋体" w:eastAsia="宋体" w:hAnsi="宋体"/>
          <w:sz w:val="24"/>
          <w:szCs w:val="24"/>
        </w:rPr>
        <w:t>7</w:t>
      </w:r>
      <w:r w:rsidR="00233E52" w:rsidRPr="00AF2E76">
        <w:rPr>
          <w:rFonts w:ascii="宋体" w:eastAsia="宋体" w:hAnsi="宋体" w:hint="eastAsia"/>
          <w:sz w:val="24"/>
          <w:szCs w:val="24"/>
        </w:rPr>
        <w:t>%</w:t>
      </w:r>
      <w:r w:rsidR="003579F8" w:rsidRPr="00AF2E76">
        <w:rPr>
          <w:rFonts w:ascii="宋体" w:eastAsia="宋体" w:hAnsi="宋体" w:hint="eastAsia"/>
          <w:sz w:val="24"/>
          <w:szCs w:val="24"/>
        </w:rPr>
        <w:t>。</w:t>
      </w:r>
      <w:r w:rsidR="00AF2E76" w:rsidRPr="00AF2E76">
        <w:rPr>
          <w:rFonts w:ascii="宋体" w:eastAsia="宋体" w:hAnsi="宋体" w:hint="eastAsia"/>
          <w:sz w:val="24"/>
          <w:szCs w:val="24"/>
        </w:rPr>
        <w:t>大多数</w:t>
      </w:r>
      <w:r w:rsidR="003579F8" w:rsidRPr="00AF2E76">
        <w:rPr>
          <w:rFonts w:ascii="宋体" w:eastAsia="宋体" w:hAnsi="宋体" w:hint="eastAsia"/>
          <w:sz w:val="24"/>
          <w:szCs w:val="24"/>
        </w:rPr>
        <w:t>城市均有经销</w:t>
      </w:r>
      <w:r w:rsidR="0021192C" w:rsidRPr="00AF2E76">
        <w:rPr>
          <w:rFonts w:ascii="宋体" w:eastAsia="宋体" w:hAnsi="宋体" w:hint="eastAsia"/>
          <w:sz w:val="24"/>
          <w:szCs w:val="24"/>
        </w:rPr>
        <w:t>，</w:t>
      </w:r>
      <w:r w:rsidR="00AF2E76" w:rsidRPr="00AF2E76">
        <w:rPr>
          <w:rFonts w:ascii="宋体" w:eastAsia="宋体" w:hAnsi="宋体" w:hint="eastAsia"/>
          <w:sz w:val="24"/>
          <w:szCs w:val="24"/>
        </w:rPr>
        <w:t>其中</w:t>
      </w:r>
      <w:r w:rsidRPr="00AF2E76">
        <w:rPr>
          <w:rFonts w:ascii="宋体" w:eastAsia="宋体" w:hAnsi="宋体" w:hint="eastAsia"/>
          <w:sz w:val="24"/>
          <w:szCs w:val="24"/>
        </w:rPr>
        <w:t>武汉、十堰、宜昌</w:t>
      </w:r>
      <w:r w:rsidR="003579F8" w:rsidRPr="00AF2E76">
        <w:rPr>
          <w:rFonts w:ascii="宋体" w:eastAsia="宋体" w:hAnsi="宋体" w:hint="eastAsia"/>
          <w:sz w:val="24"/>
          <w:szCs w:val="24"/>
        </w:rPr>
        <w:t>的上柜率超过</w:t>
      </w:r>
      <w:r w:rsidRPr="00AF2E76">
        <w:rPr>
          <w:rFonts w:ascii="宋体" w:eastAsia="宋体" w:hAnsi="宋体"/>
          <w:sz w:val="24"/>
          <w:szCs w:val="24"/>
        </w:rPr>
        <w:t>80</w:t>
      </w:r>
      <w:r w:rsidR="003579F8" w:rsidRPr="00AF2E76">
        <w:rPr>
          <w:rFonts w:ascii="宋体" w:eastAsia="宋体" w:hAnsi="宋体" w:hint="eastAsia"/>
          <w:sz w:val="24"/>
          <w:szCs w:val="24"/>
        </w:rPr>
        <w:t>%；低于</w:t>
      </w:r>
      <w:r w:rsidR="003579F8" w:rsidRPr="00AF2E76">
        <w:rPr>
          <w:rFonts w:ascii="宋体" w:eastAsia="宋体" w:hAnsi="宋体"/>
          <w:sz w:val="24"/>
          <w:szCs w:val="24"/>
        </w:rPr>
        <w:t>40</w:t>
      </w:r>
      <w:r w:rsidR="003579F8" w:rsidRPr="00AF2E76">
        <w:rPr>
          <w:rFonts w:ascii="宋体" w:eastAsia="宋体" w:hAnsi="宋体" w:hint="eastAsia"/>
          <w:sz w:val="24"/>
          <w:szCs w:val="24"/>
        </w:rPr>
        <w:t>%的区域有</w:t>
      </w:r>
      <w:r w:rsidR="00AF2E76" w:rsidRPr="00AF2E76">
        <w:rPr>
          <w:rFonts w:ascii="宋体" w:eastAsia="宋体" w:hAnsi="宋体" w:hint="eastAsia"/>
          <w:sz w:val="24"/>
          <w:szCs w:val="24"/>
        </w:rPr>
        <w:t>鄂州、潜江</w:t>
      </w:r>
      <w:r w:rsidR="003579F8" w:rsidRPr="00AF2E76">
        <w:rPr>
          <w:rFonts w:ascii="宋体" w:eastAsia="宋体" w:hAnsi="宋体" w:hint="eastAsia"/>
          <w:sz w:val="24"/>
          <w:szCs w:val="24"/>
        </w:rPr>
        <w:t>。黄鹤楼(软1</w:t>
      </w:r>
      <w:r w:rsidR="003579F8" w:rsidRPr="00AF2E76">
        <w:rPr>
          <w:rFonts w:ascii="宋体" w:eastAsia="宋体" w:hAnsi="宋体"/>
          <w:sz w:val="24"/>
          <w:szCs w:val="24"/>
        </w:rPr>
        <w:t>916</w:t>
      </w:r>
      <w:r w:rsidR="003579F8" w:rsidRPr="00AF2E76">
        <w:rPr>
          <w:rFonts w:ascii="宋体" w:eastAsia="宋体" w:hAnsi="宋体" w:hint="eastAsia"/>
          <w:sz w:val="24"/>
          <w:szCs w:val="24"/>
        </w:rPr>
        <w:t>)</w:t>
      </w:r>
      <w:r w:rsidR="0074222F" w:rsidRPr="00AF2E76">
        <w:rPr>
          <w:rFonts w:ascii="宋体" w:eastAsia="宋体" w:hAnsi="宋体" w:hint="eastAsia"/>
          <w:sz w:val="24"/>
          <w:szCs w:val="24"/>
        </w:rPr>
        <w:t xml:space="preserve"> </w:t>
      </w:r>
      <w:r w:rsidR="00AF2E76" w:rsidRPr="00AF2E76">
        <w:rPr>
          <w:rFonts w:ascii="宋体" w:eastAsia="宋体" w:hAnsi="宋体" w:hint="eastAsia"/>
          <w:sz w:val="24"/>
          <w:szCs w:val="24"/>
        </w:rPr>
        <w:t>和黄鹤楼（硬平安）</w:t>
      </w:r>
      <w:r w:rsidR="00BB5CA6" w:rsidRPr="00AF2E76">
        <w:rPr>
          <w:rFonts w:ascii="宋体" w:eastAsia="宋体" w:hAnsi="宋体" w:hint="eastAsia"/>
          <w:sz w:val="24"/>
          <w:szCs w:val="24"/>
        </w:rPr>
        <w:t>在</w:t>
      </w:r>
      <w:r w:rsidR="0074222F" w:rsidRPr="00AF2E76">
        <w:rPr>
          <w:rFonts w:ascii="宋体" w:eastAsia="宋体" w:hAnsi="宋体" w:hint="eastAsia"/>
          <w:sz w:val="24"/>
          <w:szCs w:val="24"/>
        </w:rPr>
        <w:t>全省</w:t>
      </w:r>
      <w:r w:rsidR="003579F8" w:rsidRPr="00AF2E76">
        <w:rPr>
          <w:rFonts w:ascii="宋体" w:eastAsia="宋体" w:hAnsi="宋体" w:hint="eastAsia"/>
          <w:sz w:val="24"/>
          <w:szCs w:val="24"/>
        </w:rPr>
        <w:t>的上柜率</w:t>
      </w:r>
      <w:r w:rsidR="00AF2E76" w:rsidRPr="00AF2E76">
        <w:rPr>
          <w:rFonts w:ascii="宋体" w:eastAsia="宋体" w:hAnsi="宋体" w:hint="eastAsia"/>
          <w:sz w:val="24"/>
          <w:szCs w:val="24"/>
        </w:rPr>
        <w:t>分别</w:t>
      </w:r>
      <w:r w:rsidR="003579F8" w:rsidRPr="00AF2E76">
        <w:rPr>
          <w:rFonts w:ascii="宋体" w:eastAsia="宋体" w:hAnsi="宋体" w:hint="eastAsia"/>
          <w:sz w:val="24"/>
          <w:szCs w:val="24"/>
        </w:rPr>
        <w:t>为</w:t>
      </w:r>
      <w:r w:rsidR="00AF2E76" w:rsidRPr="00AF2E76">
        <w:rPr>
          <w:rFonts w:ascii="宋体" w:eastAsia="宋体" w:hAnsi="宋体" w:hint="eastAsia"/>
          <w:sz w:val="24"/>
          <w:szCs w:val="24"/>
        </w:rPr>
        <w:t>5</w:t>
      </w:r>
      <w:r w:rsidR="00AF2E76" w:rsidRPr="00AF2E76">
        <w:rPr>
          <w:rFonts w:ascii="宋体" w:eastAsia="宋体" w:hAnsi="宋体"/>
          <w:sz w:val="24"/>
          <w:szCs w:val="24"/>
        </w:rPr>
        <w:t>0</w:t>
      </w:r>
      <w:r w:rsidR="003579F8" w:rsidRPr="00AF2E76">
        <w:rPr>
          <w:rFonts w:ascii="宋体" w:eastAsia="宋体" w:hAnsi="宋体" w:hint="eastAsia"/>
          <w:sz w:val="24"/>
          <w:szCs w:val="24"/>
        </w:rPr>
        <w:t>%</w:t>
      </w:r>
      <w:r w:rsidR="00AF2E76" w:rsidRPr="00AF2E76">
        <w:rPr>
          <w:rFonts w:ascii="宋体" w:eastAsia="宋体" w:hAnsi="宋体" w:hint="eastAsia"/>
          <w:sz w:val="24"/>
          <w:szCs w:val="24"/>
        </w:rPr>
        <w:t>和5</w:t>
      </w:r>
      <w:r w:rsidR="00AF2E76" w:rsidRPr="00AF2E76">
        <w:rPr>
          <w:rFonts w:ascii="宋体" w:eastAsia="宋体" w:hAnsi="宋体"/>
          <w:sz w:val="24"/>
          <w:szCs w:val="24"/>
        </w:rPr>
        <w:t>3%</w:t>
      </w:r>
      <w:r w:rsidR="0074222F" w:rsidRPr="00AF2E76">
        <w:rPr>
          <w:rFonts w:ascii="宋体" w:eastAsia="宋体" w:hAnsi="宋体" w:hint="eastAsia"/>
          <w:sz w:val="24"/>
          <w:szCs w:val="24"/>
        </w:rPr>
        <w:t>，</w:t>
      </w:r>
      <w:r w:rsidR="00AF2E76" w:rsidRPr="00AF2E76">
        <w:rPr>
          <w:rFonts w:ascii="宋体" w:eastAsia="宋体" w:hAnsi="宋体" w:hint="eastAsia"/>
          <w:sz w:val="24"/>
          <w:szCs w:val="24"/>
        </w:rPr>
        <w:t>对</w:t>
      </w:r>
      <w:r w:rsidR="0074222F" w:rsidRPr="00AF2E76">
        <w:rPr>
          <w:rFonts w:ascii="宋体" w:eastAsia="宋体" w:hAnsi="宋体" w:hint="eastAsia"/>
          <w:sz w:val="24"/>
          <w:szCs w:val="24"/>
        </w:rPr>
        <w:t>黄鹤楼（硬1</w:t>
      </w:r>
      <w:r w:rsidR="0074222F" w:rsidRPr="00AF2E76">
        <w:rPr>
          <w:rFonts w:ascii="宋体" w:eastAsia="宋体" w:hAnsi="宋体"/>
          <w:sz w:val="24"/>
          <w:szCs w:val="24"/>
        </w:rPr>
        <w:t>916</w:t>
      </w:r>
      <w:r w:rsidR="00AF2E76" w:rsidRPr="00AF2E76">
        <w:rPr>
          <w:rFonts w:ascii="宋体" w:eastAsia="宋体" w:hAnsi="宋体" w:hint="eastAsia"/>
          <w:sz w:val="24"/>
          <w:szCs w:val="24"/>
        </w:rPr>
        <w:t>如意</w:t>
      </w:r>
      <w:r w:rsidR="0074222F" w:rsidRPr="00AF2E76">
        <w:rPr>
          <w:rFonts w:ascii="宋体" w:eastAsia="宋体" w:hAnsi="宋体" w:hint="eastAsia"/>
          <w:sz w:val="24"/>
          <w:szCs w:val="24"/>
        </w:rPr>
        <w:t>）</w:t>
      </w:r>
      <w:r w:rsidR="00AF2E76" w:rsidRPr="00AF2E76">
        <w:rPr>
          <w:rFonts w:ascii="宋体" w:eastAsia="宋体" w:hAnsi="宋体" w:hint="eastAsia"/>
          <w:sz w:val="24"/>
          <w:szCs w:val="24"/>
        </w:rPr>
        <w:t>布局构成有益的补充。</w:t>
      </w:r>
      <w:r w:rsidR="003579F8" w:rsidRPr="00AF2E76">
        <w:rPr>
          <w:rFonts w:ascii="宋体" w:eastAsia="宋体" w:hAnsi="宋体" w:hint="eastAsia"/>
          <w:sz w:val="24"/>
          <w:szCs w:val="24"/>
        </w:rPr>
        <w:t>黄鹤楼（</w:t>
      </w:r>
      <w:r w:rsidR="00AF2E76" w:rsidRPr="00AF2E76">
        <w:rPr>
          <w:rFonts w:ascii="宋体" w:eastAsia="宋体" w:hAnsi="宋体" w:hint="eastAsia"/>
          <w:sz w:val="24"/>
          <w:szCs w:val="24"/>
        </w:rPr>
        <w:t>硬</w:t>
      </w:r>
      <w:r w:rsidR="003579F8" w:rsidRPr="00AF2E76">
        <w:rPr>
          <w:rFonts w:ascii="宋体" w:eastAsia="宋体" w:hAnsi="宋体" w:hint="eastAsia"/>
          <w:sz w:val="24"/>
          <w:szCs w:val="24"/>
        </w:rPr>
        <w:t>1</w:t>
      </w:r>
      <w:r w:rsidR="003579F8" w:rsidRPr="00AF2E76">
        <w:rPr>
          <w:rFonts w:ascii="宋体" w:eastAsia="宋体" w:hAnsi="宋体"/>
          <w:sz w:val="24"/>
          <w:szCs w:val="24"/>
        </w:rPr>
        <w:t>916</w:t>
      </w:r>
      <w:r w:rsidR="003579F8" w:rsidRPr="00AF2E76">
        <w:rPr>
          <w:rFonts w:ascii="宋体" w:eastAsia="宋体" w:hAnsi="宋体" w:hint="eastAsia"/>
          <w:sz w:val="24"/>
          <w:szCs w:val="24"/>
        </w:rPr>
        <w:t>）仅在</w:t>
      </w:r>
      <w:r w:rsidR="00AF2E76" w:rsidRPr="00AF2E76">
        <w:rPr>
          <w:rFonts w:ascii="宋体" w:eastAsia="宋体" w:hAnsi="宋体" w:hint="eastAsia"/>
          <w:sz w:val="24"/>
          <w:szCs w:val="24"/>
        </w:rPr>
        <w:t>黄冈、十堰、荆州</w:t>
      </w:r>
      <w:r w:rsidR="003579F8" w:rsidRPr="00AF2E76">
        <w:rPr>
          <w:rFonts w:ascii="宋体" w:eastAsia="宋体" w:hAnsi="宋体" w:hint="eastAsia"/>
          <w:sz w:val="24"/>
          <w:szCs w:val="24"/>
        </w:rPr>
        <w:t>的上柜率高于5</w:t>
      </w:r>
      <w:r w:rsidR="003579F8" w:rsidRPr="00AF2E76">
        <w:rPr>
          <w:rFonts w:ascii="宋体" w:eastAsia="宋体" w:hAnsi="宋体"/>
          <w:sz w:val="24"/>
          <w:szCs w:val="24"/>
        </w:rPr>
        <w:t>0</w:t>
      </w:r>
      <w:r w:rsidR="003579F8" w:rsidRPr="00AF2E76">
        <w:rPr>
          <w:rFonts w:ascii="宋体" w:eastAsia="宋体" w:hAnsi="宋体" w:hint="eastAsia"/>
          <w:sz w:val="24"/>
          <w:szCs w:val="24"/>
        </w:rPr>
        <w:t>%。</w:t>
      </w:r>
      <w:r w:rsidR="00AF2E76" w:rsidRPr="00AF2E76">
        <w:rPr>
          <w:rFonts w:ascii="宋体" w:eastAsia="宋体" w:hAnsi="宋体" w:hint="eastAsia"/>
          <w:sz w:val="24"/>
          <w:szCs w:val="24"/>
        </w:rPr>
        <w:t>而黄鹤楼（1</w:t>
      </w:r>
      <w:r w:rsidR="00AF2E76" w:rsidRPr="00AF2E76">
        <w:rPr>
          <w:rFonts w:ascii="宋体" w:eastAsia="宋体" w:hAnsi="宋体"/>
          <w:sz w:val="24"/>
          <w:szCs w:val="24"/>
        </w:rPr>
        <w:t>916</w:t>
      </w:r>
      <w:r w:rsidR="00AF2E76" w:rsidRPr="00AF2E76">
        <w:rPr>
          <w:rFonts w:ascii="宋体" w:eastAsia="宋体" w:hAnsi="宋体" w:hint="eastAsia"/>
          <w:sz w:val="24"/>
          <w:szCs w:val="24"/>
        </w:rPr>
        <w:t>中支）、黄鹤楼（硬1</w:t>
      </w:r>
      <w:r w:rsidR="00AF2E76" w:rsidRPr="00AF2E76">
        <w:rPr>
          <w:rFonts w:ascii="宋体" w:eastAsia="宋体" w:hAnsi="宋体"/>
          <w:sz w:val="24"/>
          <w:szCs w:val="24"/>
        </w:rPr>
        <w:t>916</w:t>
      </w:r>
      <w:r w:rsidR="00AF2E76" w:rsidRPr="00AF2E76">
        <w:rPr>
          <w:rFonts w:ascii="宋体" w:eastAsia="宋体" w:hAnsi="宋体" w:hint="eastAsia"/>
          <w:sz w:val="24"/>
          <w:szCs w:val="24"/>
        </w:rPr>
        <w:t>红爆）和黄鹤楼（硬1</w:t>
      </w:r>
      <w:r w:rsidR="00AF2E76" w:rsidRPr="00AF2E76">
        <w:rPr>
          <w:rFonts w:ascii="宋体" w:eastAsia="宋体" w:hAnsi="宋体"/>
          <w:sz w:val="24"/>
          <w:szCs w:val="24"/>
        </w:rPr>
        <w:t>916</w:t>
      </w:r>
      <w:r w:rsidR="00AF2E76" w:rsidRPr="00AF2E76">
        <w:rPr>
          <w:rFonts w:ascii="宋体" w:eastAsia="宋体" w:hAnsi="宋体" w:hint="eastAsia"/>
          <w:sz w:val="24"/>
          <w:szCs w:val="24"/>
        </w:rPr>
        <w:t>）的上柜率都低于5</w:t>
      </w:r>
      <w:r w:rsidR="00AF2E76" w:rsidRPr="00AF2E76">
        <w:rPr>
          <w:rFonts w:ascii="宋体" w:eastAsia="宋体" w:hAnsi="宋体"/>
          <w:sz w:val="24"/>
          <w:szCs w:val="24"/>
        </w:rPr>
        <w:t>0%</w:t>
      </w:r>
      <w:r w:rsidR="00AF2E76" w:rsidRPr="00AF2E76">
        <w:rPr>
          <w:rFonts w:ascii="宋体" w:eastAsia="宋体" w:hAnsi="宋体" w:hint="eastAsia"/>
          <w:sz w:val="24"/>
          <w:szCs w:val="24"/>
        </w:rPr>
        <w:t>。</w:t>
      </w:r>
    </w:p>
    <w:p w14:paraId="0862A203" w14:textId="273195AF" w:rsidR="00E9138E" w:rsidRDefault="004F2E71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814CAB" wp14:editId="24E603EE">
            <wp:extent cx="5294473" cy="240129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84" cy="2417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DF594" w14:textId="7A6F2228" w:rsidR="001563B0" w:rsidRDefault="00AF2E76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2E76">
        <w:rPr>
          <w:rFonts w:ascii="宋体" w:eastAsia="宋体" w:hAnsi="宋体" w:hint="eastAsia"/>
          <w:sz w:val="24"/>
          <w:szCs w:val="24"/>
        </w:rPr>
        <w:t>黄鹤楼</w:t>
      </w:r>
      <w:r>
        <w:rPr>
          <w:rFonts w:ascii="宋体" w:eastAsia="宋体" w:hAnsi="宋体" w:hint="eastAsia"/>
          <w:sz w:val="24"/>
          <w:szCs w:val="24"/>
        </w:rPr>
        <w:t>二三</w:t>
      </w:r>
      <w:proofErr w:type="gramStart"/>
      <w:r w:rsidRPr="00AF2E7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AF2E76">
        <w:rPr>
          <w:rFonts w:ascii="宋体" w:eastAsia="宋体" w:hAnsi="宋体" w:hint="eastAsia"/>
          <w:sz w:val="24"/>
          <w:szCs w:val="24"/>
        </w:rPr>
        <w:t>烟中，</w:t>
      </w:r>
      <w:r w:rsidR="001563B0" w:rsidRPr="0033264F">
        <w:rPr>
          <w:rFonts w:ascii="宋体" w:eastAsia="宋体" w:hAnsi="宋体" w:hint="eastAsia"/>
          <w:sz w:val="24"/>
          <w:szCs w:val="24"/>
        </w:rPr>
        <w:t>上柜率以常规烟和新品类区隔</w:t>
      </w:r>
      <w:r w:rsidR="001563B0">
        <w:rPr>
          <w:rFonts w:ascii="宋体" w:eastAsia="宋体" w:hAnsi="宋体" w:hint="eastAsia"/>
          <w:sz w:val="24"/>
          <w:szCs w:val="24"/>
        </w:rPr>
        <w:t>为两个</w:t>
      </w:r>
      <w:r w:rsidR="001563B0" w:rsidRPr="0033264F">
        <w:rPr>
          <w:rFonts w:ascii="宋体" w:eastAsia="宋体" w:hAnsi="宋体" w:hint="eastAsia"/>
          <w:sz w:val="24"/>
          <w:szCs w:val="24"/>
        </w:rPr>
        <w:t>梯队。</w:t>
      </w:r>
    </w:p>
    <w:p w14:paraId="1738C868" w14:textId="77777777" w:rsidR="00D201F2" w:rsidRDefault="001563B0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黄鹤楼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软珍品</w:t>
      </w:r>
      <w:r>
        <w:rPr>
          <w:rFonts w:ascii="宋体" w:eastAsia="宋体" w:hAnsi="宋体" w:hint="eastAsia"/>
          <w:sz w:val="24"/>
          <w:szCs w:val="24"/>
        </w:rPr>
        <w:t>)、黄鹤楼(</w:t>
      </w:r>
      <w:r w:rsidRPr="0033264F">
        <w:rPr>
          <w:rFonts w:ascii="宋体" w:eastAsia="宋体" w:hAnsi="宋体" w:hint="eastAsia"/>
          <w:sz w:val="24"/>
          <w:szCs w:val="24"/>
        </w:rPr>
        <w:t>硬珍品</w:t>
      </w:r>
      <w:r>
        <w:rPr>
          <w:rFonts w:ascii="宋体" w:eastAsia="宋体" w:hAnsi="宋体" w:hint="eastAsia"/>
          <w:sz w:val="24"/>
          <w:szCs w:val="24"/>
        </w:rPr>
        <w:t>)</w:t>
      </w:r>
      <w:r w:rsidR="00D201F2" w:rsidRPr="00D201F2">
        <w:rPr>
          <w:rFonts w:ascii="宋体" w:eastAsia="宋体" w:hAnsi="宋体" w:hint="eastAsia"/>
          <w:sz w:val="24"/>
          <w:szCs w:val="24"/>
        </w:rPr>
        <w:t xml:space="preserve"> </w:t>
      </w:r>
      <w:r w:rsidR="00D201F2" w:rsidRPr="0033264F">
        <w:rPr>
          <w:rFonts w:ascii="宋体" w:eastAsia="宋体" w:hAnsi="宋体" w:hint="eastAsia"/>
          <w:sz w:val="24"/>
          <w:szCs w:val="24"/>
        </w:rPr>
        <w:t>的</w:t>
      </w:r>
      <w:r w:rsidR="00D201F2">
        <w:rPr>
          <w:rFonts w:ascii="宋体" w:eastAsia="宋体" w:hAnsi="宋体" w:hint="eastAsia"/>
          <w:sz w:val="24"/>
          <w:szCs w:val="24"/>
        </w:rPr>
        <w:t>全省</w:t>
      </w:r>
      <w:r w:rsidR="00D201F2" w:rsidRPr="0033264F">
        <w:rPr>
          <w:rFonts w:ascii="宋体" w:eastAsia="宋体" w:hAnsi="宋体" w:hint="eastAsia"/>
          <w:sz w:val="24"/>
          <w:szCs w:val="24"/>
        </w:rPr>
        <w:t>上柜率均在</w:t>
      </w:r>
      <w:r w:rsidR="00D201F2">
        <w:rPr>
          <w:rFonts w:ascii="宋体" w:eastAsia="宋体" w:hAnsi="宋体"/>
          <w:sz w:val="24"/>
          <w:szCs w:val="24"/>
        </w:rPr>
        <w:t>85</w:t>
      </w:r>
      <w:r w:rsidR="00D201F2" w:rsidRPr="0033264F">
        <w:rPr>
          <w:rFonts w:ascii="宋体" w:eastAsia="宋体" w:hAnsi="宋体" w:hint="eastAsia"/>
          <w:sz w:val="24"/>
          <w:szCs w:val="24"/>
        </w:rPr>
        <w:t>%以上</w:t>
      </w:r>
      <w:r w:rsidR="00D201F2">
        <w:rPr>
          <w:rFonts w:ascii="宋体" w:eastAsia="宋体" w:hAnsi="宋体" w:hint="eastAsia"/>
          <w:sz w:val="24"/>
          <w:szCs w:val="24"/>
        </w:rPr>
        <w:t>；</w:t>
      </w:r>
      <w:r w:rsidRPr="0033264F">
        <w:rPr>
          <w:rFonts w:ascii="宋体" w:eastAsia="宋体" w:hAnsi="宋体" w:hint="eastAsia"/>
          <w:sz w:val="24"/>
          <w:szCs w:val="24"/>
        </w:rPr>
        <w:t>黄鹤楼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峡谷情</w:t>
      </w:r>
      <w:r>
        <w:rPr>
          <w:rFonts w:ascii="宋体" w:eastAsia="宋体" w:hAnsi="宋体" w:hint="eastAsia"/>
          <w:sz w:val="24"/>
          <w:szCs w:val="24"/>
        </w:rPr>
        <w:t>细支)、</w:t>
      </w:r>
      <w:r w:rsidRPr="0033264F">
        <w:rPr>
          <w:rFonts w:ascii="宋体" w:eastAsia="宋体" w:hAnsi="宋体" w:hint="eastAsia"/>
          <w:sz w:val="24"/>
          <w:szCs w:val="24"/>
        </w:rPr>
        <w:t>黄鹤楼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峡谷</w:t>
      </w:r>
      <w:r>
        <w:rPr>
          <w:rFonts w:ascii="宋体" w:eastAsia="宋体" w:hAnsi="宋体" w:hint="eastAsia"/>
          <w:sz w:val="24"/>
          <w:szCs w:val="24"/>
        </w:rPr>
        <w:t>柔情)</w:t>
      </w:r>
      <w:r w:rsidRPr="0033264F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全省</w:t>
      </w:r>
      <w:r w:rsidRPr="0033264F">
        <w:rPr>
          <w:rFonts w:ascii="宋体" w:eastAsia="宋体" w:hAnsi="宋体" w:hint="eastAsia"/>
          <w:sz w:val="24"/>
          <w:szCs w:val="24"/>
        </w:rPr>
        <w:t>上柜率均</w:t>
      </w:r>
      <w:r w:rsidR="00D201F2">
        <w:rPr>
          <w:rFonts w:ascii="宋体" w:eastAsia="宋体" w:hAnsi="宋体" w:hint="eastAsia"/>
          <w:sz w:val="24"/>
          <w:szCs w:val="24"/>
        </w:rPr>
        <w:t>为7</w:t>
      </w:r>
      <w:r w:rsidR="00D201F2">
        <w:rPr>
          <w:rFonts w:ascii="宋体" w:eastAsia="宋体" w:hAnsi="宋体"/>
          <w:sz w:val="24"/>
          <w:szCs w:val="24"/>
        </w:rPr>
        <w:t>8</w:t>
      </w:r>
      <w:r w:rsidRPr="0033264F">
        <w:rPr>
          <w:rFonts w:ascii="宋体" w:eastAsia="宋体" w:hAnsi="宋体" w:hint="eastAsia"/>
          <w:sz w:val="24"/>
          <w:szCs w:val="24"/>
        </w:rPr>
        <w:t>%，位列前端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168B99" w14:textId="1435DDCC" w:rsidR="00D201F2" w:rsidRDefault="00D201F2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具体来看，</w:t>
      </w:r>
      <w:r w:rsidRPr="0033264F">
        <w:rPr>
          <w:rFonts w:ascii="宋体" w:eastAsia="宋体" w:hAnsi="宋体" w:hint="eastAsia"/>
          <w:sz w:val="24"/>
          <w:szCs w:val="24"/>
        </w:rPr>
        <w:t>黄鹤楼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软珍品</w:t>
      </w:r>
      <w:r>
        <w:rPr>
          <w:rFonts w:ascii="宋体" w:eastAsia="宋体" w:hAnsi="宋体" w:hint="eastAsia"/>
          <w:sz w:val="24"/>
          <w:szCs w:val="24"/>
        </w:rPr>
        <w:t>)</w:t>
      </w:r>
      <w:r w:rsidRPr="00D201F2">
        <w:rPr>
          <w:rFonts w:ascii="宋体" w:eastAsia="宋体" w:hAnsi="宋体" w:hint="eastAsia"/>
          <w:sz w:val="24"/>
          <w:szCs w:val="24"/>
        </w:rPr>
        <w:t xml:space="preserve"> </w:t>
      </w:r>
      <w:r w:rsidRPr="00935A66">
        <w:rPr>
          <w:rFonts w:ascii="宋体" w:eastAsia="宋体" w:hAnsi="宋体" w:hint="eastAsia"/>
          <w:sz w:val="24"/>
          <w:szCs w:val="24"/>
        </w:rPr>
        <w:t>上柜率偏低的地域主要为</w:t>
      </w:r>
      <w:r>
        <w:rPr>
          <w:rFonts w:ascii="宋体" w:eastAsia="宋体" w:hAnsi="宋体" w:hint="eastAsia"/>
          <w:sz w:val="24"/>
          <w:szCs w:val="24"/>
        </w:rPr>
        <w:t>黄石</w:t>
      </w:r>
      <w:r w:rsidRPr="00935A66">
        <w:rPr>
          <w:rFonts w:ascii="宋体" w:eastAsia="宋体" w:hAnsi="宋体" w:hint="eastAsia"/>
          <w:sz w:val="24"/>
          <w:szCs w:val="24"/>
        </w:rPr>
        <w:t>（4</w:t>
      </w:r>
      <w:r>
        <w:rPr>
          <w:rFonts w:ascii="宋体" w:eastAsia="宋体" w:hAnsi="宋体"/>
          <w:sz w:val="24"/>
          <w:szCs w:val="24"/>
        </w:rPr>
        <w:t>0</w:t>
      </w:r>
      <w:r w:rsidRPr="00935A66">
        <w:rPr>
          <w:rFonts w:ascii="宋体" w:eastAsia="宋体" w:hAnsi="宋体" w:hint="eastAsia"/>
          <w:sz w:val="24"/>
          <w:szCs w:val="24"/>
        </w:rPr>
        <w:t>%）、</w:t>
      </w:r>
      <w:r>
        <w:rPr>
          <w:rFonts w:ascii="宋体" w:eastAsia="宋体" w:hAnsi="宋体" w:hint="eastAsia"/>
          <w:sz w:val="24"/>
          <w:szCs w:val="24"/>
        </w:rPr>
        <w:t>鄂州</w:t>
      </w:r>
      <w:r w:rsidRPr="00935A6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50</w:t>
      </w:r>
      <w:r w:rsidRPr="00935A66">
        <w:rPr>
          <w:rFonts w:ascii="宋体" w:eastAsia="宋体" w:hAnsi="宋体" w:hint="eastAsia"/>
          <w:sz w:val="24"/>
          <w:szCs w:val="24"/>
        </w:rPr>
        <w:t>%）、</w:t>
      </w:r>
      <w:r>
        <w:rPr>
          <w:rFonts w:ascii="宋体" w:eastAsia="宋体" w:hAnsi="宋体" w:hint="eastAsia"/>
          <w:sz w:val="24"/>
          <w:szCs w:val="24"/>
        </w:rPr>
        <w:t>潜江</w:t>
      </w:r>
      <w:r w:rsidRPr="00935A6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43.8</w:t>
      </w:r>
      <w:r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。</w:t>
      </w:r>
      <w:r w:rsidRPr="00935A66">
        <w:rPr>
          <w:rFonts w:ascii="宋体" w:eastAsia="宋体" w:hAnsi="宋体" w:hint="eastAsia"/>
          <w:sz w:val="24"/>
          <w:szCs w:val="24"/>
        </w:rPr>
        <w:t>黄鹤楼（硬珍品）仅在</w:t>
      </w:r>
      <w:r>
        <w:rPr>
          <w:rFonts w:ascii="宋体" w:eastAsia="宋体" w:hAnsi="宋体" w:hint="eastAsia"/>
          <w:sz w:val="24"/>
          <w:szCs w:val="24"/>
        </w:rPr>
        <w:t>潜江</w:t>
      </w:r>
      <w:r w:rsidRPr="00935A6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43.8</w:t>
      </w:r>
      <w:r w:rsidRPr="00935A66">
        <w:rPr>
          <w:rFonts w:ascii="宋体" w:eastAsia="宋体" w:hAnsi="宋体" w:hint="eastAsia"/>
          <w:sz w:val="24"/>
          <w:szCs w:val="24"/>
        </w:rPr>
        <w:t>%）上柜率相对略低</w:t>
      </w:r>
      <w:r w:rsidR="00AE6D88">
        <w:rPr>
          <w:rFonts w:ascii="宋体" w:eastAsia="宋体" w:hAnsi="宋体" w:hint="eastAsia"/>
          <w:sz w:val="24"/>
          <w:szCs w:val="24"/>
        </w:rPr>
        <w:t>，</w:t>
      </w:r>
      <w:r w:rsidRPr="00935A66">
        <w:rPr>
          <w:rFonts w:ascii="宋体" w:eastAsia="宋体" w:hAnsi="宋体" w:hint="eastAsia"/>
          <w:sz w:val="24"/>
          <w:szCs w:val="24"/>
        </w:rPr>
        <w:t>其他地域均在</w:t>
      </w:r>
      <w:r w:rsidR="00AE6D88">
        <w:rPr>
          <w:rFonts w:ascii="宋体" w:eastAsia="宋体" w:hAnsi="宋体"/>
          <w:sz w:val="24"/>
          <w:szCs w:val="24"/>
        </w:rPr>
        <w:t>80</w:t>
      </w:r>
      <w:r w:rsidRPr="00935A66">
        <w:rPr>
          <w:rFonts w:ascii="宋体" w:eastAsia="宋体" w:hAnsi="宋体" w:hint="eastAsia"/>
          <w:sz w:val="24"/>
          <w:szCs w:val="24"/>
        </w:rPr>
        <w:t>%以上。</w:t>
      </w:r>
      <w:r w:rsidR="00AE6D88" w:rsidRPr="0033264F">
        <w:rPr>
          <w:rFonts w:ascii="宋体" w:eastAsia="宋体" w:hAnsi="宋体" w:hint="eastAsia"/>
          <w:sz w:val="24"/>
          <w:szCs w:val="24"/>
        </w:rPr>
        <w:t>黄鹤楼</w:t>
      </w:r>
      <w:r w:rsidR="00AE6D88">
        <w:rPr>
          <w:rFonts w:ascii="宋体" w:eastAsia="宋体" w:hAnsi="宋体" w:hint="eastAsia"/>
          <w:sz w:val="24"/>
          <w:szCs w:val="24"/>
        </w:rPr>
        <w:t>(</w:t>
      </w:r>
      <w:r w:rsidR="00AE6D88" w:rsidRPr="0033264F">
        <w:rPr>
          <w:rFonts w:ascii="宋体" w:eastAsia="宋体" w:hAnsi="宋体" w:hint="eastAsia"/>
          <w:sz w:val="24"/>
          <w:szCs w:val="24"/>
        </w:rPr>
        <w:t>峡谷情</w:t>
      </w:r>
      <w:r w:rsidR="00AE6D88">
        <w:rPr>
          <w:rFonts w:ascii="宋体" w:eastAsia="宋体" w:hAnsi="宋体" w:hint="eastAsia"/>
          <w:sz w:val="24"/>
          <w:szCs w:val="24"/>
        </w:rPr>
        <w:t>细支)在黄石（10</w:t>
      </w:r>
      <w:r w:rsidR="00AE6D88">
        <w:rPr>
          <w:rFonts w:ascii="宋体" w:eastAsia="宋体" w:hAnsi="宋体"/>
          <w:sz w:val="24"/>
          <w:szCs w:val="24"/>
        </w:rPr>
        <w:t>%</w:t>
      </w:r>
      <w:r w:rsidR="00AE6D88">
        <w:rPr>
          <w:rFonts w:ascii="宋体" w:eastAsia="宋体" w:hAnsi="宋体" w:hint="eastAsia"/>
          <w:sz w:val="24"/>
          <w:szCs w:val="24"/>
        </w:rPr>
        <w:t>）、鄂州（2</w:t>
      </w:r>
      <w:r w:rsidR="00AE6D88">
        <w:rPr>
          <w:rFonts w:ascii="宋体" w:eastAsia="宋体" w:hAnsi="宋体"/>
          <w:sz w:val="24"/>
          <w:szCs w:val="24"/>
        </w:rPr>
        <w:t>0%</w:t>
      </w:r>
      <w:r w:rsidR="00AE6D88">
        <w:rPr>
          <w:rFonts w:ascii="宋体" w:eastAsia="宋体" w:hAnsi="宋体" w:hint="eastAsia"/>
          <w:sz w:val="24"/>
          <w:szCs w:val="24"/>
        </w:rPr>
        <w:t>）、黄冈</w:t>
      </w:r>
      <w:r w:rsidR="00AE6D88" w:rsidRPr="00935A66">
        <w:rPr>
          <w:rFonts w:ascii="宋体" w:eastAsia="宋体" w:hAnsi="宋体" w:hint="eastAsia"/>
          <w:sz w:val="24"/>
          <w:szCs w:val="24"/>
        </w:rPr>
        <w:t>（</w:t>
      </w:r>
      <w:r w:rsidR="00AE6D88">
        <w:rPr>
          <w:rFonts w:ascii="宋体" w:eastAsia="宋体" w:hAnsi="宋体"/>
          <w:sz w:val="24"/>
          <w:szCs w:val="24"/>
        </w:rPr>
        <w:t>61</w:t>
      </w:r>
      <w:r w:rsidR="00AE6D88"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、咸宁</w:t>
      </w:r>
      <w:r w:rsidR="00AE6D88" w:rsidRPr="00935A66">
        <w:rPr>
          <w:rFonts w:ascii="宋体" w:eastAsia="宋体" w:hAnsi="宋体" w:hint="eastAsia"/>
          <w:sz w:val="24"/>
          <w:szCs w:val="24"/>
        </w:rPr>
        <w:t>（</w:t>
      </w:r>
      <w:r w:rsidR="00AE6D88">
        <w:rPr>
          <w:rFonts w:ascii="宋体" w:eastAsia="宋体" w:hAnsi="宋体"/>
          <w:sz w:val="24"/>
          <w:szCs w:val="24"/>
        </w:rPr>
        <w:t>67</w:t>
      </w:r>
      <w:r w:rsidR="00AE6D88"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、潜江</w:t>
      </w:r>
      <w:r w:rsidR="00AE6D88" w:rsidRPr="00935A66">
        <w:rPr>
          <w:rFonts w:ascii="宋体" w:eastAsia="宋体" w:hAnsi="宋体" w:hint="eastAsia"/>
          <w:sz w:val="24"/>
          <w:szCs w:val="24"/>
        </w:rPr>
        <w:t>（</w:t>
      </w:r>
      <w:r w:rsidR="00AE6D88">
        <w:rPr>
          <w:rFonts w:ascii="宋体" w:eastAsia="宋体" w:hAnsi="宋体"/>
          <w:sz w:val="24"/>
          <w:szCs w:val="24"/>
        </w:rPr>
        <w:t>69</w:t>
      </w:r>
      <w:r w:rsidR="00AE6D88"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上柜率低于平均值。</w:t>
      </w:r>
      <w:r w:rsidRPr="0033264F">
        <w:rPr>
          <w:rFonts w:ascii="宋体" w:eastAsia="宋体" w:hAnsi="宋体" w:hint="eastAsia"/>
          <w:sz w:val="24"/>
          <w:szCs w:val="24"/>
        </w:rPr>
        <w:t>黄鹤楼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峡谷情</w:t>
      </w:r>
      <w:r>
        <w:rPr>
          <w:rFonts w:ascii="宋体" w:eastAsia="宋体" w:hAnsi="宋体" w:hint="eastAsia"/>
          <w:sz w:val="24"/>
          <w:szCs w:val="24"/>
        </w:rPr>
        <w:t>细支)</w:t>
      </w:r>
      <w:r w:rsidR="00AE6D88" w:rsidRPr="00AE6D88">
        <w:rPr>
          <w:rFonts w:ascii="宋体" w:eastAsia="宋体" w:hAnsi="宋体" w:hint="eastAsia"/>
          <w:sz w:val="24"/>
          <w:szCs w:val="24"/>
        </w:rPr>
        <w:t xml:space="preserve"> </w:t>
      </w:r>
      <w:r w:rsidR="00AE6D88" w:rsidRPr="00935A66">
        <w:rPr>
          <w:rFonts w:ascii="宋体" w:eastAsia="宋体" w:hAnsi="宋体" w:hint="eastAsia"/>
          <w:sz w:val="24"/>
          <w:szCs w:val="24"/>
        </w:rPr>
        <w:t>在</w:t>
      </w:r>
      <w:r w:rsidR="00AE6D88">
        <w:rPr>
          <w:rFonts w:ascii="宋体" w:eastAsia="宋体" w:hAnsi="宋体" w:hint="eastAsia"/>
          <w:sz w:val="24"/>
          <w:szCs w:val="24"/>
        </w:rPr>
        <w:t>鄂州</w:t>
      </w:r>
      <w:r w:rsidR="00AE6D88" w:rsidRPr="00935A66">
        <w:rPr>
          <w:rFonts w:ascii="宋体" w:eastAsia="宋体" w:hAnsi="宋体" w:hint="eastAsia"/>
          <w:sz w:val="24"/>
          <w:szCs w:val="24"/>
        </w:rPr>
        <w:t>（</w:t>
      </w:r>
      <w:r w:rsidR="00AE6D88">
        <w:rPr>
          <w:rFonts w:ascii="宋体" w:eastAsia="宋体" w:hAnsi="宋体"/>
          <w:sz w:val="24"/>
          <w:szCs w:val="24"/>
        </w:rPr>
        <w:t>30</w:t>
      </w:r>
      <w:r w:rsidR="00AE6D88"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、咸宁</w:t>
      </w:r>
      <w:r w:rsidR="00AE6D88" w:rsidRPr="00935A66">
        <w:rPr>
          <w:rFonts w:ascii="宋体" w:eastAsia="宋体" w:hAnsi="宋体" w:hint="eastAsia"/>
          <w:sz w:val="24"/>
          <w:szCs w:val="24"/>
        </w:rPr>
        <w:t>（</w:t>
      </w:r>
      <w:r w:rsidR="00AE6D88">
        <w:rPr>
          <w:rFonts w:ascii="宋体" w:eastAsia="宋体" w:hAnsi="宋体" w:hint="eastAsia"/>
          <w:sz w:val="24"/>
          <w:szCs w:val="24"/>
        </w:rPr>
        <w:t>3</w:t>
      </w:r>
      <w:r w:rsidR="00AE6D88">
        <w:rPr>
          <w:rFonts w:ascii="宋体" w:eastAsia="宋体" w:hAnsi="宋体"/>
          <w:sz w:val="24"/>
          <w:szCs w:val="24"/>
        </w:rPr>
        <w:t>7.8</w:t>
      </w:r>
      <w:r w:rsidR="00AE6D88"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、潜江</w:t>
      </w:r>
      <w:r w:rsidR="00AE6D88" w:rsidRPr="00935A66">
        <w:rPr>
          <w:rFonts w:ascii="宋体" w:eastAsia="宋体" w:hAnsi="宋体" w:hint="eastAsia"/>
          <w:sz w:val="24"/>
          <w:szCs w:val="24"/>
        </w:rPr>
        <w:t>（</w:t>
      </w:r>
      <w:r w:rsidR="00AE6D88">
        <w:rPr>
          <w:rFonts w:ascii="宋体" w:eastAsia="宋体" w:hAnsi="宋体" w:hint="eastAsia"/>
          <w:sz w:val="24"/>
          <w:szCs w:val="24"/>
        </w:rPr>
        <w:t>2</w:t>
      </w:r>
      <w:r w:rsidR="00AE6D88">
        <w:rPr>
          <w:rFonts w:ascii="宋体" w:eastAsia="宋体" w:hAnsi="宋体"/>
          <w:sz w:val="24"/>
          <w:szCs w:val="24"/>
        </w:rPr>
        <w:t>5</w:t>
      </w:r>
      <w:r w:rsidR="00AE6D88" w:rsidRPr="00935A66">
        <w:rPr>
          <w:rFonts w:ascii="宋体" w:eastAsia="宋体" w:hAnsi="宋体" w:hint="eastAsia"/>
          <w:sz w:val="24"/>
          <w:szCs w:val="24"/>
        </w:rPr>
        <w:t>%）</w:t>
      </w:r>
      <w:r w:rsidR="00AE6D88">
        <w:rPr>
          <w:rFonts w:ascii="宋体" w:eastAsia="宋体" w:hAnsi="宋体" w:hint="eastAsia"/>
          <w:sz w:val="24"/>
          <w:szCs w:val="24"/>
        </w:rPr>
        <w:t>、黄冈（6</w:t>
      </w:r>
      <w:r w:rsidR="00AE6D88">
        <w:rPr>
          <w:rFonts w:ascii="宋体" w:eastAsia="宋体" w:hAnsi="宋体"/>
          <w:sz w:val="24"/>
          <w:szCs w:val="24"/>
        </w:rPr>
        <w:t>9.5%</w:t>
      </w:r>
      <w:r w:rsidR="00AE6D88">
        <w:rPr>
          <w:rFonts w:ascii="宋体" w:eastAsia="宋体" w:hAnsi="宋体" w:hint="eastAsia"/>
          <w:sz w:val="24"/>
          <w:szCs w:val="24"/>
        </w:rPr>
        <w:t>）</w:t>
      </w:r>
      <w:r w:rsidR="00AE6D88" w:rsidRPr="00935A66">
        <w:rPr>
          <w:rFonts w:ascii="宋体" w:eastAsia="宋体" w:hAnsi="宋体" w:hint="eastAsia"/>
          <w:sz w:val="24"/>
          <w:szCs w:val="24"/>
        </w:rPr>
        <w:t>上柜率略低。</w:t>
      </w:r>
    </w:p>
    <w:p w14:paraId="344600A3" w14:textId="32245EC9" w:rsidR="00D201F2" w:rsidRDefault="00D201F2" w:rsidP="00D201F2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黄鹤楼（珍品细支）、黄鹤楼（金典中支）、黄鹤楼（视窗）作为新品，全省上柜率在5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以下。其中视窗</w:t>
      </w:r>
      <w:r w:rsidR="00AE6D88">
        <w:rPr>
          <w:rFonts w:ascii="宋体" w:eastAsia="宋体" w:hAnsi="宋体" w:hint="eastAsia"/>
          <w:sz w:val="24"/>
          <w:szCs w:val="24"/>
        </w:rPr>
        <w:t>投放</w:t>
      </w:r>
      <w:r>
        <w:rPr>
          <w:rFonts w:ascii="宋体" w:eastAsia="宋体" w:hAnsi="宋体" w:hint="eastAsia"/>
          <w:sz w:val="24"/>
          <w:szCs w:val="24"/>
        </w:rPr>
        <w:t>城市</w:t>
      </w:r>
      <w:r w:rsidR="00AE6D88">
        <w:rPr>
          <w:rFonts w:ascii="宋体" w:eastAsia="宋体" w:hAnsi="宋体" w:hint="eastAsia"/>
          <w:sz w:val="24"/>
          <w:szCs w:val="24"/>
        </w:rPr>
        <w:t>较少</w:t>
      </w:r>
      <w:r>
        <w:rPr>
          <w:rFonts w:ascii="宋体" w:eastAsia="宋体" w:hAnsi="宋体" w:hint="eastAsia"/>
          <w:sz w:val="24"/>
          <w:szCs w:val="24"/>
        </w:rPr>
        <w:t>，总体上柜率为2</w:t>
      </w:r>
      <w:r>
        <w:rPr>
          <w:rFonts w:ascii="宋体" w:eastAsia="宋体" w:hAnsi="宋体"/>
          <w:sz w:val="24"/>
          <w:szCs w:val="24"/>
        </w:rPr>
        <w:t>1%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094ECE7" w14:textId="72D6208F" w:rsidR="004F2E71" w:rsidRDefault="004F2E71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B5AD4E" wp14:editId="3EF908DF">
            <wp:extent cx="5293060" cy="3254596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15" cy="3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C0E14" w14:textId="343607CC" w:rsidR="004F2E71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黄鹤楼</w:t>
      </w:r>
      <w:proofErr w:type="gramStart"/>
      <w:r>
        <w:rPr>
          <w:rFonts w:ascii="宋体" w:eastAsia="宋体" w:hAnsi="宋体" w:hint="eastAsia"/>
          <w:sz w:val="24"/>
          <w:szCs w:val="24"/>
        </w:rPr>
        <w:t>四档烟规格</w:t>
      </w:r>
      <w:proofErr w:type="gramEnd"/>
      <w:r>
        <w:rPr>
          <w:rFonts w:ascii="宋体" w:eastAsia="宋体" w:hAnsi="宋体" w:hint="eastAsia"/>
          <w:sz w:val="24"/>
          <w:szCs w:val="24"/>
        </w:rPr>
        <w:t>中</w:t>
      </w:r>
      <w:r w:rsidRPr="0033264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常规品种上</w:t>
      </w:r>
      <w:r w:rsidRPr="0033264F">
        <w:rPr>
          <w:rFonts w:ascii="宋体" w:eastAsia="宋体" w:hAnsi="宋体" w:hint="eastAsia"/>
          <w:sz w:val="24"/>
          <w:szCs w:val="24"/>
        </w:rPr>
        <w:t>柜率强势明显，</w:t>
      </w:r>
      <w:r>
        <w:rPr>
          <w:rFonts w:ascii="宋体" w:eastAsia="宋体" w:hAnsi="宋体" w:hint="eastAsia"/>
          <w:sz w:val="24"/>
          <w:szCs w:val="24"/>
        </w:rPr>
        <w:t>黄鹤楼（软红）、黄鹤楼（硬红）、黄鹤楼（软蓝）（即“两红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蓝”）除个别城市的零售户因“掉档”或规模原因未能本月进货外，绝大多数城市上柜率均超过9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，凸显本地市场“刚需”下的旺销状态。</w:t>
      </w:r>
    </w:p>
    <w:p w14:paraId="17D5F959" w14:textId="58BC5023" w:rsidR="008F3548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8F3548">
        <w:rPr>
          <w:rFonts w:ascii="宋体" w:eastAsia="宋体" w:hAnsi="宋体" w:hint="eastAsia"/>
          <w:sz w:val="24"/>
          <w:szCs w:val="24"/>
        </w:rPr>
        <w:t>黄鹤楼（</w:t>
      </w:r>
      <w:r w:rsidRPr="008F3548">
        <w:rPr>
          <w:rFonts w:ascii="宋体" w:eastAsia="宋体" w:hAnsi="宋体"/>
          <w:sz w:val="24"/>
          <w:szCs w:val="24"/>
        </w:rPr>
        <w:t>感恩中支</w:t>
      </w:r>
      <w:r w:rsidRPr="008F3548">
        <w:rPr>
          <w:rFonts w:ascii="宋体" w:eastAsia="宋体" w:hAnsi="宋体" w:hint="eastAsia"/>
          <w:sz w:val="24"/>
          <w:szCs w:val="24"/>
        </w:rPr>
        <w:t>）、黄鹤楼（</w:t>
      </w:r>
      <w:r w:rsidRPr="008F3548">
        <w:rPr>
          <w:rFonts w:ascii="宋体" w:eastAsia="宋体" w:hAnsi="宋体"/>
          <w:sz w:val="24"/>
          <w:szCs w:val="24"/>
        </w:rPr>
        <w:t>硬蓝</w:t>
      </w:r>
      <w:r w:rsidRPr="008F354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作为新上市品种，其上柜</w:t>
      </w:r>
      <w:proofErr w:type="gramStart"/>
      <w:r>
        <w:rPr>
          <w:rFonts w:ascii="宋体" w:eastAsia="宋体" w:hAnsi="宋体" w:hint="eastAsia"/>
          <w:sz w:val="24"/>
          <w:szCs w:val="24"/>
        </w:rPr>
        <w:t>率随着</w:t>
      </w:r>
      <w:proofErr w:type="gramEnd"/>
      <w:r>
        <w:rPr>
          <w:rFonts w:ascii="宋体" w:eastAsia="宋体" w:hAnsi="宋体" w:hint="eastAsia"/>
          <w:sz w:val="24"/>
          <w:szCs w:val="24"/>
        </w:rPr>
        <w:t>投放量的增加还在逐步提升中。</w:t>
      </w:r>
    </w:p>
    <w:p w14:paraId="7A36CA58" w14:textId="0F255AF7" w:rsidR="004F2E71" w:rsidRDefault="004F2E71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9A3186D" wp14:editId="72DE9161">
            <wp:extent cx="5092505" cy="32479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1" cy="3263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F7EB6" w14:textId="6E44AAB6" w:rsidR="004F2E71" w:rsidRDefault="004C0497" w:rsidP="00AE218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五档烟是</w:t>
      </w:r>
      <w:proofErr w:type="gramEnd"/>
      <w:r>
        <w:rPr>
          <w:rFonts w:ascii="宋体" w:eastAsia="宋体" w:hAnsi="宋体" w:hint="eastAsia"/>
          <w:sz w:val="24"/>
          <w:szCs w:val="24"/>
        </w:rPr>
        <w:t>竞争激烈的价格段，黄鹤楼</w:t>
      </w:r>
      <w:proofErr w:type="gramStart"/>
      <w:r>
        <w:rPr>
          <w:rFonts w:ascii="宋体" w:eastAsia="宋体" w:hAnsi="宋体" w:hint="eastAsia"/>
          <w:sz w:val="24"/>
          <w:szCs w:val="24"/>
        </w:rPr>
        <w:t>五档烟监测</w:t>
      </w:r>
      <w:proofErr w:type="gramEnd"/>
      <w:r>
        <w:rPr>
          <w:rFonts w:ascii="宋体" w:eastAsia="宋体" w:hAnsi="宋体" w:hint="eastAsia"/>
          <w:sz w:val="24"/>
          <w:szCs w:val="24"/>
        </w:rPr>
        <w:t>规格</w:t>
      </w:r>
      <w:r w:rsidRPr="0033264F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全省</w:t>
      </w:r>
      <w:r w:rsidRPr="0033264F">
        <w:rPr>
          <w:rFonts w:ascii="宋体" w:eastAsia="宋体" w:hAnsi="宋体" w:hint="eastAsia"/>
          <w:sz w:val="24"/>
          <w:szCs w:val="24"/>
        </w:rPr>
        <w:t>上柜率</w:t>
      </w:r>
      <w:r>
        <w:rPr>
          <w:rFonts w:ascii="宋体" w:eastAsia="宋体" w:hAnsi="宋体" w:hint="eastAsia"/>
          <w:sz w:val="24"/>
          <w:szCs w:val="24"/>
        </w:rPr>
        <w:t>均在7</w:t>
      </w:r>
      <w:r>
        <w:rPr>
          <w:rFonts w:ascii="宋体" w:eastAsia="宋体" w:hAnsi="宋体"/>
          <w:sz w:val="24"/>
          <w:szCs w:val="24"/>
        </w:rPr>
        <w:t>5-90%</w:t>
      </w:r>
      <w:r>
        <w:rPr>
          <w:rFonts w:ascii="宋体" w:eastAsia="宋体" w:hAnsi="宋体" w:hint="eastAsia"/>
          <w:sz w:val="24"/>
          <w:szCs w:val="24"/>
        </w:rPr>
        <w:t>之间。</w:t>
      </w:r>
      <w:r w:rsidRPr="004C0497">
        <w:rPr>
          <w:rFonts w:ascii="宋体" w:eastAsia="宋体" w:hAnsi="宋体" w:hint="eastAsia"/>
          <w:sz w:val="24"/>
          <w:szCs w:val="24"/>
        </w:rPr>
        <w:t>黄鹤楼（天下名楼）</w:t>
      </w:r>
      <w:r w:rsidRPr="0033264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黄鹤楼（</w:t>
      </w:r>
      <w:proofErr w:type="gramStart"/>
      <w:r>
        <w:rPr>
          <w:rFonts w:ascii="宋体" w:eastAsia="宋体" w:hAnsi="宋体" w:hint="eastAsia"/>
          <w:sz w:val="24"/>
          <w:szCs w:val="24"/>
        </w:rPr>
        <w:t>硬雪之</w:t>
      </w:r>
      <w:proofErr w:type="gramEnd"/>
      <w:r>
        <w:rPr>
          <w:rFonts w:ascii="宋体" w:eastAsia="宋体" w:hAnsi="宋体" w:hint="eastAsia"/>
          <w:sz w:val="24"/>
          <w:szCs w:val="24"/>
        </w:rPr>
        <w:t>景）黄鹤楼（软雪之景）、黄鹤楼（</w:t>
      </w:r>
      <w:proofErr w:type="gramStart"/>
      <w:r>
        <w:rPr>
          <w:rFonts w:ascii="宋体" w:eastAsia="宋体" w:hAnsi="宋体" w:hint="eastAsia"/>
          <w:sz w:val="24"/>
          <w:szCs w:val="24"/>
        </w:rPr>
        <w:t>硬银紫</w:t>
      </w:r>
      <w:proofErr w:type="gramEnd"/>
      <w:r>
        <w:rPr>
          <w:rFonts w:ascii="宋体" w:eastAsia="宋体" w:hAnsi="宋体" w:hint="eastAsia"/>
          <w:sz w:val="24"/>
          <w:szCs w:val="24"/>
        </w:rPr>
        <w:t>）</w:t>
      </w:r>
      <w:r w:rsidR="00AE2183">
        <w:rPr>
          <w:rFonts w:ascii="宋体" w:eastAsia="宋体" w:hAnsi="宋体" w:hint="eastAsia"/>
          <w:sz w:val="24"/>
          <w:szCs w:val="24"/>
        </w:rPr>
        <w:t>这几个规格在黄石、鄂州、咸宁的上柜率有待提高外，</w:t>
      </w:r>
      <w:r>
        <w:rPr>
          <w:rFonts w:ascii="宋体" w:eastAsia="宋体" w:hAnsi="宋体" w:hint="eastAsia"/>
          <w:sz w:val="24"/>
          <w:szCs w:val="24"/>
        </w:rPr>
        <w:t>其他各城市的上柜率</w:t>
      </w:r>
      <w:r w:rsidR="00AE2183">
        <w:rPr>
          <w:rFonts w:ascii="宋体" w:eastAsia="宋体" w:hAnsi="宋体" w:hint="eastAsia"/>
          <w:sz w:val="24"/>
          <w:szCs w:val="24"/>
        </w:rPr>
        <w:t>普遍在8</w:t>
      </w:r>
      <w:r w:rsidR="00AE2183">
        <w:rPr>
          <w:rFonts w:ascii="宋体" w:eastAsia="宋体" w:hAnsi="宋体"/>
          <w:sz w:val="24"/>
          <w:szCs w:val="24"/>
        </w:rPr>
        <w:t>0%</w:t>
      </w:r>
      <w:r w:rsidR="00AE2183"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 w:hint="eastAsia"/>
          <w:sz w:val="24"/>
          <w:szCs w:val="24"/>
        </w:rPr>
        <w:t>。</w:t>
      </w:r>
      <w:r w:rsidR="00AE2183">
        <w:rPr>
          <w:rFonts w:ascii="宋体" w:eastAsia="宋体" w:hAnsi="宋体" w:hint="eastAsia"/>
          <w:sz w:val="24"/>
          <w:szCs w:val="24"/>
        </w:rPr>
        <w:t>其中荆州、宜昌在9</w:t>
      </w:r>
      <w:r w:rsidR="00AE2183">
        <w:rPr>
          <w:rFonts w:ascii="宋体" w:eastAsia="宋体" w:hAnsi="宋体"/>
          <w:sz w:val="24"/>
          <w:szCs w:val="24"/>
        </w:rPr>
        <w:t>5%</w:t>
      </w:r>
      <w:r w:rsidR="00AE2183">
        <w:rPr>
          <w:rFonts w:ascii="宋体" w:eastAsia="宋体" w:hAnsi="宋体" w:hint="eastAsia"/>
          <w:sz w:val="24"/>
          <w:szCs w:val="24"/>
        </w:rPr>
        <w:t>以上，武汉为9</w:t>
      </w:r>
      <w:r w:rsidR="00AE2183">
        <w:rPr>
          <w:rFonts w:ascii="宋体" w:eastAsia="宋体" w:hAnsi="宋体"/>
          <w:sz w:val="24"/>
          <w:szCs w:val="24"/>
        </w:rPr>
        <w:t>0%</w:t>
      </w:r>
      <w:r w:rsidR="00AE2183">
        <w:rPr>
          <w:rFonts w:ascii="宋体" w:eastAsia="宋体" w:hAnsi="宋体" w:hint="eastAsia"/>
          <w:sz w:val="24"/>
          <w:szCs w:val="24"/>
        </w:rPr>
        <w:t>左右。</w:t>
      </w:r>
    </w:p>
    <w:p w14:paraId="66A5FF1B" w14:textId="4FE1814C" w:rsidR="004F2E71" w:rsidRPr="00685A58" w:rsidRDefault="004C0497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2A149C" wp14:editId="3AF6D8FC">
            <wp:extent cx="5176520" cy="2996418"/>
            <wp:effectExtent l="0" t="0" r="5080" b="1397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5C6DCF6-D660-562F-E3D4-F52D3FCCB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211E0E" w14:textId="0EE8F439" w:rsidR="00935A66" w:rsidRDefault="00935A66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CE56FB" w14:textId="210C7D34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1" w:name="_Toc122339161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红金龙监测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1"/>
    </w:p>
    <w:p w14:paraId="0AA09881" w14:textId="52CB8BD5" w:rsidR="00497704" w:rsidRPr="00497704" w:rsidRDefault="00497704" w:rsidP="00497704">
      <w:pPr>
        <w:spacing w:before="100" w:after="100" w:line="360" w:lineRule="auto"/>
        <w:rPr>
          <w:rFonts w:ascii="宋体" w:eastAsia="宋体" w:hAnsi="宋体"/>
          <w:sz w:val="24"/>
          <w:szCs w:val="24"/>
        </w:rPr>
      </w:pPr>
      <w:r w:rsidRPr="00497704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497704">
        <w:rPr>
          <w:rFonts w:ascii="宋体" w:eastAsia="宋体" w:hAnsi="宋体" w:hint="eastAsia"/>
          <w:sz w:val="24"/>
          <w:szCs w:val="24"/>
        </w:rPr>
        <w:t>龙重点</w:t>
      </w:r>
      <w:proofErr w:type="gramEnd"/>
      <w:r w:rsidRPr="00497704">
        <w:rPr>
          <w:rFonts w:ascii="宋体" w:eastAsia="宋体" w:hAnsi="宋体" w:hint="eastAsia"/>
          <w:sz w:val="24"/>
          <w:szCs w:val="24"/>
        </w:rPr>
        <w:t>规格中，软精品的上柜</w:t>
      </w:r>
      <w:proofErr w:type="gramStart"/>
      <w:r w:rsidRPr="00497704">
        <w:rPr>
          <w:rFonts w:ascii="宋体" w:eastAsia="宋体" w:hAnsi="宋体" w:hint="eastAsia"/>
          <w:sz w:val="24"/>
          <w:szCs w:val="24"/>
        </w:rPr>
        <w:t>率表现</w:t>
      </w:r>
      <w:proofErr w:type="gramEnd"/>
      <w:r w:rsidRPr="00497704">
        <w:rPr>
          <w:rFonts w:ascii="宋体" w:eastAsia="宋体" w:hAnsi="宋体" w:hint="eastAsia"/>
          <w:sz w:val="24"/>
          <w:szCs w:val="24"/>
        </w:rPr>
        <w:t>最好，为</w:t>
      </w:r>
      <w:r>
        <w:rPr>
          <w:rFonts w:ascii="宋体" w:eastAsia="宋体" w:hAnsi="宋体"/>
          <w:sz w:val="24"/>
          <w:szCs w:val="24"/>
        </w:rPr>
        <w:t>87</w:t>
      </w:r>
      <w:r w:rsidRPr="00497704">
        <w:rPr>
          <w:rFonts w:ascii="宋体" w:eastAsia="宋体" w:hAnsi="宋体" w:hint="eastAsia"/>
          <w:sz w:val="24"/>
          <w:szCs w:val="24"/>
        </w:rPr>
        <w:t>%；其次是硬神州腾龙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97704">
        <w:rPr>
          <w:rFonts w:ascii="宋体" w:eastAsia="宋体" w:hAnsi="宋体" w:hint="eastAsia"/>
          <w:sz w:val="24"/>
          <w:szCs w:val="24"/>
        </w:rPr>
        <w:t>硬新版，上柜率分别为</w:t>
      </w:r>
      <w:r>
        <w:rPr>
          <w:rFonts w:ascii="宋体" w:eastAsia="宋体" w:hAnsi="宋体"/>
          <w:sz w:val="24"/>
          <w:szCs w:val="24"/>
        </w:rPr>
        <w:t>78</w:t>
      </w:r>
      <w:r w:rsidRPr="00497704">
        <w:rPr>
          <w:rFonts w:ascii="宋体" w:eastAsia="宋体" w:hAnsi="宋体" w:hint="eastAsia"/>
          <w:sz w:val="24"/>
          <w:szCs w:val="24"/>
        </w:rPr>
        <w:t>%、7</w:t>
      </w:r>
      <w:r>
        <w:rPr>
          <w:rFonts w:ascii="宋体" w:eastAsia="宋体" w:hAnsi="宋体"/>
          <w:sz w:val="24"/>
          <w:szCs w:val="24"/>
        </w:rPr>
        <w:t>3</w:t>
      </w:r>
      <w:r w:rsidRPr="00497704">
        <w:rPr>
          <w:rFonts w:ascii="宋体" w:eastAsia="宋体" w:hAnsi="宋体" w:hint="eastAsia"/>
          <w:sz w:val="24"/>
          <w:szCs w:val="24"/>
        </w:rPr>
        <w:t>%。</w:t>
      </w:r>
    </w:p>
    <w:p w14:paraId="614907DC" w14:textId="4FAC8B83" w:rsidR="000205A5" w:rsidRDefault="004C0497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71097E" wp14:editId="06DE2755">
            <wp:extent cx="5274310" cy="2591435"/>
            <wp:effectExtent l="0" t="0" r="2540" b="1841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8FC87CE4-2C73-63E4-E348-74F591D42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4CF819" w14:textId="7ACA66C5" w:rsidR="001A00ED" w:rsidRDefault="001A00ED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155DDD6" w14:textId="4CF7F08F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2" w:name="_Toc122339162"/>
      <w:r>
        <w:rPr>
          <w:rFonts w:ascii="黑体" w:eastAsia="黑体" w:hAnsi="黑体" w:hint="eastAsia"/>
          <w:b/>
          <w:bCs/>
          <w:sz w:val="28"/>
          <w:szCs w:val="28"/>
        </w:rPr>
        <w:t>省外烟监测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2"/>
    </w:p>
    <w:p w14:paraId="6B50D009" w14:textId="09B6A0AD" w:rsidR="001B00F5" w:rsidRPr="00EA703B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EA703B">
        <w:rPr>
          <w:rFonts w:ascii="宋体" w:eastAsia="宋体" w:hAnsi="宋体" w:hint="eastAsia"/>
          <w:sz w:val="24"/>
          <w:szCs w:val="24"/>
        </w:rPr>
        <w:t>竞品中</w:t>
      </w:r>
      <w:proofErr w:type="gramEnd"/>
      <w:r w:rsidRPr="00EA703B">
        <w:rPr>
          <w:rFonts w:ascii="宋体" w:eastAsia="宋体" w:hAnsi="宋体" w:hint="eastAsia"/>
          <w:sz w:val="24"/>
          <w:szCs w:val="24"/>
        </w:rPr>
        <w:t>黄金叶(</w:t>
      </w:r>
      <w:proofErr w:type="gramStart"/>
      <w:r w:rsidRPr="00EA703B">
        <w:rPr>
          <w:rFonts w:ascii="宋体" w:eastAsia="宋体" w:hAnsi="宋体" w:hint="eastAsia"/>
          <w:sz w:val="24"/>
          <w:szCs w:val="24"/>
        </w:rPr>
        <w:t>天叶</w:t>
      </w:r>
      <w:proofErr w:type="gramEnd"/>
      <w:r w:rsidRPr="00EA703B">
        <w:rPr>
          <w:rFonts w:ascii="宋体" w:eastAsia="宋体" w:hAnsi="宋体" w:hint="eastAsia"/>
          <w:sz w:val="24"/>
          <w:szCs w:val="24"/>
        </w:rPr>
        <w:t>)</w:t>
      </w:r>
      <w:r w:rsidR="00EA703B" w:rsidRPr="00EA703B">
        <w:rPr>
          <w:rFonts w:ascii="宋体" w:eastAsia="宋体" w:hAnsi="宋体" w:hint="eastAsia"/>
          <w:sz w:val="24"/>
          <w:szCs w:val="24"/>
        </w:rPr>
        <w:t>、云烟</w:t>
      </w:r>
      <w:r w:rsidR="00EA703B" w:rsidRPr="00EA703B">
        <w:rPr>
          <w:rFonts w:ascii="宋体" w:eastAsia="宋体" w:hAnsi="宋体"/>
          <w:sz w:val="24"/>
          <w:szCs w:val="24"/>
        </w:rPr>
        <w:t>(软大重九)</w:t>
      </w:r>
      <w:r w:rsidR="00EA703B" w:rsidRPr="00EA703B">
        <w:rPr>
          <w:rFonts w:ascii="宋体" w:eastAsia="宋体" w:hAnsi="宋体" w:hint="eastAsia"/>
          <w:sz w:val="24"/>
          <w:szCs w:val="24"/>
        </w:rPr>
        <w:t>、中华(金中支)是</w:t>
      </w:r>
      <w:r w:rsidRPr="00EA703B">
        <w:rPr>
          <w:rFonts w:ascii="宋体" w:eastAsia="宋体" w:hAnsi="宋体" w:hint="eastAsia"/>
          <w:sz w:val="24"/>
          <w:szCs w:val="24"/>
        </w:rPr>
        <w:t>上柜率</w:t>
      </w:r>
      <w:r w:rsidR="00EA703B" w:rsidRPr="00EA703B">
        <w:rPr>
          <w:rFonts w:ascii="宋体" w:eastAsia="宋体" w:hAnsi="宋体" w:hint="eastAsia"/>
          <w:sz w:val="24"/>
          <w:szCs w:val="24"/>
        </w:rPr>
        <w:t>排前3的规格</w:t>
      </w:r>
      <w:r w:rsidRPr="00EA703B">
        <w:rPr>
          <w:rFonts w:ascii="宋体" w:eastAsia="宋体" w:hAnsi="宋体" w:hint="eastAsia"/>
          <w:sz w:val="24"/>
          <w:szCs w:val="24"/>
        </w:rPr>
        <w:t>，</w:t>
      </w:r>
      <w:r w:rsidR="00EA703B" w:rsidRPr="00EA703B">
        <w:rPr>
          <w:rFonts w:ascii="宋体" w:eastAsia="宋体" w:hAnsi="宋体" w:hint="eastAsia"/>
          <w:sz w:val="24"/>
          <w:szCs w:val="24"/>
        </w:rPr>
        <w:t>分别</w:t>
      </w:r>
      <w:r w:rsidRPr="00EA703B">
        <w:rPr>
          <w:rFonts w:ascii="宋体" w:eastAsia="宋体" w:hAnsi="宋体" w:hint="eastAsia"/>
          <w:sz w:val="24"/>
          <w:szCs w:val="24"/>
        </w:rPr>
        <w:t>为</w:t>
      </w:r>
      <w:r w:rsidR="00EA703B" w:rsidRPr="00EA703B">
        <w:rPr>
          <w:rFonts w:ascii="宋体" w:eastAsia="宋体" w:hAnsi="宋体" w:hint="eastAsia"/>
          <w:sz w:val="24"/>
          <w:szCs w:val="24"/>
        </w:rPr>
        <w:t>2</w:t>
      </w:r>
      <w:r w:rsidR="00EA703B" w:rsidRPr="00EA703B">
        <w:rPr>
          <w:rFonts w:ascii="宋体" w:eastAsia="宋体" w:hAnsi="宋体"/>
          <w:sz w:val="24"/>
          <w:szCs w:val="24"/>
        </w:rPr>
        <w:t>4%</w:t>
      </w:r>
      <w:r w:rsidR="00EA703B" w:rsidRPr="00EA703B">
        <w:rPr>
          <w:rFonts w:ascii="宋体" w:eastAsia="宋体" w:hAnsi="宋体" w:hint="eastAsia"/>
          <w:sz w:val="24"/>
          <w:szCs w:val="24"/>
        </w:rPr>
        <w:t>、</w:t>
      </w:r>
      <w:r w:rsidRPr="00EA703B">
        <w:rPr>
          <w:rFonts w:ascii="宋体" w:eastAsia="宋体" w:hAnsi="宋体" w:hint="eastAsia"/>
          <w:sz w:val="24"/>
          <w:szCs w:val="24"/>
        </w:rPr>
        <w:t>2</w:t>
      </w:r>
      <w:r w:rsidR="00EA703B" w:rsidRPr="00EA703B">
        <w:rPr>
          <w:rFonts w:ascii="宋体" w:eastAsia="宋体" w:hAnsi="宋体"/>
          <w:sz w:val="24"/>
          <w:szCs w:val="24"/>
        </w:rPr>
        <w:t>5</w:t>
      </w:r>
      <w:r w:rsidRPr="00EA703B">
        <w:rPr>
          <w:rFonts w:ascii="宋体" w:eastAsia="宋体" w:hAnsi="宋体" w:hint="eastAsia"/>
          <w:sz w:val="24"/>
          <w:szCs w:val="24"/>
        </w:rPr>
        <w:t>%</w:t>
      </w:r>
      <w:r w:rsidR="00EA703B" w:rsidRPr="00EA703B">
        <w:rPr>
          <w:rFonts w:ascii="宋体" w:eastAsia="宋体" w:hAnsi="宋体" w:hint="eastAsia"/>
          <w:sz w:val="24"/>
          <w:szCs w:val="24"/>
        </w:rPr>
        <w:t>、2</w:t>
      </w:r>
      <w:r w:rsidR="00EA703B" w:rsidRPr="00EA703B">
        <w:rPr>
          <w:rFonts w:ascii="宋体" w:eastAsia="宋体" w:hAnsi="宋体"/>
          <w:sz w:val="24"/>
          <w:szCs w:val="24"/>
        </w:rPr>
        <w:t>2%</w:t>
      </w:r>
      <w:r w:rsidR="00EA703B" w:rsidRPr="00EA703B">
        <w:rPr>
          <w:rFonts w:ascii="宋体" w:eastAsia="宋体" w:hAnsi="宋体" w:hint="eastAsia"/>
          <w:sz w:val="24"/>
          <w:szCs w:val="24"/>
        </w:rPr>
        <w:t>。</w:t>
      </w:r>
    </w:p>
    <w:p w14:paraId="1649CAC1" w14:textId="3E3EBA7B" w:rsidR="001B00F5" w:rsidRPr="00EA703B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A703B">
        <w:rPr>
          <w:rFonts w:ascii="宋体" w:eastAsia="宋体" w:hAnsi="宋体" w:hint="eastAsia"/>
          <w:sz w:val="24"/>
          <w:szCs w:val="24"/>
        </w:rPr>
        <w:t>黄金叶（天叶）在十堰</w:t>
      </w:r>
      <w:r w:rsidR="00EA703B" w:rsidRPr="00EA703B">
        <w:rPr>
          <w:rFonts w:ascii="宋体" w:eastAsia="宋体" w:hAnsi="宋体" w:hint="eastAsia"/>
          <w:sz w:val="24"/>
          <w:szCs w:val="24"/>
        </w:rPr>
        <w:t>、黄冈、恩施</w:t>
      </w:r>
      <w:r w:rsidRPr="00EA703B">
        <w:rPr>
          <w:rFonts w:ascii="宋体" w:eastAsia="宋体" w:hAnsi="宋体" w:hint="eastAsia"/>
          <w:sz w:val="24"/>
          <w:szCs w:val="24"/>
        </w:rPr>
        <w:t>有高于4</w:t>
      </w:r>
      <w:r w:rsidRPr="00EA703B">
        <w:rPr>
          <w:rFonts w:ascii="宋体" w:eastAsia="宋体" w:hAnsi="宋体"/>
          <w:sz w:val="24"/>
          <w:szCs w:val="24"/>
        </w:rPr>
        <w:t>0</w:t>
      </w:r>
      <w:r w:rsidRPr="00EA703B">
        <w:rPr>
          <w:rFonts w:ascii="宋体" w:eastAsia="宋体" w:hAnsi="宋体" w:hint="eastAsia"/>
          <w:sz w:val="24"/>
          <w:szCs w:val="24"/>
        </w:rPr>
        <w:t>%上柜率的表现。</w:t>
      </w:r>
      <w:r w:rsidR="00EA703B" w:rsidRPr="00EA703B">
        <w:rPr>
          <w:rFonts w:ascii="宋体" w:eastAsia="宋体" w:hAnsi="宋体" w:hint="eastAsia"/>
          <w:sz w:val="24"/>
          <w:szCs w:val="24"/>
        </w:rPr>
        <w:t>云烟</w:t>
      </w:r>
      <w:r w:rsidR="00EA703B" w:rsidRPr="00EA703B">
        <w:rPr>
          <w:rFonts w:ascii="宋体" w:eastAsia="宋体" w:hAnsi="宋体"/>
          <w:sz w:val="24"/>
          <w:szCs w:val="24"/>
        </w:rPr>
        <w:t>(软大重九)</w:t>
      </w:r>
      <w:r w:rsidR="00EA703B" w:rsidRPr="00EA703B">
        <w:rPr>
          <w:rFonts w:ascii="宋体" w:eastAsia="宋体" w:hAnsi="宋体" w:hint="eastAsia"/>
          <w:sz w:val="24"/>
          <w:szCs w:val="24"/>
        </w:rPr>
        <w:t>在荆州超过4</w:t>
      </w:r>
      <w:r w:rsidR="00EA703B" w:rsidRPr="00EA703B">
        <w:rPr>
          <w:rFonts w:ascii="宋体" w:eastAsia="宋体" w:hAnsi="宋体"/>
          <w:sz w:val="24"/>
          <w:szCs w:val="24"/>
        </w:rPr>
        <w:t>0%</w:t>
      </w:r>
      <w:r w:rsidR="00EA703B" w:rsidRPr="00EA703B">
        <w:rPr>
          <w:rFonts w:ascii="宋体" w:eastAsia="宋体" w:hAnsi="宋体" w:hint="eastAsia"/>
          <w:sz w:val="24"/>
          <w:szCs w:val="24"/>
        </w:rPr>
        <w:t>的上柜率。</w:t>
      </w:r>
      <w:r w:rsidRPr="00EA703B">
        <w:rPr>
          <w:rFonts w:ascii="宋体" w:eastAsia="宋体" w:hAnsi="宋体" w:hint="eastAsia"/>
          <w:sz w:val="24"/>
          <w:szCs w:val="24"/>
        </w:rPr>
        <w:t>中华（金中支）在</w:t>
      </w:r>
      <w:r w:rsidR="00EA703B" w:rsidRPr="00EA703B">
        <w:rPr>
          <w:rFonts w:ascii="宋体" w:eastAsia="宋体" w:hAnsi="宋体" w:hint="eastAsia"/>
          <w:sz w:val="24"/>
          <w:szCs w:val="24"/>
        </w:rPr>
        <w:t>十堰、黄冈、恩施</w:t>
      </w:r>
      <w:r w:rsidRPr="00EA703B">
        <w:rPr>
          <w:rFonts w:ascii="宋体" w:eastAsia="宋体" w:hAnsi="宋体" w:hint="eastAsia"/>
          <w:sz w:val="24"/>
          <w:szCs w:val="24"/>
        </w:rPr>
        <w:t>达到上柜率</w:t>
      </w:r>
      <w:r w:rsidR="00EA703B" w:rsidRPr="00EA703B">
        <w:rPr>
          <w:rFonts w:ascii="宋体" w:eastAsia="宋体" w:hAnsi="宋体"/>
          <w:sz w:val="24"/>
          <w:szCs w:val="24"/>
        </w:rPr>
        <w:t>40</w:t>
      </w:r>
      <w:r w:rsidRPr="00EA703B">
        <w:rPr>
          <w:rFonts w:ascii="宋体" w:eastAsia="宋体" w:hAnsi="宋体"/>
          <w:sz w:val="24"/>
          <w:szCs w:val="24"/>
        </w:rPr>
        <w:t>%</w:t>
      </w:r>
      <w:r w:rsidRPr="00EA703B">
        <w:rPr>
          <w:rFonts w:ascii="宋体" w:eastAsia="宋体" w:hAnsi="宋体" w:hint="eastAsia"/>
          <w:sz w:val="24"/>
          <w:szCs w:val="24"/>
        </w:rPr>
        <w:t>。</w:t>
      </w:r>
    </w:p>
    <w:p w14:paraId="434705BD" w14:textId="27F40DBB" w:rsidR="000205A5" w:rsidRPr="001B00F5" w:rsidRDefault="000205A5" w:rsidP="005A0AED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F984B9" w14:textId="26792DBF" w:rsidR="00067862" w:rsidRDefault="004F2E71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A29A551" wp14:editId="42B6933C">
            <wp:extent cx="5169456" cy="2342432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10" cy="2352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7BA1C" w14:textId="77777777" w:rsidR="00E869FF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省外二三</w:t>
      </w:r>
      <w:proofErr w:type="gramStart"/>
      <w:r>
        <w:rPr>
          <w:rFonts w:ascii="宋体" w:eastAsia="宋体" w:hAnsi="宋体" w:hint="eastAsia"/>
          <w:sz w:val="24"/>
          <w:szCs w:val="24"/>
        </w:rPr>
        <w:t>档</w:t>
      </w:r>
      <w:proofErr w:type="gramEnd"/>
      <w:r>
        <w:rPr>
          <w:rFonts w:ascii="宋体" w:eastAsia="宋体" w:hAnsi="宋体" w:hint="eastAsia"/>
          <w:sz w:val="24"/>
          <w:szCs w:val="24"/>
        </w:rPr>
        <w:t>烟中，上柜率超过5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的有五个，分别是</w:t>
      </w:r>
      <w:r w:rsidRPr="0033264F">
        <w:rPr>
          <w:rFonts w:ascii="宋体" w:eastAsia="宋体" w:hAnsi="宋体" w:hint="eastAsia"/>
          <w:sz w:val="24"/>
          <w:szCs w:val="24"/>
        </w:rPr>
        <w:t>中华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硬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71%</w:t>
      </w:r>
      <w:r w:rsidRPr="0033264F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娇子（宽窄好运）6</w:t>
      </w:r>
      <w:r>
        <w:rPr>
          <w:rFonts w:ascii="宋体" w:eastAsia="宋体" w:hAnsi="宋体"/>
          <w:sz w:val="24"/>
          <w:szCs w:val="24"/>
        </w:rPr>
        <w:t>5%</w:t>
      </w:r>
      <w:r>
        <w:rPr>
          <w:rFonts w:ascii="宋体" w:eastAsia="宋体" w:hAnsi="宋体" w:hint="eastAsia"/>
          <w:sz w:val="24"/>
          <w:szCs w:val="24"/>
        </w:rPr>
        <w:t>、钻石（荷花）6</w:t>
      </w:r>
      <w:r>
        <w:rPr>
          <w:rFonts w:ascii="宋体" w:eastAsia="宋体" w:hAnsi="宋体"/>
          <w:sz w:val="24"/>
          <w:szCs w:val="24"/>
        </w:rPr>
        <w:t>4%</w:t>
      </w:r>
      <w:r>
        <w:rPr>
          <w:rFonts w:ascii="宋体" w:eastAsia="宋体" w:hAnsi="宋体" w:hint="eastAsia"/>
          <w:sz w:val="24"/>
          <w:szCs w:val="24"/>
        </w:rPr>
        <w:t>、利群（软长嘴）5</w:t>
      </w:r>
      <w:r>
        <w:rPr>
          <w:rFonts w:ascii="宋体" w:eastAsia="宋体" w:hAnsi="宋体"/>
          <w:sz w:val="24"/>
          <w:szCs w:val="24"/>
        </w:rPr>
        <w:t>9%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3264F">
        <w:rPr>
          <w:rFonts w:ascii="宋体" w:eastAsia="宋体" w:hAnsi="宋体" w:hint="eastAsia"/>
          <w:sz w:val="24"/>
          <w:szCs w:val="24"/>
        </w:rPr>
        <w:t>中华</w:t>
      </w:r>
      <w:r>
        <w:rPr>
          <w:rFonts w:ascii="宋体" w:eastAsia="宋体" w:hAnsi="宋体" w:hint="eastAsia"/>
          <w:sz w:val="24"/>
          <w:szCs w:val="24"/>
        </w:rPr>
        <w:t>(</w:t>
      </w:r>
      <w:r w:rsidRPr="0033264F">
        <w:rPr>
          <w:rFonts w:ascii="宋体" w:eastAsia="宋体" w:hAnsi="宋体" w:hint="eastAsia"/>
          <w:sz w:val="24"/>
          <w:szCs w:val="24"/>
        </w:rPr>
        <w:t>软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55%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其全省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上柜率</w:t>
      </w:r>
      <w:r>
        <w:rPr>
          <w:rFonts w:ascii="宋体" w:eastAsia="宋体" w:hAnsi="宋体" w:hint="eastAsia"/>
          <w:sz w:val="24"/>
          <w:szCs w:val="24"/>
        </w:rPr>
        <w:t>和黄鹤楼珍品系列（9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左右）、峡谷情系列（8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左右）仍有一定差距</w:t>
      </w:r>
      <w:r w:rsidRPr="0033264F">
        <w:rPr>
          <w:rFonts w:ascii="宋体" w:eastAsia="宋体" w:hAnsi="宋体" w:hint="eastAsia"/>
          <w:sz w:val="24"/>
          <w:szCs w:val="24"/>
        </w:rPr>
        <w:t>。</w:t>
      </w:r>
    </w:p>
    <w:p w14:paraId="51DDCD49" w14:textId="45193EB7" w:rsidR="00E869FF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中华（硬）在各区域均有上柜，</w:t>
      </w:r>
      <w:r w:rsidR="00881D9B">
        <w:rPr>
          <w:rFonts w:ascii="宋体" w:eastAsia="宋体" w:hAnsi="宋体" w:hint="eastAsia"/>
          <w:sz w:val="24"/>
          <w:szCs w:val="24"/>
        </w:rPr>
        <w:t>在本月执行的城市中，</w:t>
      </w:r>
      <w:r>
        <w:rPr>
          <w:rFonts w:ascii="宋体" w:eastAsia="宋体" w:hAnsi="宋体" w:hint="eastAsia"/>
          <w:sz w:val="24"/>
          <w:szCs w:val="24"/>
        </w:rPr>
        <w:t>除</w:t>
      </w:r>
      <w:r w:rsidR="00881D9B">
        <w:rPr>
          <w:rFonts w:ascii="宋体" w:eastAsia="宋体" w:hAnsi="宋体" w:hint="eastAsia"/>
          <w:sz w:val="24"/>
          <w:szCs w:val="24"/>
        </w:rPr>
        <w:t>黄石</w:t>
      </w:r>
      <w:r>
        <w:rPr>
          <w:rFonts w:ascii="宋体" w:eastAsia="宋体" w:hAnsi="宋体" w:hint="eastAsia"/>
          <w:sz w:val="24"/>
          <w:szCs w:val="24"/>
        </w:rPr>
        <w:t>（3</w:t>
      </w:r>
      <w:r w:rsidR="00881D9B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%）、</w:t>
      </w:r>
      <w:r w:rsidR="00881D9B">
        <w:rPr>
          <w:rFonts w:ascii="宋体" w:eastAsia="宋体" w:hAnsi="宋体" w:hint="eastAsia"/>
          <w:sz w:val="24"/>
          <w:szCs w:val="24"/>
        </w:rPr>
        <w:t>鄂州</w:t>
      </w:r>
      <w:r>
        <w:rPr>
          <w:rFonts w:ascii="宋体" w:eastAsia="宋体" w:hAnsi="宋体" w:hint="eastAsia"/>
          <w:sz w:val="24"/>
          <w:szCs w:val="24"/>
        </w:rPr>
        <w:t>（</w:t>
      </w:r>
      <w:r w:rsidR="00881D9B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%）、</w:t>
      </w:r>
      <w:r w:rsidR="00881D9B">
        <w:rPr>
          <w:rFonts w:ascii="宋体" w:eastAsia="宋体" w:hAnsi="宋体" w:hint="eastAsia"/>
          <w:sz w:val="24"/>
          <w:szCs w:val="24"/>
        </w:rPr>
        <w:t>黄冈</w:t>
      </w:r>
      <w:r>
        <w:rPr>
          <w:rFonts w:ascii="宋体" w:eastAsia="宋体" w:hAnsi="宋体" w:hint="eastAsia"/>
          <w:sz w:val="24"/>
          <w:szCs w:val="24"/>
        </w:rPr>
        <w:t>（</w:t>
      </w:r>
      <w:r w:rsidR="00881D9B">
        <w:rPr>
          <w:rFonts w:ascii="宋体" w:eastAsia="宋体" w:hAnsi="宋体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%）、</w:t>
      </w:r>
      <w:r w:rsidR="00881D9B">
        <w:rPr>
          <w:rFonts w:ascii="宋体" w:eastAsia="宋体" w:hAnsi="宋体" w:hint="eastAsia"/>
          <w:sz w:val="24"/>
          <w:szCs w:val="24"/>
        </w:rPr>
        <w:t>潜江</w:t>
      </w:r>
      <w:r>
        <w:rPr>
          <w:rFonts w:ascii="宋体" w:eastAsia="宋体" w:hAnsi="宋体" w:hint="eastAsia"/>
          <w:sz w:val="24"/>
          <w:szCs w:val="24"/>
        </w:rPr>
        <w:t>（</w:t>
      </w:r>
      <w:r w:rsidR="00881D9B">
        <w:rPr>
          <w:rFonts w:ascii="宋体" w:eastAsia="宋体" w:hAnsi="宋体" w:hint="eastAsia"/>
          <w:sz w:val="24"/>
          <w:szCs w:val="24"/>
        </w:rPr>
        <w:t>1</w:t>
      </w:r>
      <w:r w:rsidR="00881D9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%）之外，其余城市均高于</w:t>
      </w:r>
      <w:r w:rsidR="00881D9B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%。中华（软）</w:t>
      </w:r>
      <w:r w:rsidR="00881D9B">
        <w:rPr>
          <w:rFonts w:ascii="宋体" w:eastAsia="宋体" w:hAnsi="宋体" w:hint="eastAsia"/>
          <w:sz w:val="24"/>
          <w:szCs w:val="24"/>
        </w:rPr>
        <w:t>达到7</w:t>
      </w:r>
      <w:r w:rsidR="00881D9B">
        <w:rPr>
          <w:rFonts w:ascii="宋体" w:eastAsia="宋体" w:hAnsi="宋体"/>
          <w:sz w:val="24"/>
          <w:szCs w:val="24"/>
        </w:rPr>
        <w:t>0%</w:t>
      </w:r>
      <w:r w:rsidR="00881D9B">
        <w:rPr>
          <w:rFonts w:ascii="宋体" w:eastAsia="宋体" w:hAnsi="宋体" w:hint="eastAsia"/>
          <w:sz w:val="24"/>
          <w:szCs w:val="24"/>
        </w:rPr>
        <w:t>上柜</w:t>
      </w:r>
      <w:proofErr w:type="gramStart"/>
      <w:r w:rsidR="00881D9B">
        <w:rPr>
          <w:rFonts w:ascii="宋体" w:eastAsia="宋体" w:hAnsi="宋体" w:hint="eastAsia"/>
          <w:sz w:val="24"/>
          <w:szCs w:val="24"/>
        </w:rPr>
        <w:t>率城市</w:t>
      </w:r>
      <w:proofErr w:type="gramEnd"/>
      <w:r>
        <w:rPr>
          <w:rFonts w:ascii="宋体" w:eastAsia="宋体" w:hAnsi="宋体" w:hint="eastAsia"/>
          <w:sz w:val="24"/>
          <w:szCs w:val="24"/>
        </w:rPr>
        <w:t>主要集中在十堰、荆州、</w:t>
      </w:r>
      <w:r w:rsidR="00881D9B">
        <w:rPr>
          <w:rFonts w:ascii="宋体" w:eastAsia="宋体" w:hAnsi="宋体" w:hint="eastAsia"/>
          <w:sz w:val="24"/>
          <w:szCs w:val="24"/>
        </w:rPr>
        <w:t>宜昌、恩施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D930A9" w14:textId="3A07A1FA" w:rsidR="004F2E71" w:rsidRPr="00D47DBB" w:rsidRDefault="00E869FF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娇子（宽窄好运）在荆州、宜昌、咸宁、恩施上柜率超过</w:t>
      </w:r>
      <w:r>
        <w:rPr>
          <w:rFonts w:ascii="宋体" w:eastAsia="宋体" w:hAnsi="宋体"/>
          <w:sz w:val="24"/>
          <w:szCs w:val="24"/>
        </w:rPr>
        <w:t>70%</w:t>
      </w:r>
      <w:r>
        <w:rPr>
          <w:rFonts w:ascii="宋体" w:eastAsia="宋体" w:hAnsi="宋体" w:hint="eastAsia"/>
          <w:sz w:val="24"/>
          <w:szCs w:val="24"/>
        </w:rPr>
        <w:t>。钻石（荷花）、利群（软长嘴）的高上</w:t>
      </w:r>
      <w:proofErr w:type="gramStart"/>
      <w:r>
        <w:rPr>
          <w:rFonts w:ascii="宋体" w:eastAsia="宋体" w:hAnsi="宋体" w:hint="eastAsia"/>
          <w:sz w:val="24"/>
          <w:szCs w:val="24"/>
        </w:rPr>
        <w:t>柜率城市</w:t>
      </w:r>
      <w:proofErr w:type="gramEnd"/>
      <w:r>
        <w:rPr>
          <w:rFonts w:ascii="宋体" w:eastAsia="宋体" w:hAnsi="宋体" w:hint="eastAsia"/>
          <w:sz w:val="24"/>
          <w:szCs w:val="24"/>
        </w:rPr>
        <w:t>也在十堰、荆州、恩施。</w:t>
      </w:r>
    </w:p>
    <w:p w14:paraId="1272FF5A" w14:textId="6DDD9578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A2D11B0" wp14:editId="4CCCF4F1">
            <wp:extent cx="5309447" cy="2536466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58" cy="2557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C0737" w14:textId="577E79B0" w:rsidR="004F2E71" w:rsidRPr="00E869FF" w:rsidRDefault="00316397" w:rsidP="00E869F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省外四档烟</w:t>
      </w:r>
      <w:r w:rsidR="00E869FF">
        <w:rPr>
          <w:rFonts w:ascii="宋体" w:eastAsia="宋体" w:hAnsi="宋体" w:hint="eastAsia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玉溪（软）作为传统“老规格”在大多数城市中均有良好的</w:t>
      </w:r>
      <w:r>
        <w:rPr>
          <w:rFonts w:ascii="宋体" w:eastAsia="宋体" w:hAnsi="宋体" w:hint="eastAsia"/>
          <w:sz w:val="24"/>
          <w:szCs w:val="24"/>
        </w:rPr>
        <w:lastRenderedPageBreak/>
        <w:t>上柜率。贵烟（跨越）</w:t>
      </w:r>
      <w:r w:rsidR="00056858">
        <w:rPr>
          <w:rFonts w:ascii="宋体" w:eastAsia="宋体" w:hAnsi="宋体" w:hint="eastAsia"/>
          <w:sz w:val="24"/>
          <w:szCs w:val="24"/>
        </w:rPr>
        <w:t>这款</w:t>
      </w:r>
      <w:r>
        <w:rPr>
          <w:rFonts w:ascii="宋体" w:eastAsia="宋体" w:hAnsi="宋体" w:hint="eastAsia"/>
          <w:sz w:val="24"/>
          <w:szCs w:val="24"/>
        </w:rPr>
        <w:t>有特点且价格适中的</w:t>
      </w:r>
      <w:proofErr w:type="gramStart"/>
      <w:r>
        <w:rPr>
          <w:rFonts w:ascii="宋体" w:eastAsia="宋体" w:hAnsi="宋体" w:hint="eastAsia"/>
          <w:sz w:val="24"/>
          <w:szCs w:val="24"/>
        </w:rPr>
        <w:t>爆珠烟</w:t>
      </w:r>
      <w:proofErr w:type="gramEnd"/>
      <w:r>
        <w:rPr>
          <w:rFonts w:ascii="宋体" w:eastAsia="宋体" w:hAnsi="宋体" w:hint="eastAsia"/>
          <w:sz w:val="24"/>
          <w:szCs w:val="24"/>
        </w:rPr>
        <w:t>，在各城市也有较好上柜率表现。</w:t>
      </w:r>
      <w:r w:rsidR="00E869FF">
        <w:rPr>
          <w:rFonts w:ascii="宋体" w:eastAsia="宋体" w:hAnsi="宋体" w:hint="eastAsia"/>
          <w:sz w:val="24"/>
          <w:szCs w:val="24"/>
        </w:rPr>
        <w:t>芙蓉王（硬）在</w:t>
      </w:r>
      <w:r>
        <w:rPr>
          <w:rFonts w:ascii="宋体" w:eastAsia="宋体" w:hAnsi="宋体" w:hint="eastAsia"/>
          <w:sz w:val="24"/>
          <w:szCs w:val="24"/>
        </w:rPr>
        <w:t>黄石、十堰、</w:t>
      </w:r>
      <w:r w:rsidR="00E869FF">
        <w:rPr>
          <w:rFonts w:ascii="宋体" w:eastAsia="宋体" w:hAnsi="宋体" w:hint="eastAsia"/>
          <w:sz w:val="24"/>
          <w:szCs w:val="24"/>
        </w:rPr>
        <w:t>黄冈</w:t>
      </w:r>
      <w:r>
        <w:rPr>
          <w:rFonts w:ascii="宋体" w:eastAsia="宋体" w:hAnsi="宋体" w:hint="eastAsia"/>
          <w:sz w:val="24"/>
          <w:szCs w:val="24"/>
        </w:rPr>
        <w:t>、恩施</w:t>
      </w:r>
      <w:r w:rsidR="00E869FF">
        <w:rPr>
          <w:rFonts w:ascii="宋体" w:eastAsia="宋体" w:hAnsi="宋体" w:hint="eastAsia"/>
          <w:sz w:val="24"/>
          <w:szCs w:val="24"/>
        </w:rPr>
        <w:t>的上柜率达到</w:t>
      </w:r>
      <w:r>
        <w:rPr>
          <w:rFonts w:ascii="宋体" w:eastAsia="宋体" w:hAnsi="宋体" w:hint="eastAsia"/>
          <w:sz w:val="24"/>
          <w:szCs w:val="24"/>
        </w:rPr>
        <w:t>6</w:t>
      </w:r>
      <w:r w:rsidR="00E869FF">
        <w:rPr>
          <w:rFonts w:ascii="宋体" w:eastAsia="宋体" w:hAnsi="宋体"/>
          <w:sz w:val="24"/>
          <w:szCs w:val="24"/>
        </w:rPr>
        <w:t>0.0</w:t>
      </w:r>
      <w:r w:rsidR="00E869FF">
        <w:rPr>
          <w:rFonts w:ascii="宋体" w:eastAsia="宋体" w:hAnsi="宋体" w:hint="eastAsia"/>
          <w:sz w:val="24"/>
          <w:szCs w:val="24"/>
        </w:rPr>
        <w:t>%。利群（长嘴）、利群（软红长嘴）、利群（夜西湖）在</w:t>
      </w:r>
      <w:r>
        <w:rPr>
          <w:rFonts w:ascii="宋体" w:eastAsia="宋体" w:hAnsi="宋体" w:hint="eastAsia"/>
          <w:sz w:val="24"/>
          <w:szCs w:val="24"/>
        </w:rPr>
        <w:t>荆州、宜昌、黄冈、恩施</w:t>
      </w:r>
      <w:r w:rsidR="00E869FF">
        <w:rPr>
          <w:rFonts w:ascii="宋体" w:eastAsia="宋体" w:hAnsi="宋体" w:hint="eastAsia"/>
          <w:sz w:val="24"/>
          <w:szCs w:val="24"/>
        </w:rPr>
        <w:t>上柜率</w:t>
      </w:r>
      <w:r w:rsidR="00056858">
        <w:rPr>
          <w:rFonts w:ascii="宋体" w:eastAsia="宋体" w:hAnsi="宋体" w:hint="eastAsia"/>
          <w:sz w:val="24"/>
          <w:szCs w:val="24"/>
        </w:rPr>
        <w:t>良好</w:t>
      </w:r>
      <w:r w:rsidR="00E869FF">
        <w:rPr>
          <w:rFonts w:ascii="宋体" w:eastAsia="宋体" w:hAnsi="宋体" w:hint="eastAsia"/>
          <w:sz w:val="24"/>
          <w:szCs w:val="24"/>
        </w:rPr>
        <w:t>，其他城市</w:t>
      </w:r>
      <w:r w:rsidR="00056858">
        <w:rPr>
          <w:rFonts w:ascii="宋体" w:eastAsia="宋体" w:hAnsi="宋体" w:hint="eastAsia"/>
          <w:sz w:val="24"/>
          <w:szCs w:val="24"/>
        </w:rPr>
        <w:t>则</w:t>
      </w:r>
      <w:r w:rsidR="00E869FF">
        <w:rPr>
          <w:rFonts w:ascii="宋体" w:eastAsia="宋体" w:hAnsi="宋体" w:hint="eastAsia"/>
          <w:sz w:val="24"/>
          <w:szCs w:val="24"/>
        </w:rPr>
        <w:t>表现一般。</w:t>
      </w:r>
      <w:r w:rsidRPr="00316397">
        <w:rPr>
          <w:rFonts w:ascii="宋体" w:eastAsia="宋体" w:hAnsi="宋体" w:hint="eastAsia"/>
          <w:sz w:val="24"/>
          <w:szCs w:val="24"/>
        </w:rPr>
        <w:t>南京（十二</w:t>
      </w:r>
      <w:proofErr w:type="gramStart"/>
      <w:r w:rsidRPr="00316397">
        <w:rPr>
          <w:rFonts w:ascii="宋体" w:eastAsia="宋体" w:hAnsi="宋体" w:hint="eastAsia"/>
          <w:sz w:val="24"/>
          <w:szCs w:val="24"/>
        </w:rPr>
        <w:t>钗</w:t>
      </w:r>
      <w:proofErr w:type="gramEnd"/>
      <w:r w:rsidRPr="00316397">
        <w:rPr>
          <w:rFonts w:ascii="宋体" w:eastAsia="宋体" w:hAnsi="宋体" w:hint="eastAsia"/>
          <w:sz w:val="24"/>
          <w:szCs w:val="24"/>
        </w:rPr>
        <w:t>烤烟）</w:t>
      </w:r>
      <w:r>
        <w:rPr>
          <w:rFonts w:ascii="宋体" w:eastAsia="宋体" w:hAnsi="宋体" w:hint="eastAsia"/>
          <w:sz w:val="24"/>
          <w:szCs w:val="24"/>
        </w:rPr>
        <w:t>主要在荆州（8</w:t>
      </w:r>
      <w:r>
        <w:rPr>
          <w:rFonts w:ascii="宋体" w:eastAsia="宋体" w:hAnsi="宋体"/>
          <w:sz w:val="24"/>
          <w:szCs w:val="24"/>
        </w:rPr>
        <w:t>5%</w:t>
      </w:r>
      <w:r>
        <w:rPr>
          <w:rFonts w:ascii="宋体" w:eastAsia="宋体" w:hAnsi="宋体" w:hint="eastAsia"/>
          <w:sz w:val="24"/>
          <w:szCs w:val="24"/>
        </w:rPr>
        <w:t>）比较突出。</w:t>
      </w:r>
    </w:p>
    <w:p w14:paraId="5BC98467" w14:textId="3C8BDF9E" w:rsidR="004F2E71" w:rsidRDefault="00E869FF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E8C09" wp14:editId="788C89B4">
            <wp:extent cx="4712335" cy="2736167"/>
            <wp:effectExtent l="0" t="0" r="12065" b="762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ABF2B5A-6A94-12FB-05A3-2DAFDA7BF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6D73A3" w14:textId="50AF1A6B" w:rsidR="004F2E71" w:rsidRPr="00056858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五档烟中，省外烟和黄鹤楼同价位烟相比占据优势。</w:t>
      </w:r>
      <w:r w:rsidR="00F250C5" w:rsidRPr="0033264F">
        <w:rPr>
          <w:rFonts w:ascii="宋体" w:eastAsia="宋体" w:hAnsi="宋体" w:hint="eastAsia"/>
          <w:sz w:val="24"/>
          <w:szCs w:val="24"/>
        </w:rPr>
        <w:t>利群</w:t>
      </w:r>
      <w:r w:rsidR="00F250C5">
        <w:rPr>
          <w:rFonts w:ascii="宋体" w:eastAsia="宋体" w:hAnsi="宋体" w:hint="eastAsia"/>
          <w:sz w:val="24"/>
          <w:szCs w:val="24"/>
        </w:rPr>
        <w:t>(</w:t>
      </w:r>
      <w:r w:rsidR="00F250C5" w:rsidRPr="0033264F">
        <w:rPr>
          <w:rFonts w:ascii="宋体" w:eastAsia="宋体" w:hAnsi="宋体" w:hint="eastAsia"/>
          <w:sz w:val="24"/>
          <w:szCs w:val="24"/>
        </w:rPr>
        <w:t>新版</w:t>
      </w:r>
      <w:r w:rsidR="00F250C5">
        <w:rPr>
          <w:rFonts w:ascii="宋体" w:eastAsia="宋体" w:hAnsi="宋体" w:hint="eastAsia"/>
          <w:sz w:val="24"/>
          <w:szCs w:val="24"/>
        </w:rPr>
        <w:t>)</w:t>
      </w:r>
      <w:r w:rsidR="00F250C5" w:rsidRPr="0033264F">
        <w:rPr>
          <w:rFonts w:ascii="宋体" w:eastAsia="宋体" w:hAnsi="宋体" w:hint="eastAsia"/>
          <w:sz w:val="24"/>
          <w:szCs w:val="24"/>
        </w:rPr>
        <w:t>上柜率高居9</w:t>
      </w:r>
      <w:r w:rsidR="00F250C5" w:rsidRPr="0033264F">
        <w:rPr>
          <w:rFonts w:ascii="宋体" w:eastAsia="宋体" w:hAnsi="宋体"/>
          <w:sz w:val="24"/>
          <w:szCs w:val="24"/>
        </w:rPr>
        <w:t>0</w:t>
      </w:r>
      <w:r w:rsidR="00F250C5" w:rsidRPr="0033264F">
        <w:rPr>
          <w:rFonts w:ascii="宋体" w:eastAsia="宋体" w:hAnsi="宋体" w:hint="eastAsia"/>
          <w:sz w:val="24"/>
          <w:szCs w:val="24"/>
        </w:rPr>
        <w:t>%，</w:t>
      </w:r>
      <w:r w:rsidRPr="00056858">
        <w:rPr>
          <w:rFonts w:ascii="宋体" w:eastAsia="宋体" w:hAnsi="宋体" w:hint="eastAsia"/>
          <w:sz w:val="24"/>
          <w:szCs w:val="24"/>
        </w:rPr>
        <w:t>南京</w:t>
      </w:r>
      <w:r w:rsidRPr="00056858">
        <w:rPr>
          <w:rFonts w:ascii="宋体" w:eastAsia="宋体" w:hAnsi="宋体"/>
          <w:sz w:val="24"/>
          <w:szCs w:val="24"/>
        </w:rPr>
        <w:t>(</w:t>
      </w:r>
      <w:proofErr w:type="gramStart"/>
      <w:r w:rsidRPr="00056858">
        <w:rPr>
          <w:rFonts w:ascii="宋体" w:eastAsia="宋体" w:hAnsi="宋体"/>
          <w:sz w:val="24"/>
          <w:szCs w:val="24"/>
        </w:rPr>
        <w:t>炫赫</w:t>
      </w:r>
      <w:proofErr w:type="gramEnd"/>
      <w:r w:rsidRPr="00056858">
        <w:rPr>
          <w:rFonts w:ascii="宋体" w:eastAsia="宋体" w:hAnsi="宋体"/>
          <w:sz w:val="24"/>
          <w:szCs w:val="24"/>
        </w:rPr>
        <w:t>门)</w:t>
      </w:r>
      <w:r>
        <w:rPr>
          <w:rFonts w:ascii="宋体" w:eastAsia="宋体" w:hAnsi="宋体" w:hint="eastAsia"/>
          <w:sz w:val="24"/>
          <w:szCs w:val="24"/>
        </w:rPr>
        <w:t>和</w:t>
      </w:r>
      <w:r w:rsidRPr="00056858">
        <w:rPr>
          <w:rFonts w:ascii="宋体" w:eastAsia="宋体" w:hAnsi="宋体" w:hint="eastAsia"/>
          <w:sz w:val="24"/>
          <w:szCs w:val="24"/>
        </w:rPr>
        <w:t>牡丹（软）</w:t>
      </w:r>
      <w:r>
        <w:rPr>
          <w:rFonts w:ascii="宋体" w:eastAsia="宋体" w:hAnsi="宋体" w:hint="eastAsia"/>
          <w:sz w:val="24"/>
          <w:szCs w:val="24"/>
        </w:rPr>
        <w:t>的上柜率也达到7</w:t>
      </w:r>
      <w:r>
        <w:rPr>
          <w:rFonts w:ascii="宋体" w:eastAsia="宋体" w:hAnsi="宋体"/>
          <w:sz w:val="24"/>
          <w:szCs w:val="24"/>
        </w:rPr>
        <w:t>9%</w:t>
      </w:r>
      <w:r>
        <w:rPr>
          <w:rFonts w:ascii="宋体" w:eastAsia="宋体" w:hAnsi="宋体" w:hint="eastAsia"/>
          <w:sz w:val="24"/>
          <w:szCs w:val="24"/>
        </w:rPr>
        <w:t>和7</w:t>
      </w:r>
      <w:r>
        <w:rPr>
          <w:rFonts w:ascii="宋体" w:eastAsia="宋体" w:hAnsi="宋体"/>
          <w:sz w:val="24"/>
          <w:szCs w:val="24"/>
        </w:rPr>
        <w:t>6%</w:t>
      </w:r>
      <w:r>
        <w:rPr>
          <w:rFonts w:ascii="宋体" w:eastAsia="宋体" w:hAnsi="宋体" w:hint="eastAsia"/>
          <w:sz w:val="24"/>
          <w:szCs w:val="24"/>
        </w:rPr>
        <w:t>。这三个品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的市场需求量大，零售户也愿意通过各种渠道购进销售，因此上柜率很高。</w:t>
      </w:r>
    </w:p>
    <w:p w14:paraId="3FCB8072" w14:textId="1BF0CAA4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CF3E88D" wp14:editId="2DAB522D">
            <wp:extent cx="4712677" cy="29774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94" cy="3014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59B62" w14:textId="77777777" w:rsidR="00056858" w:rsidRDefault="00056858" w:rsidP="00062DE6">
      <w:pPr>
        <w:rPr>
          <w:rFonts w:ascii="宋体" w:eastAsia="宋体" w:hAnsi="宋体"/>
          <w:sz w:val="24"/>
          <w:szCs w:val="24"/>
        </w:rPr>
      </w:pPr>
    </w:p>
    <w:p w14:paraId="7F9AB317" w14:textId="0FF588C5" w:rsidR="004F2E71" w:rsidRPr="00056858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056858">
        <w:rPr>
          <w:rFonts w:ascii="宋体" w:eastAsia="宋体" w:hAnsi="宋体" w:hint="eastAsia"/>
          <w:sz w:val="24"/>
          <w:szCs w:val="24"/>
        </w:rPr>
        <w:lastRenderedPageBreak/>
        <w:t>在六至八</w:t>
      </w:r>
      <w:proofErr w:type="gramStart"/>
      <w:r w:rsidRPr="00056858">
        <w:rPr>
          <w:rFonts w:ascii="宋体" w:eastAsia="宋体" w:hAnsi="宋体" w:hint="eastAsia"/>
          <w:sz w:val="24"/>
          <w:szCs w:val="24"/>
        </w:rPr>
        <w:t>档省外烟</w:t>
      </w:r>
      <w:proofErr w:type="gramEnd"/>
      <w:r w:rsidRPr="00056858">
        <w:rPr>
          <w:rFonts w:ascii="宋体" w:eastAsia="宋体" w:hAnsi="宋体" w:hint="eastAsia"/>
          <w:sz w:val="24"/>
          <w:szCs w:val="24"/>
        </w:rPr>
        <w:t>上，红塔山（硬经典</w:t>
      </w:r>
      <w:r w:rsidRPr="00056858">
        <w:rPr>
          <w:rFonts w:ascii="宋体" w:eastAsia="宋体" w:hAnsi="宋体"/>
          <w:sz w:val="24"/>
          <w:szCs w:val="24"/>
        </w:rPr>
        <w:t>100）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6858">
        <w:rPr>
          <w:rFonts w:ascii="宋体" w:eastAsia="宋体" w:hAnsi="宋体" w:hint="eastAsia"/>
          <w:sz w:val="24"/>
          <w:szCs w:val="24"/>
        </w:rPr>
        <w:t>云烟（紫）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6858">
        <w:rPr>
          <w:rFonts w:ascii="宋体" w:eastAsia="宋体" w:hAnsi="宋体" w:hint="eastAsia"/>
          <w:sz w:val="24"/>
          <w:szCs w:val="24"/>
        </w:rPr>
        <w:t>黄金叶（喜满堂）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6858">
        <w:rPr>
          <w:rFonts w:ascii="宋体" w:eastAsia="宋体" w:hAnsi="宋体" w:hint="eastAsia"/>
          <w:sz w:val="24"/>
          <w:szCs w:val="24"/>
        </w:rPr>
        <w:t>娇子（软阳光）</w:t>
      </w:r>
      <w:r>
        <w:rPr>
          <w:rFonts w:ascii="宋体" w:eastAsia="宋体" w:hAnsi="宋体" w:hint="eastAsia"/>
          <w:sz w:val="24"/>
          <w:szCs w:val="24"/>
        </w:rPr>
        <w:t>的上柜率达到7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以上，和红金龙的重点监测规格处于同一个上柜率水平。</w:t>
      </w:r>
    </w:p>
    <w:p w14:paraId="55600C37" w14:textId="6267A360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8909071" wp14:editId="4F21E554">
            <wp:extent cx="5300041" cy="2603452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43" cy="2614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38E3D" w14:textId="66A4975E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34FEFDA" w14:textId="77777777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DBEABA3" w14:textId="77F3E0CD" w:rsidR="001A0884" w:rsidRPr="009A593F" w:rsidRDefault="002B4D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3" w:name="_Toc122339163"/>
      <w:r w:rsidRPr="009A593F">
        <w:rPr>
          <w:rFonts w:ascii="黑体" w:eastAsia="黑体" w:hAnsi="黑体" w:hint="eastAsia"/>
          <w:sz w:val="32"/>
          <w:szCs w:val="32"/>
        </w:rPr>
        <w:t>各地市</w:t>
      </w:r>
      <w:r w:rsidR="001A0884" w:rsidRPr="009A593F">
        <w:rPr>
          <w:rFonts w:ascii="黑体" w:eastAsia="黑体" w:hAnsi="黑体" w:hint="eastAsia"/>
          <w:sz w:val="32"/>
          <w:szCs w:val="32"/>
        </w:rPr>
        <w:t>投放策略执行</w:t>
      </w:r>
      <w:bookmarkEnd w:id="13"/>
    </w:p>
    <w:p w14:paraId="4A1B2A39" w14:textId="05D0768F" w:rsidR="007746E8" w:rsidRPr="00881D6C" w:rsidRDefault="007746E8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4" w:name="_Toc122339164"/>
      <w:r w:rsidRPr="00881D6C">
        <w:rPr>
          <w:rFonts w:ascii="黑体" w:eastAsia="黑体" w:hAnsi="黑体" w:hint="eastAsia"/>
          <w:b/>
          <w:bCs/>
          <w:sz w:val="28"/>
          <w:szCs w:val="28"/>
        </w:rPr>
        <w:t>武汉</w:t>
      </w:r>
      <w:bookmarkEnd w:id="14"/>
    </w:p>
    <w:p w14:paraId="73BF6E98" w14:textId="615F84F5" w:rsidR="00711AF8" w:rsidRPr="00DA1FD5" w:rsidRDefault="007746E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DA1FD5">
        <w:rPr>
          <w:rFonts w:ascii="宋体" w:eastAsia="宋体" w:hAnsi="宋体"/>
          <w:sz w:val="24"/>
          <w:szCs w:val="24"/>
        </w:rPr>
        <w:t>916</w:t>
      </w:r>
      <w:r w:rsidRPr="00DA1FD5">
        <w:rPr>
          <w:rFonts w:ascii="宋体" w:eastAsia="宋体" w:hAnsi="宋体" w:hint="eastAsia"/>
          <w:sz w:val="24"/>
          <w:szCs w:val="24"/>
        </w:rPr>
        <w:t>如意、硬1</w:t>
      </w:r>
      <w:r w:rsidRPr="00DA1FD5">
        <w:rPr>
          <w:rFonts w:ascii="宋体" w:eastAsia="宋体" w:hAnsi="宋体"/>
          <w:sz w:val="24"/>
          <w:szCs w:val="24"/>
        </w:rPr>
        <w:t>916</w:t>
      </w:r>
      <w:r w:rsidRPr="00DA1FD5">
        <w:rPr>
          <w:rFonts w:ascii="宋体" w:eastAsia="宋体" w:hAnsi="宋体" w:hint="eastAsia"/>
          <w:sz w:val="24"/>
          <w:szCs w:val="24"/>
        </w:rPr>
        <w:t>、软1</w:t>
      </w:r>
      <w:r w:rsidRPr="00DA1FD5">
        <w:rPr>
          <w:rFonts w:ascii="宋体" w:eastAsia="宋体" w:hAnsi="宋体"/>
          <w:sz w:val="24"/>
          <w:szCs w:val="24"/>
        </w:rPr>
        <w:t>916</w:t>
      </w:r>
      <w:r w:rsidRPr="00DA1FD5">
        <w:rPr>
          <w:rFonts w:ascii="宋体" w:eastAsia="宋体" w:hAnsi="宋体" w:hint="eastAsia"/>
          <w:sz w:val="24"/>
          <w:szCs w:val="24"/>
        </w:rPr>
        <w:t>、硬平安均有较高需求。在1</w:t>
      </w:r>
      <w:r w:rsidRPr="00DA1FD5">
        <w:rPr>
          <w:rFonts w:ascii="宋体" w:eastAsia="宋体" w:hAnsi="宋体"/>
          <w:sz w:val="24"/>
          <w:szCs w:val="24"/>
        </w:rPr>
        <w:t>0</w:t>
      </w:r>
      <w:r w:rsidRPr="00DA1FD5">
        <w:rPr>
          <w:rFonts w:ascii="宋体" w:eastAsia="宋体" w:hAnsi="宋体" w:hint="eastAsia"/>
          <w:sz w:val="24"/>
          <w:szCs w:val="24"/>
        </w:rPr>
        <w:t>月份仅有硬1</w:t>
      </w:r>
      <w:r w:rsidRPr="00DA1FD5">
        <w:rPr>
          <w:rFonts w:ascii="宋体" w:eastAsia="宋体" w:hAnsi="宋体"/>
          <w:sz w:val="24"/>
          <w:szCs w:val="24"/>
        </w:rPr>
        <w:t>916</w:t>
      </w:r>
      <w:r w:rsidRPr="00DA1FD5">
        <w:rPr>
          <w:rFonts w:ascii="宋体" w:eastAsia="宋体" w:hAnsi="宋体" w:hint="eastAsia"/>
          <w:sz w:val="24"/>
          <w:szCs w:val="24"/>
        </w:rPr>
        <w:t>如意户均投放1条的情况下，商户对其进货量仍达到4</w:t>
      </w:r>
      <w:r w:rsidRPr="00DA1FD5">
        <w:rPr>
          <w:rFonts w:ascii="宋体" w:eastAsia="宋体" w:hAnsi="宋体"/>
          <w:sz w:val="24"/>
          <w:szCs w:val="24"/>
        </w:rPr>
        <w:t>.26</w:t>
      </w:r>
      <w:r w:rsidRPr="00DA1FD5">
        <w:rPr>
          <w:rFonts w:ascii="宋体" w:eastAsia="宋体" w:hAnsi="宋体" w:hint="eastAsia"/>
          <w:sz w:val="24"/>
          <w:szCs w:val="24"/>
        </w:rPr>
        <w:t>条。其他三款品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的进货量也在1</w:t>
      </w:r>
      <w:r w:rsidRPr="00DA1FD5">
        <w:rPr>
          <w:rFonts w:ascii="宋体" w:eastAsia="宋体" w:hAnsi="宋体"/>
          <w:sz w:val="24"/>
          <w:szCs w:val="24"/>
        </w:rPr>
        <w:t>.7-2.8</w:t>
      </w:r>
      <w:r w:rsidRPr="00DA1FD5">
        <w:rPr>
          <w:rFonts w:ascii="宋体" w:eastAsia="宋体" w:hAnsi="宋体" w:hint="eastAsia"/>
          <w:sz w:val="24"/>
          <w:szCs w:val="24"/>
        </w:rPr>
        <w:t>条之间。</w:t>
      </w:r>
    </w:p>
    <w:p w14:paraId="512262CE" w14:textId="4B15775F" w:rsidR="002B4D79" w:rsidRPr="00DA1FD5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烟中，中档位和高档位商户需求量较大的品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包括硬珍品、软珍品、硬峡谷情细支，特别是高档位商户对硬珍品需求量达到1</w:t>
      </w:r>
      <w:r w:rsidRPr="00DA1FD5">
        <w:rPr>
          <w:rFonts w:ascii="宋体" w:eastAsia="宋体" w:hAnsi="宋体"/>
          <w:sz w:val="24"/>
          <w:szCs w:val="24"/>
        </w:rPr>
        <w:t>6</w:t>
      </w:r>
      <w:r w:rsidRPr="00DA1FD5">
        <w:rPr>
          <w:rFonts w:ascii="宋体" w:eastAsia="宋体" w:hAnsi="宋体" w:hint="eastAsia"/>
          <w:sz w:val="24"/>
          <w:szCs w:val="24"/>
        </w:rPr>
        <w:t>条之多。</w:t>
      </w:r>
    </w:p>
    <w:p w14:paraId="11914B0F" w14:textId="2EA7CE20" w:rsidR="00711AF8" w:rsidRPr="00DA1FD5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黄鹤楼四五档烟，由于市场容量大，高中低档商户都表现出旺盛的需求，主要集中在软蓝、软红、硬红（两红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蓝）</w:t>
      </w:r>
      <w:r w:rsidR="00BF1391">
        <w:rPr>
          <w:rFonts w:ascii="宋体" w:eastAsia="宋体" w:hAnsi="宋体" w:hint="eastAsia"/>
          <w:sz w:val="24"/>
          <w:szCs w:val="24"/>
        </w:rPr>
        <w:t>，高档位商户需求量是投放量的2倍左右，中低档商户需求量是投放量的1</w:t>
      </w:r>
      <w:r w:rsidR="00BF1391">
        <w:rPr>
          <w:rFonts w:ascii="宋体" w:eastAsia="宋体" w:hAnsi="宋体"/>
          <w:sz w:val="24"/>
          <w:szCs w:val="24"/>
        </w:rPr>
        <w:t>.5</w:t>
      </w:r>
      <w:r w:rsidR="00BF1391">
        <w:rPr>
          <w:rFonts w:ascii="宋体" w:eastAsia="宋体" w:hAnsi="宋体" w:hint="eastAsia"/>
          <w:sz w:val="24"/>
          <w:szCs w:val="24"/>
        </w:rPr>
        <w:t>倍左右。</w:t>
      </w:r>
    </w:p>
    <w:p w14:paraId="6768987F" w14:textId="26359858" w:rsidR="00DA1FD5" w:rsidRPr="00DA1FD5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lastRenderedPageBreak/>
        <w:t>红金龙的需求集中在软精品和硬神州腾龙</w:t>
      </w:r>
      <w:r>
        <w:rPr>
          <w:rFonts w:ascii="宋体" w:eastAsia="宋体" w:hAnsi="宋体" w:hint="eastAsia"/>
          <w:sz w:val="24"/>
          <w:szCs w:val="24"/>
        </w:rPr>
        <w:t>，户均需求量分别为1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条和1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条左右</w:t>
      </w:r>
      <w:r w:rsidRPr="00DA1FD5">
        <w:rPr>
          <w:rFonts w:ascii="宋体" w:eastAsia="宋体" w:hAnsi="宋体" w:hint="eastAsia"/>
          <w:sz w:val="24"/>
          <w:szCs w:val="24"/>
        </w:rPr>
        <w:t>。</w:t>
      </w:r>
    </w:p>
    <w:p w14:paraId="1F2FC893" w14:textId="77777777" w:rsidR="00DA1FD5" w:rsidRPr="00DA1FD5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省外烟中，高档位商户对软中华、硬中华需求都达到了3条。所有商户对软玉溪都有需求，户均进货量为3条。而这三款产品在1</w:t>
      </w:r>
      <w:r w:rsidRPr="00DA1FD5">
        <w:rPr>
          <w:rFonts w:ascii="宋体" w:eastAsia="宋体" w:hAnsi="宋体"/>
          <w:sz w:val="24"/>
          <w:szCs w:val="24"/>
        </w:rPr>
        <w:t>0</w:t>
      </w:r>
      <w:r w:rsidRPr="00DA1FD5">
        <w:rPr>
          <w:rFonts w:ascii="宋体" w:eastAsia="宋体" w:hAnsi="宋体" w:hint="eastAsia"/>
          <w:sz w:val="24"/>
          <w:szCs w:val="24"/>
        </w:rPr>
        <w:t>月份几乎没有投放。</w:t>
      </w:r>
    </w:p>
    <w:p w14:paraId="77CA3060" w14:textId="6DB53BB9" w:rsidR="00DA1FD5" w:rsidRPr="00DA1FD5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接下来的年底和新年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旺季对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以上热销品种的需求会持续增加，在投放时可考虑适当倾斜。</w:t>
      </w:r>
    </w:p>
    <w:p w14:paraId="2F081FB9" w14:textId="77777777" w:rsidR="00711AF8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2EE2DDB" w14:textId="5FB8E88C" w:rsidR="00A86201" w:rsidRDefault="00A86201" w:rsidP="00A8620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A86201">
        <w:rPr>
          <w:rFonts w:ascii="宋体" w:eastAsia="宋体" w:hAnsi="宋体" w:hint="eastAsia"/>
          <w:b/>
          <w:bCs/>
          <w:sz w:val="24"/>
          <w:szCs w:val="24"/>
        </w:rPr>
        <w:t>武汉2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53BE1B93" w14:textId="731C4D40" w:rsidR="00A86201" w:rsidRDefault="00A86201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 w:rsidR="00A76957"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</w:t>
      </w:r>
      <w:r w:rsidR="00DB3346" w:rsidRPr="00A76957">
        <w:rPr>
          <w:rFonts w:ascii="宋体" w:eastAsia="宋体" w:hAnsi="宋体" w:hint="eastAsia"/>
          <w:sz w:val="18"/>
          <w:szCs w:val="18"/>
        </w:rPr>
        <w:t>红色底纹</w:t>
      </w:r>
      <w:r w:rsidRPr="00A76957">
        <w:rPr>
          <w:rFonts w:ascii="宋体" w:eastAsia="宋体" w:hAnsi="宋体" w:hint="eastAsia"/>
          <w:sz w:val="18"/>
          <w:szCs w:val="18"/>
        </w:rPr>
        <w:t>数字为</w:t>
      </w:r>
      <w:r w:rsidR="00DB3346" w:rsidRPr="00A76957">
        <w:rPr>
          <w:rFonts w:ascii="宋体" w:eastAsia="宋体" w:hAnsi="宋体" w:hint="eastAsia"/>
          <w:sz w:val="18"/>
          <w:szCs w:val="18"/>
        </w:rPr>
        <w:t>零售户本月</w:t>
      </w:r>
      <w:r w:rsidR="00DB3346" w:rsidRPr="00A76957">
        <w:rPr>
          <w:rFonts w:ascii="宋体" w:eastAsia="宋体" w:hAnsi="宋体"/>
          <w:sz w:val="18"/>
          <w:szCs w:val="18"/>
        </w:rPr>
        <w:t>进货</w:t>
      </w:r>
      <w:r w:rsidR="00DB3346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大于</w:t>
      </w:r>
      <w:r w:rsidR="00DB3346" w:rsidRPr="00A76957">
        <w:rPr>
          <w:rFonts w:ascii="宋体" w:eastAsia="宋体" w:hAnsi="宋体" w:hint="eastAsia"/>
          <w:sz w:val="18"/>
          <w:szCs w:val="18"/>
        </w:rPr>
        <w:t>商业公司</w:t>
      </w:r>
      <w:r w:rsidR="00DB3346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/>
          <w:sz w:val="18"/>
          <w:szCs w:val="18"/>
        </w:rPr>
        <w:t>1.3</w:t>
      </w:r>
      <w:r w:rsidR="00DB3346" w:rsidRPr="00A76957">
        <w:rPr>
          <w:rFonts w:ascii="宋体" w:eastAsia="宋体" w:hAnsi="宋体"/>
          <w:sz w:val="18"/>
          <w:szCs w:val="18"/>
        </w:rPr>
        <w:t>倍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的规格；黄色底纹数字为</w:t>
      </w:r>
      <w:r w:rsidRPr="00A76957">
        <w:rPr>
          <w:rFonts w:ascii="宋体" w:eastAsia="宋体" w:hAnsi="宋体" w:hint="eastAsia"/>
          <w:sz w:val="18"/>
          <w:szCs w:val="18"/>
        </w:rPr>
        <w:t>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2DCED23C" w14:textId="63A2FFF8" w:rsidR="00A76957" w:rsidRPr="00A76957" w:rsidRDefault="00A76957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820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4E4BAB" w:rsidRPr="004E4BAB" w14:paraId="23775FE8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DEFC8D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8B9B5E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D43F96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98408C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F119CC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4E4BAB" w:rsidRPr="004E4BAB" w14:paraId="15E183CD" w14:textId="77777777" w:rsidTr="004E4BAB">
        <w:trPr>
          <w:trHeight w:val="28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714F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CC8E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6EE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93585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B1883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C40BD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07DB4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73086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1655A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5B0116" w:rsidRPr="004E4BAB" w14:paraId="678BFDA1" w14:textId="77777777" w:rsidTr="005B0116">
        <w:trPr>
          <w:trHeight w:val="28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FEE5A" w14:textId="77777777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97D646" w14:textId="77777777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424B3" w14:textId="4251B760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800EF1A" w14:textId="77777777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76E16686" w14:textId="77777777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02717B8" w14:textId="77777777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6C5BD32" w14:textId="6CC5E9D5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AF7E85A" w14:textId="7FDC6004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73999F95" w14:textId="445C6593" w:rsidR="005B0116" w:rsidRPr="004E4BAB" w:rsidRDefault="005B0116" w:rsidP="004E4B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4E4BAB" w:rsidRPr="004E4BAB" w14:paraId="0FC99816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FA8F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46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F0E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0BA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42C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DE7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B0A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C0F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1DE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4645CAFB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38D1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85E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242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B4A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E42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8D4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7FC5F2" w14:textId="77777777" w:rsidR="004E4BAB" w:rsidRPr="00791E73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1E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C23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522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4E4BAB" w:rsidRPr="004E4BAB" w14:paraId="6A24E64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E216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5D3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6D6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F11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1C2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378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15A3C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3D6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FF2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4E4BAB" w:rsidRPr="004E4BAB" w14:paraId="4E15A2B1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A4A3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CF7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EDC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C3D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E39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20C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713A3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5ED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2D7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4E4BAB" w:rsidRPr="004E4BAB" w14:paraId="4FFAB5CD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3B31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6F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919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E13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E92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4B1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87D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2E6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298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6CE49A23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606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FF1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698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2FA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BC9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92B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20862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C86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2A3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6778358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161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676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F6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097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EDA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199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0A8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774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81A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E4BAB" w:rsidRPr="004E4BAB" w14:paraId="5A6243E7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E6C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D6A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CDD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613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45B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4E2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065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0F7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315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E4BAB" w:rsidRPr="004E4BAB" w14:paraId="459FFB8D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D894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493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4CE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DFF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5E6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135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CE82D6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237E4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140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4E4BAB" w:rsidRPr="004E4BAB" w14:paraId="77636644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341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A82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D0C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891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D13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AB4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E2B88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146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016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0B3836A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321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921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7DB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237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260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E0C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20527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6C9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4E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5F5F91E5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DBF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91A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A89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0F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FA0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538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1A6D7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DE54F6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23397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</w:tr>
      <w:tr w:rsidR="004E4BAB" w:rsidRPr="004E4BAB" w14:paraId="3D3B2DFE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CE2F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29B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7731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715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B91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FCC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379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FCD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6FF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4E335E6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04104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04D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12B4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6D7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360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17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8D21C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54B80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242F3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4.43</w:t>
            </w:r>
          </w:p>
        </w:tc>
      </w:tr>
      <w:tr w:rsidR="004E4BAB" w:rsidRPr="004E4BAB" w14:paraId="5653EE94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ECD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AFE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E273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0BB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B00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744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78889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1BC70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C1F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2F10B5CC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996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E4F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1015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E2C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9EF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A1C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8E472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3.65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4C551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6C5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4E4BAB" w:rsidRPr="004E4BAB" w14:paraId="08EEFFB8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2070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2D8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2AE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A27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477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609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B5822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63.97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500C5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35.93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F5E8C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26.43</w:t>
            </w:r>
          </w:p>
        </w:tc>
      </w:tr>
      <w:tr w:rsidR="004E4BAB" w:rsidRPr="004E4BAB" w14:paraId="0DB290C0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F3E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0E3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9AD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06C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67A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07B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38470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09DD4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7B427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4.40</w:t>
            </w:r>
          </w:p>
        </w:tc>
      </w:tr>
      <w:tr w:rsidR="004E4BAB" w:rsidRPr="004E4BAB" w14:paraId="25DBA386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7D95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8BF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4BE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D55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CD7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E87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4A9A2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08DF9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14.72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75EB9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8.86</w:t>
            </w:r>
          </w:p>
        </w:tc>
      </w:tr>
      <w:tr w:rsidR="004E4BAB" w:rsidRPr="004E4BAB" w14:paraId="733E853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10D6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D4A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09A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26F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153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DB5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23465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635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552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4E4BAB" w:rsidRPr="004E4BAB" w14:paraId="72736F4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C34A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BC0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6A0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6B3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CA9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8E2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B7F1D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C6C13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EF469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2.86</w:t>
            </w:r>
          </w:p>
        </w:tc>
      </w:tr>
      <w:tr w:rsidR="004E4BAB" w:rsidRPr="004E4BAB" w14:paraId="3818F338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17D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93E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0E56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D80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55C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62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DB706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9C5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B1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4E4BAB" w:rsidRPr="004E4BAB" w14:paraId="5708F9B1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783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E41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42B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5A7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684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6E9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20C92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D1CF8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128F1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3.57</w:t>
            </w:r>
          </w:p>
        </w:tc>
      </w:tr>
      <w:tr w:rsidR="004E4BAB" w:rsidRPr="004E4BAB" w14:paraId="48EE0CA1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FD0F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9EF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504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F9F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B06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149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101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C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F1A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EB6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E4BAB" w:rsidRPr="004E4BAB" w14:paraId="32BF851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6A6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038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33A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416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BFD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A5F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DEC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92D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444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E4BAB" w:rsidRPr="004E4BAB" w14:paraId="3E25B3CF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21574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E94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C5B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12E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6FA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FD5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C7916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21E91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2A7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4E4BAB" w:rsidRPr="004E4BAB" w14:paraId="1B98E307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E13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E79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13B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7CD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4B4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8A3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AA955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2FE73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C64D8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</w:tr>
      <w:tr w:rsidR="004E4BAB" w:rsidRPr="004E4BAB" w14:paraId="2C0CA305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32BF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B3D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DD0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5B2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48B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AAF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C0AEE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03BB3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D316C1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4.71</w:t>
            </w:r>
          </w:p>
        </w:tc>
      </w:tr>
      <w:tr w:rsidR="004E4BAB" w:rsidRPr="004E4BAB" w14:paraId="06B46292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C98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7AF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1D3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AB9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9D8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668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D7C18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4.65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2911C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9B7A6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3.29</w:t>
            </w:r>
          </w:p>
        </w:tc>
      </w:tr>
      <w:tr w:rsidR="004E4BAB" w:rsidRPr="004E4BAB" w14:paraId="54AB01DA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2CA4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72D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2F4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6F1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5C3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6CB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57BCF0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C1AAF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C794F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</w:tr>
      <w:tr w:rsidR="004E4BAB" w:rsidRPr="004E4BAB" w14:paraId="1F6AEA9D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E98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B80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0801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020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97F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F5F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7A7A9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BD0B7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6D47D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7.86</w:t>
            </w:r>
          </w:p>
        </w:tc>
      </w:tr>
      <w:tr w:rsidR="004E4BAB" w:rsidRPr="004E4BAB" w14:paraId="4C108626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504A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1D2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F9D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77B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841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2D9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9D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4EE4D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557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4E4BAB" w:rsidRPr="004E4BAB" w14:paraId="316F8D6C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3F31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F70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3C55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72D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02B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D5D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44C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CF4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AA3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60F912EE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48F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18A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82B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309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4B2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201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DA2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04C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400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7342AF7E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16F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E2A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9BA5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02A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8D5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0F7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0FA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77C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DB6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054ACC79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740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0E5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5654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95C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D52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F53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F8D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52F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79F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35915598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011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C5F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32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252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E77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B33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24A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65D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0D3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3D5C5E01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74C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820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8701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0A0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9DA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1E7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106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EA3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55A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549599FB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15A5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272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85D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5DC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7EA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A0B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388B1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63D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212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3BF32BC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1BD6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988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B283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428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0C7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A3D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2A756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8AA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CB9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27221D0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3B17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B85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AB3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383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858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7DC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316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F40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34D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1A695E4E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9313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3CC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A32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9DE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CB3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7D8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A21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341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0C0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4B29FD3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8504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CA8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D82F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5FA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A9E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908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73A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876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F57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6425B48B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52F0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206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6CC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17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5F4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F91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C2EBA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438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AF2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70502AF7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28B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B83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1DB4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73E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6C3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3BA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5120D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65307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420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61282BAB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26B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099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2BD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808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5F5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EA0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9B921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5E4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D9E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5C726D53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1F6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9BE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569F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D9D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034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32C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06C58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D384B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F3D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4E4BAB" w:rsidRPr="004E4BAB" w14:paraId="30049049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EA6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8F2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3F7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1EA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1B9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820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A21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E19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144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5A18D196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10D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FD8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A2F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D5C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BFC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6EC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C2F1C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5AB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651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7E2D40C4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441C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86C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E79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81C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F8B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883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3F4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C28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C96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11266D82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A2EE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448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AE21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261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352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934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F0C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97A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8C3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6DA3FE09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BEF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C53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D7FF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1A6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567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729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BBF6D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F8F31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93800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</w:tr>
      <w:tr w:rsidR="004E4BAB" w:rsidRPr="004E4BAB" w14:paraId="65B8CF0E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8985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7CA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A5A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E95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50C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8F2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AB839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2F2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7E9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598BCE97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C489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AAE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D06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0F0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6DC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D93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B7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468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35E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70D66B2D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5C9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99C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174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AF5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91B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EFE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61E23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2F20C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6E3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43D905EA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A1D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D48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ED6D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32C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07B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927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7B1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27CA6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0CF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4E4BAB" w:rsidRPr="004E4BAB" w14:paraId="6FF8977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BAB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277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0AF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9BA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C53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9D8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457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AE4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491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4E4BAB" w:rsidRPr="004E4BAB" w14:paraId="0381D79F" w14:textId="77777777" w:rsidTr="004E4BAB">
        <w:trPr>
          <w:trHeight w:val="29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E06B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375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2572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6C6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1A5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1F3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A5B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548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240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4E4BAB" w:rsidRPr="004E4BAB" w14:paraId="27C3CA76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8F4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908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516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CB7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753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B41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D2E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23F6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518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4E4BAB" w:rsidRPr="004E4BAB" w14:paraId="28BECBA0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AD4FB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58E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81B3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5E6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A65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E09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1FA1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395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380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4E4BAB" w:rsidRPr="004E4BAB" w14:paraId="65BE7D8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8A7F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0E0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8E2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AB8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9AA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DF3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40E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205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A9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4E4BAB" w:rsidRPr="004E4BAB" w14:paraId="1F8B93A8" w14:textId="77777777" w:rsidTr="004E4BAB">
        <w:trPr>
          <w:trHeight w:val="28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BD73" w14:textId="77777777" w:rsidR="004E4BAB" w:rsidRPr="004E4BAB" w:rsidRDefault="004E4BAB" w:rsidP="004E4B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D13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650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71D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16F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233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461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2BF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174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3.57</w:t>
            </w:r>
          </w:p>
        </w:tc>
      </w:tr>
      <w:tr w:rsidR="004E4BAB" w:rsidRPr="004E4BAB" w14:paraId="484D6959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C4DBA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AD2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00DF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31F7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D17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51B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B08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0D7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8ED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4.29</w:t>
            </w:r>
          </w:p>
        </w:tc>
      </w:tr>
      <w:tr w:rsidR="004E4BAB" w:rsidRPr="004E4BAB" w14:paraId="4B268CFB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F667A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4CC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752A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A44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E1DC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7E2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7D3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C74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D06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4E4BAB" w:rsidRPr="004E4BAB" w14:paraId="5E186CDB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B4E4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C6FF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1B79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CDF2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805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C27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BA2D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289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E7D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</w:tr>
      <w:tr w:rsidR="004E4BAB" w:rsidRPr="004E4BAB" w14:paraId="6A9800A7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4FA47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6523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C668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63B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43F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F2E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8800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454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E0D5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4E4BAB" w:rsidRPr="004E4BAB" w14:paraId="2CDB087F" w14:textId="77777777" w:rsidTr="004E4BAB">
        <w:trPr>
          <w:trHeight w:val="28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E620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433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D2BE" w14:textId="77777777" w:rsidR="004E4BAB" w:rsidRPr="004E4BAB" w:rsidRDefault="004E4BAB" w:rsidP="004E4B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AD59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0AF8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AB8E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29CB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4E54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B07A" w14:textId="77777777" w:rsidR="004E4BAB" w:rsidRPr="004E4BAB" w:rsidRDefault="004E4BAB" w:rsidP="004E4B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</w:tr>
    </w:tbl>
    <w:p w14:paraId="11EF2081" w14:textId="46D7CBF9" w:rsidR="001A0884" w:rsidRPr="00A86201" w:rsidRDefault="001A0884" w:rsidP="00062DE6">
      <w:pPr>
        <w:rPr>
          <w:rFonts w:ascii="宋体" w:eastAsia="宋体" w:hAnsi="宋体"/>
          <w:sz w:val="18"/>
          <w:szCs w:val="18"/>
        </w:rPr>
      </w:pPr>
    </w:p>
    <w:p w14:paraId="06B72562" w14:textId="7D0A6C0E" w:rsidR="00BF1391" w:rsidRPr="00881D6C" w:rsidRDefault="00BF1391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5" w:name="_Toc122339165"/>
      <w:r w:rsidRPr="00881D6C">
        <w:rPr>
          <w:rFonts w:ascii="黑体" w:eastAsia="黑体" w:hAnsi="黑体" w:hint="eastAsia"/>
          <w:b/>
          <w:bCs/>
          <w:sz w:val="28"/>
          <w:szCs w:val="28"/>
        </w:rPr>
        <w:t>黄石</w:t>
      </w:r>
      <w:bookmarkEnd w:id="15"/>
    </w:p>
    <w:p w14:paraId="53D24292" w14:textId="77777777" w:rsidR="00BF1391" w:rsidRDefault="00BF1391" w:rsidP="00BF139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由于疫情影响，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月份黄石调研商户主要是低档位商户。</w:t>
      </w:r>
    </w:p>
    <w:p w14:paraId="3EFDB9C7" w14:textId="0AB01DE6" w:rsidR="00BF1391" w:rsidRDefault="00BF1391" w:rsidP="00BF139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对于黄鹤楼卷烟，低档位商户的品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需求在硬珍品（4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条）、硬红（5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条）、硬8度（2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条）等品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="005912B4">
        <w:rPr>
          <w:rFonts w:ascii="宋体" w:eastAsia="宋体" w:hAnsi="宋体" w:hint="eastAsia"/>
          <w:sz w:val="24"/>
          <w:szCs w:val="24"/>
        </w:rPr>
        <w:t>另外，</w:t>
      </w:r>
      <w:proofErr w:type="gramStart"/>
      <w:r>
        <w:rPr>
          <w:rFonts w:ascii="宋体" w:eastAsia="宋体" w:hAnsi="宋体" w:hint="eastAsia"/>
          <w:sz w:val="24"/>
          <w:szCs w:val="24"/>
        </w:rPr>
        <w:t>硬银紫</w:t>
      </w:r>
      <w:proofErr w:type="gramEnd"/>
      <w:r>
        <w:rPr>
          <w:rFonts w:ascii="宋体" w:eastAsia="宋体" w:hAnsi="宋体" w:hint="eastAsia"/>
          <w:sz w:val="24"/>
          <w:szCs w:val="24"/>
        </w:rPr>
        <w:t>虽有投放，</w:t>
      </w:r>
      <w:r w:rsidR="005912B4">
        <w:rPr>
          <w:rFonts w:ascii="宋体" w:eastAsia="宋体" w:hAnsi="宋体" w:hint="eastAsia"/>
          <w:sz w:val="24"/>
          <w:szCs w:val="24"/>
        </w:rPr>
        <w:t>但商户因为资金有限，没有进货。</w:t>
      </w:r>
    </w:p>
    <w:p w14:paraId="766008F4" w14:textId="4D1DAD6C" w:rsidR="00BF1391" w:rsidRDefault="00BF1391" w:rsidP="00BF139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对于红金龙，硬神州腾龙、硬新版，商户1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月份没有进货，主要是</w:t>
      </w:r>
      <w:r w:rsidR="005912B4">
        <w:rPr>
          <w:rFonts w:ascii="宋体" w:eastAsia="宋体" w:hAnsi="宋体" w:hint="eastAsia"/>
          <w:sz w:val="24"/>
          <w:szCs w:val="24"/>
        </w:rPr>
        <w:t>资金有限，只能选择有限规格进货。</w:t>
      </w:r>
    </w:p>
    <w:p w14:paraId="3C4A3D89" w14:textId="6D84D69F" w:rsidR="001A0884" w:rsidRPr="005912B4" w:rsidRDefault="00BF1391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省外烟方面，低档位</w:t>
      </w:r>
      <w:proofErr w:type="gramStart"/>
      <w:r>
        <w:rPr>
          <w:rFonts w:ascii="宋体" w:eastAsia="宋体" w:hAnsi="宋体" w:hint="eastAsia"/>
          <w:sz w:val="24"/>
          <w:szCs w:val="24"/>
        </w:rPr>
        <w:t>商户对</w:t>
      </w:r>
      <w:r w:rsidRPr="00BF1391">
        <w:rPr>
          <w:rFonts w:ascii="宋体" w:eastAsia="宋体" w:hAnsi="宋体" w:hint="eastAsia"/>
          <w:sz w:val="24"/>
          <w:szCs w:val="24"/>
        </w:rPr>
        <w:t>娇子</w:t>
      </w:r>
      <w:proofErr w:type="gramEnd"/>
      <w:r w:rsidRPr="00BF1391">
        <w:rPr>
          <w:rFonts w:ascii="宋体" w:eastAsia="宋体" w:hAnsi="宋体"/>
          <w:sz w:val="24"/>
          <w:szCs w:val="24"/>
        </w:rPr>
        <w:t>(宽窄好运)</w:t>
      </w:r>
      <w:r>
        <w:rPr>
          <w:rFonts w:ascii="宋体" w:eastAsia="宋体" w:hAnsi="宋体" w:hint="eastAsia"/>
          <w:sz w:val="24"/>
          <w:szCs w:val="24"/>
        </w:rPr>
        <w:t>、</w:t>
      </w:r>
      <w:r w:rsidR="005912B4" w:rsidRPr="005912B4">
        <w:rPr>
          <w:rFonts w:ascii="宋体" w:eastAsia="宋体" w:hAnsi="宋体" w:hint="eastAsia"/>
          <w:sz w:val="24"/>
          <w:szCs w:val="24"/>
        </w:rPr>
        <w:t>芙蓉王</w:t>
      </w:r>
      <w:r w:rsidR="005912B4" w:rsidRPr="005912B4">
        <w:rPr>
          <w:rFonts w:ascii="宋体" w:eastAsia="宋体" w:hAnsi="宋体"/>
          <w:sz w:val="24"/>
          <w:szCs w:val="24"/>
        </w:rPr>
        <w:t>(硬)</w:t>
      </w:r>
      <w:r w:rsidR="005912B4">
        <w:rPr>
          <w:rFonts w:ascii="宋体" w:eastAsia="宋体" w:hAnsi="宋体" w:hint="eastAsia"/>
          <w:sz w:val="24"/>
          <w:szCs w:val="24"/>
        </w:rPr>
        <w:t>、</w:t>
      </w:r>
      <w:r w:rsidR="005912B4" w:rsidRPr="005912B4">
        <w:rPr>
          <w:rFonts w:ascii="宋体" w:eastAsia="宋体" w:hAnsi="宋体" w:hint="eastAsia"/>
          <w:sz w:val="24"/>
          <w:szCs w:val="24"/>
        </w:rPr>
        <w:t>利群</w:t>
      </w:r>
      <w:r w:rsidR="005912B4" w:rsidRPr="005912B4">
        <w:rPr>
          <w:rFonts w:ascii="宋体" w:eastAsia="宋体" w:hAnsi="宋体"/>
          <w:sz w:val="24"/>
          <w:szCs w:val="24"/>
        </w:rPr>
        <w:t>(长嘴)</w:t>
      </w:r>
      <w:r w:rsidR="005912B4">
        <w:rPr>
          <w:rFonts w:ascii="宋体" w:eastAsia="宋体" w:hAnsi="宋体" w:hint="eastAsia"/>
          <w:sz w:val="24"/>
          <w:szCs w:val="24"/>
        </w:rPr>
        <w:t>、</w:t>
      </w:r>
      <w:r w:rsidR="005912B4" w:rsidRPr="005912B4">
        <w:rPr>
          <w:rFonts w:ascii="宋体" w:eastAsia="宋体" w:hAnsi="宋体" w:hint="eastAsia"/>
          <w:sz w:val="24"/>
          <w:szCs w:val="24"/>
        </w:rPr>
        <w:t>贵烟</w:t>
      </w:r>
      <w:r w:rsidR="005912B4" w:rsidRPr="005912B4">
        <w:rPr>
          <w:rFonts w:ascii="宋体" w:eastAsia="宋体" w:hAnsi="宋体"/>
          <w:sz w:val="24"/>
          <w:szCs w:val="24"/>
        </w:rPr>
        <w:t>(跨越)</w:t>
      </w:r>
      <w:r w:rsidR="005912B4">
        <w:rPr>
          <w:rFonts w:ascii="宋体" w:eastAsia="宋体" w:hAnsi="宋体" w:hint="eastAsia"/>
          <w:sz w:val="24"/>
          <w:szCs w:val="24"/>
        </w:rPr>
        <w:t>的户均需求也超过了1条。</w:t>
      </w:r>
    </w:p>
    <w:p w14:paraId="023B32F7" w14:textId="77777777" w:rsidR="00BF1391" w:rsidRDefault="00BF1391" w:rsidP="00BF1391">
      <w:pPr>
        <w:rPr>
          <w:rFonts w:ascii="宋体" w:eastAsia="宋体" w:hAnsi="宋体"/>
          <w:b/>
          <w:bCs/>
          <w:sz w:val="28"/>
          <w:szCs w:val="28"/>
        </w:rPr>
      </w:pPr>
    </w:p>
    <w:p w14:paraId="195C532F" w14:textId="6C7AA54D" w:rsidR="00A76957" w:rsidRDefault="00A76957" w:rsidP="00A76957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05EFE22F" w14:textId="0D9CB232" w:rsidR="00A76957" w:rsidRPr="00A76957" w:rsidRDefault="00A76957" w:rsidP="00A76957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="003C2A8C"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大于</w:t>
      </w:r>
      <w:r w:rsidR="003C2A8C" w:rsidRPr="00A76957">
        <w:rPr>
          <w:rFonts w:ascii="宋体" w:eastAsia="宋体" w:hAnsi="宋体" w:hint="eastAsia"/>
          <w:sz w:val="18"/>
          <w:szCs w:val="18"/>
        </w:rPr>
        <w:t>商业公司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/>
          <w:sz w:val="18"/>
          <w:szCs w:val="18"/>
        </w:rPr>
        <w:t>1.3</w:t>
      </w:r>
      <w:r w:rsidR="003C2A8C" w:rsidRPr="00A76957">
        <w:rPr>
          <w:rFonts w:ascii="宋体" w:eastAsia="宋体" w:hAnsi="宋体"/>
          <w:sz w:val="18"/>
          <w:szCs w:val="18"/>
        </w:rPr>
        <w:t>倍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="003C2A8C" w:rsidRPr="00A76957">
        <w:rPr>
          <w:rFonts w:ascii="宋体" w:eastAsia="宋体" w:hAnsi="宋体"/>
          <w:sz w:val="18"/>
          <w:szCs w:val="18"/>
        </w:rPr>
        <w:t>&gt;1条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</w:t>
      </w:r>
      <w:r w:rsidR="003C2A8C">
        <w:rPr>
          <w:rFonts w:ascii="宋体" w:eastAsia="宋体" w:hAnsi="宋体" w:hint="eastAsia"/>
          <w:sz w:val="18"/>
          <w:szCs w:val="18"/>
        </w:rPr>
        <w:t>;红色数字</w:t>
      </w:r>
      <w:r w:rsidR="003C2A8C" w:rsidRPr="00A76957">
        <w:rPr>
          <w:rFonts w:ascii="宋体" w:eastAsia="宋体" w:hAnsi="宋体" w:hint="eastAsia"/>
          <w:sz w:val="18"/>
          <w:szCs w:val="18"/>
        </w:rPr>
        <w:t>为零售户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低于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 w:hint="eastAsia"/>
          <w:sz w:val="18"/>
          <w:szCs w:val="18"/>
        </w:rPr>
        <w:t>7</w:t>
      </w:r>
      <w:r w:rsidR="003C2A8C">
        <w:rPr>
          <w:rFonts w:ascii="宋体" w:eastAsia="宋体" w:hAnsi="宋体"/>
          <w:sz w:val="18"/>
          <w:szCs w:val="18"/>
        </w:rPr>
        <w:t>0%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5F5B8FFB" w14:textId="0120C113" w:rsidR="00A76957" w:rsidRDefault="00A76957" w:rsidP="00A76957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10月17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23日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400"/>
        <w:gridCol w:w="446"/>
        <w:gridCol w:w="567"/>
        <w:gridCol w:w="2387"/>
        <w:gridCol w:w="773"/>
        <w:gridCol w:w="773"/>
        <w:gridCol w:w="674"/>
        <w:gridCol w:w="773"/>
        <w:gridCol w:w="773"/>
        <w:gridCol w:w="674"/>
      </w:tblGrid>
      <w:tr w:rsidR="003C2A8C" w:rsidRPr="003C2A8C" w14:paraId="24908077" w14:textId="77777777" w:rsidTr="00980880">
        <w:trPr>
          <w:trHeight w:val="280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54E89E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6CB0D1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C81D57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1A5D29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74BD79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957AAF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3C2A8C" w:rsidRPr="003C2A8C" w14:paraId="2DAFA535" w14:textId="77777777" w:rsidTr="00980880">
        <w:trPr>
          <w:trHeight w:val="280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D167E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4C1A1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51FDF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47472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C4095D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A8075B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2F0E57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46091B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D8210E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790488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5B0116" w:rsidRPr="003C2A8C" w14:paraId="19E4B1B9" w14:textId="77777777" w:rsidTr="005B0116">
        <w:trPr>
          <w:trHeight w:val="28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8340F" w14:textId="77777777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B1DB6B" w14:textId="77777777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B8C02" w14:textId="77777777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7178B" w14:textId="6F1A51A5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3CF2237" w14:textId="77777777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C604F0D" w14:textId="77777777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75C592F7" w14:textId="77777777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7A4077D" w14:textId="5FBB0B7E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AC026B2" w14:textId="25B4D7FC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8993DCD" w14:textId="0676204A" w:rsidR="005B0116" w:rsidRPr="003C2A8C" w:rsidRDefault="005B0116" w:rsidP="003C2A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C2A8C" w:rsidRPr="003C2A8C" w14:paraId="00C0D3F2" w14:textId="77777777" w:rsidTr="00980880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A6E3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C3AFE" w14:textId="77777777" w:rsidR="003C2A8C" w:rsidRPr="003C2A8C" w:rsidRDefault="003C2A8C" w:rsidP="003C2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E4A9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FEB0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70D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C0B4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7AE1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DA23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46B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61DA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C2A8C" w:rsidRPr="003C2A8C" w14:paraId="34922125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A630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268E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CD85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2DCA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5EA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07B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F9EA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4792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369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FEA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C2A8C" w:rsidRPr="003C2A8C" w14:paraId="1B12BD7A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4A4D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5F36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8265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2632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2D45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997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400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256F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170C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0DCA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3C2A8C" w:rsidRPr="003C2A8C" w14:paraId="0AF2CBFB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A28D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BBAA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2453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6D81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B02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7EAC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5B88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6272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9AF0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B5D7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C2A8C" w:rsidRPr="003C2A8C" w14:paraId="48D53BB1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80B9E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F0D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4778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A6F3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A8BE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7384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5769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236B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BCA0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099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C2A8C" w:rsidRPr="003C2A8C" w14:paraId="0F6F21F9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D489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6070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8C44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F5FB" w14:textId="77777777" w:rsidR="003C2A8C" w:rsidRPr="003C2A8C" w:rsidRDefault="003C2A8C" w:rsidP="003C2A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5988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647D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DE15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30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4E6B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1BA3" w14:textId="77777777" w:rsidR="003C2A8C" w:rsidRPr="003C2A8C" w:rsidRDefault="003C2A8C" w:rsidP="003C2A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6D8E00B3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F45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B83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3DE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563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E4D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6DF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35A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86ED" w14:textId="07181182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34B3" w14:textId="30135409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8194" w14:textId="36E34E0C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84994" w:rsidRPr="003C2A8C" w14:paraId="79393F00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CF7B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96A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269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136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288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ECE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2B9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F327" w14:textId="28A54ED6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EFB8" w14:textId="7FF48CAC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236F" w14:textId="30F080D2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84994" w:rsidRPr="003C2A8C" w14:paraId="650259C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E68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18DF2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67C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7E6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0C9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D36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C20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557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B43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410FA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</w:tr>
      <w:tr w:rsidR="00D84994" w:rsidRPr="003C2A8C" w14:paraId="74E319CA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E90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7D6C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BE2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74D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B08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DCE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E29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603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631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25A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D84994" w:rsidRPr="003C2A8C" w14:paraId="62FE9898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403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2BC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B10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533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8B3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A5F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6DD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8FA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86A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DEA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0A29FCD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0E1D3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36F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71D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D89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B3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5FD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A6A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F4D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CC9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F8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D84994" w:rsidRPr="003C2A8C" w14:paraId="4EBBEDE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769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48B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0BC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1B87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C70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789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136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A0F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632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464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56D1F45F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6D8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C772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011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94B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F82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62F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123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E2C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F6D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AF440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4.30</w:t>
            </w:r>
          </w:p>
        </w:tc>
      </w:tr>
      <w:tr w:rsidR="00D84994" w:rsidRPr="003C2A8C" w14:paraId="103007B5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B7F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E48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130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28DF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BC5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355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561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9F4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2D7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336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D84994" w:rsidRPr="003C2A8C" w14:paraId="7030C1B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465F3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E1C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B2F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6FA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A0E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70F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7BE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B05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44B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A47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20E7BEDF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7A6E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90B9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DCF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3F8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2C2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36.01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AA6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5AA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AB9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9D4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570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</w:tr>
      <w:tr w:rsidR="00D84994" w:rsidRPr="003C2A8C" w14:paraId="7D7EE4D5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2E0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B0A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043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43A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A58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0A0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537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CAC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FB0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B73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4.70</w:t>
            </w:r>
          </w:p>
        </w:tc>
      </w:tr>
      <w:tr w:rsidR="00D84994" w:rsidRPr="003C2A8C" w14:paraId="2816C8DA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C04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567A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B2E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337C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FC6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EBE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2F9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A2A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932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70090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</w:tr>
      <w:tr w:rsidR="00D84994" w:rsidRPr="003C2A8C" w14:paraId="0F62C488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2A57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089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A9E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DD7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68C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9C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988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9EA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187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109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D84994" w:rsidRPr="003C2A8C" w14:paraId="1939535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4E0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12EDA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2AC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D60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C9A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EC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90F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81C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FA5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3B0B9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</w:tr>
      <w:tr w:rsidR="00D84994" w:rsidRPr="003C2A8C" w14:paraId="5F71998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DBA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200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C91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360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71E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753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ACD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FF6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04A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C5CDB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1.70</w:t>
            </w:r>
          </w:p>
        </w:tc>
      </w:tr>
      <w:tr w:rsidR="00D84994" w:rsidRPr="003C2A8C" w14:paraId="7EF7584C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CBFA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D55C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220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7CAC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931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096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BBE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DCE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E01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7E5E6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2.90</w:t>
            </w:r>
          </w:p>
        </w:tc>
      </w:tr>
      <w:tr w:rsidR="00D84994" w:rsidRPr="003C2A8C" w14:paraId="2F10FE3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4A2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AAD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74F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E09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398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A68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003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9418" w14:textId="370CACF8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4852" w14:textId="505B09E4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1EF9" w14:textId="7DA0CC5F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84994" w:rsidRPr="003C2A8C" w14:paraId="5D3B71FA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4473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C4E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6C3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70D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DF1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3A4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E0D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D93D" w14:textId="0B67068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EA39" w14:textId="550ADF84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9096" w14:textId="7C4B6394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84994" w:rsidRPr="003C2A8C" w14:paraId="07831D6F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0797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5E16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510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532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E29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BCC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F70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9DB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4AB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BC9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4E09100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CF07C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91A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730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AD7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3A2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72B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7ED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E0E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674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616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D84994" w:rsidRPr="003C2A8C" w14:paraId="670481E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995D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5DA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8FC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982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593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E08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782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944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5A0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119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22AC0E2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6A8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828B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ABE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D30C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33F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BAC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6BC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014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56F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CDC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5D543F39" w14:textId="77777777" w:rsidTr="00980880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9C81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D7A2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225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32B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48C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C98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E67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DD7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F85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1E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</w:tr>
      <w:tr w:rsidR="00D84994" w:rsidRPr="003C2A8C" w14:paraId="46A1F961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592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192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4A1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A0F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BFC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4C8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13.77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AA3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A53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13A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D93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24367EC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CA2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A0FE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08E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CE4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486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12F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A55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D93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E2C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FD6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1A779CF1" w14:textId="77777777" w:rsidTr="00980880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7562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148F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714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03D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032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DED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C3D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9C0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687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B39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2036E55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C862A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F77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590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5D7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D56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BB2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60A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6A7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215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D27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454BB61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06AF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68FA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0CF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713F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279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DF4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321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200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A8A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FA5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0EA198F6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86ED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E666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A8A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E116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01B3" w14:textId="2665EEC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21D7" w14:textId="6D4AB4B8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3204" w14:textId="3FA54A7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6F11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87B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3539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73B90748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D341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662B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3545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7401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1F55" w14:textId="4E3BF4C6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D8F8" w14:textId="04100D92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7ACF" w14:textId="580EF94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3371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1A2B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AC39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715E3B62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949AC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105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D70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50A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157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9D2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490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F24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778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A1E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0ECB6E23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081A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9DB2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7DB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D82F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6E1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911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FBA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7A7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612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126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5AD7E0B3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CF15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21B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7F0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456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18A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12B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D21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A86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748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4BF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5B0AFDD3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260B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46DE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887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3011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CDEC" w14:textId="5D607A49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B718" w14:textId="0C89BBB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DDD2" w14:textId="7CA53B3D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B3C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C81D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CCE3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459A1CD4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86DEE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1AF9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C8A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94CB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1FB0" w14:textId="1DE57C4B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8B04" w14:textId="6AD8EF81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D778" w14:textId="1F6C8EEC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E73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13E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667A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13A17086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C7EF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2EA46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601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11F8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392D" w14:textId="5CF35BF1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4445" w14:textId="4E99B06B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EB81" w14:textId="3A96EFC2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5E9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F568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860C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10BF78DB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896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8A7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8F2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E31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DE1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186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37E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946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D97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01E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6ECE09D3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C186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D4E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155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93E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268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4E5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D05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B18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7CD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BE4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D84994" w:rsidRPr="003C2A8C" w14:paraId="7CD399F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E7E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535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8D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FBAB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796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692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2B8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A78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831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DBA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D84994" w:rsidRPr="003C2A8C" w14:paraId="7E247420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776B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5BC4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4FC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B28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96F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547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D416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554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D71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5F6EA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</w:tr>
      <w:tr w:rsidR="00961FE2" w:rsidRPr="003C2A8C" w14:paraId="1053C20A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EBB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A50CE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9E5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4F97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17C" w14:textId="65C68A18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4C6C" w14:textId="57D6D510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6B74" w14:textId="32C9A364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1F0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30DF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D95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D84994" w:rsidRPr="003C2A8C" w14:paraId="5ACFAD90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AE87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7A6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FFD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50F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2C5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793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1A7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F4A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13F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E93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3E9466BA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566F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DA7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975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C077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89BE" w14:textId="11B4BE55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292C" w14:textId="54DF1EF1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4D3C" w14:textId="02119268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BEE0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8D8A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ABC4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D84994" w:rsidRPr="003C2A8C" w14:paraId="7B3CF01F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D652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DF14" w14:textId="77777777" w:rsidR="00D84994" w:rsidRPr="003C2A8C" w:rsidRDefault="00D84994" w:rsidP="00D849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F38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8101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C4DA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AF9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303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5BB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673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E5FD8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D84994" w:rsidRPr="003C2A8C" w14:paraId="1CA51005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4D6A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C05E8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8082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ABEE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A5D9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4E3F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AD9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3B0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361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921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0D71A168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4D1D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F4FA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F171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2EA0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A14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922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DECE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547D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F61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FA5A9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</w:tr>
      <w:tr w:rsidR="00961FE2" w:rsidRPr="003C2A8C" w14:paraId="541DA0CB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CAC0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1BE4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C223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770F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32B8" w14:textId="5D03F753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A67F" w14:textId="761FEE5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0E1B" w14:textId="5DA9A2A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15F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D3BC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9F9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84994" w:rsidRPr="003C2A8C" w14:paraId="2642979C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E762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409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777C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A456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84B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EB3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B60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14B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9927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63D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D84994" w:rsidRPr="003C2A8C" w14:paraId="191BD86D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0759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CCB5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FA64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C8D7" w14:textId="77777777" w:rsidR="00D84994" w:rsidRPr="003C2A8C" w:rsidRDefault="00D84994" w:rsidP="00D849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92FB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8DD5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2A33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D04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0C68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5BAD80" w14:textId="77777777" w:rsidR="00D84994" w:rsidRPr="003C2A8C" w:rsidRDefault="00D84994" w:rsidP="00D8499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</w:tr>
      <w:tr w:rsidR="00961FE2" w:rsidRPr="003C2A8C" w14:paraId="24F22D60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A87AA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7C32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522B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2AD1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5CAF" w14:textId="4C882674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675C" w14:textId="67E38858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0B2" w14:textId="587A678C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124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D774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56AE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961FE2" w:rsidRPr="003C2A8C" w14:paraId="08DDABF0" w14:textId="77777777" w:rsidTr="00980880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37F62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C5B1" w14:textId="77777777" w:rsidR="00961FE2" w:rsidRPr="003C2A8C" w:rsidRDefault="00961FE2" w:rsidP="00961F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F124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C3C0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7624" w14:textId="2DB8C90D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114E" w14:textId="68937205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A916" w14:textId="7D27A2BF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A354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D4C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116E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</w:tr>
      <w:tr w:rsidR="00961FE2" w:rsidRPr="003C2A8C" w14:paraId="34FE53C5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DD2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AECD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F0ED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70A4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146C" w14:textId="09A5FDDA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7310" w14:textId="16ACFA70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0228" w14:textId="5F709D76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8E19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3F8F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08C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1432E6AE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7D1E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A57E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921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427D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8FD9" w14:textId="34A99415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5AE3" w14:textId="43BC4C19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953F" w14:textId="4E284E7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8978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BCE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AA94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961FE2" w:rsidRPr="003C2A8C" w14:paraId="0AB22B75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85EE0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A40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3C57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BE5B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8059" w14:textId="7C1E8BE9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C7A1" w14:textId="4EC5F1C0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112E" w14:textId="723C0E23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D333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1BEC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291D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961FE2" w:rsidRPr="003C2A8C" w14:paraId="03D01E27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9ECF6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81D0" w14:textId="77777777" w:rsidR="00961FE2" w:rsidRPr="003C2A8C" w:rsidRDefault="00961FE2" w:rsidP="00961F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0DB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8AFC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AED3" w14:textId="1D960329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C738" w14:textId="7710E984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7ED7" w14:textId="1F1D7590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F399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E0DD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658A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670AF101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1686D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088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B7E0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D2E2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FF06" w14:textId="0A7627D6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3145" w14:textId="2AD5BE21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DE5D" w14:textId="42A1A8EF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6C6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845C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8833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15AE2E2F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A37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78F28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A83A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A9D7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5ED1" w14:textId="3697BA58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5D3A" w14:textId="78D1A136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6A16" w14:textId="536C05C2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BD1C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C365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ED01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7C6F04C6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8D5A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8C16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1265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5D78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A7F3" w14:textId="2E8EAA92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E992" w14:textId="549A64AB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6D23" w14:textId="36FF7C12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D585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282E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56E3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68A500E8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169E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7A72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5975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A2AA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2056" w14:textId="0C99F659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6625" w14:textId="6CE43CE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90A6" w14:textId="73ADD5B8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302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DB2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4B3B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61FE2" w:rsidRPr="003C2A8C" w14:paraId="0607240F" w14:textId="77777777" w:rsidTr="00980880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A265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B591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29FB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65C3" w14:textId="77777777" w:rsidR="00961FE2" w:rsidRPr="003C2A8C" w:rsidRDefault="00961FE2" w:rsidP="00961F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D31D" w14:textId="12ABEA13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E13E" w14:textId="68BBF71E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DBF8" w14:textId="4E4AC1C3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87C6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5FC3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BBD1" w14:textId="77777777" w:rsidR="00961FE2" w:rsidRPr="003C2A8C" w:rsidRDefault="00961FE2" w:rsidP="00961F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2A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22C27702" w14:textId="7F42BB76" w:rsidR="00A76957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D37A7DE" w14:textId="5BC61156" w:rsidR="005912B4" w:rsidRPr="00881D6C" w:rsidRDefault="005912B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6" w:name="_Toc122339166"/>
      <w:r w:rsidRPr="00881D6C">
        <w:rPr>
          <w:rFonts w:ascii="黑体" w:eastAsia="黑体" w:hAnsi="黑体" w:hint="eastAsia"/>
          <w:b/>
          <w:bCs/>
          <w:sz w:val="28"/>
          <w:szCs w:val="28"/>
        </w:rPr>
        <w:t>十堰</w:t>
      </w:r>
      <w:bookmarkEnd w:id="16"/>
    </w:p>
    <w:p w14:paraId="5ED8D274" w14:textId="13CA7454" w:rsidR="005912B4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月份零售户调研主要集中在中高档位零售户。</w:t>
      </w:r>
    </w:p>
    <w:p w14:paraId="0B2FD3D5" w14:textId="6EE06C37" w:rsidR="005912B4" w:rsidRPr="00DA1FD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在黄鹤楼一档烟中，</w:t>
      </w:r>
      <w:r w:rsidR="00F23ABE">
        <w:rPr>
          <w:rFonts w:ascii="宋体" w:eastAsia="宋体" w:hAnsi="宋体" w:hint="eastAsia"/>
          <w:sz w:val="24"/>
          <w:szCs w:val="24"/>
        </w:rPr>
        <w:t>缺口主要在</w:t>
      </w:r>
      <w:r w:rsidRPr="00DA1FD5">
        <w:rPr>
          <w:rFonts w:ascii="宋体" w:eastAsia="宋体" w:hAnsi="宋体" w:hint="eastAsia"/>
          <w:sz w:val="24"/>
          <w:szCs w:val="24"/>
        </w:rPr>
        <w:t>高档位</w:t>
      </w:r>
      <w:r w:rsidR="00F23ABE">
        <w:rPr>
          <w:rFonts w:ascii="宋体" w:eastAsia="宋体" w:hAnsi="宋体" w:hint="eastAsia"/>
          <w:sz w:val="24"/>
          <w:szCs w:val="24"/>
        </w:rPr>
        <w:t>零售户。他们</w:t>
      </w:r>
      <w:r w:rsidRPr="00DA1FD5">
        <w:rPr>
          <w:rFonts w:ascii="宋体" w:eastAsia="宋体" w:hAnsi="宋体" w:hint="eastAsia"/>
          <w:sz w:val="24"/>
          <w:szCs w:val="24"/>
        </w:rPr>
        <w:t>对硬1</w:t>
      </w:r>
      <w:r w:rsidRPr="00DA1FD5">
        <w:rPr>
          <w:rFonts w:ascii="宋体" w:eastAsia="宋体" w:hAnsi="宋体"/>
          <w:sz w:val="24"/>
          <w:szCs w:val="24"/>
        </w:rPr>
        <w:t>916</w:t>
      </w:r>
      <w:r w:rsidRPr="00DA1FD5">
        <w:rPr>
          <w:rFonts w:ascii="宋体" w:eastAsia="宋体" w:hAnsi="宋体" w:hint="eastAsia"/>
          <w:sz w:val="24"/>
          <w:szCs w:val="24"/>
        </w:rPr>
        <w:t>如意、软1</w:t>
      </w:r>
      <w:r w:rsidRPr="00DA1FD5">
        <w:rPr>
          <w:rFonts w:ascii="宋体" w:eastAsia="宋体" w:hAnsi="宋体"/>
          <w:sz w:val="24"/>
          <w:szCs w:val="24"/>
        </w:rPr>
        <w:t>916</w:t>
      </w:r>
      <w:r w:rsidRPr="00DA1FD5">
        <w:rPr>
          <w:rFonts w:ascii="宋体" w:eastAsia="宋体" w:hAnsi="宋体" w:hint="eastAsia"/>
          <w:sz w:val="24"/>
          <w:szCs w:val="24"/>
        </w:rPr>
        <w:t>、硬平安</w:t>
      </w:r>
      <w:r w:rsidR="00F23ABE">
        <w:rPr>
          <w:rFonts w:ascii="宋体" w:eastAsia="宋体" w:hAnsi="宋体" w:hint="eastAsia"/>
          <w:sz w:val="24"/>
          <w:szCs w:val="24"/>
        </w:rPr>
        <w:t>的需求均超过2条</w:t>
      </w:r>
      <w:r w:rsidRPr="00DA1FD5">
        <w:rPr>
          <w:rFonts w:ascii="宋体" w:eastAsia="宋体" w:hAnsi="宋体" w:hint="eastAsia"/>
          <w:sz w:val="24"/>
          <w:szCs w:val="24"/>
        </w:rPr>
        <w:t>。</w:t>
      </w:r>
    </w:p>
    <w:p w14:paraId="44DE404F" w14:textId="03690966" w:rsidR="005912B4" w:rsidRPr="00DA1FD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烟中，</w:t>
      </w:r>
      <w:r w:rsidR="00F23ABE">
        <w:rPr>
          <w:rFonts w:ascii="宋体" w:eastAsia="宋体" w:hAnsi="宋体" w:hint="eastAsia"/>
          <w:sz w:val="24"/>
          <w:szCs w:val="24"/>
        </w:rPr>
        <w:t>缺口也主要在</w:t>
      </w:r>
      <w:r w:rsidRPr="00DA1FD5">
        <w:rPr>
          <w:rFonts w:ascii="宋体" w:eastAsia="宋体" w:hAnsi="宋体" w:hint="eastAsia"/>
          <w:sz w:val="24"/>
          <w:szCs w:val="24"/>
        </w:rPr>
        <w:t>高档位商户</w:t>
      </w:r>
      <w:r w:rsidR="00F23ABE">
        <w:rPr>
          <w:rFonts w:ascii="宋体" w:eastAsia="宋体" w:hAnsi="宋体" w:hint="eastAsia"/>
          <w:sz w:val="24"/>
          <w:szCs w:val="24"/>
        </w:rPr>
        <w:t>，</w:t>
      </w:r>
      <w:r w:rsidRPr="00DA1FD5">
        <w:rPr>
          <w:rFonts w:ascii="宋体" w:eastAsia="宋体" w:hAnsi="宋体" w:hint="eastAsia"/>
          <w:sz w:val="24"/>
          <w:szCs w:val="24"/>
        </w:rPr>
        <w:t>需求量较大的品</w:t>
      </w:r>
      <w:proofErr w:type="gramStart"/>
      <w:r w:rsidRPr="00DA1FD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A1FD5">
        <w:rPr>
          <w:rFonts w:ascii="宋体" w:eastAsia="宋体" w:hAnsi="宋体" w:hint="eastAsia"/>
          <w:sz w:val="24"/>
          <w:szCs w:val="24"/>
        </w:rPr>
        <w:t>包括硬珍品、软珍品、硬峡谷情细支，</w:t>
      </w:r>
      <w:r w:rsidR="00F23ABE">
        <w:rPr>
          <w:rFonts w:ascii="宋体" w:eastAsia="宋体" w:hAnsi="宋体" w:hint="eastAsia"/>
          <w:sz w:val="24"/>
          <w:szCs w:val="24"/>
        </w:rPr>
        <w:t>户均</w:t>
      </w:r>
      <w:r w:rsidRPr="00DA1FD5">
        <w:rPr>
          <w:rFonts w:ascii="宋体" w:eastAsia="宋体" w:hAnsi="宋体" w:hint="eastAsia"/>
          <w:sz w:val="24"/>
          <w:szCs w:val="24"/>
        </w:rPr>
        <w:t>需求量</w:t>
      </w:r>
      <w:r w:rsidR="00F23ABE">
        <w:rPr>
          <w:rFonts w:ascii="宋体" w:eastAsia="宋体" w:hAnsi="宋体" w:hint="eastAsia"/>
          <w:sz w:val="24"/>
          <w:szCs w:val="24"/>
        </w:rPr>
        <w:t>都在4条以上</w:t>
      </w:r>
      <w:r w:rsidRPr="00DA1FD5">
        <w:rPr>
          <w:rFonts w:ascii="宋体" w:eastAsia="宋体" w:hAnsi="宋体" w:hint="eastAsia"/>
          <w:sz w:val="24"/>
          <w:szCs w:val="24"/>
        </w:rPr>
        <w:t>。</w:t>
      </w:r>
    </w:p>
    <w:p w14:paraId="1D55FDCE" w14:textId="667710C1" w:rsidR="005912B4" w:rsidRPr="00DA1FD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黄鹤楼四五档烟，由于市场容量大，高中档商户都表现出旺盛的需求，</w:t>
      </w:r>
      <w:r w:rsidR="00F27FF5">
        <w:rPr>
          <w:rFonts w:ascii="宋体" w:eastAsia="宋体" w:hAnsi="宋体" w:hint="eastAsia"/>
          <w:sz w:val="24"/>
          <w:szCs w:val="24"/>
        </w:rPr>
        <w:t>需求量较大的品</w:t>
      </w:r>
      <w:proofErr w:type="gramStart"/>
      <w:r w:rsidR="00F27FF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F27FF5">
        <w:rPr>
          <w:rFonts w:ascii="宋体" w:eastAsia="宋体" w:hAnsi="宋体" w:hint="eastAsia"/>
          <w:sz w:val="24"/>
          <w:szCs w:val="24"/>
        </w:rPr>
        <w:t>是</w:t>
      </w:r>
      <w:r w:rsidRPr="00DA1FD5">
        <w:rPr>
          <w:rFonts w:ascii="宋体" w:eastAsia="宋体" w:hAnsi="宋体" w:hint="eastAsia"/>
          <w:sz w:val="24"/>
          <w:szCs w:val="24"/>
        </w:rPr>
        <w:t>软蓝、软红、硬红</w:t>
      </w:r>
      <w:r w:rsidR="00F27FF5">
        <w:rPr>
          <w:rFonts w:ascii="宋体" w:eastAsia="宋体" w:hAnsi="宋体" w:hint="eastAsia"/>
          <w:sz w:val="24"/>
          <w:szCs w:val="24"/>
        </w:rPr>
        <w:t>、硬奇景</w:t>
      </w:r>
      <w:r>
        <w:rPr>
          <w:rFonts w:ascii="宋体" w:eastAsia="宋体" w:hAnsi="宋体" w:hint="eastAsia"/>
          <w:sz w:val="24"/>
          <w:szCs w:val="24"/>
        </w:rPr>
        <w:t>，需求量</w:t>
      </w:r>
      <w:r w:rsidR="00F27FF5">
        <w:rPr>
          <w:rFonts w:ascii="宋体" w:eastAsia="宋体" w:hAnsi="宋体" w:hint="eastAsia"/>
          <w:sz w:val="24"/>
          <w:szCs w:val="24"/>
        </w:rPr>
        <w:t>达到</w:t>
      </w:r>
      <w:r>
        <w:rPr>
          <w:rFonts w:ascii="宋体" w:eastAsia="宋体" w:hAnsi="宋体" w:hint="eastAsia"/>
          <w:sz w:val="24"/>
          <w:szCs w:val="24"/>
        </w:rPr>
        <w:t>投放量的</w:t>
      </w:r>
      <w:r w:rsidR="00F27FF5">
        <w:rPr>
          <w:rFonts w:ascii="宋体" w:eastAsia="宋体" w:hAnsi="宋体" w:hint="eastAsia"/>
          <w:sz w:val="24"/>
          <w:szCs w:val="24"/>
        </w:rPr>
        <w:t>1</w:t>
      </w:r>
      <w:r w:rsidR="00F27FF5">
        <w:rPr>
          <w:rFonts w:ascii="宋体" w:eastAsia="宋体" w:hAnsi="宋体"/>
          <w:sz w:val="24"/>
          <w:szCs w:val="24"/>
        </w:rPr>
        <w:t>.5-</w:t>
      </w:r>
      <w:r>
        <w:rPr>
          <w:rFonts w:ascii="宋体" w:eastAsia="宋体" w:hAnsi="宋体" w:hint="eastAsia"/>
          <w:sz w:val="24"/>
          <w:szCs w:val="24"/>
        </w:rPr>
        <w:t>2倍左右。</w:t>
      </w:r>
    </w:p>
    <w:p w14:paraId="06F678EB" w14:textId="45B3FCE3" w:rsidR="005912B4" w:rsidRPr="00DA1FD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红金龙的需求集中在软精品</w:t>
      </w:r>
      <w:r w:rsidR="00384916">
        <w:rPr>
          <w:rFonts w:ascii="宋体" w:eastAsia="宋体" w:hAnsi="宋体" w:hint="eastAsia"/>
          <w:sz w:val="24"/>
          <w:szCs w:val="24"/>
        </w:rPr>
        <w:t>，高档位商户的需求量是投放量的1</w:t>
      </w:r>
      <w:r w:rsidR="00384916">
        <w:rPr>
          <w:rFonts w:ascii="宋体" w:eastAsia="宋体" w:hAnsi="宋体"/>
          <w:sz w:val="24"/>
          <w:szCs w:val="24"/>
        </w:rPr>
        <w:t>.5</w:t>
      </w:r>
      <w:r w:rsidR="00384916">
        <w:rPr>
          <w:rFonts w:ascii="宋体" w:eastAsia="宋体" w:hAnsi="宋体" w:hint="eastAsia"/>
          <w:sz w:val="24"/>
          <w:szCs w:val="24"/>
        </w:rPr>
        <w:t>倍。但硬新版的需求只相当于投放量的4</w:t>
      </w:r>
      <w:r w:rsidR="00384916">
        <w:rPr>
          <w:rFonts w:ascii="宋体" w:eastAsia="宋体" w:hAnsi="宋体"/>
          <w:sz w:val="24"/>
          <w:szCs w:val="24"/>
        </w:rPr>
        <w:t>0-60%</w:t>
      </w:r>
      <w:r w:rsidRPr="00DA1FD5">
        <w:rPr>
          <w:rFonts w:ascii="宋体" w:eastAsia="宋体" w:hAnsi="宋体" w:hint="eastAsia"/>
          <w:sz w:val="24"/>
          <w:szCs w:val="24"/>
        </w:rPr>
        <w:t>。</w:t>
      </w:r>
    </w:p>
    <w:p w14:paraId="388981E0" w14:textId="466A3C81" w:rsidR="005912B4" w:rsidRPr="00DA1FD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A1FD5">
        <w:rPr>
          <w:rFonts w:ascii="宋体" w:eastAsia="宋体" w:hAnsi="宋体" w:hint="eastAsia"/>
          <w:sz w:val="24"/>
          <w:szCs w:val="24"/>
        </w:rPr>
        <w:t>省外烟中，</w:t>
      </w:r>
      <w:r w:rsidR="00384916">
        <w:rPr>
          <w:rFonts w:ascii="宋体" w:eastAsia="宋体" w:hAnsi="宋体" w:hint="eastAsia"/>
          <w:sz w:val="24"/>
          <w:szCs w:val="24"/>
        </w:rPr>
        <w:t>虽然1</w:t>
      </w:r>
      <w:r w:rsidR="00384916">
        <w:rPr>
          <w:rFonts w:ascii="宋体" w:eastAsia="宋体" w:hAnsi="宋体"/>
          <w:sz w:val="24"/>
          <w:szCs w:val="24"/>
        </w:rPr>
        <w:t>0</w:t>
      </w:r>
      <w:r w:rsidR="00384916">
        <w:rPr>
          <w:rFonts w:ascii="宋体" w:eastAsia="宋体" w:hAnsi="宋体" w:hint="eastAsia"/>
          <w:sz w:val="24"/>
          <w:szCs w:val="24"/>
        </w:rPr>
        <w:t>月没有投放，但需求量在2条以上的品</w:t>
      </w:r>
      <w:proofErr w:type="gramStart"/>
      <w:r w:rsidR="0038491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384916">
        <w:rPr>
          <w:rFonts w:ascii="宋体" w:eastAsia="宋体" w:hAnsi="宋体" w:hint="eastAsia"/>
          <w:sz w:val="24"/>
          <w:szCs w:val="24"/>
        </w:rPr>
        <w:t>是</w:t>
      </w:r>
      <w:r w:rsidRPr="00DA1FD5">
        <w:rPr>
          <w:rFonts w:ascii="宋体" w:eastAsia="宋体" w:hAnsi="宋体" w:hint="eastAsia"/>
          <w:sz w:val="24"/>
          <w:szCs w:val="24"/>
        </w:rPr>
        <w:t>中华</w:t>
      </w:r>
      <w:r w:rsidR="00384916">
        <w:rPr>
          <w:rFonts w:ascii="宋体" w:eastAsia="宋体" w:hAnsi="宋体" w:hint="eastAsia"/>
          <w:sz w:val="24"/>
          <w:szCs w:val="24"/>
        </w:rPr>
        <w:t>（软）</w:t>
      </w:r>
      <w:r w:rsidRPr="00DA1FD5">
        <w:rPr>
          <w:rFonts w:ascii="宋体" w:eastAsia="宋体" w:hAnsi="宋体" w:hint="eastAsia"/>
          <w:sz w:val="24"/>
          <w:szCs w:val="24"/>
        </w:rPr>
        <w:t>、中华</w:t>
      </w:r>
      <w:r w:rsidR="00384916">
        <w:rPr>
          <w:rFonts w:ascii="宋体" w:eastAsia="宋体" w:hAnsi="宋体" w:hint="eastAsia"/>
          <w:sz w:val="24"/>
          <w:szCs w:val="24"/>
        </w:rPr>
        <w:t>（硬）、钻石（荷花）、玉溪（软）</w:t>
      </w:r>
      <w:r w:rsidRPr="00DA1FD5">
        <w:rPr>
          <w:rFonts w:ascii="宋体" w:eastAsia="宋体" w:hAnsi="宋体" w:hint="eastAsia"/>
          <w:sz w:val="24"/>
          <w:szCs w:val="24"/>
        </w:rPr>
        <w:t>。</w:t>
      </w:r>
    </w:p>
    <w:p w14:paraId="0E483230" w14:textId="2762E0BC" w:rsidR="005912B4" w:rsidRPr="00DA1FD5" w:rsidRDefault="00384916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为应对</w:t>
      </w:r>
      <w:r w:rsidR="005912B4" w:rsidRPr="00DA1FD5">
        <w:rPr>
          <w:rFonts w:ascii="宋体" w:eastAsia="宋体" w:hAnsi="宋体" w:hint="eastAsia"/>
          <w:sz w:val="24"/>
          <w:szCs w:val="24"/>
        </w:rPr>
        <w:t>接下来的年底和新年旺季</w:t>
      </w:r>
      <w:r>
        <w:rPr>
          <w:rFonts w:ascii="宋体" w:eastAsia="宋体" w:hAnsi="宋体" w:hint="eastAsia"/>
          <w:sz w:val="24"/>
          <w:szCs w:val="24"/>
        </w:rPr>
        <w:t>，</w:t>
      </w:r>
      <w:r w:rsidR="005912B4" w:rsidRPr="00DA1FD5">
        <w:rPr>
          <w:rFonts w:ascii="宋体" w:eastAsia="宋体" w:hAnsi="宋体" w:hint="eastAsia"/>
          <w:sz w:val="24"/>
          <w:szCs w:val="24"/>
        </w:rPr>
        <w:t>以上热销品种</w:t>
      </w:r>
      <w:r>
        <w:rPr>
          <w:rFonts w:ascii="宋体" w:eastAsia="宋体" w:hAnsi="宋体" w:hint="eastAsia"/>
          <w:sz w:val="24"/>
          <w:szCs w:val="24"/>
        </w:rPr>
        <w:t>的</w:t>
      </w:r>
      <w:r w:rsidR="005912B4" w:rsidRPr="00DA1FD5">
        <w:rPr>
          <w:rFonts w:ascii="宋体" w:eastAsia="宋体" w:hAnsi="宋体" w:hint="eastAsia"/>
          <w:sz w:val="24"/>
          <w:szCs w:val="24"/>
        </w:rPr>
        <w:t>投放</w:t>
      </w:r>
      <w:r>
        <w:rPr>
          <w:rFonts w:ascii="宋体" w:eastAsia="宋体" w:hAnsi="宋体" w:hint="eastAsia"/>
          <w:sz w:val="24"/>
          <w:szCs w:val="24"/>
        </w:rPr>
        <w:t>量</w:t>
      </w:r>
      <w:r w:rsidR="005912B4" w:rsidRPr="00DA1FD5">
        <w:rPr>
          <w:rFonts w:ascii="宋体" w:eastAsia="宋体" w:hAnsi="宋体" w:hint="eastAsia"/>
          <w:sz w:val="24"/>
          <w:szCs w:val="24"/>
        </w:rPr>
        <w:t>可考虑适当</w:t>
      </w:r>
      <w:r>
        <w:rPr>
          <w:rFonts w:ascii="宋体" w:eastAsia="宋体" w:hAnsi="宋体" w:hint="eastAsia"/>
          <w:sz w:val="24"/>
          <w:szCs w:val="24"/>
        </w:rPr>
        <w:t>增加</w:t>
      </w:r>
      <w:r w:rsidR="005912B4" w:rsidRPr="00DA1FD5">
        <w:rPr>
          <w:rFonts w:ascii="宋体" w:eastAsia="宋体" w:hAnsi="宋体" w:hint="eastAsia"/>
          <w:sz w:val="24"/>
          <w:szCs w:val="24"/>
        </w:rPr>
        <w:t>。</w:t>
      </w:r>
    </w:p>
    <w:p w14:paraId="3E1E8D10" w14:textId="0476D262" w:rsidR="00A76957" w:rsidRPr="005912B4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051A09" w14:textId="7BA98DE4" w:rsidR="005546E2" w:rsidRDefault="005546E2" w:rsidP="005546E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十堰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EC4ADA7" w14:textId="77777777" w:rsidR="005546E2" w:rsidRPr="00A76957" w:rsidRDefault="005546E2" w:rsidP="005546E2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7900DD4" w14:textId="1A46A61A" w:rsidR="00A76957" w:rsidRDefault="005546E2" w:rsidP="005546E2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10月17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23日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137" w:type="dxa"/>
        <w:tblLook w:val="04A0" w:firstRow="1" w:lastRow="0" w:firstColumn="1" w:lastColumn="0" w:noHBand="0" w:noVBand="1"/>
      </w:tblPr>
      <w:tblGrid>
        <w:gridCol w:w="397"/>
        <w:gridCol w:w="449"/>
        <w:gridCol w:w="425"/>
        <w:gridCol w:w="2306"/>
        <w:gridCol w:w="794"/>
        <w:gridCol w:w="794"/>
        <w:gridCol w:w="692"/>
        <w:gridCol w:w="794"/>
        <w:gridCol w:w="794"/>
        <w:gridCol w:w="692"/>
      </w:tblGrid>
      <w:tr w:rsidR="005546E2" w:rsidRPr="005546E2" w14:paraId="5394DFDB" w14:textId="77777777" w:rsidTr="005546E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6A668D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ECE699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5737F9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0B34BA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F2CBA5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7B2706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5546E2" w:rsidRPr="005546E2" w14:paraId="2D4645CD" w14:textId="77777777" w:rsidTr="005546E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CA3C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3231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660C7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9D6C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B2439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D734B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0E5A4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AA0AB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690B4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E2A0F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5B0116" w:rsidRPr="005546E2" w14:paraId="56CA49A4" w14:textId="77777777" w:rsidTr="005B0116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880C3" w14:textId="7777777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E0B479" w14:textId="7777777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854B5" w14:textId="7777777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5679EC" w14:textId="6B5F834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790283A" w14:textId="7777777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0641C94" w14:textId="7777777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BA915A2" w14:textId="77777777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0AFC6B6" w14:textId="256E0636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2670C4F" w14:textId="08F11485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6500485" w14:textId="23ACF00F" w:rsidR="005B0116" w:rsidRPr="005546E2" w:rsidRDefault="005B0116" w:rsidP="005546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546E2" w:rsidRPr="005546E2" w14:paraId="263BC378" w14:textId="77777777" w:rsidTr="005546E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9F0A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2D1B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42F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F07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48D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509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09A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054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8F6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CF9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6A87576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AB9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2516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563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DF8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7D4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3BC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CD6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46255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FE7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B40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76D8B73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38E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250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43F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9DC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613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3BD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990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BF722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A02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E65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269F39EF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675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112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0CF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583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12D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B7C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8E6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C4422D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F85DE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46A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9113D00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4C8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CF6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B13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063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476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B84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187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3CF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77E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4D7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41E6C7B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E50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B74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E23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911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4C5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755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21A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EE548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024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51D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2076B92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954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0BD6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2F9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AFA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DCC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981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FBE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B52D" w14:textId="7B68E87E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3F6A" w14:textId="231DBEC6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8499" w14:textId="0D384F9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B5DFE14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AB3C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07F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DEA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88C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FC4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5D5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E6D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C46F" w14:textId="0EB2597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B99A" w14:textId="70055FEA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3CA3" w14:textId="661BDF06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8119335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8F5F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077B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D22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CFA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1D0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699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C47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F17BB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250D8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B8D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A17C909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367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A4CE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976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21D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A7B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1DC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F58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F3DEE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95C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5DF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77EBA78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453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653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A9B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07A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9B2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338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9E0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24A13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C4A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218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D6C42F1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79C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1F5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0D3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BA7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86B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42D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37E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7868A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65B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6E5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380D58A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105F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D77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A85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3A5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F7D0" w14:textId="1128B576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DDB" w14:textId="08A89FC2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457D" w14:textId="16CB712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987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CEB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393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42C619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FD0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C77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281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46C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27E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8A7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41F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4D283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0CF2D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FDA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2E2B0FE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8B5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6BF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B6D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CEC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05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5FB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E45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D8ABA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166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CE8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4081E3E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DBD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793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BA2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AD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64D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30B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28B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586DE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7C77E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BBF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0CE9D647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D01B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D255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C77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101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703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CAD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99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DA0BE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862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C16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E80D3C5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E227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CB2F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FDC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C8A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F85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2DB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DF4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DDB00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6CE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F55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F4F3D42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DE0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3B2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697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BE5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EDB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64B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952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E6B66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EFB6C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B13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85E7D31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DE25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0395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428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398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5C3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721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596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282142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4C69F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343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FD84251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5938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438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C01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7D6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086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0AE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EAF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63901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9ADEE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028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1B478D2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4F86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DB6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19A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E2F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27C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BA8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B03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C193D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1D2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6C0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162DF0F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DFF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73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7CA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FAA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507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664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A09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DC735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9A9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FE4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0275C1E4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003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250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7F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1D0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B1B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B9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718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0750" w14:textId="114B5D85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60C7" w14:textId="6CABF248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8E88" w14:textId="4A83407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CC796F1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EA1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8EC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675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5DA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C2D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464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4CD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6991" w14:textId="7E164405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AAD5" w14:textId="26248B0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67F8" w14:textId="0C43C82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4C3040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938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DB17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B44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01F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EF6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367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E4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A32D80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967B0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5D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94BF244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F510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098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8DE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EB0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097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F9B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787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441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0E2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1DE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54F09A5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F70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25E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D36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FC8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E08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8BD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B60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8F6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CF256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A2F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D519100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1E64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AB0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DE3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1C0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306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915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CF9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F24F6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3A0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FD2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2EC7B51B" w14:textId="77777777" w:rsidTr="005546E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464D2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CB27E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5C5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99B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F3B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068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1D1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8EEAF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716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33E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FBB9B40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894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32A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CE1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D5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5D9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B15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F21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08E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95D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C9C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34392E3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DCC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F2A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85C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C57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393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763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7B8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1E1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6B1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37D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F658A26" w14:textId="77777777" w:rsidTr="005546E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E443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90FF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320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CA2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EA7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304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F8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D3F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348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B0E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1AB2553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B3C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1A0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9F7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387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71D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10D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6DC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5B0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7B5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1B0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AFFA69F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C10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497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58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92D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B8F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D58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22B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805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D2A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57F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8596B77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F515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FFD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CE4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3F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7C53" w14:textId="3BE5D903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3DB7" w14:textId="062D8DD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6CD9" w14:textId="42FC748C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92B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D7D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218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06604649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9C2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F81E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267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81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B2C4" w14:textId="0E773BF8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D628" w14:textId="4951793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4EA" w14:textId="67856A0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CA5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5FF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43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3147ABF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09C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038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711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574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0E4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225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692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0AC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800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A9E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33E17B8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F96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CF227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9C0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CA6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847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EEA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F2A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34D74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3412C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BDC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DF062F3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DB2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4B49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13D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4EB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798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49B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E0A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B0EF8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38B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092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42A75F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D8F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9F7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8DF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643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AABB" w14:textId="268BA526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9662" w14:textId="2855BEFD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0E43" w14:textId="3B08B74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DFF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75A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2B4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5E090A4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643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952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E19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926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6A1" w14:textId="0348E50E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6D5" w14:textId="614E180A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2C7" w14:textId="07323985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850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B13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43E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F301989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9C58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F59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F11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5C9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DBE9" w14:textId="2BF7FA0D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1EF6" w14:textId="3CCE5D0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8860" w14:textId="5106179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AFE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1EE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9D4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388C1A8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82D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9B4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458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7DB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093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ED5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767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AEDA5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FA580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CF1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C294BFE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201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3A2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AB6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7CD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404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DD2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314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77298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8199C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50C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DE3FE60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3DB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D8BC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BD5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ACD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451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928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96A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AAC0E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A91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D56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3D7BC3B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605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138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6DB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F41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80C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463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5F1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4CA3E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394AA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ED0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ACC62F9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10B4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09B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D10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E23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2893" w14:textId="345CB60A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60C6" w14:textId="696C51DC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6FD0" w14:textId="788D43E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36E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52E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1B9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455A9CE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DDD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9D2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D55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261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6F7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EEB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9F9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BF3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81A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303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27D8C73C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342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A0B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AA0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48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5A6C" w14:textId="7EC6F58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8281" w14:textId="0C63E4F8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5B37" w14:textId="774BF12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2A5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31E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829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0C86675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087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6605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BA0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EA0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8EF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83B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A3F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676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6DE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F31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DA770C2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227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0F18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E4F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71A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0E0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EDC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867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F8672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99A22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7B7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8273F17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901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162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A94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802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62C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6E1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2CD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34C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F1B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D1B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EB8B91B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053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1AB4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25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60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D5E2" w14:textId="323BF513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02AF" w14:textId="4191307A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EDA2" w14:textId="0D4D9E0E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35A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D3F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42FC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07A25BF0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23CC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792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C03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C40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71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D79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CD2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E5B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FB1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92F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070407C4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DB4D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088B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5C8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5EC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248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FFA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3EE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FE007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64487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E84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51339A7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B13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E2C2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C5F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051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5ECE" w14:textId="235D0E8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C175" w14:textId="2010A441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56F5" w14:textId="1BC596A3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CA5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8DE6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9B0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2C5B0B9A" w14:textId="77777777" w:rsidTr="005546E2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9AE7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6497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B21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45B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3E66" w14:textId="168BECB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A79E" w14:textId="7190FA4F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4D10" w14:textId="5A686E38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318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1CA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076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6B42F9A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D3F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378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F1E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306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06BD" w14:textId="44BA2CA1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24EC" w14:textId="2F921A1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6EA4" w14:textId="0C7D6C05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5BA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DEF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964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1A47E75D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307A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A64C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9DA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1A2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37BE" w14:textId="67EF712D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567A" w14:textId="0E004824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7A3B" w14:textId="0E517A7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2990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442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EAB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47FACE3F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3AAC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A0BC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4ED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B85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AFBA" w14:textId="01E5FEA3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42B" w14:textId="45423433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F80B" w14:textId="0BF566ED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905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4B58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64FC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E7EA5DB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114A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2BE3" w14:textId="77777777" w:rsidR="005546E2" w:rsidRPr="005546E2" w:rsidRDefault="005546E2" w:rsidP="00554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5B6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A576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8E89" w14:textId="4BC0C19C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0279" w14:textId="22D36A92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BA98" w14:textId="1DDCC12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1C81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5F0D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358F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9F36F13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CCE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933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05F5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8091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F81D" w14:textId="76CB4F75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6EA3" w14:textId="4B6F3701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57F4" w14:textId="3AF1949E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057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115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A972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5F141C32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92510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A5A4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3B5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BD1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300D" w14:textId="6E81D56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291E" w14:textId="4D7968C5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438B" w14:textId="5167F5F2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135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0DB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94F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74C823EC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95F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CCFF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346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C849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6314" w14:textId="3B2BCB28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9F79" w14:textId="7CE8C1CF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E16A" w14:textId="6A4E4429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6E1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F06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7D2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2196F13E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FE0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B7482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7AA3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B023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D7EC" w14:textId="42CE956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7532" w14:textId="4A53188E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A767" w14:textId="21E0AD79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E2A7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D80A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DA64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546E2" w:rsidRPr="005546E2" w14:paraId="6BCC1DB5" w14:textId="77777777" w:rsidTr="005546E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92DE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C30BB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46DB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1FFD" w14:textId="77777777" w:rsidR="005546E2" w:rsidRPr="005546E2" w:rsidRDefault="005546E2" w:rsidP="00554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2459" w14:textId="16A7D7A2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327D" w14:textId="155FD890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BC2D" w14:textId="4351127B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F13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00AE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FF69" w14:textId="77777777" w:rsidR="005546E2" w:rsidRPr="005546E2" w:rsidRDefault="005546E2" w:rsidP="005546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46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7F7933B8" w14:textId="17545D5F" w:rsidR="005546E2" w:rsidRDefault="005546E2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A3FC96D" w14:textId="4D6901A1" w:rsidR="00384916" w:rsidRPr="00881D6C" w:rsidRDefault="0038491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7" w:name="_Toc122339167"/>
      <w:r w:rsidRPr="00881D6C">
        <w:rPr>
          <w:rFonts w:ascii="黑体" w:eastAsia="黑体" w:hAnsi="黑体" w:hint="eastAsia"/>
          <w:b/>
          <w:bCs/>
          <w:sz w:val="28"/>
          <w:szCs w:val="28"/>
        </w:rPr>
        <w:t>荆州</w:t>
      </w:r>
      <w:bookmarkEnd w:id="17"/>
    </w:p>
    <w:p w14:paraId="0C1F47FF" w14:textId="690CCC8D" w:rsidR="00384916" w:rsidRPr="004765C2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765C2">
        <w:rPr>
          <w:rFonts w:ascii="宋体" w:eastAsia="宋体" w:hAnsi="宋体" w:hint="eastAsia"/>
          <w:sz w:val="24"/>
          <w:szCs w:val="24"/>
        </w:rPr>
        <w:lastRenderedPageBreak/>
        <w:t>在黄鹤楼一档烟中，</w:t>
      </w:r>
      <w:r w:rsidR="004765C2" w:rsidRPr="004765C2">
        <w:rPr>
          <w:rFonts w:ascii="宋体" w:eastAsia="宋体" w:hAnsi="宋体" w:hint="eastAsia"/>
          <w:sz w:val="24"/>
          <w:szCs w:val="24"/>
        </w:rPr>
        <w:t>需求缺口主要在</w:t>
      </w:r>
      <w:r w:rsidRPr="004765C2">
        <w:rPr>
          <w:rFonts w:ascii="宋体" w:eastAsia="宋体" w:hAnsi="宋体" w:hint="eastAsia"/>
          <w:sz w:val="24"/>
          <w:szCs w:val="24"/>
        </w:rPr>
        <w:t>高档位商户</w:t>
      </w:r>
      <w:r w:rsidR="004765C2" w:rsidRPr="004765C2">
        <w:rPr>
          <w:rFonts w:ascii="宋体" w:eastAsia="宋体" w:hAnsi="宋体" w:hint="eastAsia"/>
          <w:sz w:val="24"/>
          <w:szCs w:val="24"/>
        </w:rPr>
        <w:t>，硬平安</w:t>
      </w:r>
      <w:r w:rsidRPr="004765C2">
        <w:rPr>
          <w:rFonts w:ascii="宋体" w:eastAsia="宋体" w:hAnsi="宋体" w:hint="eastAsia"/>
          <w:sz w:val="24"/>
          <w:szCs w:val="24"/>
        </w:rPr>
        <w:t>、硬1</w:t>
      </w:r>
      <w:r w:rsidRPr="004765C2">
        <w:rPr>
          <w:rFonts w:ascii="宋体" w:eastAsia="宋体" w:hAnsi="宋体"/>
          <w:sz w:val="24"/>
          <w:szCs w:val="24"/>
        </w:rPr>
        <w:t>916</w:t>
      </w:r>
      <w:r w:rsidRPr="004765C2">
        <w:rPr>
          <w:rFonts w:ascii="宋体" w:eastAsia="宋体" w:hAnsi="宋体" w:hint="eastAsia"/>
          <w:sz w:val="24"/>
          <w:szCs w:val="24"/>
        </w:rPr>
        <w:t>户均投放</w:t>
      </w:r>
      <w:r w:rsidR="004765C2" w:rsidRPr="004765C2">
        <w:rPr>
          <w:rFonts w:ascii="宋体" w:eastAsia="宋体" w:hAnsi="宋体" w:hint="eastAsia"/>
          <w:sz w:val="24"/>
          <w:szCs w:val="24"/>
        </w:rPr>
        <w:t>量缺口为1条和1</w:t>
      </w:r>
      <w:r w:rsidR="004765C2" w:rsidRPr="004765C2">
        <w:rPr>
          <w:rFonts w:ascii="宋体" w:eastAsia="宋体" w:hAnsi="宋体"/>
          <w:sz w:val="24"/>
          <w:szCs w:val="24"/>
        </w:rPr>
        <w:t>.5</w:t>
      </w:r>
      <w:r w:rsidR="004765C2" w:rsidRPr="004765C2">
        <w:rPr>
          <w:rFonts w:ascii="宋体" w:eastAsia="宋体" w:hAnsi="宋体" w:hint="eastAsia"/>
          <w:sz w:val="24"/>
          <w:szCs w:val="24"/>
        </w:rPr>
        <w:t>条。</w:t>
      </w:r>
    </w:p>
    <w:p w14:paraId="2719BC9B" w14:textId="1752061E" w:rsidR="00384916" w:rsidRPr="004765C2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765C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4765C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4765C2">
        <w:rPr>
          <w:rFonts w:ascii="宋体" w:eastAsia="宋体" w:hAnsi="宋体" w:hint="eastAsia"/>
          <w:sz w:val="24"/>
          <w:szCs w:val="24"/>
        </w:rPr>
        <w:t>烟中，</w:t>
      </w:r>
      <w:r w:rsidR="004765C2" w:rsidRPr="004765C2">
        <w:rPr>
          <w:rFonts w:ascii="宋体" w:eastAsia="宋体" w:hAnsi="宋体" w:hint="eastAsia"/>
          <w:sz w:val="24"/>
          <w:szCs w:val="24"/>
        </w:rPr>
        <w:t>高</w:t>
      </w:r>
      <w:r w:rsidRPr="004765C2">
        <w:rPr>
          <w:rFonts w:ascii="宋体" w:eastAsia="宋体" w:hAnsi="宋体" w:hint="eastAsia"/>
          <w:sz w:val="24"/>
          <w:szCs w:val="24"/>
        </w:rPr>
        <w:t>档位和</w:t>
      </w:r>
      <w:r w:rsidR="004765C2" w:rsidRPr="004765C2">
        <w:rPr>
          <w:rFonts w:ascii="宋体" w:eastAsia="宋体" w:hAnsi="宋体" w:hint="eastAsia"/>
          <w:sz w:val="24"/>
          <w:szCs w:val="24"/>
        </w:rPr>
        <w:t>中</w:t>
      </w:r>
      <w:r w:rsidRPr="004765C2">
        <w:rPr>
          <w:rFonts w:ascii="宋体" w:eastAsia="宋体" w:hAnsi="宋体" w:hint="eastAsia"/>
          <w:sz w:val="24"/>
          <w:szCs w:val="24"/>
        </w:rPr>
        <w:t>档位商户需求量较大的品</w:t>
      </w:r>
      <w:proofErr w:type="gramStart"/>
      <w:r w:rsidRPr="004765C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4765C2">
        <w:rPr>
          <w:rFonts w:ascii="宋体" w:eastAsia="宋体" w:hAnsi="宋体" w:hint="eastAsia"/>
          <w:sz w:val="24"/>
          <w:szCs w:val="24"/>
        </w:rPr>
        <w:t>包括</w:t>
      </w:r>
      <w:r w:rsidR="004765C2" w:rsidRPr="004765C2">
        <w:rPr>
          <w:rFonts w:ascii="宋体" w:eastAsia="宋体" w:hAnsi="宋体" w:hint="eastAsia"/>
          <w:sz w:val="24"/>
          <w:szCs w:val="24"/>
        </w:rPr>
        <w:t>软</w:t>
      </w:r>
      <w:r w:rsidRPr="004765C2">
        <w:rPr>
          <w:rFonts w:ascii="宋体" w:eastAsia="宋体" w:hAnsi="宋体" w:hint="eastAsia"/>
          <w:sz w:val="24"/>
          <w:szCs w:val="24"/>
        </w:rPr>
        <w:t>珍品、</w:t>
      </w:r>
      <w:r w:rsidR="004765C2" w:rsidRPr="004765C2">
        <w:rPr>
          <w:rFonts w:ascii="宋体" w:eastAsia="宋体" w:hAnsi="宋体" w:hint="eastAsia"/>
          <w:sz w:val="24"/>
          <w:szCs w:val="24"/>
        </w:rPr>
        <w:t>硬</w:t>
      </w:r>
      <w:r w:rsidRPr="004765C2">
        <w:rPr>
          <w:rFonts w:ascii="宋体" w:eastAsia="宋体" w:hAnsi="宋体" w:hint="eastAsia"/>
          <w:sz w:val="24"/>
          <w:szCs w:val="24"/>
        </w:rPr>
        <w:t>珍品，</w:t>
      </w:r>
      <w:r w:rsidR="004765C2" w:rsidRPr="004765C2">
        <w:rPr>
          <w:rFonts w:ascii="宋体" w:eastAsia="宋体" w:hAnsi="宋体" w:hint="eastAsia"/>
          <w:sz w:val="24"/>
          <w:szCs w:val="24"/>
        </w:rPr>
        <w:t>缺口都在户均5</w:t>
      </w:r>
      <w:r w:rsidR="004765C2" w:rsidRPr="004765C2">
        <w:rPr>
          <w:rFonts w:ascii="宋体" w:eastAsia="宋体" w:hAnsi="宋体"/>
          <w:sz w:val="24"/>
          <w:szCs w:val="24"/>
        </w:rPr>
        <w:t>-7</w:t>
      </w:r>
      <w:r w:rsidR="004765C2" w:rsidRPr="004765C2">
        <w:rPr>
          <w:rFonts w:ascii="宋体" w:eastAsia="宋体" w:hAnsi="宋体" w:hint="eastAsia"/>
          <w:sz w:val="24"/>
          <w:szCs w:val="24"/>
        </w:rPr>
        <w:t>条</w:t>
      </w:r>
      <w:r w:rsidRPr="004765C2">
        <w:rPr>
          <w:rFonts w:ascii="宋体" w:eastAsia="宋体" w:hAnsi="宋体" w:hint="eastAsia"/>
          <w:sz w:val="24"/>
          <w:szCs w:val="24"/>
        </w:rPr>
        <w:t>。</w:t>
      </w:r>
    </w:p>
    <w:p w14:paraId="21655E47" w14:textId="6DC0AECC" w:rsidR="00384916" w:rsidRPr="004765C2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765C2">
        <w:rPr>
          <w:rFonts w:ascii="宋体" w:eastAsia="宋体" w:hAnsi="宋体" w:hint="eastAsia"/>
          <w:sz w:val="24"/>
          <w:szCs w:val="24"/>
        </w:rPr>
        <w:t>黄鹤楼四五档烟，由于市场容量大，高商户需求</w:t>
      </w:r>
      <w:r w:rsidR="004765C2" w:rsidRPr="004765C2">
        <w:rPr>
          <w:rFonts w:ascii="宋体" w:eastAsia="宋体" w:hAnsi="宋体" w:hint="eastAsia"/>
          <w:sz w:val="24"/>
          <w:szCs w:val="24"/>
        </w:rPr>
        <w:t>较高</w:t>
      </w:r>
      <w:r w:rsidRPr="004765C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4765C2">
        <w:rPr>
          <w:rFonts w:ascii="宋体" w:eastAsia="宋体" w:hAnsi="宋体" w:hint="eastAsia"/>
          <w:sz w:val="24"/>
          <w:szCs w:val="24"/>
        </w:rPr>
        <w:t>软蓝</w:t>
      </w:r>
      <w:r w:rsidR="004765C2" w:rsidRPr="004765C2">
        <w:rPr>
          <w:rFonts w:ascii="宋体" w:eastAsia="宋体" w:hAnsi="宋体" w:hint="eastAsia"/>
          <w:sz w:val="24"/>
          <w:szCs w:val="24"/>
        </w:rPr>
        <w:t>为</w:t>
      </w:r>
      <w:proofErr w:type="gramEnd"/>
      <w:r w:rsidR="004765C2" w:rsidRPr="004765C2">
        <w:rPr>
          <w:rFonts w:ascii="宋体" w:eastAsia="宋体" w:hAnsi="宋体" w:hint="eastAsia"/>
          <w:sz w:val="24"/>
          <w:szCs w:val="24"/>
        </w:rPr>
        <w:t>2</w:t>
      </w:r>
      <w:r w:rsidR="004765C2" w:rsidRPr="004765C2">
        <w:rPr>
          <w:rFonts w:ascii="宋体" w:eastAsia="宋体" w:hAnsi="宋体"/>
          <w:sz w:val="24"/>
          <w:szCs w:val="24"/>
        </w:rPr>
        <w:t>7</w:t>
      </w:r>
      <w:r w:rsidR="004765C2" w:rsidRPr="004765C2">
        <w:rPr>
          <w:rFonts w:ascii="宋体" w:eastAsia="宋体" w:hAnsi="宋体" w:hint="eastAsia"/>
          <w:sz w:val="24"/>
          <w:szCs w:val="24"/>
        </w:rPr>
        <w:t>条</w:t>
      </w:r>
      <w:r w:rsidRPr="004765C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4765C2">
        <w:rPr>
          <w:rFonts w:ascii="宋体" w:eastAsia="宋体" w:hAnsi="宋体" w:hint="eastAsia"/>
          <w:sz w:val="24"/>
          <w:szCs w:val="24"/>
        </w:rPr>
        <w:t>硬红</w:t>
      </w:r>
      <w:r w:rsidR="004765C2" w:rsidRPr="004765C2">
        <w:rPr>
          <w:rFonts w:ascii="宋体" w:eastAsia="宋体" w:hAnsi="宋体" w:hint="eastAsia"/>
          <w:sz w:val="24"/>
          <w:szCs w:val="24"/>
        </w:rPr>
        <w:t>是</w:t>
      </w:r>
      <w:proofErr w:type="gramEnd"/>
      <w:r w:rsidR="004765C2" w:rsidRPr="004765C2">
        <w:rPr>
          <w:rFonts w:ascii="宋体" w:eastAsia="宋体" w:hAnsi="宋体" w:hint="eastAsia"/>
          <w:sz w:val="24"/>
          <w:szCs w:val="24"/>
        </w:rPr>
        <w:t>6条</w:t>
      </w:r>
      <w:r w:rsidRPr="004765C2">
        <w:rPr>
          <w:rFonts w:ascii="宋体" w:eastAsia="宋体" w:hAnsi="宋体" w:hint="eastAsia"/>
          <w:sz w:val="24"/>
          <w:szCs w:val="24"/>
        </w:rPr>
        <w:t>，</w:t>
      </w:r>
      <w:r w:rsidR="004765C2" w:rsidRPr="004765C2">
        <w:rPr>
          <w:rFonts w:ascii="宋体" w:eastAsia="宋体" w:hAnsi="宋体" w:hint="eastAsia"/>
          <w:sz w:val="24"/>
          <w:szCs w:val="24"/>
        </w:rPr>
        <w:t>是</w:t>
      </w:r>
      <w:r w:rsidRPr="004765C2">
        <w:rPr>
          <w:rFonts w:ascii="宋体" w:eastAsia="宋体" w:hAnsi="宋体" w:hint="eastAsia"/>
          <w:sz w:val="24"/>
          <w:szCs w:val="24"/>
        </w:rPr>
        <w:t>投放量的</w:t>
      </w:r>
      <w:r w:rsidR="004765C2" w:rsidRPr="004765C2">
        <w:rPr>
          <w:rFonts w:ascii="宋体" w:eastAsia="宋体" w:hAnsi="宋体" w:hint="eastAsia"/>
          <w:sz w:val="24"/>
          <w:szCs w:val="24"/>
        </w:rPr>
        <w:t>1</w:t>
      </w:r>
      <w:r w:rsidR="004765C2" w:rsidRPr="004765C2">
        <w:rPr>
          <w:rFonts w:ascii="宋体" w:eastAsia="宋体" w:hAnsi="宋体"/>
          <w:sz w:val="24"/>
          <w:szCs w:val="24"/>
        </w:rPr>
        <w:t>.5-2</w:t>
      </w:r>
      <w:r w:rsidRPr="004765C2">
        <w:rPr>
          <w:rFonts w:ascii="宋体" w:eastAsia="宋体" w:hAnsi="宋体" w:hint="eastAsia"/>
          <w:sz w:val="24"/>
          <w:szCs w:val="24"/>
        </w:rPr>
        <w:t>倍</w:t>
      </w:r>
      <w:r w:rsidR="004765C2" w:rsidRPr="004765C2">
        <w:rPr>
          <w:rFonts w:ascii="宋体" w:eastAsia="宋体" w:hAnsi="宋体" w:hint="eastAsia"/>
          <w:sz w:val="24"/>
          <w:szCs w:val="24"/>
        </w:rPr>
        <w:t>左右。</w:t>
      </w:r>
    </w:p>
    <w:p w14:paraId="48DE86B6" w14:textId="723180CA" w:rsidR="00384916" w:rsidRPr="005276A0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276A0">
        <w:rPr>
          <w:rFonts w:ascii="宋体" w:eastAsia="宋体" w:hAnsi="宋体" w:hint="eastAsia"/>
          <w:sz w:val="24"/>
          <w:szCs w:val="24"/>
        </w:rPr>
        <w:t>红金龙的需求集中在软精品，</w:t>
      </w:r>
      <w:r w:rsidR="004765C2" w:rsidRPr="005276A0">
        <w:rPr>
          <w:rFonts w:ascii="宋体" w:eastAsia="宋体" w:hAnsi="宋体" w:hint="eastAsia"/>
          <w:sz w:val="24"/>
          <w:szCs w:val="24"/>
        </w:rPr>
        <w:t>高中低档位零售户</w:t>
      </w:r>
      <w:r w:rsidRPr="005276A0">
        <w:rPr>
          <w:rFonts w:ascii="宋体" w:eastAsia="宋体" w:hAnsi="宋体" w:hint="eastAsia"/>
          <w:sz w:val="24"/>
          <w:szCs w:val="24"/>
        </w:rPr>
        <w:t>需求量</w:t>
      </w:r>
      <w:r w:rsidR="004765C2" w:rsidRPr="005276A0">
        <w:rPr>
          <w:rFonts w:ascii="宋体" w:eastAsia="宋体" w:hAnsi="宋体" w:hint="eastAsia"/>
          <w:sz w:val="24"/>
          <w:szCs w:val="24"/>
        </w:rPr>
        <w:t>均在投放量的2</w:t>
      </w:r>
      <w:r w:rsidR="004765C2" w:rsidRPr="005276A0">
        <w:rPr>
          <w:rFonts w:ascii="宋体" w:eastAsia="宋体" w:hAnsi="宋体"/>
          <w:sz w:val="24"/>
          <w:szCs w:val="24"/>
        </w:rPr>
        <w:t>-3</w:t>
      </w:r>
      <w:r w:rsidR="004765C2" w:rsidRPr="005276A0">
        <w:rPr>
          <w:rFonts w:ascii="宋体" w:eastAsia="宋体" w:hAnsi="宋体" w:hint="eastAsia"/>
          <w:sz w:val="24"/>
          <w:szCs w:val="24"/>
        </w:rPr>
        <w:t>倍水平。但他们对硬神州腾龙、硬新版的需求却小于投放量</w:t>
      </w:r>
      <w:r w:rsidR="005276A0" w:rsidRPr="005276A0">
        <w:rPr>
          <w:rFonts w:ascii="宋体" w:eastAsia="宋体" w:hAnsi="宋体" w:hint="eastAsia"/>
          <w:sz w:val="24"/>
          <w:szCs w:val="24"/>
        </w:rPr>
        <w:t>，这和此规格价位竞争有关。</w:t>
      </w:r>
    </w:p>
    <w:p w14:paraId="6523F745" w14:textId="7933F2C9" w:rsidR="00384916" w:rsidRPr="005276A0" w:rsidRDefault="00384916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276A0">
        <w:rPr>
          <w:rFonts w:ascii="宋体" w:eastAsia="宋体" w:hAnsi="宋体" w:hint="eastAsia"/>
          <w:sz w:val="24"/>
          <w:szCs w:val="24"/>
        </w:rPr>
        <w:t>省外烟中，高档位商户对中华</w:t>
      </w:r>
      <w:r w:rsidR="005276A0" w:rsidRPr="005276A0">
        <w:rPr>
          <w:rFonts w:ascii="宋体" w:eastAsia="宋体" w:hAnsi="宋体" w:hint="eastAsia"/>
          <w:sz w:val="24"/>
          <w:szCs w:val="24"/>
        </w:rPr>
        <w:t>（软）</w:t>
      </w:r>
      <w:r w:rsidRPr="005276A0">
        <w:rPr>
          <w:rFonts w:ascii="宋体" w:eastAsia="宋体" w:hAnsi="宋体" w:hint="eastAsia"/>
          <w:sz w:val="24"/>
          <w:szCs w:val="24"/>
        </w:rPr>
        <w:t>、</w:t>
      </w:r>
      <w:r w:rsidR="005276A0" w:rsidRPr="005276A0">
        <w:rPr>
          <w:rFonts w:ascii="宋体" w:eastAsia="宋体" w:hAnsi="宋体" w:hint="eastAsia"/>
          <w:sz w:val="24"/>
          <w:szCs w:val="24"/>
        </w:rPr>
        <w:t>玉溪（软）、利群（夜西湖）</w:t>
      </w:r>
      <w:r w:rsidRPr="005276A0">
        <w:rPr>
          <w:rFonts w:ascii="宋体" w:eastAsia="宋体" w:hAnsi="宋体" w:hint="eastAsia"/>
          <w:sz w:val="24"/>
          <w:szCs w:val="24"/>
        </w:rPr>
        <w:t>需求都达到了</w:t>
      </w:r>
      <w:r w:rsidR="005276A0" w:rsidRPr="005276A0">
        <w:rPr>
          <w:rFonts w:ascii="宋体" w:eastAsia="宋体" w:hAnsi="宋体" w:hint="eastAsia"/>
          <w:sz w:val="24"/>
          <w:szCs w:val="24"/>
        </w:rPr>
        <w:t>2</w:t>
      </w:r>
      <w:r w:rsidRPr="005276A0">
        <w:rPr>
          <w:rFonts w:ascii="宋体" w:eastAsia="宋体" w:hAnsi="宋体" w:hint="eastAsia"/>
          <w:sz w:val="24"/>
          <w:szCs w:val="24"/>
        </w:rPr>
        <w:t>条</w:t>
      </w:r>
      <w:r w:rsidR="005276A0" w:rsidRPr="005276A0">
        <w:rPr>
          <w:rFonts w:ascii="宋体" w:eastAsia="宋体" w:hAnsi="宋体" w:hint="eastAsia"/>
          <w:sz w:val="24"/>
          <w:szCs w:val="24"/>
        </w:rPr>
        <w:t>以上</w:t>
      </w:r>
      <w:r w:rsidRPr="005276A0">
        <w:rPr>
          <w:rFonts w:ascii="宋体" w:eastAsia="宋体" w:hAnsi="宋体" w:hint="eastAsia"/>
          <w:sz w:val="24"/>
          <w:szCs w:val="24"/>
        </w:rPr>
        <w:t>。</w:t>
      </w:r>
      <w:r w:rsidR="005276A0" w:rsidRPr="005276A0">
        <w:rPr>
          <w:rFonts w:ascii="宋体" w:eastAsia="宋体" w:hAnsi="宋体" w:hint="eastAsia"/>
          <w:sz w:val="24"/>
          <w:szCs w:val="24"/>
        </w:rPr>
        <w:t>另外，中高档位零售户对钻石</w:t>
      </w:r>
      <w:r w:rsidR="005276A0" w:rsidRPr="005276A0">
        <w:rPr>
          <w:rFonts w:ascii="宋体" w:eastAsia="宋体" w:hAnsi="宋体"/>
          <w:sz w:val="24"/>
          <w:szCs w:val="24"/>
        </w:rPr>
        <w:t>(荷花)</w:t>
      </w:r>
      <w:r w:rsidR="005276A0" w:rsidRPr="005276A0">
        <w:rPr>
          <w:rFonts w:ascii="宋体" w:eastAsia="宋体" w:hAnsi="宋体" w:hint="eastAsia"/>
          <w:sz w:val="24"/>
          <w:szCs w:val="24"/>
        </w:rPr>
        <w:t>、中华</w:t>
      </w:r>
      <w:r w:rsidR="005276A0" w:rsidRPr="005276A0">
        <w:rPr>
          <w:rFonts w:ascii="宋体" w:eastAsia="宋体" w:hAnsi="宋体"/>
          <w:sz w:val="24"/>
          <w:szCs w:val="24"/>
        </w:rPr>
        <w:t>(硬</w:t>
      </w:r>
      <w:r w:rsidR="005276A0" w:rsidRPr="005276A0">
        <w:rPr>
          <w:rFonts w:ascii="宋体" w:eastAsia="宋体" w:hAnsi="宋体" w:hint="eastAsia"/>
          <w:sz w:val="24"/>
          <w:szCs w:val="24"/>
        </w:rPr>
        <w:t>)、利群</w:t>
      </w:r>
      <w:r w:rsidR="005276A0" w:rsidRPr="005276A0">
        <w:rPr>
          <w:rFonts w:ascii="宋体" w:eastAsia="宋体" w:hAnsi="宋体"/>
          <w:sz w:val="24"/>
          <w:szCs w:val="24"/>
        </w:rPr>
        <w:t>(软长嘴)</w:t>
      </w:r>
      <w:r w:rsidR="005276A0" w:rsidRPr="005276A0">
        <w:rPr>
          <w:rFonts w:ascii="宋体" w:eastAsia="宋体" w:hAnsi="宋体" w:hint="eastAsia"/>
          <w:sz w:val="24"/>
          <w:szCs w:val="24"/>
        </w:rPr>
        <w:t>、娇子</w:t>
      </w:r>
      <w:r w:rsidR="005276A0" w:rsidRPr="005276A0">
        <w:rPr>
          <w:rFonts w:ascii="宋体" w:eastAsia="宋体" w:hAnsi="宋体"/>
          <w:sz w:val="24"/>
          <w:szCs w:val="24"/>
        </w:rPr>
        <w:t>(宽窄好运)</w:t>
      </w:r>
      <w:r w:rsidR="005276A0" w:rsidRPr="005276A0">
        <w:rPr>
          <w:rFonts w:ascii="宋体" w:eastAsia="宋体" w:hAnsi="宋体" w:hint="eastAsia"/>
          <w:sz w:val="24"/>
          <w:szCs w:val="24"/>
        </w:rPr>
        <w:t xml:space="preserve"> 的需求也在1</w:t>
      </w:r>
      <w:r w:rsidR="005276A0" w:rsidRPr="005276A0">
        <w:rPr>
          <w:rFonts w:ascii="宋体" w:eastAsia="宋体" w:hAnsi="宋体"/>
          <w:sz w:val="24"/>
          <w:szCs w:val="24"/>
        </w:rPr>
        <w:t>-2</w:t>
      </w:r>
      <w:r w:rsidR="005276A0" w:rsidRPr="005276A0">
        <w:rPr>
          <w:rFonts w:ascii="宋体" w:eastAsia="宋体" w:hAnsi="宋体" w:hint="eastAsia"/>
          <w:sz w:val="24"/>
          <w:szCs w:val="24"/>
        </w:rPr>
        <w:t>条之间。</w:t>
      </w:r>
    </w:p>
    <w:p w14:paraId="0B96EA90" w14:textId="77777777" w:rsidR="00384916" w:rsidRDefault="0038491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4BE08A6" w14:textId="72B56A55" w:rsidR="008E1CC9" w:rsidRDefault="008E1CC9" w:rsidP="008E1CC9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荆州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95E982E" w14:textId="77777777" w:rsid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38DA0A2" w14:textId="34BD3857" w:rsidR="00A76957" w:rsidRP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177" w:type="dxa"/>
        <w:tblLook w:val="04A0" w:firstRow="1" w:lastRow="0" w:firstColumn="1" w:lastColumn="0" w:noHBand="0" w:noVBand="1"/>
      </w:tblPr>
      <w:tblGrid>
        <w:gridCol w:w="397"/>
        <w:gridCol w:w="660"/>
        <w:gridCol w:w="620"/>
        <w:gridCol w:w="2060"/>
        <w:gridCol w:w="773"/>
        <w:gridCol w:w="773"/>
        <w:gridCol w:w="674"/>
        <w:gridCol w:w="773"/>
        <w:gridCol w:w="773"/>
        <w:gridCol w:w="674"/>
      </w:tblGrid>
      <w:tr w:rsidR="008E1CC9" w:rsidRPr="008E1CC9" w14:paraId="4609DB51" w14:textId="77777777" w:rsidTr="0091199C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3BEB05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B3D332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B9D75D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87FF73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5FB181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29435C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8E1CC9" w:rsidRPr="008E1CC9" w14:paraId="265D7448" w14:textId="77777777" w:rsidTr="0091199C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F9A6E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425EE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00F9A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36641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46A740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8B21B6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990653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949BBC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273F41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B29726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5B0116" w:rsidRPr="008E1CC9" w14:paraId="6E50D4A0" w14:textId="77777777" w:rsidTr="005B0116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A0026" w14:textId="7777777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48580" w14:textId="7777777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25538" w14:textId="7777777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1764" w14:textId="591F3099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71EA2D31" w14:textId="7777777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FD4B726" w14:textId="7777777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E82FA81" w14:textId="7777777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1D10E90" w14:textId="19D77646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C289324" w14:textId="4E35DBB7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BA183FA" w14:textId="02A381A3" w:rsidR="005B0116" w:rsidRPr="008E1CC9" w:rsidRDefault="005B0116" w:rsidP="008E1C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E1CC9" w:rsidRPr="008E1CC9" w14:paraId="33B451D5" w14:textId="77777777" w:rsidTr="0091199C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C213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3D87" w14:textId="77777777" w:rsidR="008E1CC9" w:rsidRPr="008E1CC9" w:rsidRDefault="008E1CC9" w:rsidP="008E1C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29BA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9B90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B8BC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BA79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73F1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CBE966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C9D7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2A81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E1CC9" w:rsidRPr="008E1CC9" w14:paraId="36791A65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3059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8340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FB93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21A1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CE32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0A30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ABDB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B0EB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D2328B2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2248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8E1CC9" w:rsidRPr="008E1CC9" w14:paraId="7B45A973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604B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01A7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266E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1DBB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6B9F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80B0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B62F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DF2D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7A5E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4AC1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8E1CC9" w:rsidRPr="008E1CC9" w14:paraId="0D609411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8ABA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D56A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272A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4011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7C6D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60E7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48C5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D19904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E7F437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9993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</w:tr>
      <w:tr w:rsidR="008E1CC9" w:rsidRPr="008E1CC9" w14:paraId="3BEC006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06CC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A9E8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1567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EE73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B068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5E92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EA3E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93F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EEF1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7137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E1CC9" w:rsidRPr="008E1CC9" w14:paraId="1AF13D33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5CD0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845B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8D5E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4829" w14:textId="77777777" w:rsidR="008E1CC9" w:rsidRPr="008E1CC9" w:rsidRDefault="008E1CC9" w:rsidP="008E1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0DDC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76E8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6EC8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98D9F3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43AD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1C2F" w14:textId="77777777" w:rsidR="008E1CC9" w:rsidRPr="008E1CC9" w:rsidRDefault="008E1CC9" w:rsidP="008E1CC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91199C" w:rsidRPr="008E1CC9" w14:paraId="372949F7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866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CBB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5BC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173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9A1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F04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5C6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FDB7" w14:textId="076992FD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1997" w14:textId="3015B72A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93F7" w14:textId="193AC14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91199C" w:rsidRPr="008E1CC9" w14:paraId="67291173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5D6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F5A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310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9A7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798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457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E7B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05E4" w14:textId="2FB4500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D991" w14:textId="56A0BC6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4C12" w14:textId="4B781F2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91199C" w:rsidRPr="008E1CC9" w14:paraId="32A07322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4A7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4B7D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EF7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DE2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592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EE3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5A4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EF020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2DC06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3A0A0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1.90</w:t>
            </w:r>
          </w:p>
        </w:tc>
      </w:tr>
      <w:tr w:rsidR="0091199C" w:rsidRPr="008E1CC9" w14:paraId="07664CD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B41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2E74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00C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D3C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019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9DB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E38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5A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024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85B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62D3FD6E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B70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BEF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D6B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79B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4D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A60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2EC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88C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079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FD8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</w:tr>
      <w:tr w:rsidR="0091199C" w:rsidRPr="008E1CC9" w14:paraId="4267A8E9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E598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41F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DFE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55D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CFA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429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88C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5EFFA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83715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896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</w:tr>
      <w:tr w:rsidR="0091199C" w:rsidRPr="008E1CC9" w14:paraId="2C18B1A0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C0B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9370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B56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EA3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0F00" w14:textId="7136427E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4B7E" w14:textId="5DA4040E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E81A" w14:textId="40FA7B9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2AA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103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467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5BD73BFD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06A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82C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9A3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E14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4ED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218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7A2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4002A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7.47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1B2D4B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97BA6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2.39</w:t>
            </w:r>
          </w:p>
        </w:tc>
      </w:tr>
      <w:tr w:rsidR="0091199C" w:rsidRPr="008E1CC9" w14:paraId="51839ECB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3DB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C6E8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89A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F6F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D17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D8D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675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2FD65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6C6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3FA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91199C" w:rsidRPr="008E1CC9" w14:paraId="653BDB06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A34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7598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19C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FF2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1BF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C80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F92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823EF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B7200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47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</w:tr>
      <w:tr w:rsidR="0091199C" w:rsidRPr="008E1CC9" w14:paraId="571EA9B5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678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3A34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8B0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210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EE7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3F3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01F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D1E97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D6D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C05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7.52</w:t>
            </w:r>
          </w:p>
        </w:tc>
      </w:tr>
      <w:tr w:rsidR="0091199C" w:rsidRPr="008E1CC9" w14:paraId="5313A627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6D2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65C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490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9BE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E66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DB9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630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E2F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A6F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78D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2.81</w:t>
            </w:r>
          </w:p>
        </w:tc>
      </w:tr>
      <w:tr w:rsidR="0091199C" w:rsidRPr="008E1CC9" w14:paraId="4B963189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074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F1D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27D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F5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B91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C8C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8E6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35C96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7C848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2E0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2.94</w:t>
            </w:r>
          </w:p>
        </w:tc>
      </w:tr>
      <w:tr w:rsidR="0091199C" w:rsidRPr="008E1CC9" w14:paraId="1D9EB901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25C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B79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824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CB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DA8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D48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A32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A5D92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189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4E1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91199C" w:rsidRPr="008E1CC9" w14:paraId="542CDBBA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289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EF34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393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034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27F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1E4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0F1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7EA16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02CC6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590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1.10</w:t>
            </w:r>
          </w:p>
        </w:tc>
      </w:tr>
      <w:tr w:rsidR="0091199C" w:rsidRPr="008E1CC9" w14:paraId="50E0517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5B8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B4D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667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915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328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BF5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D1E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C46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CCE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B52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1199C" w:rsidRPr="008E1CC9" w14:paraId="662CB2EB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456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E68D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34A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C7E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DB1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6E1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9B2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8F9507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912C1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4B0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</w:tr>
      <w:tr w:rsidR="0091199C" w:rsidRPr="008E1CC9" w14:paraId="115DA8D6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DDF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89C4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558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71B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3AF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329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83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9F29" w14:textId="2010523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9394" w14:textId="77330E25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6AA3" w14:textId="6946C769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91199C" w:rsidRPr="008E1CC9" w14:paraId="058E965C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2E75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2E1E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61A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547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D3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483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889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0950" w14:textId="35060762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1BD4" w14:textId="55756616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EB8" w14:textId="390E157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91199C" w:rsidRPr="008E1CC9" w14:paraId="41F49130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EEE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2FEB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2AF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B1B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F34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BCC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A03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B87FF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11425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2A5B1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1.32</w:t>
            </w:r>
          </w:p>
        </w:tc>
      </w:tr>
      <w:tr w:rsidR="0091199C" w:rsidRPr="008E1CC9" w14:paraId="3F643839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BB7F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E7E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70E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C5B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7E8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EFB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FDD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593FE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F62A6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CFC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</w:tr>
      <w:tr w:rsidR="0091199C" w:rsidRPr="008E1CC9" w14:paraId="2873F186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DB34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A89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A85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883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B79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69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96D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F6B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D72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8FBDD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</w:tr>
      <w:tr w:rsidR="0091199C" w:rsidRPr="008E1CC9" w14:paraId="54B89224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6F8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83AF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AC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83C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588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EDE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276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50A9F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95DCE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226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</w:tr>
      <w:tr w:rsidR="0091199C" w:rsidRPr="008E1CC9" w14:paraId="70E34EB1" w14:textId="77777777" w:rsidTr="0091199C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640B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9C23A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08C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A99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EF2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A6B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CF1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C84AD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21.60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EC535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84597F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11.52</w:t>
            </w:r>
          </w:p>
        </w:tc>
      </w:tr>
      <w:tr w:rsidR="0091199C" w:rsidRPr="008E1CC9" w14:paraId="0E00AD5F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E17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CA1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17D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696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119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EBA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2DF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681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352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34F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0.90</w:t>
            </w:r>
          </w:p>
        </w:tc>
      </w:tr>
      <w:tr w:rsidR="0091199C" w:rsidRPr="008E1CC9" w14:paraId="1AA92D61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D8B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13E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3DA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A96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BDE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B09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8BD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AD6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B47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335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1.10</w:t>
            </w:r>
          </w:p>
        </w:tc>
      </w:tr>
      <w:tr w:rsidR="0091199C" w:rsidRPr="008E1CC9" w14:paraId="6B28972D" w14:textId="77777777" w:rsidTr="0091199C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B27C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2D7D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0A9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6E1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17A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B96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E2A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EA284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49C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8DB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6ADE4093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7B9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BBB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A13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7C2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326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55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9C2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D7E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EBF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4E0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</w:tr>
      <w:tr w:rsidR="0091199C" w:rsidRPr="008E1CC9" w14:paraId="44FEFC0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0460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9D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44B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D90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80C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56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905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75F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D52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05E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5DEE18CF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909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2572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C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493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287C" w14:textId="34D7D49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04E5" w14:textId="53AEF502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BBF3" w14:textId="10590E7C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55A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FBF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850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6A936111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B10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9F6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0DC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B52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90E7" w14:textId="475124D0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D1CD" w14:textId="472C7E8D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5DD1" w14:textId="41223784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0B8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AD9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2D8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00BB7804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BEE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F20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5E5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161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F63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08E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6D1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272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0F0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6AE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7FEB4E69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DF3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D9F6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9D8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110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F51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1C8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02F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E59A9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AEA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488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</w:tr>
      <w:tr w:rsidR="0091199C" w:rsidRPr="008E1CC9" w14:paraId="04AF103A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C1D8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4FEB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4B7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D90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AE8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2C9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51A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A27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CD2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0D9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0DBE37DA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3C6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82F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995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87C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9E8E" w14:textId="5AE439C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8F72" w14:textId="4C898E2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C46E" w14:textId="7DDE973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CC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8E6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BE3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1199C" w:rsidRPr="008E1CC9" w14:paraId="04EA36E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6C2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ED3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1BE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E0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8444" w14:textId="6356973A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D722" w14:textId="3B29FF7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F033" w14:textId="4D81C6D9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748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01A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871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1199C" w:rsidRPr="008E1CC9" w14:paraId="771A3F25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29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A64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F83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047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C19F" w14:textId="4E9AC62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A9A1" w14:textId="1CEF15EC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8085" w14:textId="03C24DDD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520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672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55D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1199C" w:rsidRPr="008E1CC9" w14:paraId="73027EDE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5C1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A1C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886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046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B31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965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02F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9C675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34610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F6E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</w:tr>
      <w:tr w:rsidR="0091199C" w:rsidRPr="008E1CC9" w14:paraId="0893118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014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2F7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F1E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11F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416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4FF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071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5C500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76D42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3A8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91199C" w:rsidRPr="008E1CC9" w14:paraId="673D13CE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42A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D0B7B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443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370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700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481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4C8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1E7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1FDC7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09F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</w:tr>
      <w:tr w:rsidR="0091199C" w:rsidRPr="008E1CC9" w14:paraId="61BBB4F3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C63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FF0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08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A3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B19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A1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FF8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EDDC1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208C4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908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</w:tr>
      <w:tr w:rsidR="0091199C" w:rsidRPr="008E1CC9" w14:paraId="1DC45DAC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9B38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44E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91F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52C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550E" w14:textId="3C2958AD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FAF7" w14:textId="218874B6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9964" w14:textId="064EF76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6BF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C0D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FD6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91199C" w:rsidRPr="008E1CC9" w14:paraId="66B42CB1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5AD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C9FC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B12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AB1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523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F9E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E38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100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CAA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E27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</w:tr>
      <w:tr w:rsidR="0091199C" w:rsidRPr="008E1CC9" w14:paraId="617BBC04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771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743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61C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F14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E0ED" w14:textId="380F93BA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C8A6" w14:textId="365B5F9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7F5E" w14:textId="40045BF5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04C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1E2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A74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1199C" w:rsidRPr="008E1CC9" w14:paraId="5ED527D5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C22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AD02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D59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77C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9FF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0FE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2C7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AEA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76E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9E5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91199C" w:rsidRPr="008E1CC9" w14:paraId="571C4C3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5EC3F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0CE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94A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11F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5DD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9EC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358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2F5D1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12845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6C8AF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2.58</w:t>
            </w:r>
          </w:p>
        </w:tc>
      </w:tr>
      <w:tr w:rsidR="0091199C" w:rsidRPr="008E1CC9" w14:paraId="63712D04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F16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E26A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C8E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556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247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7B8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36B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45FA6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A4E94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610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</w:tr>
      <w:tr w:rsidR="0091199C" w:rsidRPr="008E1CC9" w14:paraId="0D5F4754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E19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863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CBB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CAA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31B9" w14:textId="4A352201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63F2" w14:textId="3BB5CB00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F74F" w14:textId="617EA63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549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C66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4BA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1199C" w:rsidRPr="008E1CC9" w14:paraId="58B73DFF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115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54C4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49A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BAA1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6AF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1DB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C47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1EA74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488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6FA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91199C" w:rsidRPr="008E1CC9" w14:paraId="5D1F438E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41C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E0A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A98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717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B34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C59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164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B784E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717DB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7E0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</w:tr>
      <w:tr w:rsidR="0091199C" w:rsidRPr="008E1CC9" w14:paraId="3D62C0A9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F923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92C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DDD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837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E19F" w14:textId="1FE94AE8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65BC" w14:textId="075AD39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9005" w14:textId="789D051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0EE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436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9D7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</w:tr>
      <w:tr w:rsidR="0091199C" w:rsidRPr="008E1CC9" w14:paraId="2E53B024" w14:textId="77777777" w:rsidTr="0091199C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DE4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0255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62D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154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BEC1" w14:textId="5131C2B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CA27" w14:textId="482047C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246C" w14:textId="575A3F74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E61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528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CC0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</w:tr>
      <w:tr w:rsidR="0091199C" w:rsidRPr="008E1CC9" w14:paraId="19BF9022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2F5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FE4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5DB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9F6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35C5" w14:textId="2A1D4B8C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8A00" w14:textId="1DFE7D1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0E20" w14:textId="1EC2C8A4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9993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F10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905A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</w:tr>
      <w:tr w:rsidR="0091199C" w:rsidRPr="008E1CC9" w14:paraId="2A010932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92E1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C622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D7A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D83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98CF" w14:textId="30BFCF76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2D84" w14:textId="4E29FF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0582" w14:textId="23181D79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1CED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7BA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868F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</w:tr>
      <w:tr w:rsidR="0091199C" w:rsidRPr="008E1CC9" w14:paraId="362D69A4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9690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ECC28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FD10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234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69A8" w14:textId="0B17EE0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FADE" w14:textId="6EBE1073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F043" w14:textId="226B6270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1D78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6A5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A56E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</w:tr>
      <w:tr w:rsidR="0091199C" w:rsidRPr="008E1CC9" w14:paraId="448CCEAC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9C03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D3FD" w14:textId="77777777" w:rsidR="0091199C" w:rsidRPr="008E1CC9" w:rsidRDefault="0091199C" w:rsidP="009119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73E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C9B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7427" w14:textId="455BC712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F3FA" w14:textId="6E021BBA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A8BE" w14:textId="1BB0FF51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629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B4A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A83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2.45</w:t>
            </w:r>
          </w:p>
        </w:tc>
      </w:tr>
      <w:tr w:rsidR="0091199C" w:rsidRPr="008E1CC9" w14:paraId="7DEE2019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790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9B2C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9F1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AA8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96BF" w14:textId="53058D1C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C7A" w14:textId="72F15BF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0BEA" w14:textId="3E51E300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D07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8759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245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</w:tr>
      <w:tr w:rsidR="0091199C" w:rsidRPr="008E1CC9" w14:paraId="7FDCDCD7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55C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359D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BA1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566E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602D" w14:textId="1834EB2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6A41" w14:textId="2FB12EB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F32A" w14:textId="01F0387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6AE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CED3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434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1199C" w:rsidRPr="008E1CC9" w14:paraId="7A540D0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283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35B9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C416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5D94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CB96" w14:textId="39AA7C5B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04A6" w14:textId="0AC02FAE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0EE6" w14:textId="1C7E5A8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90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9C8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65C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</w:tr>
      <w:tr w:rsidR="0091199C" w:rsidRPr="008E1CC9" w14:paraId="530BABA8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DD47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998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9461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19E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12B3" w14:textId="2A1FBCD0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32D2" w14:textId="463B7D5A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7B4E" w14:textId="2D8652B0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3115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D2FC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FE04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91199C" w:rsidRPr="008E1CC9" w14:paraId="200A100A" w14:textId="77777777" w:rsidTr="0091199C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1B76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1FAA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6D2B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BC5" w14:textId="77777777" w:rsidR="0091199C" w:rsidRPr="008E1CC9" w:rsidRDefault="0091199C" w:rsidP="009119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4CC6" w14:textId="5ED2DE24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13F" w14:textId="6AAB8F55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3525" w14:textId="5D7381AF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9C5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9B07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3FF2" w14:textId="77777777" w:rsidR="0091199C" w:rsidRPr="008E1CC9" w:rsidRDefault="0091199C" w:rsidP="009119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C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</w:tbl>
    <w:p w14:paraId="00C3ED9E" w14:textId="777F748D" w:rsidR="008E1CC9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26C095E" w14:textId="4516F00F" w:rsidR="005276A0" w:rsidRPr="00881D6C" w:rsidRDefault="005276A0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8" w:name="_Toc122339168"/>
      <w:r w:rsidRPr="00881D6C">
        <w:rPr>
          <w:rFonts w:ascii="黑体" w:eastAsia="黑体" w:hAnsi="黑体" w:hint="eastAsia"/>
          <w:b/>
          <w:bCs/>
          <w:sz w:val="28"/>
          <w:szCs w:val="28"/>
        </w:rPr>
        <w:t>宜昌</w:t>
      </w:r>
      <w:bookmarkEnd w:id="18"/>
    </w:p>
    <w:p w14:paraId="4DA18122" w14:textId="4399A364" w:rsidR="00C3606B" w:rsidRPr="00DB5ED6" w:rsidRDefault="00C3606B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5ED6">
        <w:rPr>
          <w:rFonts w:ascii="宋体" w:eastAsia="宋体" w:hAnsi="宋体" w:hint="eastAsia"/>
          <w:sz w:val="24"/>
          <w:szCs w:val="24"/>
        </w:rPr>
        <w:t>总体上看，产品投放大体上能够满足各档位零售户对各产品</w:t>
      </w:r>
      <w:proofErr w:type="gramStart"/>
      <w:r w:rsidRPr="00DB5ED6">
        <w:rPr>
          <w:rFonts w:ascii="宋体" w:eastAsia="宋体" w:hAnsi="宋体" w:hint="eastAsia"/>
          <w:sz w:val="24"/>
          <w:szCs w:val="24"/>
        </w:rPr>
        <w:t>品规</w:t>
      </w:r>
      <w:proofErr w:type="gramEnd"/>
      <w:r w:rsidRPr="00DB5ED6">
        <w:rPr>
          <w:rFonts w:ascii="宋体" w:eastAsia="宋体" w:hAnsi="宋体" w:hint="eastAsia"/>
          <w:sz w:val="24"/>
          <w:szCs w:val="24"/>
        </w:rPr>
        <w:t>的需求。有一小部分品</w:t>
      </w:r>
      <w:proofErr w:type="gramStart"/>
      <w:r w:rsidRPr="00DB5ED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B5ED6">
        <w:rPr>
          <w:rFonts w:ascii="宋体" w:eastAsia="宋体" w:hAnsi="宋体" w:hint="eastAsia"/>
          <w:sz w:val="24"/>
          <w:szCs w:val="24"/>
        </w:rPr>
        <w:t>可以重点关注，持续优化零售户的进销比例。</w:t>
      </w:r>
    </w:p>
    <w:p w14:paraId="35B05B6D" w14:textId="6ED791C8" w:rsidR="005276A0" w:rsidRPr="00DB5ED6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5ED6">
        <w:rPr>
          <w:rFonts w:ascii="宋体" w:eastAsia="宋体" w:hAnsi="宋体" w:hint="eastAsia"/>
          <w:sz w:val="24"/>
          <w:szCs w:val="24"/>
        </w:rPr>
        <w:t>在黄鹤楼一档烟中，需求缺口主要在高档位商户</w:t>
      </w:r>
      <w:r w:rsidR="00C3606B" w:rsidRPr="00DB5ED6">
        <w:rPr>
          <w:rFonts w:ascii="宋体" w:eastAsia="宋体" w:hAnsi="宋体" w:hint="eastAsia"/>
          <w:sz w:val="24"/>
          <w:szCs w:val="24"/>
        </w:rPr>
        <w:t>对</w:t>
      </w:r>
      <w:r w:rsidRPr="00DB5ED6">
        <w:rPr>
          <w:rFonts w:ascii="宋体" w:eastAsia="宋体" w:hAnsi="宋体" w:hint="eastAsia"/>
          <w:sz w:val="24"/>
          <w:szCs w:val="24"/>
        </w:rPr>
        <w:t>硬1</w:t>
      </w:r>
      <w:r w:rsidRPr="00DB5ED6">
        <w:rPr>
          <w:rFonts w:ascii="宋体" w:eastAsia="宋体" w:hAnsi="宋体"/>
          <w:sz w:val="24"/>
          <w:szCs w:val="24"/>
        </w:rPr>
        <w:t>916</w:t>
      </w:r>
      <w:r w:rsidR="00C3606B" w:rsidRPr="00DB5ED6">
        <w:rPr>
          <w:rFonts w:ascii="宋体" w:eastAsia="宋体" w:hAnsi="宋体" w:hint="eastAsia"/>
          <w:sz w:val="24"/>
          <w:szCs w:val="24"/>
        </w:rPr>
        <w:t>如意的需求，目前投放量是</w:t>
      </w:r>
      <w:r w:rsidRPr="00DB5ED6">
        <w:rPr>
          <w:rFonts w:ascii="宋体" w:eastAsia="宋体" w:hAnsi="宋体" w:hint="eastAsia"/>
          <w:sz w:val="24"/>
          <w:szCs w:val="24"/>
        </w:rPr>
        <w:t>户均</w:t>
      </w:r>
      <w:r w:rsidR="00C3606B" w:rsidRPr="00DB5ED6">
        <w:rPr>
          <w:rFonts w:ascii="宋体" w:eastAsia="宋体" w:hAnsi="宋体" w:hint="eastAsia"/>
          <w:sz w:val="24"/>
          <w:szCs w:val="24"/>
        </w:rPr>
        <w:t>0</w:t>
      </w:r>
      <w:r w:rsidR="00C3606B" w:rsidRPr="00DB5ED6">
        <w:rPr>
          <w:rFonts w:ascii="宋体" w:eastAsia="宋体" w:hAnsi="宋体"/>
          <w:sz w:val="24"/>
          <w:szCs w:val="24"/>
        </w:rPr>
        <w:t>.67</w:t>
      </w:r>
      <w:r w:rsidR="00C3606B" w:rsidRPr="00DB5ED6">
        <w:rPr>
          <w:rFonts w:ascii="宋体" w:eastAsia="宋体" w:hAnsi="宋体" w:hint="eastAsia"/>
          <w:sz w:val="24"/>
          <w:szCs w:val="24"/>
        </w:rPr>
        <w:t>条，但需求是户均2</w:t>
      </w:r>
      <w:r w:rsidR="00C3606B" w:rsidRPr="00DB5ED6">
        <w:rPr>
          <w:rFonts w:ascii="宋体" w:eastAsia="宋体" w:hAnsi="宋体"/>
          <w:sz w:val="24"/>
          <w:szCs w:val="24"/>
        </w:rPr>
        <w:t>.1</w:t>
      </w:r>
      <w:r w:rsidR="00C3606B" w:rsidRPr="00DB5ED6">
        <w:rPr>
          <w:rFonts w:ascii="宋体" w:eastAsia="宋体" w:hAnsi="宋体" w:hint="eastAsia"/>
          <w:sz w:val="24"/>
          <w:szCs w:val="24"/>
        </w:rPr>
        <w:t>条。</w:t>
      </w:r>
    </w:p>
    <w:p w14:paraId="49B03D3D" w14:textId="40835A80" w:rsidR="005276A0" w:rsidRPr="00DB5ED6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5ED6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B5ED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B5ED6">
        <w:rPr>
          <w:rFonts w:ascii="宋体" w:eastAsia="宋体" w:hAnsi="宋体" w:hint="eastAsia"/>
          <w:sz w:val="24"/>
          <w:szCs w:val="24"/>
        </w:rPr>
        <w:t>烟中，高档位</w:t>
      </w:r>
      <w:r w:rsidR="00C3606B" w:rsidRPr="00DB5ED6">
        <w:rPr>
          <w:rFonts w:ascii="宋体" w:eastAsia="宋体" w:hAnsi="宋体" w:hint="eastAsia"/>
          <w:sz w:val="24"/>
          <w:szCs w:val="24"/>
        </w:rPr>
        <w:t>零售户</w:t>
      </w:r>
      <w:r w:rsidRPr="00DB5ED6">
        <w:rPr>
          <w:rFonts w:ascii="宋体" w:eastAsia="宋体" w:hAnsi="宋体" w:hint="eastAsia"/>
          <w:sz w:val="24"/>
          <w:szCs w:val="24"/>
        </w:rPr>
        <w:t>需求量较大的</w:t>
      </w:r>
      <w:r w:rsidR="00C3606B" w:rsidRPr="00DB5ED6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C3606B" w:rsidRPr="00DB5ED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B5ED6">
        <w:rPr>
          <w:rFonts w:ascii="宋体" w:eastAsia="宋体" w:hAnsi="宋体" w:hint="eastAsia"/>
          <w:sz w:val="24"/>
          <w:szCs w:val="24"/>
        </w:rPr>
        <w:t>包括硬珍品</w:t>
      </w:r>
      <w:r w:rsidR="00C3606B" w:rsidRPr="00DB5ED6">
        <w:rPr>
          <w:rFonts w:ascii="宋体" w:eastAsia="宋体" w:hAnsi="宋体" w:hint="eastAsia"/>
          <w:sz w:val="24"/>
          <w:szCs w:val="24"/>
        </w:rPr>
        <w:t>、峡谷情、峡谷柔情，</w:t>
      </w:r>
      <w:r w:rsidRPr="00DB5ED6">
        <w:rPr>
          <w:rFonts w:ascii="宋体" w:eastAsia="宋体" w:hAnsi="宋体" w:hint="eastAsia"/>
          <w:sz w:val="24"/>
          <w:szCs w:val="24"/>
        </w:rPr>
        <w:t>缺口都在户均</w:t>
      </w:r>
      <w:r w:rsidR="00C3606B" w:rsidRPr="00DB5ED6">
        <w:rPr>
          <w:rFonts w:ascii="宋体" w:eastAsia="宋体" w:hAnsi="宋体" w:hint="eastAsia"/>
          <w:sz w:val="24"/>
          <w:szCs w:val="24"/>
        </w:rPr>
        <w:t>1</w:t>
      </w:r>
      <w:r w:rsidR="00C3606B" w:rsidRPr="00DB5ED6">
        <w:rPr>
          <w:rFonts w:ascii="宋体" w:eastAsia="宋体" w:hAnsi="宋体"/>
          <w:sz w:val="24"/>
          <w:szCs w:val="24"/>
        </w:rPr>
        <w:t>.5</w:t>
      </w:r>
      <w:r w:rsidRPr="00DB5ED6">
        <w:rPr>
          <w:rFonts w:ascii="宋体" w:eastAsia="宋体" w:hAnsi="宋体" w:hint="eastAsia"/>
          <w:sz w:val="24"/>
          <w:szCs w:val="24"/>
        </w:rPr>
        <w:t>条</w:t>
      </w:r>
      <w:r w:rsidR="00C3606B" w:rsidRPr="00DB5ED6">
        <w:rPr>
          <w:rFonts w:ascii="宋体" w:eastAsia="宋体" w:hAnsi="宋体" w:hint="eastAsia"/>
          <w:sz w:val="24"/>
          <w:szCs w:val="24"/>
        </w:rPr>
        <w:t>左右</w:t>
      </w:r>
      <w:r w:rsidRPr="00DB5ED6">
        <w:rPr>
          <w:rFonts w:ascii="宋体" w:eastAsia="宋体" w:hAnsi="宋体" w:hint="eastAsia"/>
          <w:sz w:val="24"/>
          <w:szCs w:val="24"/>
        </w:rPr>
        <w:t>。</w:t>
      </w:r>
    </w:p>
    <w:p w14:paraId="092A226F" w14:textId="17D8508B" w:rsidR="005276A0" w:rsidRPr="00DB5ED6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5ED6">
        <w:rPr>
          <w:rFonts w:ascii="宋体" w:eastAsia="宋体" w:hAnsi="宋体" w:hint="eastAsia"/>
          <w:sz w:val="24"/>
          <w:szCs w:val="24"/>
        </w:rPr>
        <w:t>黄鹤楼四五档烟，</w:t>
      </w:r>
      <w:r w:rsidR="00C3606B" w:rsidRPr="00DB5ED6">
        <w:rPr>
          <w:rFonts w:ascii="宋体" w:eastAsia="宋体" w:hAnsi="宋体" w:hint="eastAsia"/>
          <w:sz w:val="24"/>
          <w:szCs w:val="24"/>
        </w:rPr>
        <w:t>低档位零售户对</w:t>
      </w:r>
      <w:proofErr w:type="gramStart"/>
      <w:r w:rsidR="00C3606B" w:rsidRPr="00DB5ED6">
        <w:rPr>
          <w:rFonts w:ascii="宋体" w:eastAsia="宋体" w:hAnsi="宋体" w:hint="eastAsia"/>
          <w:sz w:val="24"/>
          <w:szCs w:val="24"/>
        </w:rPr>
        <w:t>硬红需求</w:t>
      </w:r>
      <w:proofErr w:type="gramEnd"/>
      <w:r w:rsidR="00C3606B" w:rsidRPr="00DB5ED6">
        <w:rPr>
          <w:rFonts w:ascii="宋体" w:eastAsia="宋体" w:hAnsi="宋体" w:hint="eastAsia"/>
          <w:sz w:val="24"/>
          <w:szCs w:val="24"/>
        </w:rPr>
        <w:t>较大，户均需求为1</w:t>
      </w:r>
      <w:r w:rsidR="00C3606B" w:rsidRPr="00DB5ED6">
        <w:rPr>
          <w:rFonts w:ascii="宋体" w:eastAsia="宋体" w:hAnsi="宋体"/>
          <w:sz w:val="24"/>
          <w:szCs w:val="24"/>
        </w:rPr>
        <w:t>6</w:t>
      </w:r>
      <w:r w:rsidR="00C3606B" w:rsidRPr="00DB5ED6">
        <w:rPr>
          <w:rFonts w:ascii="宋体" w:eastAsia="宋体" w:hAnsi="宋体" w:hint="eastAsia"/>
          <w:sz w:val="24"/>
          <w:szCs w:val="24"/>
        </w:rPr>
        <w:t>条，是投放量的2倍。另外，各档位零售户</w:t>
      </w:r>
      <w:proofErr w:type="gramStart"/>
      <w:r w:rsidR="00C3606B" w:rsidRPr="00DB5ED6">
        <w:rPr>
          <w:rFonts w:ascii="宋体" w:eastAsia="宋体" w:hAnsi="宋体" w:hint="eastAsia"/>
          <w:sz w:val="24"/>
          <w:szCs w:val="24"/>
        </w:rPr>
        <w:t>对硬雪之</w:t>
      </w:r>
      <w:proofErr w:type="gramEnd"/>
      <w:r w:rsidR="00C3606B" w:rsidRPr="00DB5ED6">
        <w:rPr>
          <w:rFonts w:ascii="宋体" w:eastAsia="宋体" w:hAnsi="宋体" w:hint="eastAsia"/>
          <w:sz w:val="24"/>
          <w:szCs w:val="24"/>
        </w:rPr>
        <w:t>景的需求和投放量相比，也存在户均1</w:t>
      </w:r>
      <w:r w:rsidR="00C3606B" w:rsidRPr="00DB5ED6">
        <w:rPr>
          <w:rFonts w:ascii="宋体" w:eastAsia="宋体" w:hAnsi="宋体"/>
          <w:sz w:val="24"/>
          <w:szCs w:val="24"/>
        </w:rPr>
        <w:t>.5</w:t>
      </w:r>
      <w:r w:rsidR="00C3606B" w:rsidRPr="00DB5ED6">
        <w:rPr>
          <w:rFonts w:ascii="宋体" w:eastAsia="宋体" w:hAnsi="宋体" w:hint="eastAsia"/>
          <w:sz w:val="24"/>
          <w:szCs w:val="24"/>
        </w:rPr>
        <w:t>条左右的缺口。</w:t>
      </w:r>
    </w:p>
    <w:p w14:paraId="3077A490" w14:textId="752C2AB7" w:rsidR="005276A0" w:rsidRPr="00DB5ED6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5ED6">
        <w:rPr>
          <w:rFonts w:ascii="宋体" w:eastAsia="宋体" w:hAnsi="宋体" w:hint="eastAsia"/>
          <w:sz w:val="24"/>
          <w:szCs w:val="24"/>
        </w:rPr>
        <w:t>红金龙的需求集中在软精品，中低档位零售户需求量在投放量的</w:t>
      </w:r>
      <w:r w:rsidR="00C3606B" w:rsidRPr="00DB5ED6">
        <w:rPr>
          <w:rFonts w:ascii="宋体" w:eastAsia="宋体" w:hAnsi="宋体" w:hint="eastAsia"/>
          <w:sz w:val="24"/>
          <w:szCs w:val="24"/>
        </w:rPr>
        <w:t>1</w:t>
      </w:r>
      <w:r w:rsidR="00C3606B" w:rsidRPr="00DB5ED6">
        <w:rPr>
          <w:rFonts w:ascii="宋体" w:eastAsia="宋体" w:hAnsi="宋体"/>
          <w:sz w:val="24"/>
          <w:szCs w:val="24"/>
        </w:rPr>
        <w:t>.5</w:t>
      </w:r>
      <w:r w:rsidRPr="00DB5ED6">
        <w:rPr>
          <w:rFonts w:ascii="宋体" w:eastAsia="宋体" w:hAnsi="宋体" w:hint="eastAsia"/>
          <w:sz w:val="24"/>
          <w:szCs w:val="24"/>
        </w:rPr>
        <w:t>倍</w:t>
      </w:r>
      <w:r w:rsidR="00C3606B" w:rsidRPr="00DB5ED6">
        <w:rPr>
          <w:rFonts w:ascii="宋体" w:eastAsia="宋体" w:hAnsi="宋体" w:hint="eastAsia"/>
          <w:sz w:val="24"/>
          <w:szCs w:val="24"/>
        </w:rPr>
        <w:t>左右</w:t>
      </w:r>
      <w:r w:rsidRPr="00DB5ED6">
        <w:rPr>
          <w:rFonts w:ascii="宋体" w:eastAsia="宋体" w:hAnsi="宋体" w:hint="eastAsia"/>
          <w:sz w:val="24"/>
          <w:szCs w:val="24"/>
        </w:rPr>
        <w:t>水平。</w:t>
      </w:r>
      <w:r w:rsidR="00DB5ED6" w:rsidRPr="00DB5ED6">
        <w:rPr>
          <w:rFonts w:ascii="宋体" w:eastAsia="宋体" w:hAnsi="宋体" w:hint="eastAsia"/>
          <w:sz w:val="24"/>
          <w:szCs w:val="24"/>
        </w:rPr>
        <w:t>而高档位零售户对</w:t>
      </w:r>
      <w:r w:rsidRPr="00DB5ED6">
        <w:rPr>
          <w:rFonts w:ascii="宋体" w:eastAsia="宋体" w:hAnsi="宋体" w:hint="eastAsia"/>
          <w:sz w:val="24"/>
          <w:szCs w:val="24"/>
        </w:rPr>
        <w:t>硬新版的需求却</w:t>
      </w:r>
      <w:r w:rsidR="00DB5ED6" w:rsidRPr="00DB5ED6">
        <w:rPr>
          <w:rFonts w:ascii="宋体" w:eastAsia="宋体" w:hAnsi="宋体" w:hint="eastAsia"/>
          <w:sz w:val="24"/>
          <w:szCs w:val="24"/>
        </w:rPr>
        <w:t>比</w:t>
      </w:r>
      <w:r w:rsidRPr="00DB5ED6">
        <w:rPr>
          <w:rFonts w:ascii="宋体" w:eastAsia="宋体" w:hAnsi="宋体" w:hint="eastAsia"/>
          <w:sz w:val="24"/>
          <w:szCs w:val="24"/>
        </w:rPr>
        <w:t>投放量</w:t>
      </w:r>
      <w:r w:rsidR="00DB5ED6" w:rsidRPr="00DB5ED6">
        <w:rPr>
          <w:rFonts w:ascii="宋体" w:eastAsia="宋体" w:hAnsi="宋体" w:hint="eastAsia"/>
          <w:sz w:val="24"/>
          <w:szCs w:val="24"/>
        </w:rPr>
        <w:t>小3</w:t>
      </w:r>
      <w:r w:rsidR="00DB5ED6" w:rsidRPr="00DB5ED6">
        <w:rPr>
          <w:rFonts w:ascii="宋体" w:eastAsia="宋体" w:hAnsi="宋体"/>
          <w:sz w:val="24"/>
          <w:szCs w:val="24"/>
        </w:rPr>
        <w:t>0%</w:t>
      </w:r>
      <w:r w:rsidR="00DB5ED6" w:rsidRPr="00DB5ED6">
        <w:rPr>
          <w:rFonts w:ascii="宋体" w:eastAsia="宋体" w:hAnsi="宋体" w:hint="eastAsia"/>
          <w:sz w:val="24"/>
          <w:szCs w:val="24"/>
        </w:rPr>
        <w:t>左右</w:t>
      </w:r>
      <w:r w:rsidRPr="00DB5ED6">
        <w:rPr>
          <w:rFonts w:ascii="宋体" w:eastAsia="宋体" w:hAnsi="宋体" w:hint="eastAsia"/>
          <w:sz w:val="24"/>
          <w:szCs w:val="24"/>
        </w:rPr>
        <w:t>，这和此规格价位竞争有关。</w:t>
      </w:r>
    </w:p>
    <w:p w14:paraId="78F0F08A" w14:textId="6C76BE05" w:rsidR="005276A0" w:rsidRPr="00DB5ED6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5ED6">
        <w:rPr>
          <w:rFonts w:ascii="宋体" w:eastAsia="宋体" w:hAnsi="宋体" w:hint="eastAsia"/>
          <w:sz w:val="24"/>
          <w:szCs w:val="24"/>
        </w:rPr>
        <w:t>省外烟中，高档位商户对</w:t>
      </w:r>
      <w:r w:rsidR="00DB5ED6" w:rsidRPr="00DB5ED6">
        <w:rPr>
          <w:rFonts w:ascii="宋体" w:eastAsia="宋体" w:hAnsi="宋体" w:hint="eastAsia"/>
          <w:sz w:val="24"/>
          <w:szCs w:val="24"/>
        </w:rPr>
        <w:t>钻石（荷花）、芙蓉王（硬）、玉溪（软）、贵烟（跨</w:t>
      </w:r>
      <w:r w:rsidR="00DB5ED6" w:rsidRPr="00DB5ED6">
        <w:rPr>
          <w:rFonts w:ascii="宋体" w:eastAsia="宋体" w:hAnsi="宋体" w:hint="eastAsia"/>
          <w:sz w:val="24"/>
          <w:szCs w:val="24"/>
        </w:rPr>
        <w:lastRenderedPageBreak/>
        <w:t>越）的户均</w:t>
      </w:r>
      <w:r w:rsidRPr="00DB5ED6">
        <w:rPr>
          <w:rFonts w:ascii="宋体" w:eastAsia="宋体" w:hAnsi="宋体" w:hint="eastAsia"/>
          <w:sz w:val="24"/>
          <w:szCs w:val="24"/>
        </w:rPr>
        <w:t>需求都达到了</w:t>
      </w:r>
      <w:r w:rsidR="00DB5ED6" w:rsidRPr="00DB5ED6">
        <w:rPr>
          <w:rFonts w:ascii="宋体" w:eastAsia="宋体" w:hAnsi="宋体" w:hint="eastAsia"/>
          <w:sz w:val="24"/>
          <w:szCs w:val="24"/>
        </w:rPr>
        <w:t>3</w:t>
      </w:r>
      <w:r w:rsidRPr="00DB5ED6">
        <w:rPr>
          <w:rFonts w:ascii="宋体" w:eastAsia="宋体" w:hAnsi="宋体" w:hint="eastAsia"/>
          <w:sz w:val="24"/>
          <w:szCs w:val="24"/>
        </w:rPr>
        <w:t>条以上。</w:t>
      </w:r>
    </w:p>
    <w:p w14:paraId="6FA7413A" w14:textId="64EF2013" w:rsidR="008E1CC9" w:rsidRPr="005276A0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AA564D3" w14:textId="4142E793" w:rsidR="0091199C" w:rsidRDefault="0091199C" w:rsidP="0091199C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宜昌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619DB67" w14:textId="77777777" w:rsidR="0091199C" w:rsidRPr="00A76957" w:rsidRDefault="0091199C" w:rsidP="0091199C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E14EA9C" w14:textId="1902D5DD" w:rsidR="008E1CC9" w:rsidRDefault="0091199C" w:rsidP="0091199C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10月17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23日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067" w:type="dxa"/>
        <w:tblLook w:val="04A0" w:firstRow="1" w:lastRow="0" w:firstColumn="1" w:lastColumn="0" w:noHBand="0" w:noVBand="1"/>
      </w:tblPr>
      <w:tblGrid>
        <w:gridCol w:w="397"/>
        <w:gridCol w:w="660"/>
        <w:gridCol w:w="620"/>
        <w:gridCol w:w="2060"/>
        <w:gridCol w:w="752"/>
        <w:gridCol w:w="752"/>
        <w:gridCol w:w="656"/>
        <w:gridCol w:w="752"/>
        <w:gridCol w:w="752"/>
        <w:gridCol w:w="666"/>
      </w:tblGrid>
      <w:tr w:rsidR="0006636B" w:rsidRPr="0006636B" w14:paraId="39E9728A" w14:textId="77777777" w:rsidTr="0006636B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86AA8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B08401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C4CD17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FCC412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FAC2C8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0F16C6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06636B" w:rsidRPr="0006636B" w14:paraId="3A7D3E07" w14:textId="77777777" w:rsidTr="0006636B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DBE2F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6CF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4C30E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BE32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270F3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7E761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85E98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5E079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56E4D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958E3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5B0116" w:rsidRPr="0006636B" w14:paraId="23A583A9" w14:textId="77777777" w:rsidTr="005B0116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B637A" w14:textId="7777777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40BBF" w14:textId="7777777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382B8" w14:textId="7777777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A88A4" w14:textId="15DB6E5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0D8AD1C" w14:textId="7777777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375C120" w14:textId="7777777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77E93B6" w14:textId="77777777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DF57D1B" w14:textId="031C059B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DCD37AF" w14:textId="250BF9BE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4DDFFA8" w14:textId="4DDD8EDF" w:rsidR="005B0116" w:rsidRPr="0006636B" w:rsidRDefault="005B0116" w:rsidP="000663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6636B" w:rsidRPr="0006636B" w14:paraId="51BC6149" w14:textId="77777777" w:rsidTr="0006636B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63EA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EBE4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424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627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91E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0B8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43B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3E0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EF0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DBB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2E4FADD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0AE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400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B0F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F9E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DF2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9DC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C77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87EB5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35C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16F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C2BC6D6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A58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43E6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055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4B4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A6C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0A4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79F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56FF8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D53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3E6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93AA574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D10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498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3C5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2C6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FC4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049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C63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007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DE0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662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F37B0F6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A261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F6C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1F0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61D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9EA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E1F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4EB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EDC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14A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77E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4BAC8A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914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4AD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3CD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18A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D31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5FD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9B5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2E9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519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D58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62BCB641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C81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010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7DB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ED7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34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A59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704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DB8A" w14:textId="6973FEAB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255C" w14:textId="22016C4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0760" w14:textId="40E7A69D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06636B" w:rsidRPr="0006636B" w14:paraId="02D3FFF5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8C74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2160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1AE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F73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382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9EE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5F6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C731" w14:textId="3217A46E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8089" w14:textId="70DF1421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EA87" w14:textId="55C65AB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06636B" w:rsidRPr="0006636B" w14:paraId="101AA8DE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F155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CBC7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76F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F49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F4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634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5FC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66B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B6F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2F0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3C708B25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D076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70C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656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A00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A35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C05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7AC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444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70C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5EE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58A62786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E72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AAE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A94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D8C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7D5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83F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A95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B7A1C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74E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A60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E1A95C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7219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470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73A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38D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56E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1B7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55A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C9D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7B8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6B5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06636B" w:rsidRPr="0006636B" w14:paraId="32C4FAFC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081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2772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DA2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D7FE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E100" w14:textId="079D26A3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798C" w14:textId="54C3633D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9A58" w14:textId="60A82DE3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09C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D5B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8C7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70D28DD8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5BE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9C4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8D0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4BD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579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D3F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30C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0E3D8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5AF64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D46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06636B" w:rsidRPr="0006636B" w14:paraId="7F20D71C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7F2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7D7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5CA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1FC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FC3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0C9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C5F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7E7F6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459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B46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6D982ECB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404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242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CA6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EB2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A03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2E2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9BB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0B734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7D6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846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4447561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179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8AE0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66A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024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7AA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B0A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1D3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9EC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A75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684C5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10.93</w:t>
            </w:r>
          </w:p>
        </w:tc>
      </w:tr>
      <w:tr w:rsidR="0006636B" w:rsidRPr="0006636B" w14:paraId="08928C0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B55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F5A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48C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17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98C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B5F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0DA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F8E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437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E10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1.36</w:t>
            </w:r>
          </w:p>
        </w:tc>
      </w:tr>
      <w:tr w:rsidR="0006636B" w:rsidRPr="0006636B" w14:paraId="050E6154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E09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320E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3D5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847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0DD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BCD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E9C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670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14.80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D75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89870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16.36</w:t>
            </w:r>
          </w:p>
        </w:tc>
      </w:tr>
      <w:tr w:rsidR="0006636B" w:rsidRPr="0006636B" w14:paraId="3EF764F6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8D1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8657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917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AEF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DAF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A19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639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590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AFC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D83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7FD0140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06F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E94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E6B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001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D40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3B4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D18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435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35A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017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06636B" w:rsidRPr="0006636B" w14:paraId="5F16BF0C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5CCBE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C5C5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E5E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66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ABD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06F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720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B190D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1F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82C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3C99D1C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21A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D10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454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63B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98A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20B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109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E08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379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7D8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06636B" w:rsidRPr="0006636B" w14:paraId="2C6667F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0CE2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7D5E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58D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3D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60B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002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118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9D6A" w14:textId="3FBBE2AF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C8A5" w14:textId="249020E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3351" w14:textId="771CB1EE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06636B" w:rsidRPr="0006636B" w14:paraId="29A16141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674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3F9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845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849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F73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C8B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856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4697" w14:textId="77C2AC6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FE33" w14:textId="37599CBA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C138" w14:textId="06BCEC2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06636B" w:rsidRPr="0006636B" w14:paraId="23FD9FA8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C14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58EB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1BF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CE0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EEC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563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303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51F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42B81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17A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06636B" w:rsidRPr="0006636B" w14:paraId="17341BDB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C8E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E35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4F6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525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E6F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422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F93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6A00EF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6B255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83A3E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06636B" w:rsidRPr="0006636B" w14:paraId="00DA5F39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D5DD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63E0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5C9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F25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BE6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9A3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A11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9D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A76E0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34061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1.64</w:t>
            </w:r>
          </w:p>
        </w:tc>
      </w:tr>
      <w:tr w:rsidR="0006636B" w:rsidRPr="0006636B" w14:paraId="5B8579FB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3D06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7F7E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F10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1EE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003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4E9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0C9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B1ED2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E4958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9FD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06636B" w:rsidRPr="0006636B" w14:paraId="5324BB0E" w14:textId="77777777" w:rsidTr="0006636B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7697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419E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1E2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345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88A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385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4A9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220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22.17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7955C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19.89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DC228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13.29</w:t>
            </w:r>
          </w:p>
        </w:tc>
      </w:tr>
      <w:tr w:rsidR="0006636B" w:rsidRPr="0006636B" w14:paraId="6BBBC27B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DC3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9C9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794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FDD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2C2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4C9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7C8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EC9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A0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80A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</w:tr>
      <w:tr w:rsidR="0006636B" w:rsidRPr="0006636B" w14:paraId="43BFEE9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DDA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F19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D26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8B8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E3E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E69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E22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C2B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CA6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EA0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4.21</w:t>
            </w:r>
          </w:p>
        </w:tc>
      </w:tr>
      <w:tr w:rsidR="0006636B" w:rsidRPr="0006636B" w14:paraId="3FA707BE" w14:textId="77777777" w:rsidTr="0006636B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3872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4C5A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17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9C7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B5A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D6D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6DD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D81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038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768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84A523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DBE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17C5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273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13A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7B8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DB0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BED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038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7C0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047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6B85278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49D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8D3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0A7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597E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08D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362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7C8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A19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8B7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741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D6BBCAF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BD4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543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97F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D97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71EF" w14:textId="4ACD448F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E2F8" w14:textId="128C834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3BC2" w14:textId="688D3D16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380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210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39F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3F08A28E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340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E21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3A7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632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297A" w14:textId="435C1232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1F84" w14:textId="3F2F47E4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78A" w14:textId="732E7B59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DF8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394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111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3AB0474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FD7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7F2C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998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C23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24A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D36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A1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AD4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188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61E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17365BAC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989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2A35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FA3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C3F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504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49F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A64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0CD7E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888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D9A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583BA6A8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88F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170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B40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187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F96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D2A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987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532AF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BA0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04F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667786C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566B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E1E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44F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AC3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8B94" w14:textId="1419F99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7F30" w14:textId="4812123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26C9" w14:textId="43EF13D2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B86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F08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46B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FC47875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9CE1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42DB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55E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034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35E1" w14:textId="529D429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C637" w14:textId="738FBD59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FEC7" w14:textId="35A22D2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E71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470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F5A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5319494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FF3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4AB3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F6D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3C8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C799" w14:textId="17A0729F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3542" w14:textId="73F2B289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2EC4" w14:textId="723D1EF4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16E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85F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493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7683CA8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C42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C37C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E57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296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059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C36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EC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2542C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D3F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68E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084256F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C65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7C4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AD3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01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B13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2BF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E01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EDCCB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79C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931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D2F12EF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CCB8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8900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0BF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026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2E4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7C3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486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057BB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76C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16E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2B9821CD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606B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1EB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D96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6A1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FE4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58B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2E2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D9E37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114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5C4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1DAC949D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767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6CA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CEF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84D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3081" w14:textId="4A63534E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9D21" w14:textId="3F0510CF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D3C7" w14:textId="2191EA7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5C7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60D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A0E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B31F6F8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E049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28EC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99D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F81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9D9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A6D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5EC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97C0B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520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AD1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0777609C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30A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2749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B87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B7D9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DB06" w14:textId="3948AB1D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2AD5" w14:textId="33475F38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E2F3" w14:textId="6E7C761F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7F9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5CE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3D4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52830E1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1E58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A0B1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A40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98F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9E8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C13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023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81E54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DB8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DAD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5B7A06F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A99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287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5D8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42F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AA4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9BD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C2B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2B06B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ADBBC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841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06636B" w:rsidRPr="0006636B" w14:paraId="28C9E82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72A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FD9A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31B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F77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D8A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C75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A5A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A1C93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E20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219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06636B" w:rsidRPr="0006636B" w14:paraId="388F89C2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311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6B1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5D9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BE0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BC0F" w14:textId="7AC148A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30B1" w14:textId="3DCD8206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B458" w14:textId="34FB9958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651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806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766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06636B" w:rsidRPr="0006636B" w14:paraId="0D2B29D7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B07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A38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05B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67D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D1C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C8F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92C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ECF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034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0B2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5AFB2671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D4B4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CEA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12D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F1A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D0B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BAA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292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39BB9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E06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67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51CA73FF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9D4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CF8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82A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CF2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2718" w14:textId="7DDD66B1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9D56" w14:textId="3868E044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A902" w14:textId="3344643C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977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2DD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4B8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404C5EFA" w14:textId="77777777" w:rsidTr="0006636B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D93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5205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512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F5A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A8C9" w14:textId="067CEC52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0BF2" w14:textId="0C77F4FE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3674" w14:textId="6E4046FE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DD9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3DA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DCDA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06636B" w:rsidRPr="0006636B" w14:paraId="4336FB7B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4771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424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F7E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763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19C0" w14:textId="4F6A5D7B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E6CC" w14:textId="5E79B1ED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BFF5" w14:textId="426CB573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D50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0C4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7867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06636B" w:rsidRPr="0006636B" w14:paraId="044B1C19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857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C94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42C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86E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47BB" w14:textId="5E0355E6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A0A9" w14:textId="3637B5C1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3110" w14:textId="6B757F3D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F91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019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0DB8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06636B" w:rsidRPr="0006636B" w14:paraId="718FF050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8CC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3644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961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CC57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E7FE" w14:textId="1967D93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292" w14:textId="0AC0FE71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E69C" w14:textId="47EA8CA4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B1A9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2B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A1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06636B" w:rsidRPr="0006636B" w14:paraId="7F174A84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1F1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13F8" w14:textId="77777777" w:rsidR="0006636B" w:rsidRPr="0006636B" w:rsidRDefault="0006636B" w:rsidP="000663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DDA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DB63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3EE2" w14:textId="199B48BA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1662" w14:textId="793B044A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5C82" w14:textId="4464D2A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B5D4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4E4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A4A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06636B" w:rsidRPr="0006636B" w14:paraId="64BFCFFD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933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F9D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FB9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5A3A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3E1B" w14:textId="6621FCBC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8640" w14:textId="5E60FA5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0336" w14:textId="5DAF2091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372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11C2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035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06636B" w:rsidRPr="0006636B" w14:paraId="3108E633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088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36C6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11B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4D6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63FA" w14:textId="56C4C434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3573" w14:textId="24E17C3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6F7F" w14:textId="789E8DAA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1223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88A0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600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06636B" w:rsidRPr="0006636B" w14:paraId="36AC82EC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3F238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10F5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4CD5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92AC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9DBB" w14:textId="22F3E1E9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198E" w14:textId="6D27E66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118F" w14:textId="468EB84B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84E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3F6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0FB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06636B" w:rsidRPr="0006636B" w14:paraId="1DE01659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6E5B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14BA2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76FF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D2C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FFD8" w14:textId="145CF6EE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D11D" w14:textId="55B24F4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48F6" w14:textId="26CBC6F5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FEC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604E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8CC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</w:tr>
      <w:tr w:rsidR="0006636B" w:rsidRPr="0006636B" w14:paraId="25BD4A71" w14:textId="77777777" w:rsidTr="0006636B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1C90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9E0D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151D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E2CF" w14:textId="77777777" w:rsidR="0006636B" w:rsidRPr="0006636B" w:rsidRDefault="0006636B" w:rsidP="00066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00E8" w14:textId="77A142D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98BB" w14:textId="3F25C206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E63F" w14:textId="2B54DB80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CE16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FB9B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4C71" w14:textId="77777777" w:rsidR="0006636B" w:rsidRPr="0006636B" w:rsidRDefault="0006636B" w:rsidP="00066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6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063D5CE7" w14:textId="7B21B35A" w:rsidR="0091199C" w:rsidRDefault="0091199C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199B1A8" w14:textId="6F790F73" w:rsidR="00DB5ED6" w:rsidRPr="00881D6C" w:rsidRDefault="00DB5ED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9" w:name="_Toc122339169"/>
      <w:r w:rsidRPr="00881D6C">
        <w:rPr>
          <w:rFonts w:ascii="黑体" w:eastAsia="黑体" w:hAnsi="黑体" w:hint="eastAsia"/>
          <w:b/>
          <w:bCs/>
          <w:sz w:val="28"/>
          <w:szCs w:val="28"/>
        </w:rPr>
        <w:lastRenderedPageBreak/>
        <w:t>襄阳</w:t>
      </w:r>
      <w:bookmarkEnd w:id="19"/>
    </w:p>
    <w:p w14:paraId="1FD27261" w14:textId="0388320F" w:rsidR="008958AE" w:rsidRPr="008958A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958AE">
        <w:rPr>
          <w:rFonts w:ascii="宋体" w:eastAsia="宋体" w:hAnsi="宋体" w:hint="eastAsia"/>
          <w:sz w:val="24"/>
          <w:szCs w:val="24"/>
        </w:rPr>
        <w:t>总体上看，</w:t>
      </w:r>
      <w:r w:rsidR="008958AE" w:rsidRPr="008958AE">
        <w:rPr>
          <w:rFonts w:ascii="宋体" w:eastAsia="宋体" w:hAnsi="宋体" w:hint="eastAsia"/>
          <w:sz w:val="24"/>
          <w:szCs w:val="24"/>
        </w:rPr>
        <w:t>襄阳在</w:t>
      </w:r>
      <w:r w:rsidRPr="008958AE">
        <w:rPr>
          <w:rFonts w:ascii="宋体" w:eastAsia="宋体" w:hAnsi="宋体" w:hint="eastAsia"/>
          <w:sz w:val="24"/>
          <w:szCs w:val="24"/>
        </w:rPr>
        <w:t>产品投放</w:t>
      </w:r>
      <w:r w:rsidR="008958AE" w:rsidRPr="008958AE">
        <w:rPr>
          <w:rFonts w:ascii="宋体" w:eastAsia="宋体" w:hAnsi="宋体" w:hint="eastAsia"/>
          <w:sz w:val="24"/>
          <w:szCs w:val="24"/>
        </w:rPr>
        <w:t>和市场需求上的差异有以下特点：黄鹤楼卷烟体现为投放量小于中高档位零售户需求；省外烟品</w:t>
      </w:r>
      <w:proofErr w:type="gramStart"/>
      <w:r w:rsidR="008958AE" w:rsidRPr="008958A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958AE" w:rsidRPr="008958AE">
        <w:rPr>
          <w:rFonts w:ascii="宋体" w:eastAsia="宋体" w:hAnsi="宋体" w:hint="eastAsia"/>
          <w:sz w:val="24"/>
          <w:szCs w:val="24"/>
        </w:rPr>
        <w:t>上主要体现为产品未投放，但零售户，特别是高档位零售户有需求。</w:t>
      </w:r>
      <w:r w:rsidR="008958AE">
        <w:rPr>
          <w:rFonts w:ascii="宋体" w:eastAsia="宋体" w:hAnsi="宋体" w:hint="eastAsia"/>
          <w:sz w:val="24"/>
          <w:szCs w:val="24"/>
        </w:rPr>
        <w:t>具体情况如下：</w:t>
      </w:r>
    </w:p>
    <w:p w14:paraId="380163BE" w14:textId="12D06D7D" w:rsidR="00DB5ED6" w:rsidRPr="008958A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958AE">
        <w:rPr>
          <w:rFonts w:ascii="宋体" w:eastAsia="宋体" w:hAnsi="宋体" w:hint="eastAsia"/>
          <w:sz w:val="24"/>
          <w:szCs w:val="24"/>
        </w:rPr>
        <w:t>在黄鹤楼一档烟中，需求缺口主要在高档位商户对硬1</w:t>
      </w:r>
      <w:r w:rsidRPr="008958AE">
        <w:rPr>
          <w:rFonts w:ascii="宋体" w:eastAsia="宋体" w:hAnsi="宋体"/>
          <w:sz w:val="24"/>
          <w:szCs w:val="24"/>
        </w:rPr>
        <w:t>916</w:t>
      </w:r>
      <w:r w:rsidRPr="008958AE">
        <w:rPr>
          <w:rFonts w:ascii="宋体" w:eastAsia="宋体" w:hAnsi="宋体" w:hint="eastAsia"/>
          <w:sz w:val="24"/>
          <w:szCs w:val="24"/>
        </w:rPr>
        <w:t>如意</w:t>
      </w:r>
      <w:r w:rsidR="008958AE" w:rsidRPr="008958AE">
        <w:rPr>
          <w:rFonts w:ascii="宋体" w:eastAsia="宋体" w:hAnsi="宋体" w:hint="eastAsia"/>
          <w:sz w:val="24"/>
          <w:szCs w:val="24"/>
        </w:rPr>
        <w:t>、软1</w:t>
      </w:r>
      <w:r w:rsidR="008958AE" w:rsidRPr="008958AE">
        <w:rPr>
          <w:rFonts w:ascii="宋体" w:eastAsia="宋体" w:hAnsi="宋体"/>
          <w:sz w:val="24"/>
          <w:szCs w:val="24"/>
        </w:rPr>
        <w:t>916</w:t>
      </w:r>
      <w:r w:rsidR="008958AE" w:rsidRPr="008958AE">
        <w:rPr>
          <w:rFonts w:ascii="宋体" w:eastAsia="宋体" w:hAnsi="宋体" w:hint="eastAsia"/>
          <w:sz w:val="24"/>
          <w:szCs w:val="24"/>
        </w:rPr>
        <w:t>、硬平安</w:t>
      </w:r>
      <w:r w:rsidRPr="008958AE">
        <w:rPr>
          <w:rFonts w:ascii="宋体" w:eastAsia="宋体" w:hAnsi="宋体" w:hint="eastAsia"/>
          <w:sz w:val="24"/>
          <w:szCs w:val="24"/>
        </w:rPr>
        <w:t>的需求，户均</w:t>
      </w:r>
      <w:r w:rsidR="008958AE" w:rsidRPr="008958AE">
        <w:rPr>
          <w:rFonts w:ascii="宋体" w:eastAsia="宋体" w:hAnsi="宋体" w:hint="eastAsia"/>
          <w:sz w:val="24"/>
          <w:szCs w:val="24"/>
        </w:rPr>
        <w:t>缺口3条左右</w:t>
      </w:r>
      <w:r w:rsidRPr="008958AE">
        <w:rPr>
          <w:rFonts w:ascii="宋体" w:eastAsia="宋体" w:hAnsi="宋体" w:hint="eastAsia"/>
          <w:sz w:val="24"/>
          <w:szCs w:val="24"/>
        </w:rPr>
        <w:t>。</w:t>
      </w:r>
    </w:p>
    <w:p w14:paraId="285C34F6" w14:textId="5A18E190" w:rsidR="00DB5ED6" w:rsidRPr="005032EA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032EA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5032EA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5032EA">
        <w:rPr>
          <w:rFonts w:ascii="宋体" w:eastAsia="宋体" w:hAnsi="宋体" w:hint="eastAsia"/>
          <w:sz w:val="24"/>
          <w:szCs w:val="24"/>
        </w:rPr>
        <w:t>烟中，高档位零售户需求量较大的品</w:t>
      </w:r>
      <w:proofErr w:type="gramStart"/>
      <w:r w:rsidRPr="005032E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5032EA">
        <w:rPr>
          <w:rFonts w:ascii="宋体" w:eastAsia="宋体" w:hAnsi="宋体" w:hint="eastAsia"/>
          <w:sz w:val="24"/>
          <w:szCs w:val="24"/>
        </w:rPr>
        <w:t>包括硬珍品、</w:t>
      </w:r>
      <w:r w:rsidR="005032EA" w:rsidRPr="005032EA">
        <w:rPr>
          <w:rFonts w:ascii="宋体" w:eastAsia="宋体" w:hAnsi="宋体" w:hint="eastAsia"/>
          <w:sz w:val="24"/>
          <w:szCs w:val="24"/>
        </w:rPr>
        <w:t>软珍品</w:t>
      </w:r>
      <w:r w:rsidRPr="005032EA">
        <w:rPr>
          <w:rFonts w:ascii="宋体" w:eastAsia="宋体" w:hAnsi="宋体" w:hint="eastAsia"/>
          <w:sz w:val="24"/>
          <w:szCs w:val="24"/>
        </w:rPr>
        <w:t>，缺口都在户均</w:t>
      </w:r>
      <w:r w:rsidR="005032EA" w:rsidRPr="005032EA">
        <w:rPr>
          <w:rFonts w:ascii="宋体" w:eastAsia="宋体" w:hAnsi="宋体" w:hint="eastAsia"/>
          <w:sz w:val="24"/>
          <w:szCs w:val="24"/>
        </w:rPr>
        <w:t>4</w:t>
      </w:r>
      <w:r w:rsidRPr="005032EA">
        <w:rPr>
          <w:rFonts w:ascii="宋体" w:eastAsia="宋体" w:hAnsi="宋体" w:hint="eastAsia"/>
          <w:sz w:val="24"/>
          <w:szCs w:val="24"/>
        </w:rPr>
        <w:t>条左右</w:t>
      </w:r>
      <w:r w:rsidR="005032EA" w:rsidRPr="005032EA">
        <w:rPr>
          <w:rFonts w:ascii="宋体" w:eastAsia="宋体" w:hAnsi="宋体" w:hint="eastAsia"/>
          <w:sz w:val="24"/>
          <w:szCs w:val="24"/>
        </w:rPr>
        <w:t>；视窗作为新品，也受到市场追捧，缺口3条左右。对于中档位零售户来说，缺口较大的品</w:t>
      </w:r>
      <w:proofErr w:type="gramStart"/>
      <w:r w:rsidR="005032EA" w:rsidRPr="005032E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5032EA" w:rsidRPr="005032EA">
        <w:rPr>
          <w:rFonts w:ascii="宋体" w:eastAsia="宋体" w:hAnsi="宋体" w:hint="eastAsia"/>
          <w:sz w:val="24"/>
          <w:szCs w:val="24"/>
        </w:rPr>
        <w:t>也依然</w:t>
      </w:r>
      <w:proofErr w:type="gramStart"/>
      <w:r w:rsidR="005032EA" w:rsidRPr="005032EA">
        <w:rPr>
          <w:rFonts w:ascii="宋体" w:eastAsia="宋体" w:hAnsi="宋体" w:hint="eastAsia"/>
          <w:sz w:val="24"/>
          <w:szCs w:val="24"/>
        </w:rPr>
        <w:t>是软珍和</w:t>
      </w:r>
      <w:proofErr w:type="gramEnd"/>
      <w:r w:rsidR="005032EA" w:rsidRPr="005032EA">
        <w:rPr>
          <w:rFonts w:ascii="宋体" w:eastAsia="宋体" w:hAnsi="宋体" w:hint="eastAsia"/>
          <w:sz w:val="24"/>
          <w:szCs w:val="24"/>
        </w:rPr>
        <w:t>硬珍。</w:t>
      </w:r>
    </w:p>
    <w:p w14:paraId="74687909" w14:textId="3F284B50" w:rsidR="00DB5ED6" w:rsidRPr="005032EA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032EA">
        <w:rPr>
          <w:rFonts w:ascii="宋体" w:eastAsia="宋体" w:hAnsi="宋体" w:hint="eastAsia"/>
          <w:sz w:val="24"/>
          <w:szCs w:val="24"/>
        </w:rPr>
        <w:t>黄鹤楼四五档烟，</w:t>
      </w:r>
      <w:r w:rsidR="005032EA" w:rsidRPr="005032EA">
        <w:rPr>
          <w:rFonts w:ascii="宋体" w:eastAsia="宋体" w:hAnsi="宋体" w:hint="eastAsia"/>
          <w:sz w:val="24"/>
          <w:szCs w:val="24"/>
        </w:rPr>
        <w:t>缺口较大的品</w:t>
      </w:r>
      <w:proofErr w:type="gramStart"/>
      <w:r w:rsidR="005032EA" w:rsidRPr="005032E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5032EA" w:rsidRPr="005032EA">
        <w:rPr>
          <w:rFonts w:ascii="宋体" w:eastAsia="宋体" w:hAnsi="宋体" w:hint="eastAsia"/>
          <w:sz w:val="24"/>
          <w:szCs w:val="24"/>
        </w:rPr>
        <w:t>是软红和硬红，高档位</w:t>
      </w:r>
      <w:proofErr w:type="gramStart"/>
      <w:r w:rsidR="005032EA" w:rsidRPr="005032EA">
        <w:rPr>
          <w:rFonts w:ascii="宋体" w:eastAsia="宋体" w:hAnsi="宋体" w:hint="eastAsia"/>
          <w:sz w:val="24"/>
          <w:szCs w:val="24"/>
        </w:rPr>
        <w:t>零售户差4条</w:t>
      </w:r>
      <w:proofErr w:type="gramEnd"/>
      <w:r w:rsidR="005032EA" w:rsidRPr="005032EA">
        <w:rPr>
          <w:rFonts w:ascii="宋体" w:eastAsia="宋体" w:hAnsi="宋体" w:hint="eastAsia"/>
          <w:sz w:val="24"/>
          <w:szCs w:val="24"/>
        </w:rPr>
        <w:t>，中档位</w:t>
      </w:r>
      <w:proofErr w:type="gramStart"/>
      <w:r w:rsidR="005032EA" w:rsidRPr="005032EA">
        <w:rPr>
          <w:rFonts w:ascii="宋体" w:eastAsia="宋体" w:hAnsi="宋体" w:hint="eastAsia"/>
          <w:sz w:val="24"/>
          <w:szCs w:val="24"/>
        </w:rPr>
        <w:t>零售户差</w:t>
      </w:r>
      <w:proofErr w:type="gramEnd"/>
      <w:r w:rsidR="005032EA" w:rsidRPr="005032EA">
        <w:rPr>
          <w:rFonts w:ascii="宋体" w:eastAsia="宋体" w:hAnsi="宋体" w:hint="eastAsia"/>
          <w:sz w:val="24"/>
          <w:szCs w:val="24"/>
        </w:rPr>
        <w:t>1</w:t>
      </w:r>
      <w:r w:rsidR="005032EA" w:rsidRPr="005032EA">
        <w:rPr>
          <w:rFonts w:ascii="宋体" w:eastAsia="宋体" w:hAnsi="宋体"/>
          <w:sz w:val="24"/>
          <w:szCs w:val="24"/>
        </w:rPr>
        <w:t>-3</w:t>
      </w:r>
      <w:r w:rsidR="005032EA" w:rsidRPr="005032EA">
        <w:rPr>
          <w:rFonts w:ascii="宋体" w:eastAsia="宋体" w:hAnsi="宋体" w:hint="eastAsia"/>
          <w:sz w:val="24"/>
          <w:szCs w:val="24"/>
        </w:rPr>
        <w:t>条不等。</w:t>
      </w:r>
    </w:p>
    <w:p w14:paraId="66F84CE5" w14:textId="5F602963" w:rsidR="00DB5ED6" w:rsidRPr="005032EA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032EA">
        <w:rPr>
          <w:rFonts w:ascii="宋体" w:eastAsia="宋体" w:hAnsi="宋体" w:hint="eastAsia"/>
          <w:sz w:val="24"/>
          <w:szCs w:val="24"/>
        </w:rPr>
        <w:t>红金龙的需求集中在软精品，低档位零售户需求量在投放量的1</w:t>
      </w:r>
      <w:r w:rsidRPr="005032EA">
        <w:rPr>
          <w:rFonts w:ascii="宋体" w:eastAsia="宋体" w:hAnsi="宋体"/>
          <w:sz w:val="24"/>
          <w:szCs w:val="24"/>
        </w:rPr>
        <w:t>.5</w:t>
      </w:r>
      <w:r w:rsidRPr="005032EA">
        <w:rPr>
          <w:rFonts w:ascii="宋体" w:eastAsia="宋体" w:hAnsi="宋体" w:hint="eastAsia"/>
          <w:sz w:val="24"/>
          <w:szCs w:val="24"/>
        </w:rPr>
        <w:t>倍左右。</w:t>
      </w:r>
      <w:proofErr w:type="gramStart"/>
      <w:r w:rsidR="005032EA" w:rsidRPr="005032EA">
        <w:rPr>
          <w:rFonts w:ascii="宋体" w:eastAsia="宋体" w:hAnsi="宋体" w:hint="eastAsia"/>
          <w:sz w:val="24"/>
          <w:szCs w:val="24"/>
        </w:rPr>
        <w:t>对于硬</w:t>
      </w:r>
      <w:proofErr w:type="gramEnd"/>
      <w:r w:rsidR="005032EA" w:rsidRPr="005032EA">
        <w:rPr>
          <w:rFonts w:ascii="宋体" w:eastAsia="宋体" w:hAnsi="宋体" w:hint="eastAsia"/>
          <w:sz w:val="24"/>
          <w:szCs w:val="24"/>
        </w:rPr>
        <w:t>新版，</w:t>
      </w:r>
      <w:r w:rsidRPr="005032EA">
        <w:rPr>
          <w:rFonts w:ascii="宋体" w:eastAsia="宋体" w:hAnsi="宋体" w:hint="eastAsia"/>
          <w:sz w:val="24"/>
          <w:szCs w:val="24"/>
        </w:rPr>
        <w:t>需求却比投放量小</w:t>
      </w:r>
      <w:r w:rsidR="005032EA" w:rsidRPr="005032EA">
        <w:rPr>
          <w:rFonts w:ascii="宋体" w:eastAsia="宋体" w:hAnsi="宋体" w:hint="eastAsia"/>
          <w:sz w:val="24"/>
          <w:szCs w:val="24"/>
        </w:rPr>
        <w:t>5</w:t>
      </w:r>
      <w:r w:rsidRPr="005032EA">
        <w:rPr>
          <w:rFonts w:ascii="宋体" w:eastAsia="宋体" w:hAnsi="宋体"/>
          <w:sz w:val="24"/>
          <w:szCs w:val="24"/>
        </w:rPr>
        <w:t>0%</w:t>
      </w:r>
      <w:r w:rsidRPr="005032EA">
        <w:rPr>
          <w:rFonts w:ascii="宋体" w:eastAsia="宋体" w:hAnsi="宋体" w:hint="eastAsia"/>
          <w:sz w:val="24"/>
          <w:szCs w:val="24"/>
        </w:rPr>
        <w:t>左右，这和此规格价位竞争有关。</w:t>
      </w:r>
    </w:p>
    <w:p w14:paraId="5EAAEC7E" w14:textId="02AF34DD" w:rsidR="00DB5ED6" w:rsidRPr="005032EA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032EA">
        <w:rPr>
          <w:rFonts w:ascii="宋体" w:eastAsia="宋体" w:hAnsi="宋体" w:hint="eastAsia"/>
          <w:sz w:val="24"/>
          <w:szCs w:val="24"/>
        </w:rPr>
        <w:t>省外烟中，高档位商户对</w:t>
      </w:r>
      <w:r w:rsidR="005032EA" w:rsidRPr="005032EA">
        <w:rPr>
          <w:rFonts w:ascii="宋体" w:eastAsia="宋体" w:hAnsi="宋体" w:hint="eastAsia"/>
          <w:sz w:val="24"/>
          <w:szCs w:val="24"/>
        </w:rPr>
        <w:t>中华（软）、中华（双中支）、中华（硬）、</w:t>
      </w:r>
      <w:r w:rsidRPr="005032EA">
        <w:rPr>
          <w:rFonts w:ascii="宋体" w:eastAsia="宋体" w:hAnsi="宋体" w:hint="eastAsia"/>
          <w:sz w:val="24"/>
          <w:szCs w:val="24"/>
        </w:rPr>
        <w:t>钻石（荷花）、玉溪（软）、的户均需求都达到了</w:t>
      </w:r>
      <w:r w:rsidR="005032EA" w:rsidRPr="005032EA">
        <w:rPr>
          <w:rFonts w:ascii="宋体" w:eastAsia="宋体" w:hAnsi="宋体" w:hint="eastAsia"/>
          <w:sz w:val="24"/>
          <w:szCs w:val="24"/>
        </w:rPr>
        <w:t>2</w:t>
      </w:r>
      <w:r w:rsidRPr="005032EA">
        <w:rPr>
          <w:rFonts w:ascii="宋体" w:eastAsia="宋体" w:hAnsi="宋体" w:hint="eastAsia"/>
          <w:sz w:val="24"/>
          <w:szCs w:val="24"/>
        </w:rPr>
        <w:t>条以上。</w:t>
      </w:r>
    </w:p>
    <w:p w14:paraId="231E045A" w14:textId="77777777" w:rsidR="00DB5ED6" w:rsidRDefault="00DB5ED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326BB5E6" w14:textId="27AEAB24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襄阳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692E02F5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D76163D" w14:textId="25345902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10月17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23日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077" w:type="dxa"/>
        <w:tblLook w:val="04A0" w:firstRow="1" w:lastRow="0" w:firstColumn="1" w:lastColumn="0" w:noHBand="0" w:noVBand="1"/>
      </w:tblPr>
      <w:tblGrid>
        <w:gridCol w:w="397"/>
        <w:gridCol w:w="660"/>
        <w:gridCol w:w="620"/>
        <w:gridCol w:w="2060"/>
        <w:gridCol w:w="752"/>
        <w:gridCol w:w="752"/>
        <w:gridCol w:w="666"/>
        <w:gridCol w:w="752"/>
        <w:gridCol w:w="752"/>
        <w:gridCol w:w="666"/>
      </w:tblGrid>
      <w:tr w:rsidR="00302E8F" w:rsidRPr="00302E8F" w14:paraId="03443B3C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13CC8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9967EC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34BAA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E86990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26803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10D18F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302E8F" w:rsidRPr="00302E8F" w14:paraId="5F3F37C3" w14:textId="77777777" w:rsidTr="00302E8F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A12FE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8B41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11BF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B7FA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5CA26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CF0B8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F935A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8BD65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AB2B9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B4F59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5B0116" w:rsidRPr="00302E8F" w14:paraId="1F312527" w14:textId="77777777" w:rsidTr="005B0116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E23A3" w14:textId="7777777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D78A" w14:textId="7777777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EB33B" w14:textId="7777777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EC011" w14:textId="0F24876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B3B19A7" w14:textId="7777777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553EE76" w14:textId="7777777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FF01A0E" w14:textId="77777777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9246839" w14:textId="21E674B5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4BF2415" w14:textId="30CD5496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3D7F725" w14:textId="4A31C016" w:rsidR="005B0116" w:rsidRPr="00302E8F" w:rsidRDefault="005B0116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02E8F" w:rsidRPr="00302E8F" w14:paraId="0AC13E7F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28BB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4F32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130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893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2FF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C05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CCF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F43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C71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8BC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4682403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4DE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608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D03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8CE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6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DC0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19E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D2C9A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B70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944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302E8F" w:rsidRPr="00302E8F" w14:paraId="1DA86BC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73E1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378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A4C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C1F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83C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71B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76C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5B9F1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2E0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E77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07F575E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062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2E9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B0A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6B5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4B7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E00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288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4A98D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48D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A29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6C443CE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8F2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189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41D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4E3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528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921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208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74B0A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F4E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DE0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4ECA212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20C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941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C3A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8A1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D6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F23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864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049C5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AEC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8A2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6C197C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927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9CF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A39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A49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E81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7D2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757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714C" w14:textId="47FD4C25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7D79" w14:textId="69841903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7761" w14:textId="71B593E2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02E8F" w:rsidRPr="00302E8F" w14:paraId="0E2610F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C1C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AFC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A0F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BE0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096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AB3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939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87DB" w14:textId="72754FB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B666" w14:textId="6577154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38BB" w14:textId="3C34092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02E8F" w:rsidRPr="00302E8F" w14:paraId="1141CE0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7B9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41FA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B97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B83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A9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C6B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72B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4373B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BBBA2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4A1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</w:tr>
      <w:tr w:rsidR="00302E8F" w:rsidRPr="00302E8F" w14:paraId="0E50E05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951F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04E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731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999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E8B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349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327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6BB0A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64452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4D7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</w:tr>
      <w:tr w:rsidR="00302E8F" w:rsidRPr="00302E8F" w14:paraId="6E6DBC4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4F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A0C8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576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E5A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012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D61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19C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51D6F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816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A8C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A49904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79E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A73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3B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E4E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C1D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575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260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1BC5B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7BE76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14A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302E8F" w:rsidRPr="00302E8F" w14:paraId="610ED2A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A0B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053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D11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5AF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446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876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302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E3DE1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73C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F40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A5DDBE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606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51E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4E5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E1E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333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90F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E7E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28C3F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F3703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D2E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</w:tr>
      <w:tr w:rsidR="00302E8F" w:rsidRPr="00302E8F" w14:paraId="099936E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0DF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ABF9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B02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15F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8A4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E49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1E6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AAEDD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598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472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302E8F" w:rsidRPr="00302E8F" w14:paraId="2187A1E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B007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D03C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FED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B9F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876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585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98C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2B293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D7E0B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D3C05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</w:tr>
      <w:tr w:rsidR="00302E8F" w:rsidRPr="00302E8F" w14:paraId="491DAAF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E6E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C014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D7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7DB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F5B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49.41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FB3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69D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D55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623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38.54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A8AC7B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22.62</w:t>
            </w:r>
          </w:p>
        </w:tc>
      </w:tr>
      <w:tr w:rsidR="00302E8F" w:rsidRPr="00302E8F" w14:paraId="36BC91D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025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0B4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C6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54B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233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5DD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891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339B0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CF68C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A98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3.81</w:t>
            </w:r>
          </w:p>
        </w:tc>
      </w:tr>
      <w:tr w:rsidR="00302E8F" w:rsidRPr="00302E8F" w14:paraId="75BC753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C1A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D50B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0C9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D8B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D8F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736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C65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898B6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12.74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B52D0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699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3.71</w:t>
            </w:r>
          </w:p>
        </w:tc>
      </w:tr>
      <w:tr w:rsidR="00302E8F" w:rsidRPr="00302E8F" w14:paraId="06E7C84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90C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360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4BF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F6A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602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78D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53D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E0AF2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AD618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A45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</w:tr>
      <w:tr w:rsidR="00302E8F" w:rsidRPr="00302E8F" w14:paraId="0EA26A7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B68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6CF6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AB9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6FE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41B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F8C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D39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2C436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21DB0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2A0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302E8F" w:rsidRPr="00302E8F" w14:paraId="1D7F19D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573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D6F6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E85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B82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D3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A20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81A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3A93E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48779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D205C3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</w:tr>
      <w:tr w:rsidR="00302E8F" w:rsidRPr="00302E8F" w14:paraId="4F0DDAE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9E0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2FD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14A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ABE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11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3CF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1BA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53F2C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99471F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C04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302E8F" w:rsidRPr="00302E8F" w14:paraId="50C623E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2AC0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3F0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7E6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4DD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5CA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A47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911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3496" w14:textId="0CE1340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1830" w14:textId="2F47B7D2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BE09" w14:textId="282603A5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02E8F" w:rsidRPr="00302E8F" w14:paraId="3354C39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3D7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00C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8FC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1D2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6D6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F0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577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463F" w14:textId="5D7C1A4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CCCF" w14:textId="7540FB9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E695" w14:textId="239EB65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02E8F" w:rsidRPr="00302E8F" w14:paraId="6BA5CC8E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1D9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6B7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9C2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5BC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C20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733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06E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29CAC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54D54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86422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</w:tr>
      <w:tr w:rsidR="00302E8F" w:rsidRPr="00302E8F" w14:paraId="0881AA7E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5485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5FD7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845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BE3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73C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DE9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716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193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03632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FF483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</w:tr>
      <w:tr w:rsidR="00302E8F" w:rsidRPr="00302E8F" w14:paraId="1F2EE22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5C8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8AAC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778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55F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384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ABF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F78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33A76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A8EED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DF3CD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</w:tr>
      <w:tr w:rsidR="00302E8F" w:rsidRPr="00302E8F" w14:paraId="22DA2C5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77D6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082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B18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A7C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D41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2D4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023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93117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62F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876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302E8F" w:rsidRPr="00302E8F" w14:paraId="2806F2CE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44AD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5B5E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F9A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AC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2C4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AE8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16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CCB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692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17.88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CF9037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11.71</w:t>
            </w:r>
          </w:p>
        </w:tc>
      </w:tr>
      <w:tr w:rsidR="00302E8F" w:rsidRPr="00302E8F" w14:paraId="2106A6A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850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44BB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330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80A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92D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1C4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1DE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4D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4D6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567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5.71</w:t>
            </w:r>
          </w:p>
        </w:tc>
      </w:tr>
      <w:tr w:rsidR="00302E8F" w:rsidRPr="00302E8F" w14:paraId="615C9DE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96C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28C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6E5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498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FA9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3DD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3A2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2C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6.08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F79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4.88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D9D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3.86</w:t>
            </w:r>
          </w:p>
        </w:tc>
      </w:tr>
      <w:tr w:rsidR="00302E8F" w:rsidRPr="00302E8F" w14:paraId="790495FD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01AE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3F7C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58A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F77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A94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5F4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353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A6FDB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055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BD1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B0D046F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AFB4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A47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68B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006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898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659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4D7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830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25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718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320EA89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FFF9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725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5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900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2EF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8C1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A6A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F4D77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D92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65F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33B9A89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E1E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33F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4FB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EAA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4FE8" w14:textId="14F19075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A16" w14:textId="2BAD6510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474F" w14:textId="5AED5D4A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A02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CF9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B2C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4B7E261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D39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2CA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4EB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F3C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0A51" w14:textId="3BAE0690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8F28" w14:textId="62AE9933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C12F" w14:textId="09C99B1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DEC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1C5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D0E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78A14B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74C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DF6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B98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0ED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0C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DBF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C1F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42B52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BC7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0CC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E5DCB7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963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22CD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117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4AA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315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27A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033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C9F40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AB9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09F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453B478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293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D10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218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677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AF5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F49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453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78E1D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AC6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D5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51FC4D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D7C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86F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7DA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89C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FCD8" w14:textId="7D01F75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BFBD" w14:textId="48F917D0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8443" w14:textId="5EA532B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C69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ACC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0AB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62F390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9A8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749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207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5E4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96DE" w14:textId="3603D5C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7F6B" w14:textId="53AE7E05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EB42" w14:textId="7EFB68DE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367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635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F09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22675BD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BB8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9CC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78B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49C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C802" w14:textId="7BE866CA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CC78" w14:textId="5B4FE524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E5F8" w14:textId="2E5A815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34C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C6C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BBB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07D18CA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003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B43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B7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4C5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84A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1AF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576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C1120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DDDAA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39F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</w:tr>
      <w:tr w:rsidR="00302E8F" w:rsidRPr="00302E8F" w14:paraId="02A0E06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DA6E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BE2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686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3FB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388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AC4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E47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9A383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6B7C6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873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302E8F" w:rsidRPr="00302E8F" w14:paraId="202A0A5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1CC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6D2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B1B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260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9F2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3C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145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DD234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9F3F6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E9E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302E8F" w:rsidRPr="00302E8F" w14:paraId="4315B75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EFF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49A1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498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E27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817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84D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68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85B71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6FA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781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302E8F" w:rsidRPr="00302E8F" w14:paraId="4C82A50B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776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C420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9BF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775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6DA6" w14:textId="3A4E2ED6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2463" w14:textId="76ABC2E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D4D0" w14:textId="68F27B4E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0A4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04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F06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302E8F" w:rsidRPr="00302E8F" w14:paraId="1E9EF50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853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703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A52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D6E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5BC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A9A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174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F3C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47C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5EE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302E8F" w:rsidRPr="00302E8F" w14:paraId="3F167AF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906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2DE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93F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834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345E" w14:textId="66F3E61A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FFBE" w14:textId="70A32F5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1722" w14:textId="54D3FAC3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37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67D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CAF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302E8F" w:rsidRPr="00302E8F" w14:paraId="364EF32F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E91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F668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EDB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672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4AC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F86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88B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A86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3BA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47E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3E72E87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277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E95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620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6B3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ABF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092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28F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48232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78DC8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B095E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1.86</w:t>
            </w:r>
          </w:p>
        </w:tc>
      </w:tr>
      <w:tr w:rsidR="00302E8F" w:rsidRPr="00302E8F" w14:paraId="535981DB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6C7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6E7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9A4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87D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E1C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67C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2B4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375C2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D6B0C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00F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302E8F" w:rsidRPr="00302E8F" w14:paraId="5135C33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79A0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045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274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353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67B0" w14:textId="102D2EA3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8E73" w14:textId="5D0F1C3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9E81" w14:textId="500B0D6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94B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8F0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323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</w:tr>
      <w:tr w:rsidR="00302E8F" w:rsidRPr="00302E8F" w14:paraId="31CFC69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018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398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1E0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C38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6C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90B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D19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5EA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88F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F9B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302E8F" w:rsidRPr="00302E8F" w14:paraId="770F43D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5D2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9A4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777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17E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CB71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DB1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125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157FA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CF00C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E8A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302E8F" w:rsidRPr="00302E8F" w14:paraId="053CE552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DFA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6CA9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B50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EC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6E78" w14:textId="23720D3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DFD1" w14:textId="2B8A6B64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0FD3" w14:textId="4853EA5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BC4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23E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E1A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562FE064" w14:textId="77777777" w:rsidTr="00302E8F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401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D999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863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D33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AA08" w14:textId="79E541D3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EDB0" w14:textId="0CA66B66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71A7" w14:textId="3C6E014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B8C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C0F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CEE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</w:tr>
      <w:tr w:rsidR="00302E8F" w:rsidRPr="00302E8F" w14:paraId="17ED529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401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6503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6D3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3D3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182" w14:textId="7BCFA67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2E89" w14:textId="6CBEA36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36C7" w14:textId="04BF9EFF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578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54E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E60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</w:tr>
      <w:tr w:rsidR="00302E8F" w:rsidRPr="00302E8F" w14:paraId="14B3245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5198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56B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413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A96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C19F" w14:textId="1E2BE84E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B061" w14:textId="487D4E1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34E2" w14:textId="55ADEF0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8C0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9A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39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</w:tr>
      <w:tr w:rsidR="00302E8F" w:rsidRPr="00302E8F" w14:paraId="012FE57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3B3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E6F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F20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237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E1DA" w14:textId="2102122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3C91" w14:textId="2BF69B05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6563" w14:textId="28F8DEF6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513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AB6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9B5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</w:tr>
      <w:tr w:rsidR="00302E8F" w:rsidRPr="00302E8F" w14:paraId="6F84B542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3C2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2E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C7B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C7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3E4A" w14:textId="64F9BEA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4D71" w14:textId="283EE81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9024" w14:textId="140195D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6F6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8C7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96B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</w:tr>
      <w:tr w:rsidR="00302E8F" w:rsidRPr="00302E8F" w14:paraId="12E0DCE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897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174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085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E45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B4EE" w14:textId="36667ED0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CC94" w14:textId="62912B8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137F" w14:textId="1C5C687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BEC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021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AA0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302E8F" w:rsidRPr="00302E8F" w14:paraId="3CE7F26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8E9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7112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B3A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F26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0525" w14:textId="324116C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618" w14:textId="56E9AFB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CA02" w14:textId="26A66E3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668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EF1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095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302E8F" w:rsidRPr="00302E8F" w14:paraId="6C96CC4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328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37B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684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753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7767" w14:textId="74B0B3A2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7BA5" w14:textId="1DD3DA2F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1885" w14:textId="5A14B405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8D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709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8F7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302E8F" w:rsidRPr="00302E8F" w14:paraId="67A02C9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5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BCC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572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97D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FC94" w14:textId="46981DA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7076" w14:textId="122941C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4FA3" w14:textId="0A131A22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E1E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266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071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</w:tr>
      <w:tr w:rsidR="00302E8F" w:rsidRPr="00302E8F" w14:paraId="46D5AFCF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315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941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1E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815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CC53" w14:textId="7E445C3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8C6E" w14:textId="369A863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3099" w14:textId="0263F0C0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59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61B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192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</w:tr>
    </w:tbl>
    <w:p w14:paraId="4536BE53" w14:textId="603040EE" w:rsidR="00302E8F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5D435D7" w14:textId="54C2E1DD" w:rsidR="005032EA" w:rsidRPr="00881D6C" w:rsidRDefault="005032EA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0" w:name="_Toc122339170"/>
      <w:r w:rsidRPr="00881D6C">
        <w:rPr>
          <w:rFonts w:ascii="黑体" w:eastAsia="黑体" w:hAnsi="黑体" w:hint="eastAsia"/>
          <w:b/>
          <w:bCs/>
          <w:sz w:val="28"/>
          <w:szCs w:val="28"/>
        </w:rPr>
        <w:t>鄂州</w:t>
      </w:r>
      <w:bookmarkEnd w:id="20"/>
    </w:p>
    <w:p w14:paraId="79224C93" w14:textId="4EC76B49" w:rsidR="005032EA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月份鄂州调研商户主要是低档位商户。</w:t>
      </w:r>
    </w:p>
    <w:p w14:paraId="33E08A94" w14:textId="683934D2" w:rsidR="005032EA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对于黄鹤楼卷烟，低档位商户的品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需求</w:t>
      </w:r>
      <w:r w:rsidR="006209B9">
        <w:rPr>
          <w:rFonts w:ascii="宋体" w:eastAsia="宋体" w:hAnsi="宋体" w:hint="eastAsia"/>
          <w:sz w:val="24"/>
          <w:szCs w:val="24"/>
        </w:rPr>
        <w:t>量较大的品</w:t>
      </w:r>
      <w:proofErr w:type="gramStart"/>
      <w:r w:rsidR="006209B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209B9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硬珍品（4</w:t>
      </w:r>
      <w:r>
        <w:rPr>
          <w:rFonts w:ascii="宋体" w:eastAsia="宋体" w:hAnsi="宋体"/>
          <w:sz w:val="24"/>
          <w:szCs w:val="24"/>
        </w:rPr>
        <w:t>.8</w:t>
      </w:r>
      <w:r>
        <w:rPr>
          <w:rFonts w:ascii="宋体" w:eastAsia="宋体" w:hAnsi="宋体" w:hint="eastAsia"/>
          <w:sz w:val="24"/>
          <w:szCs w:val="24"/>
        </w:rPr>
        <w:t>条）、软红（5</w:t>
      </w:r>
      <w:r>
        <w:rPr>
          <w:rFonts w:ascii="宋体" w:eastAsia="宋体" w:hAnsi="宋体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条）、硬红（8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条）等品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DE713B">
        <w:rPr>
          <w:rFonts w:ascii="宋体" w:eastAsia="宋体" w:hAnsi="宋体" w:hint="eastAsia"/>
          <w:sz w:val="24"/>
          <w:szCs w:val="24"/>
        </w:rPr>
        <w:t>软蓝</w:t>
      </w:r>
      <w:r w:rsidR="006209B9">
        <w:rPr>
          <w:rFonts w:ascii="宋体" w:eastAsia="宋体" w:hAnsi="宋体" w:hint="eastAsia"/>
          <w:sz w:val="24"/>
          <w:szCs w:val="24"/>
        </w:rPr>
        <w:t>投放</w:t>
      </w:r>
      <w:proofErr w:type="gramEnd"/>
      <w:r w:rsidR="006209B9">
        <w:rPr>
          <w:rFonts w:ascii="宋体" w:eastAsia="宋体" w:hAnsi="宋体" w:hint="eastAsia"/>
          <w:sz w:val="24"/>
          <w:szCs w:val="24"/>
        </w:rPr>
        <w:t>量为户均1</w:t>
      </w:r>
      <w:r w:rsidR="006209B9">
        <w:rPr>
          <w:rFonts w:ascii="宋体" w:eastAsia="宋体" w:hAnsi="宋体"/>
          <w:sz w:val="24"/>
          <w:szCs w:val="24"/>
        </w:rPr>
        <w:t>9</w:t>
      </w:r>
      <w:r w:rsidR="006209B9">
        <w:rPr>
          <w:rFonts w:ascii="宋体" w:eastAsia="宋体" w:hAnsi="宋体" w:hint="eastAsia"/>
          <w:sz w:val="24"/>
          <w:szCs w:val="24"/>
        </w:rPr>
        <w:t>条</w:t>
      </w:r>
      <w:r>
        <w:rPr>
          <w:rFonts w:ascii="宋体" w:eastAsia="宋体" w:hAnsi="宋体" w:hint="eastAsia"/>
          <w:sz w:val="24"/>
          <w:szCs w:val="24"/>
        </w:rPr>
        <w:t>，但商户</w:t>
      </w:r>
      <w:r w:rsidR="006209B9">
        <w:rPr>
          <w:rFonts w:ascii="宋体" w:eastAsia="宋体" w:hAnsi="宋体" w:hint="eastAsia"/>
          <w:sz w:val="24"/>
          <w:szCs w:val="24"/>
        </w:rPr>
        <w:t>需求仅为9条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312E40" w14:textId="3B5DE6C7" w:rsidR="005032EA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对于红金龙，</w:t>
      </w:r>
      <w:r w:rsidR="006209B9">
        <w:rPr>
          <w:rFonts w:ascii="宋体" w:eastAsia="宋体" w:hAnsi="宋体" w:hint="eastAsia"/>
          <w:sz w:val="24"/>
          <w:szCs w:val="24"/>
        </w:rPr>
        <w:t>软精品的需求为4条，是投放量的2倍。</w:t>
      </w:r>
      <w:r>
        <w:rPr>
          <w:rFonts w:ascii="宋体" w:eastAsia="宋体" w:hAnsi="宋体" w:hint="eastAsia"/>
          <w:sz w:val="24"/>
          <w:szCs w:val="24"/>
        </w:rPr>
        <w:t>硬神州腾龙、硬新版</w:t>
      </w:r>
      <w:r w:rsidR="006209B9">
        <w:rPr>
          <w:rFonts w:ascii="宋体" w:eastAsia="宋体" w:hAnsi="宋体" w:hint="eastAsia"/>
          <w:sz w:val="24"/>
          <w:szCs w:val="24"/>
        </w:rPr>
        <w:t>的需求量则低于1条</w:t>
      </w:r>
      <w:r>
        <w:rPr>
          <w:rFonts w:ascii="宋体" w:eastAsia="宋体" w:hAnsi="宋体" w:hint="eastAsia"/>
          <w:sz w:val="24"/>
          <w:szCs w:val="24"/>
        </w:rPr>
        <w:t>，</w:t>
      </w:r>
      <w:r w:rsidR="006209B9">
        <w:rPr>
          <w:rFonts w:ascii="宋体" w:eastAsia="宋体" w:hAnsi="宋体" w:hint="eastAsia"/>
          <w:sz w:val="24"/>
          <w:szCs w:val="24"/>
        </w:rPr>
        <w:t>少于投放量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37CEF1" w14:textId="1C6B44D9" w:rsidR="00302E8F" w:rsidRPr="005032EA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省外烟方面，低档位商户对</w:t>
      </w:r>
      <w:r w:rsidRPr="005912B4">
        <w:rPr>
          <w:rFonts w:ascii="宋体" w:eastAsia="宋体" w:hAnsi="宋体" w:hint="eastAsia"/>
          <w:sz w:val="24"/>
          <w:szCs w:val="24"/>
        </w:rPr>
        <w:t>利群</w:t>
      </w:r>
      <w:r w:rsidRPr="005912B4">
        <w:rPr>
          <w:rFonts w:ascii="宋体" w:eastAsia="宋体" w:hAnsi="宋体"/>
          <w:sz w:val="24"/>
          <w:szCs w:val="24"/>
        </w:rPr>
        <w:t>(长嘴)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912B4">
        <w:rPr>
          <w:rFonts w:ascii="宋体" w:eastAsia="宋体" w:hAnsi="宋体" w:hint="eastAsia"/>
          <w:sz w:val="24"/>
          <w:szCs w:val="24"/>
        </w:rPr>
        <w:t>贵烟</w:t>
      </w:r>
      <w:r w:rsidRPr="005912B4">
        <w:rPr>
          <w:rFonts w:ascii="宋体" w:eastAsia="宋体" w:hAnsi="宋体"/>
          <w:sz w:val="24"/>
          <w:szCs w:val="24"/>
        </w:rPr>
        <w:t>(跨越)</w:t>
      </w:r>
      <w:r>
        <w:rPr>
          <w:rFonts w:ascii="宋体" w:eastAsia="宋体" w:hAnsi="宋体" w:hint="eastAsia"/>
          <w:sz w:val="24"/>
          <w:szCs w:val="24"/>
        </w:rPr>
        <w:t>的户均需求也超过了1条。</w:t>
      </w:r>
    </w:p>
    <w:p w14:paraId="3325A268" w14:textId="77777777" w:rsidR="005032EA" w:rsidRDefault="005032EA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02D85767" w14:textId="394CBC99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鄂州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09DBAE6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50C42CE" w14:textId="7E17D109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10月17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23日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117" w:type="dxa"/>
        <w:tblLook w:val="04A0" w:firstRow="1" w:lastRow="0" w:firstColumn="1" w:lastColumn="0" w:noHBand="0" w:noVBand="1"/>
      </w:tblPr>
      <w:tblGrid>
        <w:gridCol w:w="397"/>
        <w:gridCol w:w="660"/>
        <w:gridCol w:w="440"/>
        <w:gridCol w:w="2060"/>
        <w:gridCol w:w="794"/>
        <w:gridCol w:w="794"/>
        <w:gridCol w:w="692"/>
        <w:gridCol w:w="794"/>
        <w:gridCol w:w="794"/>
        <w:gridCol w:w="692"/>
      </w:tblGrid>
      <w:tr w:rsidR="00302E8F" w:rsidRPr="00302E8F" w14:paraId="4C8C0345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98FCF7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2D6BE5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90F3B3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E20D1E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1E11BD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9B5154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302E8F" w:rsidRPr="00302E8F" w14:paraId="6C811D0A" w14:textId="77777777" w:rsidTr="00302E8F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63C4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3D50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F2CF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D53B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60F4E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A0644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3435F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06F85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729AA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A4634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42BD3" w:rsidRPr="00302E8F" w14:paraId="63809EDD" w14:textId="77777777" w:rsidTr="00F42BD3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24E5F" w14:textId="77777777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55EC9" w14:textId="77777777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241C6" w14:textId="77777777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23367" w14:textId="167CBA58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77EAD486" w14:textId="77777777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6E81E48" w14:textId="77777777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1DE5E8A" w14:textId="77777777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ADD9852" w14:textId="701BF52C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2294081" w14:textId="7B998A0C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39C6FFA" w14:textId="4C51F24F" w:rsidR="00F42BD3" w:rsidRPr="00302E8F" w:rsidRDefault="00F42BD3" w:rsidP="00302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302E8F" w:rsidRPr="00302E8F" w14:paraId="27F6E942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F3DB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EFB3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896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48E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604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F4B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DCC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8EA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389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D5B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D5F56C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F54A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760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42A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3B5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119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872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A18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FCF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03F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071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45ADF7E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887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1748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841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05E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5AB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335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277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9CB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802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4A8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14C4CEBB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923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034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358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66D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ED5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561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123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A74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776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26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478C9A1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71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6F2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C17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4A2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407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D29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085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5D8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E9F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EA0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3525989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168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807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768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DBD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67B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186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909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D52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282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A0E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0BBDB1A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C83D1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9DF63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B98C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0EDF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40C7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DBE0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E217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4B4B" w14:textId="4352C5BE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6C44" w14:textId="0CB9533F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3575" w14:textId="796393A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80514" w:rsidRPr="00302E8F" w14:paraId="1D742F9E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3FF1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C615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030B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C118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988C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231B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7A09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9B9" w14:textId="18E0607E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FFBA" w14:textId="77DDC5B5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3D3E" w14:textId="3F70FE71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02E8F" w:rsidRPr="00302E8F" w14:paraId="7693CDC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8DC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BD4D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05E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E52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1E3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290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E9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863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1A3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A3AF9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302E8F" w:rsidRPr="00302E8F" w14:paraId="04C58D4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45A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E2F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32F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E72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BBE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721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B86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F04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C73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DF3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</w:tr>
      <w:tr w:rsidR="00302E8F" w:rsidRPr="00302E8F" w14:paraId="1583E16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D04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4A4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02A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821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4F2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62F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32E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2A6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4F2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DC5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134AF48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414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D7A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BE3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25B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A56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6F4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C5F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AF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19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ABD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180514" w:rsidRPr="00302E8F" w14:paraId="6E013E4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387BB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DC9C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380C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E2FF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4B26" w14:textId="64776295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A3AE" w14:textId="54CE2EF8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30DC" w14:textId="09ED88C2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6248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2F77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8A67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0DE7CA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FE23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74F7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A9F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7BF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89A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3C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93C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D2B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C03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25F2B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</w:tr>
      <w:tr w:rsidR="00302E8F" w:rsidRPr="00302E8F" w14:paraId="226013C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FEDE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806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905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430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533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24A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770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298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AA1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CE8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0BCA64E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051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463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EBD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AAD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07D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9CD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E1D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C6B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DFE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974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302E8F" w:rsidRPr="00302E8F" w14:paraId="7F1B9A6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C18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8EA5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1CB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85D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09E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C93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0C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097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01E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CA3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9.00</w:t>
            </w:r>
          </w:p>
        </w:tc>
      </w:tr>
      <w:tr w:rsidR="00302E8F" w:rsidRPr="00302E8F" w14:paraId="571F2C9B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809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C6C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700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8AC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996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412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B0F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C85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AE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84CFA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</w:tr>
      <w:tr w:rsidR="00302E8F" w:rsidRPr="00302E8F" w14:paraId="5688546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289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695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211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5E7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0A0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03A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2E4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6F7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9E6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482A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8.22</w:t>
            </w:r>
          </w:p>
        </w:tc>
      </w:tr>
      <w:tr w:rsidR="00302E8F" w:rsidRPr="00302E8F" w14:paraId="1E8422BF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BF4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CCE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7A8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BCD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C97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9EE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269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2F7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F1E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A57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</w:tr>
      <w:tr w:rsidR="00302E8F" w:rsidRPr="00302E8F" w14:paraId="2A16863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5CE2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227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4BD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F5F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8E1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D9C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086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876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07D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3D9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</w:tr>
      <w:tr w:rsidR="00302E8F" w:rsidRPr="00302E8F" w14:paraId="0007D74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7E21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8A3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D98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452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774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D82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F3F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DDA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C74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34BB7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1.44</w:t>
            </w:r>
          </w:p>
        </w:tc>
      </w:tr>
      <w:tr w:rsidR="00302E8F" w:rsidRPr="00302E8F" w14:paraId="6BF72DC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E15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931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45A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D3E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6CF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C33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A2E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E31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D64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186C1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2.44</w:t>
            </w:r>
          </w:p>
        </w:tc>
      </w:tr>
      <w:tr w:rsidR="00180514" w:rsidRPr="00302E8F" w14:paraId="6AD1BF1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33F0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242E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AFB5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9908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9F6D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D212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BC3B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E60C" w14:textId="3BF64271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2031" w14:textId="0203B3A9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DCBA" w14:textId="77C90E83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80514" w:rsidRPr="00302E8F" w14:paraId="1CDA28D7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729C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91A1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A7DA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3248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D70F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51AA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99DC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621D" w14:textId="1F35FCF2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E087" w14:textId="235FC996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8DC2" w14:textId="25831748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02E8F" w:rsidRPr="00302E8F" w14:paraId="01DD080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800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51755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F7B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E72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45B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842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CF5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250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B21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F99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302E8F" w:rsidRPr="00302E8F" w14:paraId="0769F90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613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33B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5E2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D46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768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14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750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68C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D00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7DE93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16400A9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2F43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625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136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2D4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49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A49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002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C75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DD7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48E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0.67</w:t>
            </w:r>
          </w:p>
        </w:tc>
      </w:tr>
      <w:tr w:rsidR="00302E8F" w:rsidRPr="00302E8F" w14:paraId="1A600D2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88A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A9E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26A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CA6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F8E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CEA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446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B5F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3FD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BC2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571F45A2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3084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287F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636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78E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EDC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172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9D7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27E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8B2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0F46E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302E8F" w:rsidRPr="00302E8F" w14:paraId="0A8F3863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498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43BD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C71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1C9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7E6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780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B3D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905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4F8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5D9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0.89</w:t>
            </w:r>
          </w:p>
        </w:tc>
      </w:tr>
      <w:tr w:rsidR="00302E8F" w:rsidRPr="00302E8F" w14:paraId="19F6FF42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2D74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8F4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BA7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4F3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68C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1B6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A72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170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203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B79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2BE6233C" w14:textId="77777777" w:rsidTr="00302E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48B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6D3D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AD2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866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8B8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EA9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9AE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1C4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F51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417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6779AA0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86B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229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097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274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29A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01D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D5C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93E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DA5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17E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3ED88660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2E4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422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467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EFD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51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D98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6DE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30E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DCA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24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39EADED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F462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0F79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4D73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3355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15C6" w14:textId="00D59065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3B39" w14:textId="5AE63ACA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E1EF" w14:textId="015D51E9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5AB3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6CCF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E444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2B1AC36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CBA8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8E93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6D20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5FA9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93C3" w14:textId="3144B349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709D" w14:textId="6C85429A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0989" w14:textId="268EF8D5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7FB9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A377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DC1A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07CA381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778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1EF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7D5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691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4B7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C41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42A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203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806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CAC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5874549C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918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FDF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FEF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F93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52C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904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FAE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C36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712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C9F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A7C9CB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C7E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6C91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8D1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8C8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E1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300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149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F0D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8DD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697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3D2ED79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56DE1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1035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EF6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A591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691E" w14:textId="77EA7123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7BA4" w14:textId="2E6DCB9C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10F4" w14:textId="4D47074D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3A55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929D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72AA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5FDE00C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DB87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A6CE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01BB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50E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36EC" w14:textId="0919F4B0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D798" w14:textId="1D5DA96F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D695" w14:textId="1F520783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EF6A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94D2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F191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1981FDB2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6F23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8F4B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A91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34A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9609" w14:textId="71BDAEEC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D466" w14:textId="5239586A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3414" w14:textId="475C15E4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DA2D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D460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5386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5568D30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4A1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1A1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EEB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DBF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70E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811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2ED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F13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395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1DA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302E8F" w:rsidRPr="00302E8F" w14:paraId="5D952FF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75A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A95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2DD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C31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3CA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5AF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9BD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EA8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41E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C9A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302E8F" w:rsidRPr="00302E8F" w14:paraId="366B6DA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974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7CD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2BD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8CC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A40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5BB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6E6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CB1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211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CF2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302E8F" w:rsidRPr="00302E8F" w14:paraId="3DF2BF3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638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4E0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B67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946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253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1F2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A84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C9E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39E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29B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180514" w:rsidRPr="00302E8F" w14:paraId="248AB415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FB2C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9E6E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9477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5D0C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483D" w14:textId="7B1A3476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0C73" w14:textId="4D7C7E6D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82C5" w14:textId="0BDB36D6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CE75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20F8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81FE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4E2262D9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560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13B6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33B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B88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9E8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B30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BAA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B7F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852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23D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80514" w:rsidRPr="00302E8F" w14:paraId="74587D5D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F3F4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984F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B8CF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A2F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86DF" w14:textId="1704D41C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0523" w14:textId="4075E3E9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C763" w14:textId="132B2792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F93B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2539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DEE9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53FAEBD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E482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F0D4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E2D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0DB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8EE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177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928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547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FF6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CA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302E8F" w:rsidRPr="00302E8F" w14:paraId="0A41C046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A3E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6DA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2A8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8A3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F53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F56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18E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72F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632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4E1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768EC04F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FC1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812A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9CB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DE5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AE1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4CD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E5E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2E2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85F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258C9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1.22</w:t>
            </w:r>
          </w:p>
        </w:tc>
      </w:tr>
      <w:tr w:rsidR="00180514" w:rsidRPr="00302E8F" w14:paraId="7DF5A4F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9FE4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6DE25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1600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A855" w14:textId="77777777" w:rsidR="00180514" w:rsidRPr="00302E8F" w:rsidRDefault="00180514" w:rsidP="001805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B6C4" w14:textId="69547B56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8101" w14:textId="1D2AECD6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CA51" w14:textId="4E126A26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8628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6268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FA43" w14:textId="77777777" w:rsidR="00180514" w:rsidRPr="00302E8F" w:rsidRDefault="00180514" w:rsidP="001805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260C230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B22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6A2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ABD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0D6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491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8F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F4D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B1D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E3C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B64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302E8F" w:rsidRPr="00302E8F" w14:paraId="2FA3A0FE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9DD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C97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F42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BFC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25C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9C0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D7F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395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14C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D6E888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</w:tr>
      <w:tr w:rsidR="00302E8F" w:rsidRPr="00302E8F" w14:paraId="2F5B339E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40638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52EF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645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CBA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7C31" w14:textId="0C9DC0CF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06B7" w14:textId="191EF20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8D0B" w14:textId="4000182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D4D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CB0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5E0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302E8F" w:rsidRPr="00302E8F" w14:paraId="71DF14F2" w14:textId="77777777" w:rsidTr="00302E8F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F369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FA21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AEE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0246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2B44" w14:textId="7B186CC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C8DD" w14:textId="167DF2F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952F" w14:textId="36A980FA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102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81F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9EA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3.22</w:t>
            </w:r>
          </w:p>
        </w:tc>
      </w:tr>
      <w:tr w:rsidR="00302E8F" w:rsidRPr="00302E8F" w14:paraId="5A16B16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8A4B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14D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914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6A1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E6F8" w14:textId="01674624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7503" w14:textId="33FFFC23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C16B" w14:textId="759869E4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EAB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DF0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DF6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302E8F" w:rsidRPr="00302E8F" w14:paraId="4BA54C18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BCF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2AB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B5C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2ED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CE7E" w14:textId="2DE187B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9B6D" w14:textId="3B14A9C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4C5" w14:textId="232236A1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9D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C63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03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302E8F" w:rsidRPr="00302E8F" w14:paraId="02624351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24D0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0F3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67A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489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970A" w14:textId="1322C570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129A" w14:textId="01875A9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9216" w14:textId="7B4A061E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E4C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2E5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1B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</w:tr>
      <w:tr w:rsidR="00302E8F" w:rsidRPr="00302E8F" w14:paraId="4465D3E2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3267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40D6" w14:textId="77777777" w:rsidR="00302E8F" w:rsidRPr="00302E8F" w:rsidRDefault="00302E8F" w:rsidP="00302E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0AB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DD93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FDC" w14:textId="782E60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F47F" w14:textId="4229D5C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835B" w14:textId="258EC18A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FE0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D5FE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326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</w:tr>
      <w:tr w:rsidR="00302E8F" w:rsidRPr="00302E8F" w14:paraId="012ADF1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6FB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F84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AC9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BB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3B1A" w14:textId="4BE0D0F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6128" w14:textId="2ADD5014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4088" w14:textId="01CBF14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64C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985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BD2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503354E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C34D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544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6EBB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B93A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AFE0" w14:textId="544F77BA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FAFF" w14:textId="2D46172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BB37" w14:textId="2E0157F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F7C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B1F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CDD0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302E8F" w:rsidRPr="00302E8F" w14:paraId="74F50EE4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8EB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AF52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9B49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DF5E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E1D9" w14:textId="732F0DC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1B26" w14:textId="35A64A66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4810" w14:textId="3C748D8D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5DAF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F4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368A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08FEE45F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3AF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CC34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C2D4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13F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83A4" w14:textId="39BACAAC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DCEE" w14:textId="24CE7A46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72B3" w14:textId="43F0E1A8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0782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CED5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B97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302E8F" w:rsidRPr="00302E8F" w14:paraId="15A2F49A" w14:textId="77777777" w:rsidTr="00302E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D54C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94B5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C443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1661" w14:textId="77777777" w:rsidR="00302E8F" w:rsidRPr="00302E8F" w:rsidRDefault="00302E8F" w:rsidP="00302E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717D" w14:textId="276E32B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91C3" w14:textId="1BBA164B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DF5F" w14:textId="15A554E9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312D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7A51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4FB6" w14:textId="77777777" w:rsidR="00302E8F" w:rsidRPr="00302E8F" w:rsidRDefault="00302E8F" w:rsidP="00302E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2E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</w:tbl>
    <w:p w14:paraId="6B3C7F2C" w14:textId="0AE7BA71" w:rsidR="00302E8F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EF9CEF8" w14:textId="7832D600" w:rsidR="006209B9" w:rsidRPr="00881D6C" w:rsidRDefault="006209B9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1" w:name="_Toc122339171"/>
      <w:r w:rsidRPr="00881D6C">
        <w:rPr>
          <w:rFonts w:ascii="黑体" w:eastAsia="黑体" w:hAnsi="黑体" w:hint="eastAsia"/>
          <w:b/>
          <w:bCs/>
          <w:sz w:val="28"/>
          <w:szCs w:val="28"/>
        </w:rPr>
        <w:t>黄冈</w:t>
      </w:r>
      <w:bookmarkEnd w:id="21"/>
    </w:p>
    <w:p w14:paraId="7085C5A0" w14:textId="0531CF7D" w:rsidR="006209B9" w:rsidRPr="00E31072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31072">
        <w:rPr>
          <w:rFonts w:ascii="宋体" w:eastAsia="宋体" w:hAnsi="宋体" w:hint="eastAsia"/>
          <w:sz w:val="24"/>
          <w:szCs w:val="24"/>
        </w:rPr>
        <w:lastRenderedPageBreak/>
        <w:t>在黄鹤楼一档烟中，高档位商户对硬1</w:t>
      </w:r>
      <w:r w:rsidRPr="00E31072">
        <w:rPr>
          <w:rFonts w:ascii="宋体" w:eastAsia="宋体" w:hAnsi="宋体"/>
          <w:sz w:val="24"/>
          <w:szCs w:val="24"/>
        </w:rPr>
        <w:t>916</w:t>
      </w:r>
      <w:r w:rsidRPr="00E31072">
        <w:rPr>
          <w:rFonts w:ascii="宋体" w:eastAsia="宋体" w:hAnsi="宋体" w:hint="eastAsia"/>
          <w:sz w:val="24"/>
          <w:szCs w:val="24"/>
        </w:rPr>
        <w:t>如意、软1</w:t>
      </w:r>
      <w:r w:rsidRPr="00E31072">
        <w:rPr>
          <w:rFonts w:ascii="宋体" w:eastAsia="宋体" w:hAnsi="宋体"/>
          <w:sz w:val="24"/>
          <w:szCs w:val="24"/>
        </w:rPr>
        <w:t>916</w:t>
      </w:r>
      <w:r w:rsidRPr="00E31072">
        <w:rPr>
          <w:rFonts w:ascii="宋体" w:eastAsia="宋体" w:hAnsi="宋体" w:hint="eastAsia"/>
          <w:sz w:val="24"/>
          <w:szCs w:val="24"/>
        </w:rPr>
        <w:t>、硬平安、硬1</w:t>
      </w:r>
      <w:r w:rsidRPr="00E31072">
        <w:rPr>
          <w:rFonts w:ascii="宋体" w:eastAsia="宋体" w:hAnsi="宋体"/>
          <w:sz w:val="24"/>
          <w:szCs w:val="24"/>
        </w:rPr>
        <w:t>916</w:t>
      </w:r>
      <w:r w:rsidRPr="00E31072">
        <w:rPr>
          <w:rFonts w:ascii="宋体" w:eastAsia="宋体" w:hAnsi="宋体" w:hint="eastAsia"/>
          <w:sz w:val="24"/>
          <w:szCs w:val="24"/>
        </w:rPr>
        <w:t>均有较高需求。在1</w:t>
      </w:r>
      <w:r w:rsidRPr="00E31072">
        <w:rPr>
          <w:rFonts w:ascii="宋体" w:eastAsia="宋体" w:hAnsi="宋体"/>
          <w:sz w:val="24"/>
          <w:szCs w:val="24"/>
        </w:rPr>
        <w:t>0</w:t>
      </w:r>
      <w:r w:rsidRPr="00E31072">
        <w:rPr>
          <w:rFonts w:ascii="宋体" w:eastAsia="宋体" w:hAnsi="宋体" w:hint="eastAsia"/>
          <w:sz w:val="24"/>
          <w:szCs w:val="24"/>
        </w:rPr>
        <w:t>月份仅有0</w:t>
      </w:r>
      <w:r w:rsidRPr="00E31072">
        <w:rPr>
          <w:rFonts w:ascii="宋体" w:eastAsia="宋体" w:hAnsi="宋体"/>
          <w:sz w:val="24"/>
          <w:szCs w:val="24"/>
        </w:rPr>
        <w:t>.5</w:t>
      </w:r>
      <w:r w:rsidRPr="00E31072">
        <w:rPr>
          <w:rFonts w:ascii="宋体" w:eastAsia="宋体" w:hAnsi="宋体" w:hint="eastAsia"/>
          <w:sz w:val="24"/>
          <w:szCs w:val="24"/>
        </w:rPr>
        <w:t>条以下投放的情况下，商户对其进货需求仍达到2条左右。</w:t>
      </w:r>
    </w:p>
    <w:p w14:paraId="56FB7A8B" w14:textId="7BD0F419" w:rsidR="006209B9" w:rsidRPr="00E31072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3107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E3107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E31072">
        <w:rPr>
          <w:rFonts w:ascii="宋体" w:eastAsia="宋体" w:hAnsi="宋体" w:hint="eastAsia"/>
          <w:sz w:val="24"/>
          <w:szCs w:val="24"/>
        </w:rPr>
        <w:t>烟中，中档位和高档位商户需求量较大的品</w:t>
      </w:r>
      <w:proofErr w:type="gramStart"/>
      <w:r w:rsidRPr="00E310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31072">
        <w:rPr>
          <w:rFonts w:ascii="宋体" w:eastAsia="宋体" w:hAnsi="宋体" w:hint="eastAsia"/>
          <w:sz w:val="24"/>
          <w:szCs w:val="24"/>
        </w:rPr>
        <w:t>包括硬珍品、软珍品，特别是高档位商户对硬珍品需求量达到5条，远高于1条左右的投放量。</w:t>
      </w:r>
    </w:p>
    <w:p w14:paraId="0899043C" w14:textId="5AAD8E8C" w:rsidR="006209B9" w:rsidRPr="00E31072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31072">
        <w:rPr>
          <w:rFonts w:ascii="宋体" w:eastAsia="宋体" w:hAnsi="宋体" w:hint="eastAsia"/>
          <w:sz w:val="24"/>
          <w:szCs w:val="24"/>
        </w:rPr>
        <w:t>黄鹤楼四五档烟，主要体现在中档位商户对</w:t>
      </w:r>
      <w:r w:rsidR="00DE713B">
        <w:rPr>
          <w:rFonts w:ascii="宋体" w:eastAsia="宋体" w:hAnsi="宋体" w:hint="eastAsia"/>
          <w:sz w:val="24"/>
          <w:szCs w:val="24"/>
        </w:rPr>
        <w:t>软蓝</w:t>
      </w:r>
      <w:r w:rsidRPr="00E31072">
        <w:rPr>
          <w:rFonts w:ascii="宋体" w:eastAsia="宋体" w:hAnsi="宋体" w:hint="eastAsia"/>
          <w:sz w:val="24"/>
          <w:szCs w:val="24"/>
        </w:rPr>
        <w:t>、软红、</w:t>
      </w:r>
      <w:proofErr w:type="gramStart"/>
      <w:r w:rsidRPr="00E31072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Pr="00E31072">
        <w:rPr>
          <w:rFonts w:ascii="宋体" w:eastAsia="宋体" w:hAnsi="宋体" w:hint="eastAsia"/>
          <w:sz w:val="24"/>
          <w:szCs w:val="24"/>
        </w:rPr>
        <w:t>需求量不足，不到投放量的5</w:t>
      </w:r>
      <w:r w:rsidRPr="00E31072">
        <w:rPr>
          <w:rFonts w:ascii="宋体" w:eastAsia="宋体" w:hAnsi="宋体"/>
          <w:sz w:val="24"/>
          <w:szCs w:val="24"/>
        </w:rPr>
        <w:t>0%</w:t>
      </w:r>
      <w:r w:rsidRPr="00E31072">
        <w:rPr>
          <w:rFonts w:ascii="宋体" w:eastAsia="宋体" w:hAnsi="宋体" w:hint="eastAsia"/>
          <w:sz w:val="24"/>
          <w:szCs w:val="24"/>
        </w:rPr>
        <w:t>。</w:t>
      </w:r>
    </w:p>
    <w:p w14:paraId="71442E30" w14:textId="0EEB2918" w:rsidR="006209B9" w:rsidRPr="00E31072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31072">
        <w:rPr>
          <w:rFonts w:ascii="宋体" w:eastAsia="宋体" w:hAnsi="宋体" w:hint="eastAsia"/>
          <w:sz w:val="24"/>
          <w:szCs w:val="24"/>
        </w:rPr>
        <w:t>红金龙的需求集中主要集中在高档位商户，而中低档位商户则需求量不足。</w:t>
      </w:r>
    </w:p>
    <w:p w14:paraId="5FACD0B6" w14:textId="49CD3EBC" w:rsidR="006209B9" w:rsidRPr="00E31072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31072">
        <w:rPr>
          <w:rFonts w:ascii="宋体" w:eastAsia="宋体" w:hAnsi="宋体" w:hint="eastAsia"/>
          <w:sz w:val="24"/>
          <w:szCs w:val="24"/>
        </w:rPr>
        <w:t>省外烟中，高档位商户对中华</w:t>
      </w:r>
      <w:r w:rsidR="00E31072" w:rsidRPr="00E31072">
        <w:rPr>
          <w:rFonts w:ascii="宋体" w:eastAsia="宋体" w:hAnsi="宋体" w:hint="eastAsia"/>
          <w:sz w:val="24"/>
          <w:szCs w:val="24"/>
        </w:rPr>
        <w:t>（硬）和钻石（荷花）</w:t>
      </w:r>
      <w:r w:rsidRPr="00E31072">
        <w:rPr>
          <w:rFonts w:ascii="宋体" w:eastAsia="宋体" w:hAnsi="宋体" w:hint="eastAsia"/>
          <w:sz w:val="24"/>
          <w:szCs w:val="24"/>
        </w:rPr>
        <w:t>需求都达到了</w:t>
      </w:r>
      <w:r w:rsidR="00E31072" w:rsidRPr="00E31072">
        <w:rPr>
          <w:rFonts w:ascii="宋体" w:eastAsia="宋体" w:hAnsi="宋体" w:hint="eastAsia"/>
          <w:sz w:val="24"/>
          <w:szCs w:val="24"/>
        </w:rPr>
        <w:t>2</w:t>
      </w:r>
      <w:r w:rsidRPr="00E31072">
        <w:rPr>
          <w:rFonts w:ascii="宋体" w:eastAsia="宋体" w:hAnsi="宋体" w:hint="eastAsia"/>
          <w:sz w:val="24"/>
          <w:szCs w:val="24"/>
        </w:rPr>
        <w:t>条。</w:t>
      </w:r>
      <w:r w:rsidR="00E31072" w:rsidRPr="00E31072">
        <w:rPr>
          <w:rFonts w:ascii="宋体" w:eastAsia="宋体" w:hAnsi="宋体" w:hint="eastAsia"/>
          <w:sz w:val="24"/>
          <w:szCs w:val="24"/>
        </w:rPr>
        <w:t>在四档卷烟上，高中低档位商户对芙蓉王（硬）、玉溪（软）、利群（长嘴）、利群（夜西湖）、贵烟（跨越）的需求都存在缺口。</w:t>
      </w:r>
      <w:r w:rsidRPr="00E31072">
        <w:rPr>
          <w:rFonts w:ascii="宋体" w:eastAsia="宋体" w:hAnsi="宋体" w:hint="eastAsia"/>
          <w:sz w:val="24"/>
          <w:szCs w:val="24"/>
        </w:rPr>
        <w:t>这</w:t>
      </w:r>
      <w:r w:rsidR="00E31072" w:rsidRPr="00E31072">
        <w:rPr>
          <w:rFonts w:ascii="宋体" w:eastAsia="宋体" w:hAnsi="宋体" w:hint="eastAsia"/>
          <w:sz w:val="24"/>
          <w:szCs w:val="24"/>
        </w:rPr>
        <w:t>几</w:t>
      </w:r>
      <w:r w:rsidRPr="00E31072">
        <w:rPr>
          <w:rFonts w:ascii="宋体" w:eastAsia="宋体" w:hAnsi="宋体" w:hint="eastAsia"/>
          <w:sz w:val="24"/>
          <w:szCs w:val="24"/>
        </w:rPr>
        <w:t>款产品在1</w:t>
      </w:r>
      <w:r w:rsidRPr="00E31072">
        <w:rPr>
          <w:rFonts w:ascii="宋体" w:eastAsia="宋体" w:hAnsi="宋体"/>
          <w:sz w:val="24"/>
          <w:szCs w:val="24"/>
        </w:rPr>
        <w:t>0</w:t>
      </w:r>
      <w:r w:rsidRPr="00E31072">
        <w:rPr>
          <w:rFonts w:ascii="宋体" w:eastAsia="宋体" w:hAnsi="宋体" w:hint="eastAsia"/>
          <w:sz w:val="24"/>
          <w:szCs w:val="24"/>
        </w:rPr>
        <w:t>月份几乎没有投放。</w:t>
      </w:r>
    </w:p>
    <w:p w14:paraId="76E83379" w14:textId="52CECDF7" w:rsidR="00302E8F" w:rsidRPr="00E31072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31072">
        <w:rPr>
          <w:rFonts w:ascii="宋体" w:eastAsia="宋体" w:hAnsi="宋体" w:hint="eastAsia"/>
          <w:sz w:val="24"/>
          <w:szCs w:val="24"/>
        </w:rPr>
        <w:t>接下来的年底和新年</w:t>
      </w:r>
      <w:proofErr w:type="gramStart"/>
      <w:r w:rsidRPr="00E31072">
        <w:rPr>
          <w:rFonts w:ascii="宋体" w:eastAsia="宋体" w:hAnsi="宋体" w:hint="eastAsia"/>
          <w:sz w:val="24"/>
          <w:szCs w:val="24"/>
        </w:rPr>
        <w:t>旺季对</w:t>
      </w:r>
      <w:proofErr w:type="gramEnd"/>
      <w:r w:rsidRPr="00E31072">
        <w:rPr>
          <w:rFonts w:ascii="宋体" w:eastAsia="宋体" w:hAnsi="宋体" w:hint="eastAsia"/>
          <w:sz w:val="24"/>
          <w:szCs w:val="24"/>
        </w:rPr>
        <w:t>以上热销品种的需求会持续增加，在投放时可考虑适当倾斜。</w:t>
      </w:r>
    </w:p>
    <w:p w14:paraId="35DA9E5B" w14:textId="77777777" w:rsidR="006209B9" w:rsidRDefault="006209B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7861E44" w14:textId="54AD9E1A" w:rsidR="001908B1" w:rsidRDefault="001908B1" w:rsidP="001908B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黄冈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7F43DF4E" w14:textId="77777777" w:rsidR="001908B1" w:rsidRPr="00A76957" w:rsidRDefault="001908B1" w:rsidP="001908B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9DAB3E9" w14:textId="77777777" w:rsidR="001908B1" w:rsidRDefault="001908B1" w:rsidP="001908B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10月17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23日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400"/>
        <w:gridCol w:w="680"/>
        <w:gridCol w:w="620"/>
        <w:gridCol w:w="2060"/>
        <w:gridCol w:w="731"/>
        <w:gridCol w:w="731"/>
        <w:gridCol w:w="638"/>
        <w:gridCol w:w="731"/>
        <w:gridCol w:w="731"/>
        <w:gridCol w:w="638"/>
      </w:tblGrid>
      <w:tr w:rsidR="001908B1" w:rsidRPr="001908B1" w14:paraId="5729ACBB" w14:textId="77777777" w:rsidTr="001908B1">
        <w:trPr>
          <w:trHeight w:val="280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8B3952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22D4E1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4DB0A1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7DD1C1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E4949C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25E0B0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1908B1" w:rsidRPr="001908B1" w14:paraId="435BCAFA" w14:textId="77777777" w:rsidTr="001908B1">
        <w:trPr>
          <w:trHeight w:val="280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4783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5DB7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0F7E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4834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AC695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52442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0DC80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BF033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EC276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B192D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42BD3" w:rsidRPr="001908B1" w14:paraId="2449F700" w14:textId="77777777" w:rsidTr="00F42BD3">
        <w:trPr>
          <w:trHeight w:val="28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68764" w14:textId="77777777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50116" w14:textId="77777777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78946" w14:textId="77777777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A2BEE" w14:textId="2A9B5836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0C419B5" w14:textId="77777777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E1B2332" w14:textId="77777777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2222B53" w14:textId="77777777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3E4FA27" w14:textId="3996D0B4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25D6C55" w14:textId="204BC672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511BB44" w14:textId="68CFE9D1" w:rsidR="00F42BD3" w:rsidRPr="001908B1" w:rsidRDefault="00F42BD3" w:rsidP="001908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908B1" w:rsidRPr="001908B1" w14:paraId="7CA55460" w14:textId="77777777" w:rsidTr="001908B1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B68F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4857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1AE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0B7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E8D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0EA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B2A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862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B66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494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7E6EA01E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E59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3E9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59B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64B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E8B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7FF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F06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DDCEA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714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626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3AAA343D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A08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17C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460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4E9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AF3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4E3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51E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E4D94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EBF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19F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623DC264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2D18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882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FEE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B8F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BB8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AFA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D82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D8863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BB1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CD7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213720E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5BB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FF6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F0C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A3A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9DA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007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442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55D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79E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669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18AFF842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6F9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978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6B0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081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5F2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038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7AF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F3B71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BBC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F4B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20EF85F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C56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00E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24E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144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B78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26F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57D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4863" w14:textId="5447B450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FF37" w14:textId="0CAAB04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C78F" w14:textId="1BDAD549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908B1" w:rsidRPr="001908B1" w14:paraId="2289117F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972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B342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56D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8F8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810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239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0C4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C5C8" w14:textId="4FF6265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2FCB" w14:textId="0EF7CF0E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6A0C" w14:textId="4757472C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908B1" w:rsidRPr="001908B1" w14:paraId="0B99611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056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6F0C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EF4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7C4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435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96D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39A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CBA90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862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5AE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1908B1" w:rsidRPr="001908B1" w14:paraId="5A55FABE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E37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D90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9D6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7DE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2E2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E8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884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E0D0D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E74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7AF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11D538C8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40E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3139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5A8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C7C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F62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209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EB9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07C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23C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466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6E4EF1DC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0AF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F24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89A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62B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020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A54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E8D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5B9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A7B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EF7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120D75EF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17D4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1C0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043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C3D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E83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C4F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5E6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3B2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1C6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C37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242CB9A3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07E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C81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098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753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0F7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8F0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622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92040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B17CC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0C97E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</w:tr>
      <w:tr w:rsidR="001908B1" w:rsidRPr="001908B1" w14:paraId="71231CEB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A5C9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EAD1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8FC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02C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C10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BB2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94F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0DD03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D90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7FF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1908B1" w:rsidRPr="001908B1" w14:paraId="35B487E9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67E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88A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1FE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7AF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443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683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D4D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47E61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E93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21C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1908B1" w:rsidRPr="001908B1" w14:paraId="532965F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C23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D09C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CA9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B52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AE9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D85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301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C71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691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344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4.15</w:t>
            </w:r>
          </w:p>
        </w:tc>
      </w:tr>
      <w:tr w:rsidR="001908B1" w:rsidRPr="001908B1" w14:paraId="20A51B2D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0E1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AC9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496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4D8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4FE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FCE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1B6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988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7.36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6A2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131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</w:tr>
      <w:tr w:rsidR="001908B1" w:rsidRPr="001908B1" w14:paraId="671D8EFC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467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46A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3F6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B6C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AE0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12A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6E0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9F0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16.21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373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2B5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3.85</w:t>
            </w:r>
          </w:p>
        </w:tc>
      </w:tr>
      <w:tr w:rsidR="001908B1" w:rsidRPr="001908B1" w14:paraId="11B45AB8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519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9A8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AE9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B61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8B1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DF2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D28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A26C7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271E5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C4C48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</w:tr>
      <w:tr w:rsidR="001908B1" w:rsidRPr="001908B1" w14:paraId="3A851B86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F8F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124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C84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F70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99F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6B1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A9A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EE7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342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74F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0.46</w:t>
            </w:r>
          </w:p>
        </w:tc>
      </w:tr>
      <w:tr w:rsidR="001908B1" w:rsidRPr="001908B1" w14:paraId="5448E05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C90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151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3E7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166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1A1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54B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20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AACA8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2949C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0141E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2.46</w:t>
            </w:r>
          </w:p>
        </w:tc>
      </w:tr>
      <w:tr w:rsidR="001908B1" w:rsidRPr="001908B1" w14:paraId="2CF36B55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BC7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8D3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B0C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944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9B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337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77D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CA9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80129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56E74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1.69</w:t>
            </w:r>
          </w:p>
        </w:tc>
      </w:tr>
      <w:tr w:rsidR="001908B1" w:rsidRPr="001908B1" w14:paraId="5BE2A131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5BF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120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87F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827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0AF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288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21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3FF4" w14:textId="647CE4C2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42B0" w14:textId="68C754B5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4BFA" w14:textId="04F835CB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908B1" w:rsidRPr="001908B1" w14:paraId="0952FE0D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B9E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DC7D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CB3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C33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0FF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46C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FB1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4FBC" w14:textId="136A44B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C9D7" w14:textId="5DE7F9D1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488D" w14:textId="525D9986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908B1" w:rsidRPr="001908B1" w14:paraId="5F79A9EE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EE5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8E73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A6B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C67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0F0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A88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4DB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E15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1360A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6F1B5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</w:tr>
      <w:tr w:rsidR="001908B1" w:rsidRPr="001908B1" w14:paraId="5A2F6313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905E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0F3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959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9F8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20A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134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EF8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56BCC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0B5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9AB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</w:tr>
      <w:tr w:rsidR="001908B1" w:rsidRPr="001908B1" w14:paraId="23AA9979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A38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1A6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C42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FBA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0E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C47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4F7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39F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436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2E8B8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</w:tr>
      <w:tr w:rsidR="001908B1" w:rsidRPr="001908B1" w14:paraId="5652972B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E86F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D24B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A95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650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63E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A09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642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CE7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1E4C6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64FD3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1.77</w:t>
            </w:r>
          </w:p>
        </w:tc>
      </w:tr>
      <w:tr w:rsidR="001908B1" w:rsidRPr="001908B1" w14:paraId="5B595F5C" w14:textId="77777777" w:rsidTr="001908B1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4063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E1CB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FBB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921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44B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A5E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5F3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57767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1AB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88C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2.77</w:t>
            </w:r>
          </w:p>
        </w:tc>
      </w:tr>
      <w:tr w:rsidR="001908B1" w:rsidRPr="001908B1" w14:paraId="7F310CCC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2C2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BFC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BBD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12E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F68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3AA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80F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345AD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14.40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469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E4F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2.15</w:t>
            </w:r>
          </w:p>
        </w:tc>
      </w:tr>
      <w:tr w:rsidR="001908B1" w:rsidRPr="001908B1" w14:paraId="27A2F079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FC1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2D0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B57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728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E9D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170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4DD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029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EC2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DF8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0.92</w:t>
            </w:r>
          </w:p>
        </w:tc>
      </w:tr>
      <w:tr w:rsidR="001908B1" w:rsidRPr="001908B1" w14:paraId="7B385834" w14:textId="77777777" w:rsidTr="001908B1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0ECD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494D6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785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381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907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2C1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936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4FE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0BF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BB4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523FB348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BDE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EA7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A80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00D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D13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D86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50B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7AF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205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862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11EA2AD6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B4E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393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ABC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E51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626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A72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AE4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94F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746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03C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1B0B0C5E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0E0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9553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33E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A22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49FF" w14:textId="1442694B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8C56" w14:textId="4688F2DD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8AC5" w14:textId="568E454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850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3E3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CA4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7302D17C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2E5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ADC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32D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4F3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FD20" w14:textId="5545D05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9B59" w14:textId="65BD92BB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A6A9" w14:textId="5400661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68A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E8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061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5F528784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B6B2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4AD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8AA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B27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573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B63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743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FF3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67A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519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2ACB7BB8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B57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02A6A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12B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4AD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782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23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6C8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59805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07B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C29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052F6163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04C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41D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E9B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9FF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E2A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0B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1CF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2B2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778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2F2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2CF8C89B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7C1A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CB6F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4F9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56E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035" w14:textId="346F546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5780" w14:textId="2EBA38F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7F98" w14:textId="0232BDAC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EFF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B96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D37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0C5BD350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B66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797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7B2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78B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6C62" w14:textId="2892F58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CC41" w14:textId="0057FFDA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E5F4" w14:textId="34742F36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A3B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12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EF6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04DC2DDE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65CB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F71E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B4A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5F4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58D4" w14:textId="1118F476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604F" w14:textId="5B2EFDDD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7F62" w14:textId="5DE2A50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8D6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324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1FD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3D78D7B4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4357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221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C31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2BE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9DE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78D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D7F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736B2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9EC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F9E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4BB71F71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E47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56FE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626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4064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2BE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DBC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A7E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551D5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8DB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439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568C1A93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DFF0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91B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11B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B42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0C5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732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56F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2A546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197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8B2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1908B1" w:rsidRPr="001908B1" w14:paraId="03BD4FD4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4BF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6FB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8F2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E82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9B9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135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243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B6EE2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336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92B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1908B1" w:rsidRPr="001908B1" w14:paraId="15A34D5E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3277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A66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30A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A7E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BFE2" w14:textId="134C2410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25F5" w14:textId="6824905A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EE36" w14:textId="138678E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6F0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181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EFB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1908B1" w:rsidRPr="001908B1" w14:paraId="6C051455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D07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0DD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024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FE6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F65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D09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86D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2A0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C18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80E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1908B1" w:rsidRPr="001908B1" w14:paraId="66493D44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F3F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4AE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847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D587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6A46" w14:textId="5FD749F6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A4D2" w14:textId="05C588B9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D843" w14:textId="4D66DA5E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899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141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6C9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1908B1" w:rsidRPr="001908B1" w14:paraId="1854CEE5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341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4C43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893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06B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33C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950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41E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8A074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45BF6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9EE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</w:tr>
      <w:tr w:rsidR="001908B1" w:rsidRPr="001908B1" w14:paraId="259A1C77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E0A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997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936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292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EED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E1D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5F4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C7EC4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C061C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74883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1.85</w:t>
            </w:r>
          </w:p>
        </w:tc>
      </w:tr>
      <w:tr w:rsidR="001908B1" w:rsidRPr="001908B1" w14:paraId="46AC1001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D87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77B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5DD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9BD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F47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D6F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C79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20F9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7C4FD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0F07D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1.92</w:t>
            </w:r>
          </w:p>
        </w:tc>
      </w:tr>
      <w:tr w:rsidR="001908B1" w:rsidRPr="001908B1" w14:paraId="70879A8B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D4D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648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0EE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593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5E08" w14:textId="4F9A40C8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1958" w14:textId="78ABE77C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26E7" w14:textId="241D4C6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2EE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3C9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638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</w:tr>
      <w:tr w:rsidR="001908B1" w:rsidRPr="001908B1" w14:paraId="19FC5634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B88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4B4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48D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928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B9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860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F23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DD2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D44C6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84BAB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</w:tr>
      <w:tr w:rsidR="001908B1" w:rsidRPr="001908B1" w14:paraId="13D60B73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BA3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D79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D9D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F0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4FF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150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F7F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39C3C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19801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CC6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1908B1" w:rsidRPr="001908B1" w14:paraId="46701EE8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07E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90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118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D038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B11C" w14:textId="4F26AE5B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64EC" w14:textId="67A9379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A533" w14:textId="474AC333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6BD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20E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F2D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</w:tr>
      <w:tr w:rsidR="001908B1" w:rsidRPr="001908B1" w14:paraId="24651BEA" w14:textId="77777777" w:rsidTr="001908B1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821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CE6E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12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92BB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050B" w14:textId="2380991E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7387" w14:textId="78B5DCE2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D7B1" w14:textId="1F6E16E5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460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E17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A2A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3.31</w:t>
            </w:r>
          </w:p>
        </w:tc>
      </w:tr>
      <w:tr w:rsidR="001908B1" w:rsidRPr="001908B1" w14:paraId="066415F6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CB6C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CB0C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B7B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8C8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D9BA" w14:textId="54BC5D91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A7BD" w14:textId="1533573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B82E" w14:textId="341BC106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913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5A1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7C5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</w:tr>
      <w:tr w:rsidR="001908B1" w:rsidRPr="001908B1" w14:paraId="7A424DC9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379D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1532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010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1495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6F32" w14:textId="5D4477F9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AD8D" w14:textId="00ED0679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2A3" w14:textId="37F2A7F8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9DF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019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CBE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</w:tr>
      <w:tr w:rsidR="001908B1" w:rsidRPr="001908B1" w14:paraId="6A8BEFBD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F208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262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503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D70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0699" w14:textId="10E2138A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EF21" w14:textId="400767CB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8CC4" w14:textId="7CDFF18E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3BD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15C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54C0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</w:tr>
      <w:tr w:rsidR="001908B1" w:rsidRPr="001908B1" w14:paraId="7D04736F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030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BD18" w14:textId="77777777" w:rsidR="001908B1" w:rsidRPr="001908B1" w:rsidRDefault="001908B1" w:rsidP="001908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193C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F2A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F08B" w14:textId="3DF28F3B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C743" w14:textId="13EA7018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02BE" w14:textId="242C2EC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361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44D4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4F4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</w:tr>
      <w:tr w:rsidR="001908B1" w:rsidRPr="001908B1" w14:paraId="75FDE29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D6F13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E83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8EA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5C2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5880" w14:textId="20CCDD0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D95F" w14:textId="0CA08CD9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1E87" w14:textId="16EC649D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F53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0B9B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F2A1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</w:tr>
      <w:tr w:rsidR="001908B1" w:rsidRPr="001908B1" w14:paraId="2717FD17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1F2A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536C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FC72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93B0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6B22" w14:textId="7C73254E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A091" w14:textId="71AA749A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8A68" w14:textId="70912A4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864F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45F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D03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1908B1" w:rsidRPr="001908B1" w14:paraId="33B400B6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521C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1256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97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3111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0CF4" w14:textId="07B5BF14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B3D2" w14:textId="01E2017C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6E8F" w14:textId="2B80D855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33A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3183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5B3D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2.69</w:t>
            </w:r>
          </w:p>
        </w:tc>
      </w:tr>
      <w:tr w:rsidR="001908B1" w:rsidRPr="001908B1" w14:paraId="20B69C52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C1FE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EBCE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1B59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F32F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2159" w14:textId="2F3CBBCF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33EA" w14:textId="6F32232A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7705" w14:textId="3AE2185C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BA9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AFB6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9AD5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</w:tr>
      <w:tr w:rsidR="001908B1" w:rsidRPr="001908B1" w14:paraId="58450D6A" w14:textId="77777777" w:rsidTr="001908B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BF7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119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16E7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965F2" w14:textId="77777777" w:rsidR="001908B1" w:rsidRPr="001908B1" w:rsidRDefault="001908B1" w:rsidP="001908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E071" w14:textId="7680B30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F545" w14:textId="1F39EF6A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FD9B" w14:textId="508ADBB9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FD38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4C5A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C7AE" w14:textId="77777777" w:rsidR="001908B1" w:rsidRPr="001908B1" w:rsidRDefault="001908B1" w:rsidP="001908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08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</w:tr>
    </w:tbl>
    <w:p w14:paraId="3F8DF3DE" w14:textId="43D14F75" w:rsidR="001908B1" w:rsidRPr="001908B1" w:rsidRDefault="001908B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CC55F6D" w14:textId="134BCE31" w:rsidR="007833D3" w:rsidRPr="00881D6C" w:rsidRDefault="007833D3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2" w:name="_Toc122339172"/>
      <w:r w:rsidRPr="00881D6C">
        <w:rPr>
          <w:rFonts w:ascii="黑体" w:eastAsia="黑体" w:hAnsi="黑体" w:hint="eastAsia"/>
          <w:b/>
          <w:bCs/>
          <w:sz w:val="28"/>
          <w:szCs w:val="28"/>
        </w:rPr>
        <w:t>咸宁</w:t>
      </w:r>
      <w:bookmarkEnd w:id="22"/>
    </w:p>
    <w:p w14:paraId="2AEAB13D" w14:textId="29ADFB48" w:rsidR="007833D3" w:rsidRPr="00EE78D4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EE78D4">
        <w:rPr>
          <w:rFonts w:ascii="宋体" w:eastAsia="宋体" w:hAnsi="宋体"/>
          <w:sz w:val="24"/>
          <w:szCs w:val="24"/>
        </w:rPr>
        <w:t>916</w:t>
      </w:r>
      <w:r w:rsidRPr="00EE78D4">
        <w:rPr>
          <w:rFonts w:ascii="宋体" w:eastAsia="宋体" w:hAnsi="宋体" w:hint="eastAsia"/>
          <w:sz w:val="24"/>
          <w:szCs w:val="24"/>
        </w:rPr>
        <w:t>如意、软1</w:t>
      </w:r>
      <w:r w:rsidRPr="00EE78D4">
        <w:rPr>
          <w:rFonts w:ascii="宋体" w:eastAsia="宋体" w:hAnsi="宋体"/>
          <w:sz w:val="24"/>
          <w:szCs w:val="24"/>
        </w:rPr>
        <w:t>916</w:t>
      </w:r>
      <w:r w:rsidRPr="00EE78D4">
        <w:rPr>
          <w:rFonts w:ascii="宋体" w:eastAsia="宋体" w:hAnsi="宋体" w:hint="eastAsia"/>
          <w:sz w:val="24"/>
          <w:szCs w:val="24"/>
        </w:rPr>
        <w:t>、硬平安、硬1</w:t>
      </w:r>
      <w:r w:rsidRPr="00EE78D4">
        <w:rPr>
          <w:rFonts w:ascii="宋体" w:eastAsia="宋体" w:hAnsi="宋体"/>
          <w:sz w:val="24"/>
          <w:szCs w:val="24"/>
        </w:rPr>
        <w:t>916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红爆均有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较高需求。在1</w:t>
      </w:r>
      <w:r w:rsidRPr="00EE78D4">
        <w:rPr>
          <w:rFonts w:ascii="宋体" w:eastAsia="宋体" w:hAnsi="宋体"/>
          <w:sz w:val="24"/>
          <w:szCs w:val="24"/>
        </w:rPr>
        <w:t>0</w:t>
      </w:r>
      <w:r w:rsidRPr="00EE78D4">
        <w:rPr>
          <w:rFonts w:ascii="宋体" w:eastAsia="宋体" w:hAnsi="宋体" w:hint="eastAsia"/>
          <w:sz w:val="24"/>
          <w:szCs w:val="24"/>
        </w:rPr>
        <w:t>月份几乎没有投放的情况下，商户对其进货需求仍达到</w:t>
      </w:r>
      <w:r w:rsidRPr="00EE78D4">
        <w:rPr>
          <w:rFonts w:ascii="宋体" w:eastAsia="宋体" w:hAnsi="宋体"/>
          <w:sz w:val="24"/>
          <w:szCs w:val="24"/>
        </w:rPr>
        <w:t>3</w:t>
      </w:r>
      <w:r w:rsidRPr="00EE78D4">
        <w:rPr>
          <w:rFonts w:ascii="宋体" w:eastAsia="宋体" w:hAnsi="宋体" w:hint="eastAsia"/>
          <w:sz w:val="24"/>
          <w:szCs w:val="24"/>
        </w:rPr>
        <w:t>条左右。</w:t>
      </w:r>
    </w:p>
    <w:p w14:paraId="089E466F" w14:textId="18148F6D" w:rsidR="007833D3" w:rsidRPr="00EE78D4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烟中，中档位和高档位商户对几乎所有这一档位的黄鹤楼品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的需求量都存在较大缺口。这主要是由于1</w:t>
      </w:r>
      <w:r w:rsidRPr="00EE78D4">
        <w:rPr>
          <w:rFonts w:ascii="宋体" w:eastAsia="宋体" w:hAnsi="宋体"/>
          <w:sz w:val="24"/>
          <w:szCs w:val="24"/>
        </w:rPr>
        <w:t>0</w:t>
      </w:r>
      <w:r w:rsidRPr="00EE78D4">
        <w:rPr>
          <w:rFonts w:ascii="宋体" w:eastAsia="宋体" w:hAnsi="宋体" w:hint="eastAsia"/>
          <w:sz w:val="24"/>
          <w:szCs w:val="24"/>
        </w:rPr>
        <w:t>月份在这个档位的投放量非常有限。</w:t>
      </w:r>
    </w:p>
    <w:p w14:paraId="3B00B890" w14:textId="16C0886E" w:rsidR="007833D3" w:rsidRPr="00EE78D4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黄鹤楼四五档烟，主要体现在中档位商户对软红的需求量远超投放量，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对硬红的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需求量也超过了投放量的5</w:t>
      </w:r>
      <w:r w:rsidRPr="00EE78D4">
        <w:rPr>
          <w:rFonts w:ascii="宋体" w:eastAsia="宋体" w:hAnsi="宋体"/>
          <w:sz w:val="24"/>
          <w:szCs w:val="24"/>
        </w:rPr>
        <w:t>0%</w:t>
      </w:r>
      <w:r w:rsidRPr="00EE78D4">
        <w:rPr>
          <w:rFonts w:ascii="宋体" w:eastAsia="宋体" w:hAnsi="宋体" w:hint="eastAsia"/>
          <w:sz w:val="24"/>
          <w:szCs w:val="24"/>
        </w:rPr>
        <w:t>。另一方面，软雪之景</w:t>
      </w:r>
      <w:proofErr w:type="gramStart"/>
      <w:r w:rsidR="00EE78D4" w:rsidRPr="00EE78D4">
        <w:rPr>
          <w:rFonts w:ascii="宋体" w:eastAsia="宋体" w:hAnsi="宋体" w:hint="eastAsia"/>
          <w:sz w:val="24"/>
          <w:szCs w:val="24"/>
        </w:rPr>
        <w:t>和硬银紫</w:t>
      </w:r>
      <w:proofErr w:type="gramEnd"/>
      <w:r w:rsidR="00EE78D4" w:rsidRPr="00EE78D4">
        <w:rPr>
          <w:rFonts w:ascii="宋体" w:eastAsia="宋体" w:hAnsi="宋体" w:hint="eastAsia"/>
          <w:sz w:val="24"/>
          <w:szCs w:val="24"/>
        </w:rPr>
        <w:t>的需求量仅相当于投放量的</w:t>
      </w:r>
      <w:r w:rsidR="00EE78D4" w:rsidRPr="00EE78D4">
        <w:rPr>
          <w:rFonts w:ascii="宋体" w:eastAsia="宋体" w:hAnsi="宋体"/>
          <w:sz w:val="24"/>
          <w:szCs w:val="24"/>
        </w:rPr>
        <w:t>50%</w:t>
      </w:r>
      <w:r w:rsidR="00EE78D4" w:rsidRPr="00EE78D4">
        <w:rPr>
          <w:rFonts w:ascii="宋体" w:eastAsia="宋体" w:hAnsi="宋体" w:hint="eastAsia"/>
          <w:sz w:val="24"/>
          <w:szCs w:val="24"/>
        </w:rPr>
        <w:t>以下。</w:t>
      </w:r>
    </w:p>
    <w:p w14:paraId="25B5348C" w14:textId="6EDADDC4" w:rsidR="007833D3" w:rsidRPr="00EE78D4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红金龙的需求</w:t>
      </w:r>
      <w:r w:rsidR="00EE78D4" w:rsidRPr="00EE78D4">
        <w:rPr>
          <w:rFonts w:ascii="宋体" w:eastAsia="宋体" w:hAnsi="宋体" w:hint="eastAsia"/>
          <w:sz w:val="24"/>
          <w:szCs w:val="24"/>
        </w:rPr>
        <w:t>总体上低迷，软精品有需求，但仅相当于投放量的3</w:t>
      </w:r>
      <w:r w:rsidR="00EE78D4" w:rsidRPr="00EE78D4">
        <w:rPr>
          <w:rFonts w:ascii="宋体" w:eastAsia="宋体" w:hAnsi="宋体"/>
          <w:sz w:val="24"/>
          <w:szCs w:val="24"/>
        </w:rPr>
        <w:t>0%-50%</w:t>
      </w:r>
      <w:r w:rsidRPr="00EE78D4">
        <w:rPr>
          <w:rFonts w:ascii="宋体" w:eastAsia="宋体" w:hAnsi="宋体" w:hint="eastAsia"/>
          <w:sz w:val="24"/>
          <w:szCs w:val="24"/>
        </w:rPr>
        <w:t>，</w:t>
      </w:r>
      <w:r w:rsidR="00EE78D4" w:rsidRPr="00EE78D4">
        <w:rPr>
          <w:rFonts w:ascii="宋体" w:eastAsia="宋体" w:hAnsi="宋体" w:hint="eastAsia"/>
          <w:sz w:val="24"/>
          <w:szCs w:val="24"/>
        </w:rPr>
        <w:t>硬神州腾龙、硬新版的需求则几乎为零。</w:t>
      </w:r>
    </w:p>
    <w:p w14:paraId="33AD963C" w14:textId="6EF65065" w:rsidR="007833D3" w:rsidRPr="00EE78D4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省外烟中，</w:t>
      </w:r>
      <w:r w:rsidR="00EE78D4" w:rsidRPr="00EE78D4">
        <w:rPr>
          <w:rFonts w:ascii="宋体" w:eastAsia="宋体" w:hAnsi="宋体" w:hint="eastAsia"/>
          <w:sz w:val="24"/>
          <w:szCs w:val="24"/>
        </w:rPr>
        <w:t>需求差异主要来自二三四</w:t>
      </w:r>
      <w:proofErr w:type="gramStart"/>
      <w:r w:rsidR="00EE78D4" w:rsidRPr="00EE78D4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EE78D4" w:rsidRPr="00EE78D4">
        <w:rPr>
          <w:rFonts w:ascii="宋体" w:eastAsia="宋体" w:hAnsi="宋体" w:hint="eastAsia"/>
          <w:sz w:val="24"/>
          <w:szCs w:val="24"/>
        </w:rPr>
        <w:t>卷烟。中</w:t>
      </w:r>
      <w:r w:rsidRPr="00EE78D4">
        <w:rPr>
          <w:rFonts w:ascii="宋体" w:eastAsia="宋体" w:hAnsi="宋体" w:hint="eastAsia"/>
          <w:sz w:val="24"/>
          <w:szCs w:val="24"/>
        </w:rPr>
        <w:t>高档位商户对中华（硬）</w:t>
      </w:r>
      <w:r w:rsidR="00EE78D4" w:rsidRPr="00EE78D4">
        <w:rPr>
          <w:rFonts w:ascii="宋体" w:eastAsia="宋体" w:hAnsi="宋体" w:hint="eastAsia"/>
          <w:sz w:val="24"/>
          <w:szCs w:val="24"/>
        </w:rPr>
        <w:t>、娇</w:t>
      </w:r>
      <w:r w:rsidR="00EE78D4" w:rsidRPr="00EE78D4">
        <w:rPr>
          <w:rFonts w:ascii="宋体" w:eastAsia="宋体" w:hAnsi="宋体" w:hint="eastAsia"/>
          <w:sz w:val="24"/>
          <w:szCs w:val="24"/>
        </w:rPr>
        <w:lastRenderedPageBreak/>
        <w:t>子（宽窄好运）、芙蓉王（硬）、玉溪（软）、</w:t>
      </w:r>
      <w:r w:rsidRPr="00EE78D4">
        <w:rPr>
          <w:rFonts w:ascii="宋体" w:eastAsia="宋体" w:hAnsi="宋体" w:hint="eastAsia"/>
          <w:sz w:val="24"/>
          <w:szCs w:val="24"/>
        </w:rPr>
        <w:t>贵烟（跨越）的需求都</w:t>
      </w:r>
      <w:r w:rsidR="00EE78D4" w:rsidRPr="00EE78D4">
        <w:rPr>
          <w:rFonts w:ascii="宋体" w:eastAsia="宋体" w:hAnsi="宋体" w:hint="eastAsia"/>
          <w:sz w:val="24"/>
          <w:szCs w:val="24"/>
        </w:rPr>
        <w:t>在月均3条以上。</w:t>
      </w:r>
      <w:r w:rsidRPr="00EE78D4">
        <w:rPr>
          <w:rFonts w:ascii="宋体" w:eastAsia="宋体" w:hAnsi="宋体" w:hint="eastAsia"/>
          <w:sz w:val="24"/>
          <w:szCs w:val="24"/>
        </w:rPr>
        <w:t>存在缺口。</w:t>
      </w:r>
      <w:r w:rsidR="00EE78D4" w:rsidRPr="00EE78D4">
        <w:rPr>
          <w:rFonts w:ascii="宋体" w:eastAsia="宋体" w:hAnsi="宋体" w:hint="eastAsia"/>
          <w:sz w:val="24"/>
          <w:szCs w:val="24"/>
        </w:rPr>
        <w:t>而</w:t>
      </w:r>
      <w:r w:rsidRPr="00EE78D4">
        <w:rPr>
          <w:rFonts w:ascii="宋体" w:eastAsia="宋体" w:hAnsi="宋体" w:hint="eastAsia"/>
          <w:sz w:val="24"/>
          <w:szCs w:val="24"/>
        </w:rPr>
        <w:t>这几款产品在1</w:t>
      </w:r>
      <w:r w:rsidRPr="00EE78D4">
        <w:rPr>
          <w:rFonts w:ascii="宋体" w:eastAsia="宋体" w:hAnsi="宋体"/>
          <w:sz w:val="24"/>
          <w:szCs w:val="24"/>
        </w:rPr>
        <w:t>0</w:t>
      </w:r>
      <w:r w:rsidRPr="00EE78D4">
        <w:rPr>
          <w:rFonts w:ascii="宋体" w:eastAsia="宋体" w:hAnsi="宋体" w:hint="eastAsia"/>
          <w:sz w:val="24"/>
          <w:szCs w:val="24"/>
        </w:rPr>
        <w:t>月份投放</w:t>
      </w:r>
      <w:r w:rsidR="00EE78D4" w:rsidRPr="00EE78D4">
        <w:rPr>
          <w:rFonts w:ascii="宋体" w:eastAsia="宋体" w:hAnsi="宋体" w:hint="eastAsia"/>
          <w:sz w:val="24"/>
          <w:szCs w:val="24"/>
        </w:rPr>
        <w:t>量几乎为0或者在1条以下</w:t>
      </w:r>
      <w:r w:rsidRPr="00EE78D4">
        <w:rPr>
          <w:rFonts w:ascii="宋体" w:eastAsia="宋体" w:hAnsi="宋体" w:hint="eastAsia"/>
          <w:sz w:val="24"/>
          <w:szCs w:val="24"/>
        </w:rPr>
        <w:t>。</w:t>
      </w:r>
    </w:p>
    <w:p w14:paraId="4FE2241A" w14:textId="25693831" w:rsidR="001908B1" w:rsidRPr="00EE78D4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接下来的年底和新年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旺季对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以上热销品种的需求会持续增加，在投放时可考虑适当倾斜。</w:t>
      </w:r>
    </w:p>
    <w:p w14:paraId="78F0C36D" w14:textId="77777777" w:rsidR="001908B1" w:rsidRPr="007833D3" w:rsidRDefault="001908B1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</w:p>
    <w:p w14:paraId="29CCE209" w14:textId="0EC193F2" w:rsidR="00714F41" w:rsidRDefault="00714F41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咸宁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4082EFD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8FF70D5" w14:textId="3355625D" w:rsidR="00714F41" w:rsidRDefault="00714F41" w:rsidP="00714F4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400"/>
        <w:gridCol w:w="700"/>
        <w:gridCol w:w="620"/>
        <w:gridCol w:w="2060"/>
        <w:gridCol w:w="773"/>
        <w:gridCol w:w="773"/>
        <w:gridCol w:w="674"/>
        <w:gridCol w:w="773"/>
        <w:gridCol w:w="773"/>
        <w:gridCol w:w="674"/>
      </w:tblGrid>
      <w:tr w:rsidR="00714F41" w:rsidRPr="00714F41" w14:paraId="2C482CF9" w14:textId="77777777" w:rsidTr="00714F41">
        <w:trPr>
          <w:trHeight w:val="280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E323B3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DD38DC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DB178D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236EEF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63CA8D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5E434A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714F41" w:rsidRPr="00714F41" w14:paraId="526AB5D3" w14:textId="77777777" w:rsidTr="00714F41">
        <w:trPr>
          <w:trHeight w:val="280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2240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DC72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E51D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5F50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14E9A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55622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A4010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C881F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2E0C4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9A318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42BD3" w:rsidRPr="00714F41" w14:paraId="6EEDD663" w14:textId="77777777" w:rsidTr="00F42BD3">
        <w:trPr>
          <w:trHeight w:val="28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8E67FD" w14:textId="77777777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80CA8" w14:textId="77777777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A6843" w14:textId="77777777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8ECD5F" w14:textId="2700BD6D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B699917" w14:textId="77777777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D22F0A1" w14:textId="77777777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0763245" w14:textId="77777777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1735C7A" w14:textId="72F82A19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21AFA53D" w14:textId="3A48EE8C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A62E4BB" w14:textId="1AF439D8" w:rsidR="00F42BD3" w:rsidRPr="00714F41" w:rsidRDefault="00F42BD3" w:rsidP="00714F4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714F41" w:rsidRPr="00714F41" w14:paraId="77CD5888" w14:textId="77777777" w:rsidTr="00714F41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E38D1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899D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FDC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F93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5E3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5C7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442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B26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87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06E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5D0BAE2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609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DB5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8C3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FE8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786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DFB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CF2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53797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687FF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BCA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714F41" w:rsidRPr="00714F41" w14:paraId="28350510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5E2F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154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744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8AB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FD1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7C8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15B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A1030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96A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A1B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69686DA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0072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98C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62E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3D1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402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D27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04E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1E4B0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E4F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E17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EC96324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0183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A03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2F1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1A4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49D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A9B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ED0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A9290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5C7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45E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72AE0D9A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4D2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620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7B5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69F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FD2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4FE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2EF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450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E77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B19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7FB5E6C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B0A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ADB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5F2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4A2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B4B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501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F93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ACC4" w14:textId="69B8EC43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D4F6" w14:textId="774A781E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C1A7" w14:textId="347B9C06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14F41" w:rsidRPr="00714F41" w14:paraId="1AC9E59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3D1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3D2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B19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234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251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3D8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D53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2D71" w14:textId="50F47975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2423" w14:textId="4EE8BAC2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359E" w14:textId="3D81C572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14F41" w:rsidRPr="00714F41" w14:paraId="1EE158B2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6B3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D2C7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062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6C5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6C2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A5A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F76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69B87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D6529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5.70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2C69B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3.25</w:t>
            </w:r>
          </w:p>
        </w:tc>
      </w:tr>
      <w:tr w:rsidR="00714F41" w:rsidRPr="00714F41" w14:paraId="1EBA508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460C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BFE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E69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1B9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7F8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0C9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359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DC126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5.07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BA37B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E93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1007001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F0D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3AC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BF1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283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EBC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100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7A6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BA4CF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272BC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EDF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714F41" w:rsidRPr="00714F41" w14:paraId="2B3E904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78F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0BE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7BC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A35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97E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FA5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ECD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4A0E9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1F3EF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E19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D89C274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207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9C6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B1B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CB2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2834" w14:textId="26C55630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4F33" w14:textId="32486A51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1832" w14:textId="2E4F36F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E04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BA6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5E4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3E2D91C0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5E08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E67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8FB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3EB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C73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C04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62B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2AFB6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FBE68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8.00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C88F4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3.75</w:t>
            </w:r>
          </w:p>
        </w:tc>
      </w:tr>
      <w:tr w:rsidR="00714F41" w:rsidRPr="00714F41" w14:paraId="4FEEACAA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4F5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69B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787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29E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218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BC8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D01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C44FD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4E1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9CF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442E322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E14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953B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1F3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C18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C49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997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12D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AFAD2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E9386D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D63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7C8573C9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C56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178C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3DD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FF4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54C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386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459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F70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FDE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6FFE8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14.25</w:t>
            </w:r>
          </w:p>
        </w:tc>
      </w:tr>
      <w:tr w:rsidR="00714F41" w:rsidRPr="00714F41" w14:paraId="76A19D14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DCE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7A7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FA0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D39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F07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166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0DD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9CA3B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41617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44349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12.63</w:t>
            </w:r>
          </w:p>
        </w:tc>
      </w:tr>
      <w:tr w:rsidR="00714F41" w:rsidRPr="00714F41" w14:paraId="3E6EF2B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F29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E5B1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E2E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14A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291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2C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71C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6569D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D9AE7D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BD624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14.25</w:t>
            </w:r>
          </w:p>
        </w:tc>
      </w:tr>
      <w:tr w:rsidR="00714F41" w:rsidRPr="00714F41" w14:paraId="15C37979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30D0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8CE7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992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328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2CB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DB5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872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91D37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6B209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84A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5C93C15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D98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0BF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C9F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08A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311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C06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42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7B1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040E3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9DF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714F41" w:rsidRPr="00714F41" w14:paraId="562F62F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C71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303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9C8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75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C8F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EF8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8CD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5817E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99E62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ACA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1C4CF67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EDC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BB8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8BA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5C6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F55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4E2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A49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47B81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6.07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6ECFE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6.61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2BBB8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1.63</w:t>
            </w:r>
          </w:p>
        </w:tc>
      </w:tr>
      <w:tr w:rsidR="00714F41" w:rsidRPr="00714F41" w14:paraId="1793DD9B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7B3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4837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0C3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D60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876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CD6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488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47E5" w14:textId="0793E92B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08EA" w14:textId="478FBCE6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C1FD" w14:textId="1204A85C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14F41" w:rsidRPr="00714F41" w14:paraId="33466F05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3CD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643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76D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B5F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0CA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748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7E7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4989" w14:textId="50987535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BF05A" w14:textId="2AB7F0AA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6F9C" w14:textId="0EA71A23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14F41" w:rsidRPr="00714F41" w14:paraId="385E5C69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DD7E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7E88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D11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52B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12A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077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9F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C79335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B41DF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B33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8E6589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05A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1CBE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6C6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7F7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8A8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A9B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C16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89345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A00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100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3E4C2A1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C13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3AB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1DA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58B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8ED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B69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6D7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20F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2FB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821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1355789B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83CC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0788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E16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0B1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53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8F1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2D1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4BE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011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81F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4E3827EE" w14:textId="77777777" w:rsidTr="00714F41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906C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6F54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B92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5D5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DD3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88C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FEC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17.81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18F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5.64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F74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2B1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10.00</w:t>
            </w:r>
          </w:p>
        </w:tc>
      </w:tr>
      <w:tr w:rsidR="00714F41" w:rsidRPr="00714F41" w14:paraId="10D4BECE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0BFD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321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732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0CE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543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6D7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02C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E9E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348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6D5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DB8C7E4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9A6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831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C8A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7AE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463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725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3CA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FD0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DE0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612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2C34B56F" w14:textId="77777777" w:rsidTr="00714F41">
        <w:trPr>
          <w:trHeight w:val="28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74E8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C486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ECC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16B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44B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2ED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CCB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325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083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8F3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234910EE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257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EEC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DF8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FD2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FF1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C09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595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700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655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EDC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2691873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B520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A38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2D9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A30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DF7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B51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4F2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DB970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D2E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400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714F41" w:rsidRPr="00714F41" w14:paraId="2E1330A5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DE20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59E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86B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7F2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2FD2" w14:textId="342D424B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62A8" w14:textId="2404BB9C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98EE" w14:textId="1D44B67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AA6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A68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627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1A7C8B86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DF35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5DA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96D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F21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9F2B" w14:textId="0648B1A2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8A6" w14:textId="1C2DC12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84F3" w14:textId="21116A5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46A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4F7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013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191C0AB5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66C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A4A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812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14F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841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7F8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3C5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693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134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E3E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5A6F99A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89E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8669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510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15B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F2B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2E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58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D8E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56E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E51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2B739109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E19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C8D3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45C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A6E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D97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4D0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710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88D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64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32B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70619750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CCD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A51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E0F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F80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53B9" w14:textId="467AE91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D3F8" w14:textId="4B150B90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C35C" w14:textId="44E93EB4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7A6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EDC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D64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714F41" w:rsidRPr="00714F41" w14:paraId="16B64EED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C32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8DEE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C90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858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B63F" w14:textId="038EECB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8FEB" w14:textId="593836F0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ECAE" w14:textId="1579470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C5E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D79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20F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21343862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E896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195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129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0BD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BFD5" w14:textId="060000D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F7BE" w14:textId="5F6715FC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F1B1" w14:textId="2DD2A6EA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D99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118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5CA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356E148E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D1C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3B8C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888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505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489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C14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239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6E866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732F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699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56DFDFE9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517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3AA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A18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08C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2F8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61C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D6C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5E74C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6.36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B3BFC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4.96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1C7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F5C846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C4C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365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D52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B9C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A58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B41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8E1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E0349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5A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6B4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122883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DFD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0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F67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D5E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764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461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72D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4C5CF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96E03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AD8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50708D98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3E7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23F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3C9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CE8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61DE" w14:textId="053E34BE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6468" w14:textId="6CB2465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ACB1" w14:textId="7F9B5D95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E40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F52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67A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305AED0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D9D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A38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97F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454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D7D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102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433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A1AAD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DE7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509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2E17A18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B07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92A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D67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17A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30A4" w14:textId="3BE6AB3E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EEA7" w14:textId="25B94E5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45CD" w14:textId="160AA43C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87B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355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9EE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7FEF107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3B3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C400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E5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BD8D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865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9ED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F6D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ED8F6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A3B24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D5F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3E246E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6840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14D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B79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27D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AEE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FCE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349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F700B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068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9DB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1198C076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232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050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F62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A9C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1EC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659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C71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22AB0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C27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65C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714F41" w:rsidRPr="00714F41" w14:paraId="6704FFC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217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DD3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854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E4E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A81D" w14:textId="1329BE2C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3DAC" w14:textId="6D4EED89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C0DC" w14:textId="5B4A02FA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757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286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9B5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5127EBB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4C26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4FE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F9E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FA7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A87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5D4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A07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25E57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E00A7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FDB4E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</w:tr>
      <w:tr w:rsidR="00714F41" w:rsidRPr="00714F41" w14:paraId="6489513A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79D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FA63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7F6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91A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511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AE2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3E1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680BB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96109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06878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</w:tr>
      <w:tr w:rsidR="00714F41" w:rsidRPr="00714F41" w14:paraId="34BCFDA8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177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A0D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5BC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178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1990" w14:textId="5DB85215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97D6" w14:textId="2CC4FBD2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9D39" w14:textId="65F3E74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5B3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253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949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714F41" w:rsidRPr="00714F41" w14:paraId="4AB191EA" w14:textId="77777777" w:rsidTr="00714F41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BF49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3E8A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0D6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DC2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0B40" w14:textId="18949D25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87EB" w14:textId="51DB632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0AFA" w14:textId="598EA7D6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F30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6E6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EA0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8.13</w:t>
            </w:r>
          </w:p>
        </w:tc>
      </w:tr>
      <w:tr w:rsidR="00714F41" w:rsidRPr="00714F41" w14:paraId="7FA258B3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79E98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E5D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356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ED1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4D38" w14:textId="6040E832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2A38" w14:textId="106DED9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8E1F" w14:textId="4342E621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04B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D47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BA3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714F41" w:rsidRPr="00714F41" w14:paraId="1591D35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1C11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599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D5F6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006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640F" w14:textId="5F5C8B3E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3D43" w14:textId="23F0EB02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F474" w14:textId="4C2C693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DA0F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5C1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0AA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</w:tr>
      <w:tr w:rsidR="00714F41" w:rsidRPr="00714F41" w14:paraId="4B611248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1B82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0EB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36B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8861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EE25" w14:textId="2FE90C85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D37D" w14:textId="72B8AD41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3847" w14:textId="4D614243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DBC7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2EF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ADF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</w:tr>
      <w:tr w:rsidR="00714F41" w:rsidRPr="00714F41" w14:paraId="2FD227AF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326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F9AE" w14:textId="77777777" w:rsidR="00714F41" w:rsidRPr="00714F41" w:rsidRDefault="00714F41" w:rsidP="00714F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54A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D58C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17B9" w14:textId="26B4EC7A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96E" w14:textId="1D6D0B71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94D" w14:textId="2DA49316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8EBC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7B0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358D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5DE822B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926A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032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B0C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F365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3943" w14:textId="54A08E9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BBCB" w14:textId="2AB2AFD1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4FB5" w14:textId="08FF8EE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C15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511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DBE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714F41" w:rsidRPr="00714F41" w14:paraId="4547CCD8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681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A2AF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B7C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A9C7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0D63" w14:textId="5D9ECFB6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5D7E" w14:textId="22F2E3DD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6C0A" w14:textId="67B5ABC9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7720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E90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B828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9C06216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4D0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58EA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F29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155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BB4C" w14:textId="7ECC49F3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FC6C" w14:textId="284A1CBE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9358" w14:textId="57AEBC2A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528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3B1E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E20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082F963E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D8B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751E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BFD1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614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ED1A" w14:textId="6655542F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BE23" w14:textId="697E281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0753" w14:textId="2FB71BF8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E759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2643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A585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714F41" w:rsidRPr="00714F41" w14:paraId="6009885C" w14:textId="77777777" w:rsidTr="00714F41">
        <w:trPr>
          <w:trHeight w:val="28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8179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AB43B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1AE4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8666" w14:textId="77777777" w:rsidR="00714F41" w:rsidRPr="00714F41" w:rsidRDefault="00714F41" w:rsidP="00714F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F4A3" w14:textId="3119C82C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D52D" w14:textId="21C606E1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EF86" w14:textId="1154D24B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8CB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47AA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2F62" w14:textId="77777777" w:rsidR="00714F41" w:rsidRPr="00714F41" w:rsidRDefault="00714F41" w:rsidP="00714F4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F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CCCAB66" w14:textId="2145FFE4" w:rsidR="00302E8F" w:rsidRPr="00714F41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3C1DDF0" w14:textId="0DAB9C72" w:rsidR="00EE78D4" w:rsidRPr="00881D6C" w:rsidRDefault="00EE78D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3" w:name="_Toc122339173"/>
      <w:r w:rsidRPr="00881D6C">
        <w:rPr>
          <w:rFonts w:ascii="黑体" w:eastAsia="黑体" w:hAnsi="黑体" w:hint="eastAsia"/>
          <w:b/>
          <w:bCs/>
          <w:sz w:val="28"/>
          <w:szCs w:val="28"/>
        </w:rPr>
        <w:t>潜江</w:t>
      </w:r>
      <w:bookmarkEnd w:id="23"/>
    </w:p>
    <w:p w14:paraId="5F6BF6E2" w14:textId="3454CC96" w:rsidR="00EE78D4" w:rsidRPr="00EE78D4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EE78D4">
        <w:rPr>
          <w:rFonts w:ascii="宋体" w:eastAsia="宋体" w:hAnsi="宋体"/>
          <w:sz w:val="24"/>
          <w:szCs w:val="24"/>
        </w:rPr>
        <w:t>916</w:t>
      </w:r>
      <w:r w:rsidRPr="00EE78D4">
        <w:rPr>
          <w:rFonts w:ascii="宋体" w:eastAsia="宋体" w:hAnsi="宋体" w:hint="eastAsia"/>
          <w:sz w:val="24"/>
          <w:szCs w:val="24"/>
        </w:rPr>
        <w:t>如意、软1</w:t>
      </w:r>
      <w:r w:rsidRPr="00EE78D4">
        <w:rPr>
          <w:rFonts w:ascii="宋体" w:eastAsia="宋体" w:hAnsi="宋体"/>
          <w:sz w:val="24"/>
          <w:szCs w:val="24"/>
        </w:rPr>
        <w:t>916</w:t>
      </w:r>
      <w:r w:rsidRPr="00EE78D4">
        <w:rPr>
          <w:rFonts w:ascii="宋体" w:eastAsia="宋体" w:hAnsi="宋体" w:hint="eastAsia"/>
          <w:sz w:val="24"/>
          <w:szCs w:val="24"/>
        </w:rPr>
        <w:t>、硬平安有较高需求。</w:t>
      </w:r>
    </w:p>
    <w:p w14:paraId="4BEB2CDE" w14:textId="36B9EFA3" w:rsidR="00EE78D4" w:rsidRPr="00EE78D4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烟中，高档位商户</w:t>
      </w:r>
      <w:r>
        <w:rPr>
          <w:rFonts w:ascii="宋体" w:eastAsia="宋体" w:hAnsi="宋体" w:hint="eastAsia"/>
          <w:sz w:val="24"/>
          <w:szCs w:val="24"/>
        </w:rPr>
        <w:t>软珍、硬珍、峡谷柔情</w:t>
      </w:r>
      <w:r w:rsidRPr="00EE78D4">
        <w:rPr>
          <w:rFonts w:ascii="宋体" w:eastAsia="宋体" w:hAnsi="宋体" w:hint="eastAsia"/>
          <w:sz w:val="24"/>
          <w:szCs w:val="24"/>
        </w:rPr>
        <w:t>需求量都在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5条以上</w:t>
      </w:r>
      <w:r w:rsidRPr="00EE78D4">
        <w:rPr>
          <w:rFonts w:ascii="宋体" w:eastAsia="宋体" w:hAnsi="宋体" w:hint="eastAsia"/>
          <w:sz w:val="24"/>
          <w:szCs w:val="24"/>
        </w:rPr>
        <w:t>。</w:t>
      </w:r>
    </w:p>
    <w:p w14:paraId="182528A7" w14:textId="5B9222D8" w:rsidR="00EE78D4" w:rsidRPr="00EE78D4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黄鹤楼四五档烟，</w:t>
      </w:r>
      <w:r>
        <w:rPr>
          <w:rFonts w:ascii="宋体" w:eastAsia="宋体" w:hAnsi="宋体" w:hint="eastAsia"/>
          <w:sz w:val="24"/>
          <w:szCs w:val="24"/>
        </w:rPr>
        <w:t>中低</w:t>
      </w:r>
      <w:r w:rsidRPr="00EE78D4">
        <w:rPr>
          <w:rFonts w:ascii="宋体" w:eastAsia="宋体" w:hAnsi="宋体" w:hint="eastAsia"/>
          <w:sz w:val="24"/>
          <w:szCs w:val="24"/>
        </w:rPr>
        <w:t>档位商户对</w:t>
      </w:r>
      <w:r>
        <w:rPr>
          <w:rFonts w:ascii="宋体" w:eastAsia="宋体" w:hAnsi="宋体" w:hint="eastAsia"/>
          <w:sz w:val="24"/>
          <w:szCs w:val="24"/>
        </w:rPr>
        <w:t>软蓝、</w:t>
      </w:r>
      <w:r w:rsidRPr="00EE78D4">
        <w:rPr>
          <w:rFonts w:ascii="宋体" w:eastAsia="宋体" w:hAnsi="宋体" w:hint="eastAsia"/>
          <w:sz w:val="24"/>
          <w:szCs w:val="24"/>
        </w:rPr>
        <w:t>软红的需求量远超投放量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0-50%</w:t>
      </w:r>
      <w:r>
        <w:rPr>
          <w:rFonts w:ascii="宋体" w:eastAsia="宋体" w:hAnsi="宋体" w:hint="eastAsia"/>
          <w:sz w:val="24"/>
          <w:szCs w:val="24"/>
        </w:rPr>
        <w:t>；各档位商户</w:t>
      </w:r>
      <w:proofErr w:type="gramStart"/>
      <w:r w:rsidRPr="00EE78D4">
        <w:rPr>
          <w:rFonts w:ascii="宋体" w:eastAsia="宋体" w:hAnsi="宋体" w:hint="eastAsia"/>
          <w:sz w:val="24"/>
          <w:szCs w:val="24"/>
        </w:rPr>
        <w:t>对硬红的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需求量</w:t>
      </w:r>
      <w:r>
        <w:rPr>
          <w:rFonts w:ascii="宋体" w:eastAsia="宋体" w:hAnsi="宋体" w:hint="eastAsia"/>
          <w:sz w:val="24"/>
          <w:szCs w:val="24"/>
        </w:rPr>
        <w:t>则</w:t>
      </w:r>
      <w:r w:rsidRPr="00EE78D4">
        <w:rPr>
          <w:rFonts w:ascii="宋体" w:eastAsia="宋体" w:hAnsi="宋体" w:hint="eastAsia"/>
          <w:sz w:val="24"/>
          <w:szCs w:val="24"/>
        </w:rPr>
        <w:t>超过了投放量的5</w:t>
      </w:r>
      <w:r w:rsidRPr="00EE78D4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-100</w:t>
      </w:r>
      <w:r w:rsidRPr="00EE78D4">
        <w:rPr>
          <w:rFonts w:ascii="宋体" w:eastAsia="宋体" w:hAnsi="宋体"/>
          <w:sz w:val="24"/>
          <w:szCs w:val="24"/>
        </w:rPr>
        <w:t>%</w:t>
      </w:r>
      <w:r w:rsidRPr="00EE78D4"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对</w:t>
      </w:r>
      <w:r w:rsidRPr="00EE78D4">
        <w:rPr>
          <w:rFonts w:ascii="宋体" w:eastAsia="宋体" w:hAnsi="宋体" w:hint="eastAsia"/>
          <w:sz w:val="24"/>
          <w:szCs w:val="24"/>
        </w:rPr>
        <w:t>硬银紫</w:t>
      </w:r>
      <w:proofErr w:type="gramEnd"/>
      <w:r w:rsidRPr="00EE78D4">
        <w:rPr>
          <w:rFonts w:ascii="宋体" w:eastAsia="宋体" w:hAnsi="宋体" w:hint="eastAsia"/>
          <w:sz w:val="24"/>
          <w:szCs w:val="24"/>
        </w:rPr>
        <w:t>的需求量</w:t>
      </w:r>
      <w:r>
        <w:rPr>
          <w:rFonts w:ascii="宋体" w:eastAsia="宋体" w:hAnsi="宋体" w:hint="eastAsia"/>
          <w:sz w:val="24"/>
          <w:szCs w:val="24"/>
        </w:rPr>
        <w:t>也超过</w:t>
      </w:r>
      <w:r w:rsidRPr="00EE78D4">
        <w:rPr>
          <w:rFonts w:ascii="宋体" w:eastAsia="宋体" w:hAnsi="宋体" w:hint="eastAsia"/>
          <w:sz w:val="24"/>
          <w:szCs w:val="24"/>
        </w:rPr>
        <w:t>投放量的</w:t>
      </w:r>
      <w:r>
        <w:rPr>
          <w:rFonts w:ascii="宋体" w:eastAsia="宋体" w:hAnsi="宋体"/>
          <w:sz w:val="24"/>
          <w:szCs w:val="24"/>
        </w:rPr>
        <w:t>100</w:t>
      </w:r>
      <w:r w:rsidR="00F8748B">
        <w:rPr>
          <w:rFonts w:ascii="宋体" w:eastAsia="宋体" w:hAnsi="宋体"/>
          <w:sz w:val="24"/>
          <w:szCs w:val="24"/>
        </w:rPr>
        <w:t>%</w:t>
      </w:r>
      <w:r w:rsidRPr="00EE78D4">
        <w:rPr>
          <w:rFonts w:ascii="宋体" w:eastAsia="宋体" w:hAnsi="宋体" w:hint="eastAsia"/>
          <w:sz w:val="24"/>
          <w:szCs w:val="24"/>
        </w:rPr>
        <w:t>。</w:t>
      </w:r>
    </w:p>
    <w:p w14:paraId="649546A3" w14:textId="36E381E3" w:rsidR="00EE78D4" w:rsidRPr="00EE78D4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红金龙的需求</w:t>
      </w:r>
      <w:r w:rsidR="00F8748B">
        <w:rPr>
          <w:rFonts w:ascii="宋体" w:eastAsia="宋体" w:hAnsi="宋体" w:hint="eastAsia"/>
          <w:sz w:val="24"/>
          <w:szCs w:val="24"/>
        </w:rPr>
        <w:t>集中于软精品，</w:t>
      </w:r>
      <w:r w:rsidRPr="00EE78D4">
        <w:rPr>
          <w:rFonts w:ascii="宋体" w:eastAsia="宋体" w:hAnsi="宋体" w:hint="eastAsia"/>
          <w:sz w:val="24"/>
          <w:szCs w:val="24"/>
        </w:rPr>
        <w:t>需求</w:t>
      </w:r>
      <w:r w:rsidR="00F8748B">
        <w:rPr>
          <w:rFonts w:ascii="宋体" w:eastAsia="宋体" w:hAnsi="宋体" w:hint="eastAsia"/>
          <w:sz w:val="24"/>
          <w:szCs w:val="24"/>
        </w:rPr>
        <w:t>量超过</w:t>
      </w:r>
      <w:r w:rsidRPr="00EE78D4">
        <w:rPr>
          <w:rFonts w:ascii="宋体" w:eastAsia="宋体" w:hAnsi="宋体" w:hint="eastAsia"/>
          <w:sz w:val="24"/>
          <w:szCs w:val="24"/>
        </w:rPr>
        <w:t>投放量的</w:t>
      </w:r>
      <w:r w:rsidR="00F8748B">
        <w:rPr>
          <w:rFonts w:ascii="宋体" w:eastAsia="宋体" w:hAnsi="宋体" w:hint="eastAsia"/>
          <w:sz w:val="24"/>
          <w:szCs w:val="24"/>
        </w:rPr>
        <w:t>1</w:t>
      </w:r>
      <w:r w:rsidR="00F8748B">
        <w:rPr>
          <w:rFonts w:ascii="宋体" w:eastAsia="宋体" w:hAnsi="宋体"/>
          <w:sz w:val="24"/>
          <w:szCs w:val="24"/>
        </w:rPr>
        <w:t>00%</w:t>
      </w:r>
      <w:r w:rsidRPr="00EE78D4">
        <w:rPr>
          <w:rFonts w:ascii="宋体" w:eastAsia="宋体" w:hAnsi="宋体" w:hint="eastAsia"/>
          <w:sz w:val="24"/>
          <w:szCs w:val="24"/>
        </w:rPr>
        <w:t>，硬神州腾龙</w:t>
      </w:r>
      <w:r w:rsidR="00F8748B">
        <w:rPr>
          <w:rFonts w:ascii="宋体" w:eastAsia="宋体" w:hAnsi="宋体" w:hint="eastAsia"/>
          <w:sz w:val="24"/>
          <w:szCs w:val="24"/>
        </w:rPr>
        <w:t>的</w:t>
      </w:r>
      <w:r w:rsidRPr="00EE78D4">
        <w:rPr>
          <w:rFonts w:ascii="宋体" w:eastAsia="宋体" w:hAnsi="宋体" w:hint="eastAsia"/>
          <w:sz w:val="24"/>
          <w:szCs w:val="24"/>
        </w:rPr>
        <w:t>需求则</w:t>
      </w:r>
      <w:r w:rsidR="00F8748B">
        <w:rPr>
          <w:rFonts w:ascii="宋体" w:eastAsia="宋体" w:hAnsi="宋体" w:hint="eastAsia"/>
          <w:sz w:val="24"/>
          <w:szCs w:val="24"/>
        </w:rPr>
        <w:t>比较低迷</w:t>
      </w:r>
      <w:r w:rsidRPr="00EE78D4">
        <w:rPr>
          <w:rFonts w:ascii="宋体" w:eastAsia="宋体" w:hAnsi="宋体" w:hint="eastAsia"/>
          <w:sz w:val="24"/>
          <w:szCs w:val="24"/>
        </w:rPr>
        <w:t>。</w:t>
      </w:r>
    </w:p>
    <w:p w14:paraId="4DC3CF5A" w14:textId="238716A8" w:rsidR="00EE78D4" w:rsidRPr="00EE78D4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E78D4">
        <w:rPr>
          <w:rFonts w:ascii="宋体" w:eastAsia="宋体" w:hAnsi="宋体" w:hint="eastAsia"/>
          <w:sz w:val="24"/>
          <w:szCs w:val="24"/>
        </w:rPr>
        <w:t>省外烟中，</w:t>
      </w:r>
      <w:r w:rsidR="00F8748B">
        <w:rPr>
          <w:rFonts w:ascii="宋体" w:eastAsia="宋体" w:hAnsi="宋体" w:hint="eastAsia"/>
          <w:sz w:val="24"/>
          <w:szCs w:val="24"/>
        </w:rPr>
        <w:t>总体上投放和</w:t>
      </w:r>
      <w:r w:rsidRPr="00EE78D4">
        <w:rPr>
          <w:rFonts w:ascii="宋体" w:eastAsia="宋体" w:hAnsi="宋体" w:hint="eastAsia"/>
          <w:sz w:val="24"/>
          <w:szCs w:val="24"/>
        </w:rPr>
        <w:t>需求</w:t>
      </w:r>
      <w:r w:rsidR="00F8748B">
        <w:rPr>
          <w:rFonts w:ascii="宋体" w:eastAsia="宋体" w:hAnsi="宋体" w:hint="eastAsia"/>
          <w:sz w:val="24"/>
          <w:szCs w:val="24"/>
        </w:rPr>
        <w:t>匹配。但在中华（硬）、利群（软长嘴）、等品</w:t>
      </w:r>
      <w:proofErr w:type="gramStart"/>
      <w:r w:rsidR="00F8748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F8748B">
        <w:rPr>
          <w:rFonts w:ascii="宋体" w:eastAsia="宋体" w:hAnsi="宋体" w:hint="eastAsia"/>
          <w:sz w:val="24"/>
          <w:szCs w:val="24"/>
        </w:rPr>
        <w:t>，也存在需求小幅低于投放的情况。</w:t>
      </w:r>
    </w:p>
    <w:p w14:paraId="66B65415" w14:textId="7BC49945" w:rsidR="00714F41" w:rsidRDefault="00714F4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C1BC59" w14:textId="3CEC637B" w:rsidR="00714F41" w:rsidRDefault="00714F41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潜江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A86201">
        <w:rPr>
          <w:rFonts w:ascii="宋体" w:eastAsia="宋体" w:hAnsi="宋体"/>
          <w:b/>
          <w:bCs/>
          <w:sz w:val="24"/>
          <w:szCs w:val="24"/>
        </w:rPr>
        <w:t>0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036397D3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038DEA2" w14:textId="1EC425F0" w:rsidR="00714F41" w:rsidRDefault="00714F41" w:rsidP="00714F4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0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10月10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16日</w:t>
      </w:r>
      <w:r w:rsidRPr="00A76957">
        <w:rPr>
          <w:rFonts w:ascii="宋体" w:eastAsia="宋体" w:hAnsi="宋体" w:hint="eastAsia"/>
          <w:sz w:val="18"/>
          <w:szCs w:val="18"/>
        </w:rPr>
        <w:t>、</w:t>
      </w:r>
      <w:r w:rsidRPr="00A76957">
        <w:rPr>
          <w:rFonts w:ascii="宋体" w:eastAsia="宋体" w:hAnsi="宋体"/>
          <w:sz w:val="18"/>
          <w:szCs w:val="18"/>
        </w:rPr>
        <w:t>10月24</w:t>
      </w:r>
      <w:r w:rsidRPr="00A76957">
        <w:rPr>
          <w:rFonts w:ascii="宋体" w:eastAsia="宋体" w:hAnsi="宋体" w:hint="eastAsia"/>
          <w:sz w:val="18"/>
          <w:szCs w:val="18"/>
        </w:rPr>
        <w:t>-</w:t>
      </w:r>
      <w:r w:rsidRPr="00A76957">
        <w:rPr>
          <w:rFonts w:ascii="宋体" w:eastAsia="宋体" w:hAnsi="宋体"/>
          <w:sz w:val="18"/>
          <w:szCs w:val="18"/>
        </w:rPr>
        <w:t>30日</w:t>
      </w:r>
      <w:r w:rsidRPr="00A76957">
        <w:rPr>
          <w:rFonts w:ascii="宋体" w:eastAsia="宋体" w:hAnsi="宋体" w:hint="eastAsia"/>
          <w:sz w:val="18"/>
          <w:szCs w:val="18"/>
        </w:rPr>
        <w:t>，投放策略数据计算而得。</w:t>
      </w:r>
    </w:p>
    <w:tbl>
      <w:tblPr>
        <w:tblW w:w="8177" w:type="dxa"/>
        <w:tblLook w:val="04A0" w:firstRow="1" w:lastRow="0" w:firstColumn="1" w:lastColumn="0" w:noHBand="0" w:noVBand="1"/>
      </w:tblPr>
      <w:tblGrid>
        <w:gridCol w:w="397"/>
        <w:gridCol w:w="660"/>
        <w:gridCol w:w="620"/>
        <w:gridCol w:w="2060"/>
        <w:gridCol w:w="773"/>
        <w:gridCol w:w="773"/>
        <w:gridCol w:w="674"/>
        <w:gridCol w:w="773"/>
        <w:gridCol w:w="773"/>
        <w:gridCol w:w="674"/>
      </w:tblGrid>
      <w:tr w:rsidR="006209BA" w:rsidRPr="006209BA" w14:paraId="256A24C4" w14:textId="77777777" w:rsidTr="006209BA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56A8F5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9C79E6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FD3D8E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2F31A0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8F9413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308BA6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209BA" w:rsidRPr="006209BA" w14:paraId="0D2D045A" w14:textId="77777777" w:rsidTr="006209BA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1354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639A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F0A3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8E46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6F5B9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19D30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C264B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9F069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CCB29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EBF54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42BD3" w:rsidRPr="006209BA" w14:paraId="44E74FD4" w14:textId="77777777" w:rsidTr="00F42BD3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3C739" w14:textId="77777777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EB78F" w14:textId="77777777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4F1B2" w14:textId="77777777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89002C" w14:textId="25321B4C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9D86EE7" w14:textId="77777777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F23625F" w14:textId="77777777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5B8190CE" w14:textId="77777777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49D14D1" w14:textId="6FD81E2E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69345191" w14:textId="510ACE49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72A17FF" w14:textId="26989EDD" w:rsidR="00F42BD3" w:rsidRPr="006209BA" w:rsidRDefault="00F42BD3" w:rsidP="006209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6209BA" w:rsidRPr="006209BA" w14:paraId="03B560BA" w14:textId="77777777" w:rsidTr="006209BA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B196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8681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F9D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E4C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A1A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09F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2C3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224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D1E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976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3A1F7238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814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8C7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548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616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C77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593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F20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FC600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795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743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7A2F64E2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9B1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DB6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E9E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693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0C3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3A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EA3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DFF37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A12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14B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5700C38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243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446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BE8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AB0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A8F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6EF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907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D4CDA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B65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21D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1A6BD856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8A2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DB5E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967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144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680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503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79D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E14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64A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9BE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C6793D7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2DA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A51B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C83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A8E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CE5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A5B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F80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23B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00A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A4D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2908BF70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8BF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9CCB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3D1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3BD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19F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074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1F1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59BA" w14:textId="2984BABD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056C" w14:textId="6F42476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B356" w14:textId="72D46FFD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209BA" w:rsidRPr="006209BA" w14:paraId="3EFC37B7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F35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75D2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0B7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ADF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B43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B4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DCE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262A" w14:textId="569526B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0574" w14:textId="4E45887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1811" w14:textId="2EBCC1BC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209BA" w:rsidRPr="006209BA" w14:paraId="745D774D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44E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AB241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3B2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5BA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D62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D1D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BF6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B4C95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7F7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046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49CA09F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BD8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2053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DDA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453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C20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297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862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C65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8DB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6F1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131349C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B06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510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5B6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608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58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771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800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24210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ED1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A77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63096B1F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F6D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BDA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740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3D1B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2B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5E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F8A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38E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05D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79D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2.78</w:t>
            </w:r>
          </w:p>
        </w:tc>
      </w:tr>
      <w:tr w:rsidR="006209BA" w:rsidRPr="006209BA" w14:paraId="6053B750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76A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B2B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4D9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E45B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5CBC" w14:textId="2869A77B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84CA" w14:textId="6E72ED1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3A30" w14:textId="43EF4DB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003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B0A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770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89CE485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5B7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ECC0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584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671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CC8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DFE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CB9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AFA48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14D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C2D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3ABD5BF8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7859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D33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FA3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133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3DA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89A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AE8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547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813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245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64EF54AA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E0E7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CBFB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D84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CF6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61C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E93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6EE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A61C8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895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92B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</w:tr>
      <w:tr w:rsidR="006209BA" w:rsidRPr="006209BA" w14:paraId="79D1F202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FE3F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24EA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08F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AB0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B17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093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FA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886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81500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15.40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E8109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9.67</w:t>
            </w:r>
          </w:p>
        </w:tc>
      </w:tr>
      <w:tr w:rsidR="006209BA" w:rsidRPr="006209BA" w14:paraId="16E30F04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1F8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428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35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E8E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BE1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E3E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D83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211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19BC1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285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4.89</w:t>
            </w:r>
          </w:p>
        </w:tc>
      </w:tr>
      <w:tr w:rsidR="006209BA" w:rsidRPr="006209BA" w14:paraId="7C1CDC6C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CBC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D0AB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4F7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6B4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AE4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B79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BEE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E617C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2B1D2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0A8F0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8.11</w:t>
            </w:r>
          </w:p>
        </w:tc>
      </w:tr>
      <w:tr w:rsidR="006209BA" w:rsidRPr="006209BA" w14:paraId="387ACEF8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0AE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61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1DC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BBA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E2E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D86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111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E2B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A5B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7D7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7C9B2367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E08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6C1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82E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71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6C4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3B0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8E2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403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9F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F03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2B6C8C3A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13D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F3E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702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91C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A5E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E0B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971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BD9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5EB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4DC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77780CC4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5FD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967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7D1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D31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FD3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C58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D67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B506D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93D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1C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294B6924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EBD8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D2E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EE5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543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052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FD0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CA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4EF0" w14:textId="5F852B94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3018" w14:textId="140C423E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D992" w14:textId="420E9C05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209BA" w:rsidRPr="006209BA" w14:paraId="7FA7FEDD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5F4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CDF1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527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70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73E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1BA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6CE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72DE" w14:textId="7ED5AB2C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9B24" w14:textId="4514CEF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B4E1" w14:textId="4222F74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209BA" w:rsidRPr="006209BA" w14:paraId="751A7023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9706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ECAC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407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5DE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71D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158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F1F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C90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39F1A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F79BA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6209BA" w:rsidRPr="006209BA" w14:paraId="17DF72D7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EA3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673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934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C16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E94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417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037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BD8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C0F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37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6D21622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5595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C05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6E6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F9A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30C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AD4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FB8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F3C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310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864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3ABCAA3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BCA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CB27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BB9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A92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2FB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E8A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32F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1CB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17D93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F5EDA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</w:tr>
      <w:tr w:rsidR="006209BA" w:rsidRPr="006209BA" w14:paraId="441CB5A3" w14:textId="77777777" w:rsidTr="006209BA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78F3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E2C8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111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56B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DA3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F50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077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16B4E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279C0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27.80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99674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23.44</w:t>
            </w:r>
          </w:p>
        </w:tc>
      </w:tr>
      <w:tr w:rsidR="006209BA" w:rsidRPr="006209BA" w14:paraId="7E83442D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FEB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82E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818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2A8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5B0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06A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5E6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990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A6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0C4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3.89</w:t>
            </w:r>
          </w:p>
        </w:tc>
      </w:tr>
      <w:tr w:rsidR="006209BA" w:rsidRPr="006209BA" w14:paraId="06526A8A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75A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379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8C1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78A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0CF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44B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8E5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C7D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94C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BB0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4.11</w:t>
            </w:r>
          </w:p>
        </w:tc>
      </w:tr>
      <w:tr w:rsidR="006209BA" w:rsidRPr="006209BA" w14:paraId="087CFA80" w14:textId="77777777" w:rsidTr="006209BA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DAB2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B98BC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355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458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C82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228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B01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C79B8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775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DF0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14E1629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AEE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BD84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4D9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C1B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9EB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65C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B12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83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BA4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BF4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FCFDC7F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024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5406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646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3A4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897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562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020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4EE93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A3A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C16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A4D1F8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AB79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482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2AD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E4D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8278" w14:textId="1F5D263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186D" w14:textId="4C6EA026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D77B" w14:textId="43232C39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40E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D91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859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5D398C19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CC9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C14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D8F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9EE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B519" w14:textId="7B03E9DE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7977" w14:textId="27F1D01E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ADF5" w14:textId="118BCA8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872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429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DA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39CBA910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915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3C26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5AB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A11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904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70E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7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EAD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799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871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061CE52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976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A33C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E85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76F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03B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C52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F13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A8B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73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821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3387D9A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4FB3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C47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18F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8F0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053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C48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2A7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FCCC5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909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6F9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3DBA83C1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21B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60A4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521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9E4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62FC" w14:textId="7140F62D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0D93" w14:textId="49AB6FC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AACC" w14:textId="0F2DA1E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19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D77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CB7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2B9FA3C0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5AE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31C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816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36E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A6F1" w14:textId="2E9B0DAB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246C" w14:textId="712FFC45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17E8" w14:textId="37549556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DC7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DD5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06F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1D67E957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CB0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847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D14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255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B24C" w14:textId="46DC4EE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02F2" w14:textId="098BE1F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E8FD" w14:textId="12F6AF5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FB1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732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B2E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63821C5E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62A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904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5F7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0FA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8FC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45B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AD8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1B8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A0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14C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6062E92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33F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1613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AC8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B06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95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4C4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856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B38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15D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CF5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651582DC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7B7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872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9D3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448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E64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251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457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878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05D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598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548332ED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2FC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AB4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B56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7FF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067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A26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127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899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4E3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4E7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7A4E02A3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5861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4F71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210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8E3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D168" w14:textId="0AF3F784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8589" w14:textId="48FCC12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8AE6" w14:textId="269A9C2D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60E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BB4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8D2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E1DD40F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81AD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A1B5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E12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608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844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F62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FAA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B34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B5A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B1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E7D345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1E3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5FE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E9A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53A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5A45" w14:textId="268EEAE6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02FB" w14:textId="5B33F5F2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F8AE" w14:textId="0CB8D8B9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61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81C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648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7E42B69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726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CAF7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39E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1F8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D0D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BA0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02D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2A4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D1C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1C3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4DCDD29A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5AD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D876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551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D83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FB7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E32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E7A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4E1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247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C2D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75450D61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3AA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726C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768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423B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B0D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248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50B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72F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8E2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43F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5BBAC793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3A5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E48C4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585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43A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E232" w14:textId="51D5749D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614C" w14:textId="3FED020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EDF" w14:textId="3ACB32BE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8F0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608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ECF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202E4442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384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7E36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A7F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F97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D1B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865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932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B11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6CD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577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51A53320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566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1FE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D2F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128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482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91A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8D5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A01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B669D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49C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</w:tr>
      <w:tr w:rsidR="006209BA" w:rsidRPr="006209BA" w14:paraId="3940BE9C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4471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7985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AE5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52C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B2EE" w14:textId="68CA67D5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253C" w14:textId="2E1F3F6C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414A" w14:textId="0A2BE70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B39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629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4AE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46F4C39" w14:textId="77777777" w:rsidTr="006209BA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D4B2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E0E5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A73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52F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250C" w14:textId="4989ECF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FEFF" w14:textId="6E172D4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5AF8" w14:textId="13751F40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D03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564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C7E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6209BA" w:rsidRPr="006209BA" w14:paraId="5D16A5AC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EABE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522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F89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737B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046F" w14:textId="22327D71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EC7D" w14:textId="3FE6544F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7344" w14:textId="7E77A1EF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DB4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425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77CD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</w:tr>
      <w:tr w:rsidR="006209BA" w:rsidRPr="006209BA" w14:paraId="7B2C3465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AC2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178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7B3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0F3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B4CE" w14:textId="77B42A20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49A2" w14:textId="6A0B7209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9D00" w14:textId="4FF7A11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D7F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568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688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3D4D412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04B8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002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B4EE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E35B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EC2D" w14:textId="7FCCAF9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7D8C" w14:textId="4E29C090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3FCC" w14:textId="0462007E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A1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BA5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0DC6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020D5EF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9D91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830C" w14:textId="77777777" w:rsidR="006209BA" w:rsidRPr="006209BA" w:rsidRDefault="006209BA" w:rsidP="006209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63F0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BC56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1A65" w14:textId="6DE5095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3E6D" w14:textId="6EB704B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BC1C" w14:textId="0DC172ED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2FD9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821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28D5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209BA" w:rsidRPr="006209BA" w14:paraId="1D648F78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705D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8DEF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D4C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BC2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7F1D" w14:textId="4E2869BB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2592" w14:textId="162E9CA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280F" w14:textId="4C85C451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9A7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D15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2DF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28D1FCC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9D93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E5F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4591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A9C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6340" w14:textId="3A151F2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8947" w14:textId="0B461932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72E3" w14:textId="31489E60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3F4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B98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453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209BA" w:rsidRPr="006209BA" w14:paraId="69DA5B47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C41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D070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6553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1F1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35AF" w14:textId="2B2CCB5E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6379" w14:textId="5DC850E1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FE30" w14:textId="19D37D7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3A1F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AA6C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F87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2.78</w:t>
            </w:r>
          </w:p>
        </w:tc>
      </w:tr>
      <w:tr w:rsidR="006209BA" w:rsidRPr="006209BA" w14:paraId="675C386B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8F7A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92F9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49E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7277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44FB" w14:textId="3B2481DF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0D7F" w14:textId="775723C4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C9CF" w14:textId="67ABCA2A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C9AB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52D4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613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</w:tr>
      <w:tr w:rsidR="006209BA" w:rsidRPr="006209BA" w14:paraId="321BB8A9" w14:textId="77777777" w:rsidTr="006209BA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D5EF9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6B32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36DA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334C" w14:textId="77777777" w:rsidR="006209BA" w:rsidRPr="006209BA" w:rsidRDefault="006209BA" w:rsidP="00620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A5E1" w14:textId="3952B293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636" w14:textId="7DD3A57B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EEC7" w14:textId="4794F1A8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E4B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1732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96E7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0F88" w14:textId="77777777" w:rsidR="006209BA" w:rsidRPr="006209BA" w:rsidRDefault="006209BA" w:rsidP="006209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09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CA24F66" w14:textId="60C39A9A" w:rsidR="00714F41" w:rsidRDefault="00714F4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B0EF9EF" w14:textId="1897268F" w:rsidR="006209BA" w:rsidRDefault="006209BA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57BBBA2" w14:textId="320063B3" w:rsidR="0042065C" w:rsidRPr="009A593F" w:rsidRDefault="00D42453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24" w:name="_Toc122339174"/>
      <w:r w:rsidRPr="00D42453">
        <w:rPr>
          <w:rFonts w:ascii="黑体" w:eastAsia="黑体" w:hAnsi="黑体" w:hint="eastAsia"/>
          <w:sz w:val="32"/>
          <w:szCs w:val="32"/>
        </w:rPr>
        <w:t>新品培育监测</w:t>
      </w:r>
      <w:bookmarkEnd w:id="24"/>
    </w:p>
    <w:p w14:paraId="460B620A" w14:textId="77777777" w:rsidR="003B3ADB" w:rsidRDefault="003B3ADB" w:rsidP="003B3ADB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5" w:name="_Toc122339175"/>
      <w:r>
        <w:rPr>
          <w:rFonts w:ascii="黑体" w:eastAsia="黑体" w:hAnsi="黑体" w:hint="eastAsia"/>
          <w:b/>
          <w:bCs/>
          <w:sz w:val="28"/>
          <w:szCs w:val="28"/>
        </w:rPr>
        <w:t>纳入监测的新品规格简介</w:t>
      </w:r>
    </w:p>
    <w:p w14:paraId="3DBD024F" w14:textId="77777777" w:rsidR="003B3ADB" w:rsidRDefault="003B3ADB" w:rsidP="003B3AD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本次监测有</w:t>
      </w:r>
      <w:r w:rsidRPr="008113C5">
        <w:rPr>
          <w:rFonts w:ascii="宋体" w:eastAsia="宋体" w:hAnsi="宋体" w:hint="eastAsia"/>
          <w:sz w:val="24"/>
          <w:szCs w:val="24"/>
        </w:rPr>
        <w:t>7种新品规格</w:t>
      </w:r>
      <w:r>
        <w:rPr>
          <w:rFonts w:ascii="宋体" w:eastAsia="宋体" w:hAnsi="宋体" w:hint="eastAsia"/>
          <w:sz w:val="24"/>
          <w:szCs w:val="24"/>
        </w:rPr>
        <w:t>，它们是黄鹤楼1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如意、黄鹤楼细支珍品、黄鹤楼视窗、黄鹤楼金典中支、黄鹤楼硬蓝、黄鹤楼感恩中支。由于上市时间和上市城市速度不同，7个新品规格的投放情况也有差异。</w:t>
      </w:r>
    </w:p>
    <w:p w14:paraId="170E6106" w14:textId="77777777" w:rsidR="003B3ADB" w:rsidRDefault="003B3ADB" w:rsidP="003B3AD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其中投放城市较多的是黄鹤楼1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如意、黄鹤楼硬蓝、黄鹤楼感恩中支；</w:t>
      </w:r>
    </w:p>
    <w:p w14:paraId="1DACF23B" w14:textId="77777777" w:rsidR="003B3ADB" w:rsidRDefault="003B3ADB" w:rsidP="003B3AD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在一部分城市有投放的黄鹤楼细支珍品、黄鹤楼金典中支；</w:t>
      </w:r>
    </w:p>
    <w:p w14:paraId="4A4B4E65" w14:textId="45BEE3E4" w:rsidR="003B3ADB" w:rsidRPr="00560658" w:rsidRDefault="003B3ADB" w:rsidP="00560658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中支、黄鹤楼视窗。</w:t>
      </w:r>
    </w:p>
    <w:p w14:paraId="06DA238D" w14:textId="03F788E4" w:rsidR="0042065C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知晓率和订购率</w:t>
      </w:r>
      <w:bookmarkEnd w:id="25"/>
    </w:p>
    <w:p w14:paraId="21E336C2" w14:textId="77777777" w:rsidR="009679D3" w:rsidRDefault="00B96F35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13C5">
        <w:rPr>
          <w:rFonts w:ascii="宋体" w:eastAsia="宋体" w:hAnsi="宋体" w:hint="eastAsia"/>
          <w:sz w:val="24"/>
          <w:szCs w:val="24"/>
        </w:rPr>
        <w:t>7种新品规格的知晓率</w:t>
      </w:r>
      <w:r w:rsidR="009679D3">
        <w:rPr>
          <w:rFonts w:ascii="宋体" w:eastAsia="宋体" w:hAnsi="宋体" w:hint="eastAsia"/>
          <w:sz w:val="24"/>
          <w:szCs w:val="24"/>
        </w:rPr>
        <w:t>都不错</w:t>
      </w:r>
      <w:r w:rsidRPr="008113C5">
        <w:rPr>
          <w:rFonts w:ascii="宋体" w:eastAsia="宋体" w:hAnsi="宋体" w:hint="eastAsia"/>
          <w:sz w:val="24"/>
          <w:szCs w:val="24"/>
        </w:rPr>
        <w:t>，</w:t>
      </w:r>
      <w:r w:rsidR="008113C5">
        <w:rPr>
          <w:rFonts w:ascii="宋体" w:eastAsia="宋体" w:hAnsi="宋体" w:hint="eastAsia"/>
          <w:sz w:val="24"/>
          <w:szCs w:val="24"/>
        </w:rPr>
        <w:t>但</w:t>
      </w:r>
      <w:r w:rsidR="009679D3">
        <w:rPr>
          <w:rFonts w:ascii="宋体" w:eastAsia="宋体" w:hAnsi="宋体" w:hint="eastAsia"/>
          <w:sz w:val="24"/>
          <w:szCs w:val="24"/>
        </w:rPr>
        <w:t>由于</w:t>
      </w:r>
      <w:r w:rsidR="008113C5">
        <w:rPr>
          <w:rFonts w:ascii="宋体" w:eastAsia="宋体" w:hAnsi="宋体" w:hint="eastAsia"/>
          <w:sz w:val="24"/>
          <w:szCs w:val="24"/>
        </w:rPr>
        <w:t>投放策略方面存在差异，使得</w:t>
      </w:r>
      <w:r w:rsidR="009679D3">
        <w:rPr>
          <w:rFonts w:ascii="宋体" w:eastAsia="宋体" w:hAnsi="宋体" w:hint="eastAsia"/>
          <w:sz w:val="24"/>
          <w:szCs w:val="24"/>
        </w:rPr>
        <w:t>这7款产品订购率差异较大。</w:t>
      </w:r>
    </w:p>
    <w:p w14:paraId="026EADEF" w14:textId="7FE805E0" w:rsidR="00687A68" w:rsidRDefault="009679D3" w:rsidP="005A0AED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687A68">
        <w:rPr>
          <w:rFonts w:ascii="宋体" w:eastAsia="宋体" w:hAnsi="宋体" w:hint="eastAsia"/>
          <w:b/>
          <w:bCs/>
          <w:sz w:val="24"/>
          <w:szCs w:val="24"/>
        </w:rPr>
        <w:t>投放较多</w:t>
      </w:r>
      <w:r>
        <w:rPr>
          <w:rFonts w:ascii="宋体" w:eastAsia="宋体" w:hAnsi="宋体" w:hint="eastAsia"/>
          <w:sz w:val="24"/>
          <w:szCs w:val="24"/>
        </w:rPr>
        <w:t>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如意、黄鹤楼硬蓝、黄鹤楼感恩中支的</w:t>
      </w:r>
      <w:r w:rsidR="00687A68" w:rsidRPr="00687A68">
        <w:rPr>
          <w:rFonts w:ascii="宋体" w:eastAsia="宋体" w:hAnsi="宋体" w:hint="eastAsia"/>
          <w:b/>
          <w:bCs/>
          <w:sz w:val="24"/>
          <w:szCs w:val="24"/>
        </w:rPr>
        <w:t>全省平均</w:t>
      </w:r>
      <w:proofErr w:type="gramStart"/>
      <w:r>
        <w:rPr>
          <w:rFonts w:ascii="宋体" w:eastAsia="宋体" w:hAnsi="宋体" w:hint="eastAsia"/>
          <w:sz w:val="24"/>
          <w:szCs w:val="24"/>
        </w:rPr>
        <w:t>订购率能达到</w:t>
      </w:r>
      <w:proofErr w:type="gramEnd"/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左右；</w:t>
      </w:r>
    </w:p>
    <w:p w14:paraId="5E5162C7" w14:textId="5AA4002A" w:rsidR="00687A68" w:rsidRDefault="009679D3" w:rsidP="005A0AED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687A68">
        <w:rPr>
          <w:rFonts w:ascii="宋体" w:eastAsia="宋体" w:hAnsi="宋体" w:hint="eastAsia"/>
          <w:b/>
          <w:bCs/>
          <w:sz w:val="24"/>
          <w:szCs w:val="24"/>
        </w:rPr>
        <w:t>在部分城市有投放</w:t>
      </w:r>
      <w:r>
        <w:rPr>
          <w:rFonts w:ascii="宋体" w:eastAsia="宋体" w:hAnsi="宋体" w:hint="eastAsia"/>
          <w:sz w:val="24"/>
          <w:szCs w:val="24"/>
        </w:rPr>
        <w:t>的黄鹤楼细支珍品、黄鹤楼金典中</w:t>
      </w:r>
      <w:proofErr w:type="gramStart"/>
      <w:r>
        <w:rPr>
          <w:rFonts w:ascii="宋体" w:eastAsia="宋体" w:hAnsi="宋体" w:hint="eastAsia"/>
          <w:sz w:val="24"/>
          <w:szCs w:val="24"/>
        </w:rPr>
        <w:t>支</w:t>
      </w:r>
      <w:r w:rsidR="00687A68" w:rsidRPr="00687A68">
        <w:rPr>
          <w:rFonts w:ascii="宋体" w:eastAsia="宋体" w:hAnsi="宋体" w:hint="eastAsia"/>
          <w:b/>
          <w:bCs/>
          <w:sz w:val="24"/>
          <w:szCs w:val="24"/>
        </w:rPr>
        <w:t>全省</w:t>
      </w:r>
      <w:proofErr w:type="gramEnd"/>
      <w:r w:rsidR="00687A68" w:rsidRPr="00687A68">
        <w:rPr>
          <w:rFonts w:ascii="宋体" w:eastAsia="宋体" w:hAnsi="宋体" w:hint="eastAsia"/>
          <w:b/>
          <w:bCs/>
          <w:sz w:val="24"/>
          <w:szCs w:val="24"/>
        </w:rPr>
        <w:t>平均</w:t>
      </w:r>
      <w:r>
        <w:rPr>
          <w:rFonts w:ascii="宋体" w:eastAsia="宋体" w:hAnsi="宋体" w:hint="eastAsia"/>
          <w:sz w:val="24"/>
          <w:szCs w:val="24"/>
        </w:rPr>
        <w:t>订购率为3</w:t>
      </w:r>
      <w:r>
        <w:rPr>
          <w:rFonts w:ascii="宋体" w:eastAsia="宋体" w:hAnsi="宋体"/>
          <w:sz w:val="24"/>
          <w:szCs w:val="24"/>
        </w:rPr>
        <w:t>8%</w:t>
      </w:r>
      <w:r>
        <w:rPr>
          <w:rFonts w:ascii="宋体" w:eastAsia="宋体" w:hAnsi="宋体" w:hint="eastAsia"/>
          <w:sz w:val="24"/>
          <w:szCs w:val="24"/>
        </w:rPr>
        <w:t>和3</w:t>
      </w:r>
      <w:r>
        <w:rPr>
          <w:rFonts w:ascii="宋体" w:eastAsia="宋体" w:hAnsi="宋体"/>
          <w:sz w:val="24"/>
          <w:szCs w:val="24"/>
        </w:rPr>
        <w:t>6%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EC8C738" w14:textId="07F0B121" w:rsidR="00F1205D" w:rsidRDefault="009679D3" w:rsidP="005A0AED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color w:val="4472C4" w:themeColor="accent1"/>
          <w:sz w:val="24"/>
          <w:szCs w:val="24"/>
        </w:rPr>
      </w:pPr>
      <w:r w:rsidRPr="00687A68">
        <w:rPr>
          <w:rFonts w:ascii="宋体" w:eastAsia="宋体" w:hAnsi="宋体" w:hint="eastAsia"/>
          <w:b/>
          <w:bCs/>
          <w:sz w:val="24"/>
          <w:szCs w:val="24"/>
        </w:rPr>
        <w:t>仅在个别城市</w:t>
      </w:r>
      <w:r w:rsidR="00687A68">
        <w:rPr>
          <w:rFonts w:ascii="宋体" w:eastAsia="宋体" w:hAnsi="宋体" w:hint="eastAsia"/>
          <w:b/>
          <w:bCs/>
          <w:sz w:val="24"/>
          <w:szCs w:val="24"/>
        </w:rPr>
        <w:t>高档位商户</w:t>
      </w:r>
      <w:r w:rsidRPr="00687A68">
        <w:rPr>
          <w:rFonts w:ascii="宋体" w:eastAsia="宋体" w:hAnsi="宋体" w:hint="eastAsia"/>
          <w:b/>
          <w:bCs/>
          <w:sz w:val="24"/>
          <w:szCs w:val="24"/>
        </w:rPr>
        <w:t>投放</w:t>
      </w:r>
      <w:r>
        <w:rPr>
          <w:rFonts w:ascii="宋体" w:eastAsia="宋体" w:hAnsi="宋体" w:hint="eastAsia"/>
          <w:sz w:val="24"/>
          <w:szCs w:val="24"/>
        </w:rPr>
        <w:t>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</w:t>
      </w:r>
      <w:r w:rsidR="00687A68" w:rsidRPr="00687A68">
        <w:rPr>
          <w:rFonts w:ascii="宋体" w:eastAsia="宋体" w:hAnsi="宋体" w:hint="eastAsia"/>
          <w:b/>
          <w:bCs/>
          <w:sz w:val="24"/>
          <w:szCs w:val="24"/>
        </w:rPr>
        <w:t>全省平均</w:t>
      </w:r>
      <w:r>
        <w:rPr>
          <w:rFonts w:ascii="宋体" w:eastAsia="宋体" w:hAnsi="宋体" w:hint="eastAsia"/>
          <w:sz w:val="24"/>
          <w:szCs w:val="24"/>
        </w:rPr>
        <w:t>订购率为1</w:t>
      </w:r>
      <w:r>
        <w:rPr>
          <w:rFonts w:ascii="宋体" w:eastAsia="宋体" w:hAnsi="宋体"/>
          <w:sz w:val="24"/>
          <w:szCs w:val="24"/>
        </w:rPr>
        <w:t>5%</w:t>
      </w:r>
      <w:r>
        <w:rPr>
          <w:rFonts w:ascii="宋体" w:eastAsia="宋体" w:hAnsi="宋体" w:hint="eastAsia"/>
          <w:sz w:val="24"/>
          <w:szCs w:val="24"/>
        </w:rPr>
        <w:t>和1</w:t>
      </w:r>
      <w:r>
        <w:rPr>
          <w:rFonts w:ascii="宋体" w:eastAsia="宋体" w:hAnsi="宋体"/>
          <w:sz w:val="24"/>
          <w:szCs w:val="24"/>
        </w:rPr>
        <w:t>8%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B74DC3" w14:textId="5BA6656B" w:rsidR="00D8623E" w:rsidRDefault="00E87B47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E87B47">
        <w:rPr>
          <w:rFonts w:ascii="宋体" w:eastAsia="宋体" w:hAnsi="宋体"/>
          <w:noProof/>
          <w:color w:val="4472C4" w:themeColor="accent1"/>
          <w:sz w:val="24"/>
          <w:szCs w:val="24"/>
        </w:rPr>
        <w:drawing>
          <wp:inline distT="0" distB="0" distL="0" distR="0" wp14:anchorId="198D9E21" wp14:editId="68F80CD0">
            <wp:extent cx="4673840" cy="27877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04AB" w14:textId="6E94250B" w:rsid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654B256" w14:textId="679830AB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6" w:name="_Toc122339176"/>
      <w:r>
        <w:rPr>
          <w:rFonts w:ascii="黑体" w:eastAsia="黑体" w:hAnsi="黑体" w:hint="eastAsia"/>
          <w:b/>
          <w:bCs/>
          <w:sz w:val="28"/>
          <w:szCs w:val="28"/>
        </w:rPr>
        <w:t>零售价格</w:t>
      </w:r>
      <w:bookmarkEnd w:id="26"/>
    </w:p>
    <w:p w14:paraId="4A4A40DE" w14:textId="6C9E83F3" w:rsidR="00D8623E" w:rsidRDefault="0053032F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53032F">
        <w:rPr>
          <w:rFonts w:ascii="宋体" w:eastAsia="宋体" w:hAnsi="宋体" w:hint="eastAsia"/>
          <w:sz w:val="24"/>
          <w:szCs w:val="24"/>
        </w:rPr>
        <w:t>除了视窗以外，其他6个品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的零售价格，基本围绕建议零售价小幅波动。</w:t>
      </w:r>
      <w:r w:rsidRPr="0053032F">
        <w:rPr>
          <w:rFonts w:ascii="宋体" w:eastAsia="宋体" w:hAnsi="宋体" w:hint="eastAsia"/>
          <w:sz w:val="24"/>
          <w:szCs w:val="24"/>
        </w:rPr>
        <w:lastRenderedPageBreak/>
        <w:t>视窗由于作为新品，其</w:t>
      </w:r>
      <w:r w:rsidRPr="0053032F">
        <w:rPr>
          <w:rFonts w:ascii="宋体" w:eastAsia="宋体" w:hAnsi="宋体"/>
          <w:sz w:val="24"/>
          <w:szCs w:val="24"/>
        </w:rPr>
        <w:t>中空</w:t>
      </w:r>
      <w:proofErr w:type="gramStart"/>
      <w:r w:rsidRPr="0053032F">
        <w:rPr>
          <w:rFonts w:ascii="宋体" w:eastAsia="宋体" w:hAnsi="宋体"/>
          <w:sz w:val="24"/>
          <w:szCs w:val="24"/>
        </w:rPr>
        <w:t>透明嘴棒设计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，受到市场关注，</w:t>
      </w:r>
      <w:r w:rsidR="006413C0">
        <w:rPr>
          <w:rFonts w:ascii="宋体" w:eastAsia="宋体" w:hAnsi="宋体" w:hint="eastAsia"/>
          <w:sz w:val="24"/>
          <w:szCs w:val="24"/>
        </w:rPr>
        <w:t>被消费者成为“涡轮增加3</w:t>
      </w:r>
      <w:r w:rsidR="006413C0">
        <w:rPr>
          <w:rFonts w:ascii="宋体" w:eastAsia="宋体" w:hAnsi="宋体"/>
          <w:sz w:val="24"/>
          <w:szCs w:val="24"/>
        </w:rPr>
        <w:t>.0</w:t>
      </w:r>
      <w:r w:rsidR="006413C0">
        <w:rPr>
          <w:rFonts w:ascii="宋体" w:eastAsia="宋体" w:hAnsi="宋体" w:hint="eastAsia"/>
          <w:sz w:val="24"/>
          <w:szCs w:val="24"/>
        </w:rPr>
        <w:t>”。</w:t>
      </w:r>
      <w:r w:rsidRPr="0053032F">
        <w:rPr>
          <w:rFonts w:ascii="宋体" w:eastAsia="宋体" w:hAnsi="宋体" w:hint="eastAsia"/>
          <w:sz w:val="24"/>
          <w:szCs w:val="24"/>
        </w:rPr>
        <w:t>由于投放城市数量少，</w:t>
      </w:r>
      <w:r>
        <w:rPr>
          <w:rFonts w:ascii="宋体" w:eastAsia="宋体" w:hAnsi="宋体" w:hint="eastAsia"/>
          <w:sz w:val="24"/>
          <w:szCs w:val="24"/>
        </w:rPr>
        <w:t>且主要针对高档位零售户发货，再</w:t>
      </w:r>
      <w:r w:rsidRPr="0053032F">
        <w:rPr>
          <w:rFonts w:ascii="宋体" w:eastAsia="宋体" w:hAnsi="宋体" w:hint="eastAsia"/>
          <w:sz w:val="24"/>
          <w:szCs w:val="24"/>
        </w:rPr>
        <w:t>加上个别城市炒作，</w:t>
      </w:r>
      <w:r>
        <w:rPr>
          <w:rFonts w:ascii="宋体" w:eastAsia="宋体" w:hAnsi="宋体" w:hint="eastAsia"/>
          <w:sz w:val="24"/>
          <w:szCs w:val="24"/>
        </w:rPr>
        <w:t>尽管价格已经比春节时期回落，但目前</w:t>
      </w:r>
      <w:r w:rsidRPr="0053032F">
        <w:rPr>
          <w:rFonts w:ascii="宋体" w:eastAsia="宋体" w:hAnsi="宋体" w:hint="eastAsia"/>
          <w:sz w:val="24"/>
          <w:szCs w:val="24"/>
        </w:rPr>
        <w:t>零售价格</w:t>
      </w:r>
      <w:r>
        <w:rPr>
          <w:rFonts w:ascii="宋体" w:eastAsia="宋体" w:hAnsi="宋体" w:hint="eastAsia"/>
          <w:sz w:val="24"/>
          <w:szCs w:val="24"/>
        </w:rPr>
        <w:t>仍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比建议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零售价高4</w:t>
      </w:r>
      <w:r w:rsidRPr="0053032F">
        <w:rPr>
          <w:rFonts w:ascii="宋体" w:eastAsia="宋体" w:hAnsi="宋体"/>
          <w:sz w:val="24"/>
          <w:szCs w:val="24"/>
        </w:rPr>
        <w:t>0%</w:t>
      </w:r>
      <w:r w:rsidRPr="0053032F">
        <w:rPr>
          <w:rFonts w:ascii="宋体" w:eastAsia="宋体" w:hAnsi="宋体" w:hint="eastAsia"/>
          <w:sz w:val="24"/>
          <w:szCs w:val="24"/>
        </w:rPr>
        <w:t>以上。在未来一两个月的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元春节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日前，可考虑加大对视窗的投放，利用年节提升其尝试率和转换率。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276"/>
        <w:gridCol w:w="1559"/>
      </w:tblGrid>
      <w:tr w:rsidR="007A2BC9" w:rsidRPr="00434358" w14:paraId="6084E006" w14:textId="77777777" w:rsidTr="007A2BC9">
        <w:trPr>
          <w:trHeight w:val="2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2B4225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955BFB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整条零售价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F6A485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单包零售价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12515F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建议零售价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C84ED4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整条价格指数</w:t>
            </w:r>
          </w:p>
        </w:tc>
      </w:tr>
      <w:tr w:rsidR="00434358" w:rsidRPr="00434358" w14:paraId="0D8C0A7A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32B2E" w14:textId="217DA865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黄鹤楼1916中支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C7E37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1127.65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30383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116.29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720F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8F80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</w:tr>
      <w:tr w:rsidR="00434358" w:rsidRPr="00434358" w14:paraId="4147E2F1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AB027" w14:textId="6CB1E356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黄鹤楼硬1916如意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4AD1A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16542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7242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53A6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</w:tr>
      <w:tr w:rsidR="00434358" w:rsidRPr="00434358" w14:paraId="743D68C4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A1702" w14:textId="7F6B405E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黄鹤楼珍品细支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1914D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473.62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00E43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11A2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3FE8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</w:tr>
      <w:tr w:rsidR="00434358" w:rsidRPr="00434358" w14:paraId="7EB47389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91DF6" w14:textId="5091462A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黄鹤楼视窗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F62D2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564.64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F0740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10EB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EC13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</w:tr>
      <w:tr w:rsidR="00434358" w:rsidRPr="00434358" w14:paraId="5A26AB84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1386B" w14:textId="703DA860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黄鹤楼金典中支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E3F34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476.41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BA21B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B529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A715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</w:tr>
      <w:tr w:rsidR="00434358" w:rsidRPr="00434358" w14:paraId="4F95B020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CD75" w14:textId="0871530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黄鹤楼硬蓝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CC790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203.51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0B2C9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9D4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8ECB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</w:tr>
      <w:tr w:rsidR="00434358" w:rsidRPr="00434358" w14:paraId="75CA004E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A62C" w14:textId="7E8AF999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黄鹤楼感恩中支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DCB10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262.01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3FFEE" w14:textId="77777777" w:rsidR="00434358" w:rsidRPr="00434358" w:rsidRDefault="00434358" w:rsidP="004343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FC25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D122" w14:textId="77777777" w:rsidR="00434358" w:rsidRPr="00434358" w:rsidRDefault="00434358" w:rsidP="004343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</w:tr>
    </w:tbl>
    <w:p w14:paraId="2D189B66" w14:textId="240E56FF" w:rsidR="00D8623E" w:rsidRDefault="00D8623E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D5E8BEE" w14:textId="3A4569E8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7" w:name="_Toc122339177"/>
      <w:r>
        <w:rPr>
          <w:rFonts w:ascii="黑体" w:eastAsia="黑体" w:hAnsi="黑体" w:hint="eastAsia"/>
          <w:b/>
          <w:bCs/>
          <w:sz w:val="28"/>
          <w:szCs w:val="28"/>
        </w:rPr>
        <w:t>行情价格</w:t>
      </w:r>
      <w:bookmarkEnd w:id="27"/>
    </w:p>
    <w:p w14:paraId="57B97539" w14:textId="2C632C02" w:rsidR="006A36CF" w:rsidRPr="006A36CF" w:rsidRDefault="006413C0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36CF">
        <w:rPr>
          <w:rFonts w:ascii="宋体" w:eastAsia="宋体" w:hAnsi="宋体" w:hint="eastAsia"/>
          <w:sz w:val="24"/>
          <w:szCs w:val="24"/>
        </w:rPr>
        <w:t>7款新品的市场收货价均高于批发价，其中视窗的市场收货价甚至高于建议零售价4</w:t>
      </w:r>
      <w:r w:rsidRPr="006A36CF">
        <w:rPr>
          <w:rFonts w:ascii="宋体" w:eastAsia="宋体" w:hAnsi="宋体"/>
          <w:sz w:val="24"/>
          <w:szCs w:val="24"/>
        </w:rPr>
        <w:t>0%</w:t>
      </w:r>
      <w:r w:rsidRPr="006A36CF">
        <w:rPr>
          <w:rFonts w:ascii="宋体" w:eastAsia="宋体" w:hAnsi="宋体" w:hint="eastAsia"/>
          <w:sz w:val="24"/>
          <w:szCs w:val="24"/>
        </w:rPr>
        <w:t>以上</w:t>
      </w:r>
      <w:r w:rsidR="006A36CF" w:rsidRPr="006A36CF">
        <w:rPr>
          <w:rFonts w:ascii="宋体" w:eastAsia="宋体" w:hAnsi="宋体" w:hint="eastAsia"/>
          <w:sz w:val="24"/>
          <w:szCs w:val="24"/>
        </w:rPr>
        <w:t>，说明这几款新品整体上市场需求旺盛，消费群体充足。</w:t>
      </w:r>
      <w:r w:rsidRPr="006A36CF">
        <w:rPr>
          <w:rFonts w:ascii="宋体" w:eastAsia="宋体" w:hAnsi="宋体" w:hint="eastAsia"/>
          <w:sz w:val="24"/>
          <w:szCs w:val="24"/>
        </w:rPr>
        <w:t>分城市看，</w:t>
      </w:r>
      <w:r w:rsidR="006A36CF" w:rsidRPr="006A36CF">
        <w:rPr>
          <w:rFonts w:ascii="宋体" w:eastAsia="宋体" w:hAnsi="宋体" w:hint="eastAsia"/>
          <w:sz w:val="24"/>
          <w:szCs w:val="24"/>
        </w:rPr>
        <w:t>也有个别城市动销慢，使得收货价偏低。这包括：</w:t>
      </w:r>
    </w:p>
    <w:p w14:paraId="4F2AE447" w14:textId="147E98D2" w:rsidR="00D8623E" w:rsidRPr="006A36CF" w:rsidRDefault="006413C0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36CF">
        <w:rPr>
          <w:rFonts w:ascii="宋体" w:eastAsia="宋体" w:hAnsi="宋体" w:hint="eastAsia"/>
          <w:sz w:val="24"/>
          <w:szCs w:val="24"/>
        </w:rPr>
        <w:t>1</w:t>
      </w:r>
      <w:r w:rsidRPr="006A36CF">
        <w:rPr>
          <w:rFonts w:ascii="宋体" w:eastAsia="宋体" w:hAnsi="宋体"/>
          <w:sz w:val="24"/>
          <w:szCs w:val="24"/>
        </w:rPr>
        <w:t>916</w:t>
      </w:r>
      <w:r w:rsidRPr="006A36CF">
        <w:rPr>
          <w:rFonts w:ascii="宋体" w:eastAsia="宋体" w:hAnsi="宋体" w:hint="eastAsia"/>
          <w:sz w:val="24"/>
          <w:szCs w:val="24"/>
        </w:rPr>
        <w:t>中支大部分城市的收货价在9</w:t>
      </w:r>
      <w:r w:rsidRPr="006A36CF">
        <w:rPr>
          <w:rFonts w:ascii="宋体" w:eastAsia="宋体" w:hAnsi="宋体"/>
          <w:sz w:val="24"/>
          <w:szCs w:val="24"/>
        </w:rPr>
        <w:t>90-1060</w:t>
      </w:r>
      <w:r w:rsidRPr="006A36CF">
        <w:rPr>
          <w:rFonts w:ascii="宋体" w:eastAsia="宋体" w:hAnsi="宋体" w:hint="eastAsia"/>
          <w:sz w:val="24"/>
          <w:szCs w:val="24"/>
        </w:rPr>
        <w:t>元之间，但黄石、鄂州、咸宁的收货价在8</w:t>
      </w:r>
      <w:r w:rsidRPr="006A36CF">
        <w:rPr>
          <w:rFonts w:ascii="宋体" w:eastAsia="宋体" w:hAnsi="宋体"/>
          <w:sz w:val="24"/>
          <w:szCs w:val="24"/>
        </w:rPr>
        <w:t>50-900</w:t>
      </w:r>
      <w:r w:rsidRPr="006A36CF">
        <w:rPr>
          <w:rFonts w:ascii="宋体" w:eastAsia="宋体" w:hAnsi="宋体" w:hint="eastAsia"/>
          <w:sz w:val="24"/>
          <w:szCs w:val="24"/>
        </w:rPr>
        <w:t>元范围。</w:t>
      </w:r>
      <w:r w:rsidR="006A36CF" w:rsidRPr="006A36CF">
        <w:rPr>
          <w:rFonts w:ascii="宋体" w:eastAsia="宋体" w:hAnsi="宋体" w:hint="eastAsia"/>
          <w:sz w:val="24"/>
          <w:szCs w:val="24"/>
        </w:rPr>
        <w:t>感恩中支在潜江的收货价仅为2</w:t>
      </w:r>
      <w:r w:rsidR="006A36CF" w:rsidRPr="006A36CF">
        <w:rPr>
          <w:rFonts w:ascii="宋体" w:eastAsia="宋体" w:hAnsi="宋体"/>
          <w:sz w:val="24"/>
          <w:szCs w:val="24"/>
        </w:rPr>
        <w:t>07</w:t>
      </w:r>
      <w:r w:rsidR="006A36CF" w:rsidRPr="006A36CF">
        <w:rPr>
          <w:rFonts w:ascii="宋体" w:eastAsia="宋体" w:hAnsi="宋体" w:hint="eastAsia"/>
          <w:sz w:val="24"/>
          <w:szCs w:val="24"/>
        </w:rPr>
        <w:t>元。</w:t>
      </w:r>
    </w:p>
    <w:p w14:paraId="552C3E4A" w14:textId="51287208" w:rsidR="00D8623E" w:rsidRPr="00D8623E" w:rsidRDefault="00E87B47" w:rsidP="00622C66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B87AF" wp14:editId="4D202714">
            <wp:extent cx="5219114" cy="2841674"/>
            <wp:effectExtent l="0" t="0" r="635" b="1587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72903009-60F7-94C3-10D1-114C3CCB5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45E0A29" w14:textId="77777777" w:rsidR="00D8623E" w:rsidRP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B133C20" w14:textId="79DE18A4" w:rsidR="006A1DB5" w:rsidRPr="009A593F" w:rsidRDefault="003C01E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28" w:name="_Toc122339178"/>
      <w:proofErr w:type="gramStart"/>
      <w:r>
        <w:rPr>
          <w:rFonts w:ascii="黑体" w:eastAsia="黑体" w:hAnsi="黑体" w:hint="eastAsia"/>
          <w:sz w:val="32"/>
          <w:szCs w:val="32"/>
        </w:rPr>
        <w:t>零售条价指数</w:t>
      </w:r>
      <w:bookmarkEnd w:id="28"/>
      <w:proofErr w:type="gramEnd"/>
    </w:p>
    <w:p w14:paraId="4BF65EBB" w14:textId="39C1B023" w:rsidR="006A1DB5" w:rsidRPr="009A593F" w:rsidRDefault="00EB7D8D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9" w:name="_Toc122339179"/>
      <w:r w:rsidRPr="009A593F">
        <w:rPr>
          <w:rFonts w:ascii="黑体" w:eastAsia="黑体" w:hAnsi="黑体" w:hint="eastAsia"/>
          <w:b/>
          <w:bCs/>
          <w:sz w:val="28"/>
          <w:szCs w:val="28"/>
        </w:rPr>
        <w:t>全省分规格</w:t>
      </w:r>
      <w:proofErr w:type="gramStart"/>
      <w:r w:rsidR="003C01E4" w:rsidRPr="009A593F">
        <w:rPr>
          <w:rFonts w:ascii="黑体" w:eastAsia="黑体" w:hAnsi="黑体" w:hint="eastAsia"/>
          <w:b/>
          <w:bCs/>
          <w:sz w:val="28"/>
          <w:szCs w:val="28"/>
        </w:rPr>
        <w:t>零售条价指数</w:t>
      </w:r>
      <w:bookmarkEnd w:id="29"/>
      <w:proofErr w:type="gramEnd"/>
    </w:p>
    <w:p w14:paraId="459D143C" w14:textId="749234C8" w:rsidR="00660037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60037">
        <w:rPr>
          <w:rFonts w:ascii="宋体" w:eastAsia="宋体" w:hAnsi="宋体" w:hint="eastAsia"/>
          <w:sz w:val="24"/>
          <w:szCs w:val="24"/>
        </w:rPr>
        <w:t>在监测的6</w:t>
      </w:r>
      <w:r w:rsidRPr="00660037">
        <w:rPr>
          <w:rFonts w:ascii="宋体" w:eastAsia="宋体" w:hAnsi="宋体"/>
          <w:sz w:val="24"/>
          <w:szCs w:val="24"/>
        </w:rPr>
        <w:t>8</w:t>
      </w:r>
      <w:r w:rsidRPr="00660037">
        <w:rPr>
          <w:rFonts w:ascii="宋体" w:eastAsia="宋体" w:hAnsi="宋体" w:hint="eastAsia"/>
          <w:sz w:val="24"/>
          <w:szCs w:val="24"/>
        </w:rPr>
        <w:t>个重点品</w:t>
      </w:r>
      <w:proofErr w:type="gramStart"/>
      <w:r w:rsidRPr="0066003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60037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660037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660037">
        <w:rPr>
          <w:rFonts w:ascii="宋体" w:eastAsia="宋体" w:hAnsi="宋体" w:hint="eastAsia"/>
          <w:sz w:val="24"/>
          <w:szCs w:val="24"/>
        </w:rPr>
        <w:t>平稳，绝大多数围绕建议零售价有小幅波动。但下列规格溢价较多，超过建议零售价1</w:t>
      </w:r>
      <w:r w:rsidRPr="00660037">
        <w:rPr>
          <w:rFonts w:ascii="宋体" w:eastAsia="宋体" w:hAnsi="宋体"/>
          <w:sz w:val="24"/>
          <w:szCs w:val="24"/>
        </w:rPr>
        <w:t>0%</w:t>
      </w:r>
      <w:r w:rsidRPr="00660037">
        <w:rPr>
          <w:rFonts w:ascii="宋体" w:eastAsia="宋体" w:hAnsi="宋体" w:hint="eastAsia"/>
          <w:sz w:val="24"/>
          <w:szCs w:val="24"/>
        </w:rPr>
        <w:t>以上，它们是</w:t>
      </w:r>
      <w:r w:rsidRPr="00660037">
        <w:rPr>
          <w:rFonts w:ascii="宋体" w:eastAsia="宋体" w:hAnsi="宋体" w:cs="宋体" w:hint="eastAsia"/>
          <w:kern w:val="0"/>
          <w:sz w:val="24"/>
          <w:szCs w:val="24"/>
        </w:rPr>
        <w:t>黄鹤楼（视窗）、红金龙（硬神州腾龙）、红金龙（硬新版）、中华（双中支）、牡丹（软）、黄山（新一品）、红塔山（软经典）。</w:t>
      </w:r>
      <w:r w:rsidR="004522AE">
        <w:rPr>
          <w:rFonts w:ascii="宋体" w:eastAsia="宋体" w:hAnsi="宋体" w:cs="宋体" w:hint="eastAsia"/>
          <w:kern w:val="0"/>
          <w:sz w:val="24"/>
          <w:szCs w:val="24"/>
        </w:rPr>
        <w:t>另一方面，</w:t>
      </w:r>
      <w:r w:rsidR="00076FC1">
        <w:rPr>
          <w:rFonts w:ascii="宋体" w:eastAsia="宋体" w:hAnsi="宋体" w:cs="宋体" w:hint="eastAsia"/>
          <w:kern w:val="0"/>
          <w:sz w:val="24"/>
          <w:szCs w:val="24"/>
        </w:rPr>
        <w:t>折价1</w:t>
      </w:r>
      <w:r w:rsidR="00076FC1">
        <w:rPr>
          <w:rFonts w:ascii="宋体" w:eastAsia="宋体" w:hAnsi="宋体" w:cs="宋体"/>
          <w:kern w:val="0"/>
          <w:sz w:val="24"/>
          <w:szCs w:val="24"/>
        </w:rPr>
        <w:t>0%</w:t>
      </w:r>
      <w:r w:rsidR="00076FC1">
        <w:rPr>
          <w:rFonts w:ascii="宋体" w:eastAsia="宋体" w:hAnsi="宋体" w:cs="宋体" w:hint="eastAsia"/>
          <w:kern w:val="0"/>
          <w:sz w:val="24"/>
          <w:szCs w:val="24"/>
        </w:rPr>
        <w:t>以上销售的规格有</w:t>
      </w:r>
      <w:r w:rsidR="004522AE" w:rsidRPr="00660037">
        <w:rPr>
          <w:rFonts w:ascii="宋体" w:eastAsia="宋体" w:hAnsi="宋体" w:cs="宋体" w:hint="eastAsia"/>
          <w:kern w:val="0"/>
          <w:sz w:val="24"/>
          <w:szCs w:val="24"/>
        </w:rPr>
        <w:t>黄鹤楼（峡谷情）</w:t>
      </w:r>
      <w:r w:rsidR="00076FC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DBC3E71" w14:textId="6BBB65D2" w:rsidR="004522AE" w:rsidRDefault="004522AE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具体来看，溢价或折价较多的品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情况如下：</w:t>
      </w:r>
    </w:p>
    <w:p w14:paraId="1DD3A99E" w14:textId="46CCC685" w:rsidR="004D5C7C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60037">
        <w:rPr>
          <w:rFonts w:ascii="宋体" w:eastAsia="宋体" w:hAnsi="宋体" w:cs="宋体" w:hint="eastAsia"/>
          <w:kern w:val="0"/>
          <w:sz w:val="24"/>
          <w:szCs w:val="24"/>
        </w:rPr>
        <w:t>黄鹤楼（视窗）</w:t>
      </w:r>
      <w:r>
        <w:rPr>
          <w:rFonts w:ascii="宋体" w:eastAsia="宋体" w:hAnsi="宋体" w:cs="宋体" w:hint="eastAsia"/>
          <w:kern w:val="0"/>
          <w:sz w:val="24"/>
          <w:szCs w:val="24"/>
        </w:rPr>
        <w:t>近期仅在部分地市有投放，但市场有需求，且有个别地市炒作，故溢价较高，达到4</w:t>
      </w:r>
      <w:r>
        <w:rPr>
          <w:rFonts w:ascii="宋体" w:eastAsia="宋体" w:hAnsi="宋体" w:cs="宋体"/>
          <w:kern w:val="0"/>
          <w:sz w:val="24"/>
          <w:szCs w:val="24"/>
        </w:rPr>
        <w:t>0%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63DAA">
        <w:rPr>
          <w:rFonts w:ascii="宋体" w:eastAsia="宋体" w:hAnsi="宋体" w:hint="eastAsia"/>
          <w:sz w:val="24"/>
          <w:szCs w:val="24"/>
        </w:rPr>
        <w:t>从库存可销天数看，其1</w:t>
      </w:r>
      <w:r w:rsidR="00263DAA">
        <w:rPr>
          <w:rFonts w:ascii="宋体" w:eastAsia="宋体" w:hAnsi="宋体"/>
          <w:sz w:val="24"/>
          <w:szCs w:val="24"/>
        </w:rPr>
        <w:t>3</w:t>
      </w:r>
      <w:r w:rsidR="00263DAA">
        <w:rPr>
          <w:rFonts w:ascii="宋体" w:eastAsia="宋体" w:hAnsi="宋体" w:hint="eastAsia"/>
          <w:sz w:val="24"/>
          <w:szCs w:val="24"/>
        </w:rPr>
        <w:t>天的可销天数低于</w:t>
      </w:r>
      <w:proofErr w:type="gramStart"/>
      <w:r w:rsidR="00263DAA">
        <w:rPr>
          <w:rFonts w:ascii="宋体" w:eastAsia="宋体" w:hAnsi="宋体" w:hint="eastAsia"/>
          <w:sz w:val="24"/>
          <w:szCs w:val="24"/>
        </w:rPr>
        <w:t>二三档烟1</w:t>
      </w:r>
      <w:r w:rsidR="00263DAA">
        <w:rPr>
          <w:rFonts w:ascii="宋体" w:eastAsia="宋体" w:hAnsi="宋体"/>
          <w:sz w:val="24"/>
          <w:szCs w:val="24"/>
        </w:rPr>
        <w:t>7</w:t>
      </w:r>
      <w:r w:rsidR="00263DAA">
        <w:rPr>
          <w:rFonts w:ascii="宋体" w:eastAsia="宋体" w:hAnsi="宋体" w:hint="eastAsia"/>
          <w:sz w:val="24"/>
          <w:szCs w:val="24"/>
        </w:rPr>
        <w:t>天</w:t>
      </w:r>
      <w:proofErr w:type="gramEnd"/>
      <w:r w:rsidR="00263DAA">
        <w:rPr>
          <w:rFonts w:ascii="宋体" w:eastAsia="宋体" w:hAnsi="宋体" w:hint="eastAsia"/>
          <w:sz w:val="24"/>
          <w:szCs w:val="24"/>
        </w:rPr>
        <w:t>的平均可销天数。在供货紧张的情况下，市场的需求也仍然旺盛。在溢价策略和销量策略的平衡下，</w:t>
      </w:r>
      <w:r w:rsidR="00263DAA" w:rsidRPr="006F077B">
        <w:rPr>
          <w:rFonts w:ascii="宋体" w:eastAsia="宋体" w:hAnsi="宋体" w:hint="eastAsia"/>
          <w:sz w:val="24"/>
          <w:szCs w:val="24"/>
        </w:rPr>
        <w:t>下一步可以考虑在更多地市上市，并加大投放力度。</w:t>
      </w:r>
      <w:r w:rsidR="00263DAA">
        <w:rPr>
          <w:rFonts w:ascii="宋体" w:eastAsia="宋体" w:hAnsi="宋体" w:hint="eastAsia"/>
          <w:sz w:val="24"/>
          <w:szCs w:val="24"/>
        </w:rPr>
        <w:t>使之逐渐回归于建议零售价，壮大黄鹤楼腰部品</w:t>
      </w:r>
      <w:proofErr w:type="gramStart"/>
      <w:r w:rsidR="00263DA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263DAA">
        <w:rPr>
          <w:rFonts w:ascii="宋体" w:eastAsia="宋体" w:hAnsi="宋体" w:hint="eastAsia"/>
          <w:sz w:val="24"/>
          <w:szCs w:val="24"/>
        </w:rPr>
        <w:t>。</w:t>
      </w:r>
    </w:p>
    <w:p w14:paraId="0D2E7B1B" w14:textId="777EFE80" w:rsidR="004D5C7C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中华（双中支）本身定价不高，但消费者对中华中支产品有需求，故有1</w:t>
      </w:r>
      <w:r>
        <w:rPr>
          <w:rFonts w:ascii="宋体" w:eastAsia="宋体" w:hAnsi="宋体" w:cs="宋体"/>
          <w:kern w:val="0"/>
          <w:sz w:val="24"/>
          <w:szCs w:val="24"/>
        </w:rPr>
        <w:t>8%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的溢价。</w:t>
      </w:r>
      <w:r w:rsidR="00263DAA">
        <w:rPr>
          <w:rFonts w:ascii="宋体" w:eastAsia="宋体" w:hAnsi="宋体" w:hint="eastAsia"/>
          <w:sz w:val="24"/>
          <w:szCs w:val="24"/>
        </w:rPr>
        <w:t>1</w:t>
      </w:r>
      <w:r w:rsidR="00263DAA">
        <w:rPr>
          <w:rFonts w:ascii="宋体" w:eastAsia="宋体" w:hAnsi="宋体"/>
          <w:sz w:val="24"/>
          <w:szCs w:val="24"/>
        </w:rPr>
        <w:t>0</w:t>
      </w:r>
      <w:r w:rsidR="00263DAA">
        <w:rPr>
          <w:rFonts w:ascii="宋体" w:eastAsia="宋体" w:hAnsi="宋体" w:hint="eastAsia"/>
          <w:sz w:val="24"/>
          <w:szCs w:val="24"/>
        </w:rPr>
        <w:t>月仅有</w:t>
      </w:r>
      <w:r w:rsidR="008361A6">
        <w:rPr>
          <w:rFonts w:ascii="宋体" w:eastAsia="宋体" w:hAnsi="宋体" w:hint="eastAsia"/>
          <w:sz w:val="24"/>
          <w:szCs w:val="24"/>
        </w:rPr>
        <w:t>荆州、潜江等个别</w:t>
      </w:r>
      <w:r w:rsidR="00263DAA">
        <w:rPr>
          <w:rFonts w:ascii="宋体" w:eastAsia="宋体" w:hAnsi="宋体" w:hint="eastAsia"/>
          <w:sz w:val="24"/>
          <w:szCs w:val="24"/>
        </w:rPr>
        <w:t>地市投放</w:t>
      </w:r>
      <w:r w:rsidR="008361A6">
        <w:rPr>
          <w:rFonts w:ascii="宋体" w:eastAsia="宋体" w:hAnsi="宋体" w:hint="eastAsia"/>
          <w:sz w:val="24"/>
          <w:szCs w:val="24"/>
        </w:rPr>
        <w:t>给高档位商户</w:t>
      </w:r>
      <w:r w:rsidR="00263DAA">
        <w:rPr>
          <w:rFonts w:ascii="宋体" w:eastAsia="宋体" w:hAnsi="宋体" w:hint="eastAsia"/>
          <w:sz w:val="24"/>
          <w:szCs w:val="24"/>
        </w:rPr>
        <w:t>，该品</w:t>
      </w:r>
      <w:proofErr w:type="gramStart"/>
      <w:r w:rsidR="00263DA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263DAA">
        <w:rPr>
          <w:rFonts w:ascii="宋体" w:eastAsia="宋体" w:hAnsi="宋体" w:hint="eastAsia"/>
          <w:sz w:val="24"/>
          <w:szCs w:val="24"/>
        </w:rPr>
        <w:t>全省平均上柜率2</w:t>
      </w:r>
      <w:r w:rsidR="008361A6">
        <w:rPr>
          <w:rFonts w:ascii="宋体" w:eastAsia="宋体" w:hAnsi="宋体"/>
          <w:sz w:val="24"/>
          <w:szCs w:val="24"/>
        </w:rPr>
        <w:t>8</w:t>
      </w:r>
      <w:r w:rsidR="00263DAA">
        <w:rPr>
          <w:rFonts w:ascii="宋体" w:eastAsia="宋体" w:hAnsi="宋体"/>
          <w:sz w:val="24"/>
          <w:szCs w:val="24"/>
        </w:rPr>
        <w:t>%</w:t>
      </w:r>
      <w:r w:rsidR="00263DAA">
        <w:rPr>
          <w:rFonts w:ascii="宋体" w:eastAsia="宋体" w:hAnsi="宋体" w:hint="eastAsia"/>
          <w:sz w:val="24"/>
          <w:szCs w:val="24"/>
        </w:rPr>
        <w:t>。库存可销天数为</w:t>
      </w:r>
      <w:r w:rsidR="008361A6">
        <w:rPr>
          <w:rFonts w:ascii="宋体" w:eastAsia="宋体" w:hAnsi="宋体"/>
          <w:sz w:val="24"/>
          <w:szCs w:val="24"/>
        </w:rPr>
        <w:t>16</w:t>
      </w:r>
      <w:r w:rsidR="00263DAA">
        <w:rPr>
          <w:rFonts w:ascii="宋体" w:eastAsia="宋体" w:hAnsi="宋体" w:hint="eastAsia"/>
          <w:sz w:val="24"/>
          <w:szCs w:val="24"/>
        </w:rPr>
        <w:t>天，低于省外二三</w:t>
      </w:r>
      <w:proofErr w:type="gramStart"/>
      <w:r w:rsidR="00263DAA">
        <w:rPr>
          <w:rFonts w:ascii="宋体" w:eastAsia="宋体" w:hAnsi="宋体" w:hint="eastAsia"/>
          <w:sz w:val="24"/>
          <w:szCs w:val="24"/>
        </w:rPr>
        <w:t>档烟平均</w:t>
      </w:r>
      <w:proofErr w:type="gramEnd"/>
      <w:r w:rsidR="008361A6">
        <w:rPr>
          <w:rFonts w:ascii="宋体" w:eastAsia="宋体" w:hAnsi="宋体"/>
          <w:sz w:val="24"/>
          <w:szCs w:val="24"/>
        </w:rPr>
        <w:t>21</w:t>
      </w:r>
      <w:r w:rsidR="00263DAA">
        <w:rPr>
          <w:rFonts w:ascii="宋体" w:eastAsia="宋体" w:hAnsi="宋体" w:hint="eastAsia"/>
          <w:sz w:val="24"/>
          <w:szCs w:val="24"/>
        </w:rPr>
        <w:t>天的库存可销天数。双中支定价较低，在临近年底时节，零售户倾向多备货经典品</w:t>
      </w:r>
      <w:proofErr w:type="gramStart"/>
      <w:r w:rsidR="00263DA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263DAA">
        <w:rPr>
          <w:rFonts w:ascii="宋体" w:eastAsia="宋体" w:hAnsi="宋体" w:hint="eastAsia"/>
          <w:sz w:val="24"/>
          <w:szCs w:val="24"/>
        </w:rPr>
        <w:t>，因此其溢价率大都维持在1</w:t>
      </w:r>
      <w:r w:rsidR="00263DAA">
        <w:rPr>
          <w:rFonts w:ascii="宋体" w:eastAsia="宋体" w:hAnsi="宋体"/>
          <w:sz w:val="24"/>
          <w:szCs w:val="24"/>
        </w:rPr>
        <w:t>0-</w:t>
      </w:r>
      <w:r w:rsidR="00263DAA">
        <w:rPr>
          <w:rFonts w:ascii="宋体" w:eastAsia="宋体" w:hAnsi="宋体" w:hint="eastAsia"/>
          <w:sz w:val="24"/>
          <w:szCs w:val="24"/>
        </w:rPr>
        <w:t>2</w:t>
      </w:r>
      <w:r w:rsidR="00263DAA">
        <w:rPr>
          <w:rFonts w:ascii="宋体" w:eastAsia="宋体" w:hAnsi="宋体"/>
          <w:sz w:val="24"/>
          <w:szCs w:val="24"/>
        </w:rPr>
        <w:t>0%</w:t>
      </w:r>
      <w:r w:rsidR="00263DAA">
        <w:rPr>
          <w:rFonts w:ascii="宋体" w:eastAsia="宋体" w:hAnsi="宋体" w:hint="eastAsia"/>
          <w:sz w:val="24"/>
          <w:szCs w:val="24"/>
        </w:rPr>
        <w:t>水平上下。</w:t>
      </w:r>
    </w:p>
    <w:p w14:paraId="4183A86F" w14:textId="16F999A6" w:rsidR="004D5C7C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60037">
        <w:rPr>
          <w:rFonts w:ascii="宋体" w:eastAsia="宋体" w:hAnsi="宋体" w:cs="宋体" w:hint="eastAsia"/>
          <w:kern w:val="0"/>
          <w:sz w:val="24"/>
          <w:szCs w:val="24"/>
        </w:rPr>
        <w:t>红金龙（硬神州腾龙）、红金龙（硬新版）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60037">
        <w:rPr>
          <w:rFonts w:ascii="宋体" w:eastAsia="宋体" w:hAnsi="宋体" w:cs="宋体" w:hint="eastAsia"/>
          <w:kern w:val="0"/>
          <w:sz w:val="24"/>
          <w:szCs w:val="24"/>
        </w:rPr>
        <w:t>牡丹（软）、黄山（新一品）、红塔山（软经典）</w:t>
      </w:r>
      <w:r w:rsidR="004522AE">
        <w:rPr>
          <w:rFonts w:ascii="宋体" w:eastAsia="宋体" w:hAnsi="宋体" w:cs="宋体" w:hint="eastAsia"/>
          <w:kern w:val="0"/>
          <w:sz w:val="24"/>
          <w:szCs w:val="24"/>
        </w:rPr>
        <w:t>属于五至八</w:t>
      </w:r>
      <w:proofErr w:type="gramStart"/>
      <w:r w:rsidR="004522AE">
        <w:rPr>
          <w:rFonts w:ascii="宋体" w:eastAsia="宋体" w:hAnsi="宋体" w:cs="宋体" w:hint="eastAsia"/>
          <w:kern w:val="0"/>
          <w:sz w:val="24"/>
          <w:szCs w:val="24"/>
        </w:rPr>
        <w:t>档</w:t>
      </w:r>
      <w:proofErr w:type="gramEnd"/>
      <w:r w:rsidR="004522AE">
        <w:rPr>
          <w:rFonts w:ascii="宋体" w:eastAsia="宋体" w:hAnsi="宋体" w:cs="宋体" w:hint="eastAsia"/>
          <w:kern w:val="0"/>
          <w:sz w:val="24"/>
          <w:szCs w:val="24"/>
        </w:rPr>
        <w:t>产品，低价位产品市场需求量仍然较大，但</w:t>
      </w:r>
      <w:r>
        <w:rPr>
          <w:rFonts w:ascii="宋体" w:eastAsia="宋体" w:hAnsi="宋体" w:cs="宋体" w:hint="eastAsia"/>
          <w:kern w:val="0"/>
          <w:sz w:val="24"/>
          <w:szCs w:val="24"/>
        </w:rPr>
        <w:t>投放数量</w:t>
      </w:r>
      <w:r w:rsidR="004522AE">
        <w:rPr>
          <w:rFonts w:ascii="宋体" w:eastAsia="宋体" w:hAnsi="宋体" w:cs="宋体" w:hint="eastAsia"/>
          <w:kern w:val="0"/>
          <w:sz w:val="24"/>
          <w:szCs w:val="24"/>
        </w:rPr>
        <w:t>不足以满足</w:t>
      </w:r>
      <w:r>
        <w:rPr>
          <w:rFonts w:ascii="宋体" w:eastAsia="宋体" w:hAnsi="宋体" w:cs="宋体" w:hint="eastAsia"/>
          <w:kern w:val="0"/>
          <w:sz w:val="24"/>
          <w:szCs w:val="24"/>
        </w:rPr>
        <w:t>市场需求</w:t>
      </w:r>
      <w:r w:rsidR="004522AE">
        <w:rPr>
          <w:rFonts w:ascii="宋体" w:eastAsia="宋体" w:hAnsi="宋体" w:cs="宋体" w:hint="eastAsia"/>
          <w:kern w:val="0"/>
          <w:sz w:val="24"/>
          <w:szCs w:val="24"/>
        </w:rPr>
        <w:t>，因此这几个品</w:t>
      </w:r>
      <w:proofErr w:type="gramStart"/>
      <w:r w:rsidR="004522AE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="004522AE">
        <w:rPr>
          <w:rFonts w:ascii="宋体" w:eastAsia="宋体" w:hAnsi="宋体" w:cs="宋体" w:hint="eastAsia"/>
          <w:kern w:val="0"/>
          <w:sz w:val="24"/>
          <w:szCs w:val="24"/>
        </w:rPr>
        <w:t>有1</w:t>
      </w:r>
      <w:r w:rsidR="004522AE">
        <w:rPr>
          <w:rFonts w:ascii="宋体" w:eastAsia="宋体" w:hAnsi="宋体" w:cs="宋体"/>
          <w:kern w:val="0"/>
          <w:sz w:val="24"/>
          <w:szCs w:val="24"/>
        </w:rPr>
        <w:t>0-3</w:t>
      </w:r>
      <w:r w:rsidR="00C16373">
        <w:rPr>
          <w:rFonts w:ascii="宋体" w:eastAsia="宋体" w:hAnsi="宋体" w:cs="宋体"/>
          <w:kern w:val="0"/>
          <w:sz w:val="24"/>
          <w:szCs w:val="24"/>
        </w:rPr>
        <w:t>4</w:t>
      </w:r>
      <w:r w:rsidR="004522AE">
        <w:rPr>
          <w:rFonts w:ascii="宋体" w:eastAsia="宋体" w:hAnsi="宋体" w:cs="宋体"/>
          <w:kern w:val="0"/>
          <w:sz w:val="24"/>
          <w:szCs w:val="24"/>
        </w:rPr>
        <w:t>%</w:t>
      </w:r>
      <w:r w:rsidR="004522AE">
        <w:rPr>
          <w:rFonts w:ascii="宋体" w:eastAsia="宋体" w:hAnsi="宋体" w:cs="宋体" w:hint="eastAsia"/>
          <w:kern w:val="0"/>
          <w:sz w:val="24"/>
          <w:szCs w:val="24"/>
        </w:rPr>
        <w:t>不等的溢价。</w:t>
      </w:r>
    </w:p>
    <w:p w14:paraId="60236006" w14:textId="60B14BBE" w:rsidR="007F4D89" w:rsidRPr="007F4D89" w:rsidRDefault="00076FC1" w:rsidP="007F4D89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60037">
        <w:rPr>
          <w:rFonts w:ascii="宋体" w:eastAsia="宋体" w:hAnsi="宋体" w:cs="宋体" w:hint="eastAsia"/>
          <w:kern w:val="0"/>
          <w:sz w:val="24"/>
          <w:szCs w:val="24"/>
        </w:rPr>
        <w:t>黄鹤楼（峡谷情）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市场需求不足，零售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户全省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平均订货率仅为5</w:t>
      </w:r>
      <w:r>
        <w:rPr>
          <w:rFonts w:ascii="宋体" w:eastAsia="宋体" w:hAnsi="宋体" w:cs="宋体"/>
          <w:kern w:val="0"/>
          <w:sz w:val="24"/>
          <w:szCs w:val="24"/>
        </w:rPr>
        <w:t>5.2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，实际零售价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比建议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零售价折价1</w:t>
      </w:r>
      <w:r>
        <w:rPr>
          <w:rFonts w:ascii="宋体" w:eastAsia="宋体" w:hAnsi="宋体" w:cs="宋体"/>
          <w:kern w:val="0"/>
          <w:sz w:val="24"/>
          <w:szCs w:val="24"/>
        </w:rPr>
        <w:t>2%</w:t>
      </w:r>
      <w:r>
        <w:rPr>
          <w:rFonts w:ascii="宋体" w:eastAsia="宋体" w:hAnsi="宋体" w:cs="宋体" w:hint="eastAsia"/>
          <w:kern w:val="0"/>
          <w:sz w:val="24"/>
          <w:szCs w:val="24"/>
        </w:rPr>
        <w:t>销售。</w:t>
      </w:r>
      <w:r w:rsidR="00263DAA" w:rsidRPr="00263DAA">
        <w:rPr>
          <w:rFonts w:ascii="宋体" w:eastAsia="宋体" w:hAnsi="宋体" w:cs="宋体" w:hint="eastAsia"/>
          <w:kern w:val="0"/>
          <w:sz w:val="24"/>
          <w:szCs w:val="24"/>
        </w:rPr>
        <w:t>该规格全省上柜率为</w:t>
      </w:r>
      <w:r w:rsidR="00263DAA" w:rsidRPr="00263DAA">
        <w:rPr>
          <w:rFonts w:ascii="宋体" w:eastAsia="宋体" w:hAnsi="宋体" w:cs="宋体"/>
          <w:kern w:val="0"/>
          <w:sz w:val="24"/>
          <w:szCs w:val="24"/>
        </w:rPr>
        <w:t>55%，其中武汉、十堰、荆州在70%以上。但其库存可销天数为19天，高于黄鹤楼二三</w:t>
      </w:r>
      <w:proofErr w:type="gramStart"/>
      <w:r w:rsidR="00263DAA" w:rsidRPr="00263DAA">
        <w:rPr>
          <w:rFonts w:ascii="宋体" w:eastAsia="宋体" w:hAnsi="宋体" w:cs="宋体"/>
          <w:kern w:val="0"/>
          <w:sz w:val="24"/>
          <w:szCs w:val="24"/>
        </w:rPr>
        <w:t>档烟平均</w:t>
      </w:r>
      <w:proofErr w:type="gramEnd"/>
      <w:r w:rsidR="00263DAA" w:rsidRPr="00263DAA">
        <w:rPr>
          <w:rFonts w:ascii="宋体" w:eastAsia="宋体" w:hAnsi="宋体" w:cs="宋体"/>
          <w:kern w:val="0"/>
          <w:sz w:val="24"/>
          <w:szCs w:val="24"/>
        </w:rPr>
        <w:t>17天库存可销天数。较慢的动销率使得零售户为加快资金周转，折价出售。</w:t>
      </w:r>
    </w:p>
    <w:p w14:paraId="5B819C73" w14:textId="2C2404C7" w:rsidR="00F40A22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0037">
        <w:rPr>
          <w:rFonts w:ascii="宋体" w:eastAsia="宋体" w:hAnsi="宋体" w:hint="eastAsia"/>
          <w:sz w:val="24"/>
          <w:szCs w:val="24"/>
        </w:rPr>
        <w:t>每个品</w:t>
      </w:r>
      <w:proofErr w:type="gramStart"/>
      <w:r w:rsidRPr="0066003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60037">
        <w:rPr>
          <w:rFonts w:ascii="宋体" w:eastAsia="宋体" w:hAnsi="宋体" w:hint="eastAsia"/>
          <w:sz w:val="24"/>
          <w:szCs w:val="24"/>
        </w:rPr>
        <w:t>全省</w:t>
      </w:r>
      <w:proofErr w:type="gramStart"/>
      <w:r w:rsidRPr="00660037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660037">
        <w:rPr>
          <w:rFonts w:ascii="宋体" w:eastAsia="宋体" w:hAnsi="宋体" w:hint="eastAsia"/>
          <w:sz w:val="24"/>
          <w:szCs w:val="24"/>
        </w:rPr>
        <w:t>如下表所示。</w:t>
      </w:r>
    </w:p>
    <w:p w14:paraId="7CD80D66" w14:textId="77777777" w:rsidR="00F40A22" w:rsidRDefault="00F40A22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7F0A509" w14:textId="1DFD88E3" w:rsidR="00F40A22" w:rsidRDefault="00F40A22" w:rsidP="00F40A2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F40A22">
        <w:rPr>
          <w:rFonts w:ascii="宋体" w:eastAsia="宋体" w:hAnsi="宋体" w:hint="eastAsia"/>
          <w:b/>
          <w:bCs/>
          <w:sz w:val="24"/>
          <w:szCs w:val="24"/>
        </w:rPr>
        <w:t>全省</w:t>
      </w:r>
      <w:proofErr w:type="gramStart"/>
      <w:r w:rsidRPr="00F40A22">
        <w:rPr>
          <w:rFonts w:ascii="宋体" w:eastAsia="宋体" w:hAnsi="宋体" w:hint="eastAsia"/>
          <w:b/>
          <w:bCs/>
          <w:sz w:val="24"/>
          <w:szCs w:val="24"/>
        </w:rPr>
        <w:t>零售条价指数</w:t>
      </w:r>
      <w:proofErr w:type="gramEnd"/>
      <w:r w:rsidRPr="00A86201">
        <w:rPr>
          <w:rFonts w:ascii="宋体" w:eastAsia="宋体" w:hAnsi="宋体" w:hint="eastAsia"/>
          <w:b/>
          <w:bCs/>
          <w:sz w:val="24"/>
          <w:szCs w:val="24"/>
        </w:rPr>
        <w:t>分析表</w:t>
      </w:r>
    </w:p>
    <w:p w14:paraId="292857D8" w14:textId="0A139411" w:rsidR="00660037" w:rsidRPr="00F40A22" w:rsidRDefault="00F40A22" w:rsidP="00F40A22">
      <w:pPr>
        <w:spacing w:beforeLines="100" w:before="312" w:afterLines="100" w:after="312" w:line="360" w:lineRule="auto"/>
        <w:ind w:firstLineChars="200" w:firstLine="361"/>
        <w:rPr>
          <w:rFonts w:ascii="宋体" w:eastAsia="宋体" w:hAnsi="宋体"/>
          <w:sz w:val="24"/>
          <w:szCs w:val="24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>
        <w:rPr>
          <w:rFonts w:ascii="宋体" w:eastAsia="宋体" w:hAnsi="宋体" w:hint="eastAsia"/>
          <w:sz w:val="18"/>
          <w:szCs w:val="18"/>
        </w:rPr>
        <w:t>表中绿色底纹数字为</w:t>
      </w:r>
      <w:proofErr w:type="gramStart"/>
      <w:r w:rsidRPr="00F40A22"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大于1</w:t>
      </w:r>
      <w:r w:rsidRPr="00F40A22">
        <w:rPr>
          <w:rFonts w:ascii="宋体" w:eastAsia="宋体" w:hAnsi="宋体"/>
          <w:sz w:val="18"/>
          <w:szCs w:val="18"/>
        </w:rPr>
        <w:t>10</w:t>
      </w:r>
      <w:r w:rsidRPr="00F40A22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红色底纹数字为</w:t>
      </w:r>
      <w:proofErr w:type="gramStart"/>
      <w:r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小于9</w:t>
      </w:r>
      <w:r w:rsidRPr="00F40A22">
        <w:rPr>
          <w:rFonts w:ascii="宋体" w:eastAsia="宋体" w:hAnsi="宋体"/>
          <w:sz w:val="18"/>
          <w:szCs w:val="18"/>
        </w:rPr>
        <w:t>0</w:t>
      </w:r>
      <w:r w:rsidRPr="00F40A22">
        <w:rPr>
          <w:rFonts w:ascii="宋体" w:eastAsia="宋体" w:hAnsi="宋体" w:hint="eastAsia"/>
          <w:sz w:val="18"/>
          <w:szCs w:val="18"/>
        </w:rPr>
        <w:t>。</w:t>
      </w:r>
    </w:p>
    <w:p w14:paraId="63F0573A" w14:textId="77777777" w:rsidR="00E966CB" w:rsidRDefault="00E966CB" w:rsidP="00270891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E966CB">
        <w:rPr>
          <w:rFonts w:hint="eastAsia"/>
          <w:noProof/>
        </w:rPr>
        <w:lastRenderedPageBreak/>
        <w:drawing>
          <wp:inline distT="0" distB="0" distL="0" distR="0" wp14:anchorId="04D99075" wp14:editId="33A48BE3">
            <wp:extent cx="2950845" cy="886333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FAE1" w14:textId="2862735C" w:rsidR="007F4D89" w:rsidRPr="00270891" w:rsidRDefault="007F4D89" w:rsidP="0027089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7089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基于以上零售价，计算可得全省零售户平均毛利率为2</w:t>
      </w:r>
      <w:r w:rsidR="00E65171" w:rsidRPr="00270891">
        <w:rPr>
          <w:rFonts w:ascii="宋体" w:eastAsia="宋体" w:hAnsi="宋体" w:cs="宋体"/>
          <w:kern w:val="0"/>
          <w:sz w:val="24"/>
          <w:szCs w:val="24"/>
        </w:rPr>
        <w:t>1.8</w:t>
      </w:r>
      <w:r w:rsidRPr="00270891">
        <w:rPr>
          <w:rFonts w:ascii="宋体" w:eastAsia="宋体" w:hAnsi="宋体" w:cs="宋体"/>
          <w:kern w:val="0"/>
          <w:sz w:val="24"/>
          <w:szCs w:val="24"/>
        </w:rPr>
        <w:t>%</w:t>
      </w:r>
      <w:r w:rsidRPr="0027089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其中黄鹤楼总体毛利率为2</w:t>
      </w:r>
      <w:r w:rsidR="00E65171" w:rsidRPr="00270891">
        <w:rPr>
          <w:rFonts w:ascii="宋体" w:eastAsia="宋体" w:hAnsi="宋体" w:cs="宋体"/>
          <w:kern w:val="0"/>
          <w:sz w:val="24"/>
          <w:szCs w:val="24"/>
        </w:rPr>
        <w:t>1.4%</w:t>
      </w:r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，红</w:t>
      </w:r>
      <w:proofErr w:type="gramStart"/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金龙总体毛</w:t>
      </w:r>
      <w:proofErr w:type="gramEnd"/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利率为2</w:t>
      </w:r>
      <w:r w:rsidR="00E65171" w:rsidRPr="00270891">
        <w:rPr>
          <w:rFonts w:ascii="宋体" w:eastAsia="宋体" w:hAnsi="宋体" w:cs="宋体"/>
          <w:kern w:val="0"/>
          <w:sz w:val="24"/>
          <w:szCs w:val="24"/>
        </w:rPr>
        <w:t>4.4%</w:t>
      </w:r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，省</w:t>
      </w:r>
      <w:proofErr w:type="gramStart"/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外烟总</w:t>
      </w:r>
      <w:proofErr w:type="gramEnd"/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体毛利率为2</w:t>
      </w:r>
      <w:r w:rsidR="00E65171" w:rsidRPr="00270891">
        <w:rPr>
          <w:rFonts w:ascii="宋体" w:eastAsia="宋体" w:hAnsi="宋体" w:cs="宋体"/>
          <w:kern w:val="0"/>
          <w:sz w:val="24"/>
          <w:szCs w:val="24"/>
        </w:rPr>
        <w:t>1%</w:t>
      </w:r>
      <w:r w:rsidR="00E65171" w:rsidRPr="0027089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74F7E" w14:textId="77777777" w:rsidR="007F4D89" w:rsidRPr="007F4D89" w:rsidRDefault="007F4D89" w:rsidP="007F4D89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027F006A" w14:textId="66719918" w:rsidR="006A1DB5" w:rsidRPr="0042065C" w:rsidRDefault="007F4D89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0" w:name="_Toc122339180"/>
      <w:r>
        <w:rPr>
          <w:rFonts w:ascii="黑体" w:eastAsia="黑体" w:hAnsi="黑体" w:hint="eastAsia"/>
          <w:b/>
          <w:bCs/>
          <w:sz w:val="28"/>
          <w:szCs w:val="28"/>
        </w:rPr>
        <w:t>黄鹤楼分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0"/>
      <w:proofErr w:type="gramEnd"/>
    </w:p>
    <w:p w14:paraId="08A10E30" w14:textId="0A6E8AE9" w:rsidR="000A4829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个黄鹤楼监测品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中，</w:t>
      </w:r>
      <w:proofErr w:type="gramStart"/>
      <w:r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>
        <w:rPr>
          <w:rFonts w:ascii="宋体" w:eastAsia="宋体" w:hAnsi="宋体" w:hint="eastAsia"/>
          <w:sz w:val="24"/>
          <w:szCs w:val="24"/>
        </w:rPr>
        <w:t>着建议</w:t>
      </w:r>
      <w:proofErr w:type="gramEnd"/>
      <w:r>
        <w:rPr>
          <w:rFonts w:ascii="宋体" w:eastAsia="宋体" w:hAnsi="宋体" w:hint="eastAsia"/>
          <w:sz w:val="24"/>
          <w:szCs w:val="24"/>
        </w:rPr>
        <w:t>零售价±1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区间内波动。</w:t>
      </w:r>
      <w:r w:rsidR="00B636BE">
        <w:rPr>
          <w:rFonts w:ascii="宋体" w:eastAsia="宋体" w:hAnsi="宋体" w:hint="eastAsia"/>
          <w:sz w:val="24"/>
          <w:szCs w:val="24"/>
        </w:rPr>
        <w:t>溢价幅度大于1</w:t>
      </w:r>
      <w:r w:rsidR="00B636BE">
        <w:rPr>
          <w:rFonts w:ascii="宋体" w:eastAsia="宋体" w:hAnsi="宋体"/>
          <w:sz w:val="24"/>
          <w:szCs w:val="24"/>
        </w:rPr>
        <w:t>0%</w:t>
      </w:r>
      <w:r w:rsidR="00B636BE">
        <w:rPr>
          <w:rFonts w:ascii="宋体" w:eastAsia="宋体" w:hAnsi="宋体" w:hint="eastAsia"/>
          <w:sz w:val="24"/>
          <w:szCs w:val="24"/>
        </w:rPr>
        <w:t>，且城市数量超过4个的</w:t>
      </w:r>
      <w:r>
        <w:rPr>
          <w:rFonts w:ascii="宋体" w:eastAsia="宋体" w:hAnsi="宋体" w:hint="eastAsia"/>
          <w:sz w:val="24"/>
          <w:szCs w:val="24"/>
        </w:rPr>
        <w:t>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有</w:t>
      </w:r>
      <w:r w:rsidRPr="003D502A">
        <w:rPr>
          <w:rFonts w:ascii="宋体" w:eastAsia="宋体" w:hAnsi="宋体" w:hint="eastAsia"/>
          <w:sz w:val="24"/>
          <w:szCs w:val="24"/>
        </w:rPr>
        <w:t>黄鹤楼（视窗）</w:t>
      </w:r>
      <w:r w:rsidR="00276513">
        <w:rPr>
          <w:rFonts w:ascii="宋体" w:eastAsia="宋体" w:hAnsi="宋体" w:hint="eastAsia"/>
          <w:sz w:val="24"/>
          <w:szCs w:val="24"/>
        </w:rPr>
        <w:t>、</w:t>
      </w:r>
      <w:r w:rsidRPr="003D502A">
        <w:rPr>
          <w:rFonts w:ascii="宋体" w:eastAsia="宋体" w:hAnsi="宋体" w:hint="eastAsia"/>
          <w:sz w:val="24"/>
          <w:szCs w:val="24"/>
        </w:rPr>
        <w:t>黄鹤楼（峡谷情）</w:t>
      </w:r>
      <w:r w:rsidR="00276513">
        <w:rPr>
          <w:rFonts w:ascii="宋体" w:eastAsia="宋体" w:hAnsi="宋体" w:hint="eastAsia"/>
          <w:sz w:val="24"/>
          <w:szCs w:val="24"/>
        </w:rPr>
        <w:t>、</w:t>
      </w:r>
      <w:r w:rsidR="00276513" w:rsidRPr="00276513">
        <w:rPr>
          <w:rFonts w:ascii="宋体" w:eastAsia="宋体" w:hAnsi="宋体" w:hint="eastAsia"/>
          <w:sz w:val="24"/>
          <w:szCs w:val="24"/>
        </w:rPr>
        <w:t>黄鹤楼（硬平安）</w:t>
      </w:r>
      <w:r w:rsidR="00276513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个产品。</w:t>
      </w:r>
    </w:p>
    <w:p w14:paraId="64FB0813" w14:textId="2951A8AE" w:rsidR="003D502A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D502A">
        <w:rPr>
          <w:rFonts w:ascii="宋体" w:eastAsia="宋体" w:hAnsi="宋体" w:hint="eastAsia"/>
          <w:sz w:val="24"/>
          <w:szCs w:val="24"/>
        </w:rPr>
        <w:t>黄鹤楼（视窗）</w:t>
      </w:r>
      <w:r>
        <w:rPr>
          <w:rFonts w:ascii="宋体" w:eastAsia="宋体" w:hAnsi="宋体" w:hint="eastAsia"/>
          <w:sz w:val="24"/>
          <w:szCs w:val="24"/>
        </w:rPr>
        <w:t>在十堰、荆州、宜昌、襄阳、黄冈、咸宁的溢价率在1</w:t>
      </w:r>
      <w:r>
        <w:rPr>
          <w:rFonts w:ascii="宋体" w:eastAsia="宋体" w:hAnsi="宋体"/>
          <w:sz w:val="24"/>
          <w:szCs w:val="24"/>
        </w:rPr>
        <w:t>3-100%</w:t>
      </w:r>
      <w:r>
        <w:rPr>
          <w:rFonts w:ascii="宋体" w:eastAsia="宋体" w:hAnsi="宋体" w:hint="eastAsia"/>
          <w:sz w:val="24"/>
          <w:szCs w:val="24"/>
        </w:rPr>
        <w:t>之间。</w:t>
      </w:r>
      <w:r w:rsidR="000B3F7B">
        <w:rPr>
          <w:rFonts w:ascii="宋体" w:eastAsia="宋体" w:hAnsi="宋体" w:hint="eastAsia"/>
          <w:sz w:val="24"/>
          <w:szCs w:val="24"/>
        </w:rPr>
        <w:t>由于此产品细支烟，是带有中空透明</w:t>
      </w:r>
      <w:proofErr w:type="gramStart"/>
      <w:r w:rsidR="000B3F7B">
        <w:rPr>
          <w:rFonts w:ascii="宋体" w:eastAsia="宋体" w:hAnsi="宋体" w:hint="eastAsia"/>
          <w:sz w:val="24"/>
          <w:szCs w:val="24"/>
        </w:rPr>
        <w:t>嘴棒设计</w:t>
      </w:r>
      <w:proofErr w:type="gramEnd"/>
      <w:r w:rsidR="000B3F7B">
        <w:rPr>
          <w:rFonts w:ascii="宋体" w:eastAsia="宋体" w:hAnsi="宋体" w:hint="eastAsia"/>
          <w:sz w:val="24"/>
          <w:szCs w:val="24"/>
        </w:rPr>
        <w:t>的新产品，对广大烟民来说很有吸引力。由于其尚未在所有地市上市，加上个别城市炒作，使得其零售价格溢价率很高。下一步可以考虑在更多地市上市，并加大投放力度。</w:t>
      </w:r>
    </w:p>
    <w:p w14:paraId="1163856F" w14:textId="4410AB67" w:rsidR="003D502A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D502A">
        <w:rPr>
          <w:rFonts w:ascii="宋体" w:eastAsia="宋体" w:hAnsi="宋体" w:hint="eastAsia"/>
          <w:sz w:val="24"/>
          <w:szCs w:val="24"/>
        </w:rPr>
        <w:t>黄鹤楼（峡谷情）</w:t>
      </w:r>
      <w:r>
        <w:rPr>
          <w:rFonts w:ascii="宋体" w:eastAsia="宋体" w:hAnsi="宋体" w:hint="eastAsia"/>
          <w:sz w:val="24"/>
          <w:szCs w:val="24"/>
        </w:rPr>
        <w:t>在黄石、十堰、宜昌、襄阳、黄冈、恩施、潜江均是折价销售，折价率在1</w:t>
      </w:r>
      <w:r>
        <w:rPr>
          <w:rFonts w:ascii="宋体" w:eastAsia="宋体" w:hAnsi="宋体"/>
          <w:sz w:val="24"/>
          <w:szCs w:val="24"/>
        </w:rPr>
        <w:t>3-24%</w:t>
      </w:r>
      <w:r>
        <w:rPr>
          <w:rFonts w:ascii="宋体" w:eastAsia="宋体" w:hAnsi="宋体" w:hint="eastAsia"/>
          <w:sz w:val="24"/>
          <w:szCs w:val="24"/>
        </w:rPr>
        <w:t>之间。</w:t>
      </w:r>
    </w:p>
    <w:p w14:paraId="4E8C6170" w14:textId="17D11104" w:rsidR="00276513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6513">
        <w:rPr>
          <w:rFonts w:ascii="宋体" w:eastAsia="宋体" w:hAnsi="宋体" w:hint="eastAsia"/>
          <w:sz w:val="24"/>
          <w:szCs w:val="24"/>
        </w:rPr>
        <w:t>黄鹤楼（硬平安）</w:t>
      </w:r>
      <w:r>
        <w:rPr>
          <w:rFonts w:ascii="宋体" w:eastAsia="宋体" w:hAnsi="宋体" w:hint="eastAsia"/>
          <w:sz w:val="24"/>
          <w:szCs w:val="24"/>
        </w:rPr>
        <w:t>在宜昌、襄阳、鄂州、潜江均是折价销售，折价率在</w:t>
      </w:r>
      <w:r>
        <w:rPr>
          <w:rFonts w:ascii="宋体" w:eastAsia="宋体" w:hAnsi="宋体"/>
          <w:sz w:val="24"/>
          <w:szCs w:val="24"/>
        </w:rPr>
        <w:t>11-23%</w:t>
      </w:r>
      <w:r>
        <w:rPr>
          <w:rFonts w:ascii="宋体" w:eastAsia="宋体" w:hAnsi="宋体" w:hint="eastAsia"/>
          <w:sz w:val="24"/>
          <w:szCs w:val="24"/>
        </w:rPr>
        <w:t>之间。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1500"/>
        <w:gridCol w:w="536"/>
        <w:gridCol w:w="536"/>
        <w:gridCol w:w="456"/>
        <w:gridCol w:w="536"/>
        <w:gridCol w:w="456"/>
        <w:gridCol w:w="536"/>
        <w:gridCol w:w="456"/>
        <w:gridCol w:w="536"/>
        <w:gridCol w:w="456"/>
        <w:gridCol w:w="7"/>
        <w:gridCol w:w="529"/>
        <w:gridCol w:w="456"/>
        <w:gridCol w:w="7"/>
        <w:gridCol w:w="529"/>
        <w:gridCol w:w="456"/>
        <w:gridCol w:w="10"/>
        <w:gridCol w:w="367"/>
        <w:gridCol w:w="377"/>
        <w:gridCol w:w="10"/>
        <w:gridCol w:w="367"/>
        <w:gridCol w:w="377"/>
      </w:tblGrid>
      <w:tr w:rsidR="000A4829" w:rsidRPr="000A4829" w14:paraId="7CEC47C0" w14:textId="77777777" w:rsidTr="005D5440">
        <w:trPr>
          <w:trHeight w:val="316"/>
        </w:trPr>
        <w:tc>
          <w:tcPr>
            <w:tcW w:w="203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CA97C88" w14:textId="56C6C6EF" w:rsidR="000A4829" w:rsidRPr="000A4829" w:rsidRDefault="000A4829" w:rsidP="000A4829">
            <w:pPr>
              <w:widowControl/>
              <w:ind w:leftChars="-527" w:left="-1106" w:hanging="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D1B381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84467B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34A726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A148EE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1B9E19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99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310633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75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6BB8E3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7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44B042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</w:tr>
      <w:tr w:rsidR="000A4829" w:rsidRPr="000A4829" w14:paraId="520FC128" w14:textId="77777777" w:rsidTr="00925506">
        <w:trPr>
          <w:trHeight w:val="316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0F899873" w14:textId="6D6BAF6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CAA25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66BBD6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E4D6E8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B96430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132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E9550E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14DC26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75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F28A9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60A3E9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0A4829" w:rsidRPr="000A4829" w14:paraId="7FCACCAB" w14:textId="77777777" w:rsidTr="000A4829">
        <w:trPr>
          <w:trHeight w:val="824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71EC01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EF4A32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23151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EEDB13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B4168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AD0C54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2C3FC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96B39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7497F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DF614E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8DA52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905E04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AAB9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A165E0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21408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1B45D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671F5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22991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</w:tr>
      <w:tr w:rsidR="000A4829" w:rsidRPr="000A4829" w14:paraId="78FFD19D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AB79B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黄鹤楼（1916中支）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4A1E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1200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5049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1157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E32F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59E8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0F330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55DC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8C35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39F8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1136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6B0E1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8C70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C8FBC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F50F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81E78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AF6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E35D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18F0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58DC1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1D93F03D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97909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黄鹤楼（硬1916如意）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232A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D9FA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82E75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0EED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083EF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584A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9E76C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F52B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53EBB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7047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3A83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935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2267B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1B34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77251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7116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C3E7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685B1A27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4217C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黄鹤楼（软1916）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972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9CFB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35E1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CE5A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022C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0253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51CA4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9472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BB82B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1FD9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B99D2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E0C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B11B6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404D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E9C90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2CC9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009B8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4285329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72609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黄鹤楼（硬平安）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0777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4F51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DC394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ED15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01709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9FC8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86D3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322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CA554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58F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ACD44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0802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370037E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86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D38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0D93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D00C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74BAA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1763A161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B06DD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黄鹤楼（硬1916红爆）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8E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2C4B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2252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8469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D937F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4FD8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1152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3BE4AF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E4D9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3FA6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A9CC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4E85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2DAA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B027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AB29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618A5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51CC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2CAFD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824680B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2D5E3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8FF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CA06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2E0D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88C3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39153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EDD8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B47C7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8FD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CCE63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83F1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894C4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FB0A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6902B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9C65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5A3F8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52F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4AD0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4E5419A4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82F56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黄鹤楼（软珍品）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6AFA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650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D607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FAF4D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F079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22E3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F8A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9D1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68BB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F9D2A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22F5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AF40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6657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AE787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053F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B1B8F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1C95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66519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78AB16BC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88D0F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黄鹤楼（珍品细支）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FAE5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0DC7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74B7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679C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8A66F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C5B7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A6CFA7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1B75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72839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EA6D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3A3D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0E36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2D14CD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88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D030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EA35B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C090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2E6C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0A462703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412F8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黄鹤楼（金典中支）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699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21A5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8A78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014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45C12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D03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4B34F5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72DB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A0D9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3933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C440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5E1E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6318955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601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12604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3A8C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6DD9B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5103388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35649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黄鹤楼（峡谷情细支）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B3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350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1D8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03D5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D6B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AC192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D2B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8F5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D926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F749B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3134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98181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0D6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259CD2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86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9186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6985B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B07E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AB2DF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303B8E0B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59C1B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黄鹤楼（视窗）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3091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FA79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9C501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8C00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AC49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6D62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CD1F1C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194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4485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9C6FEA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515F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3C8FD9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183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4BD8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0D6D42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160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6CC2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5C5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D589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7C4A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56662D68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511A3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黄鹤楼（硬珍）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86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C0D2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21F3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851D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B8901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D1DF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F39BD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E903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DFC3F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E55E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1E04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5AC2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8B36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5423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8AD23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02AD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8CBF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5B17B950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8C4BA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AF2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600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2142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567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CC525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EDD1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3BF3C7B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83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293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F1F6AF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6299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866CB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62A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AA6129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88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4AD5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A1B6F3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76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6BE8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479B8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57DA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51543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02FA61AB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D16EB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黄鹤楼（峡谷柔情）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3E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1FCE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A0A28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8091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2388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BC0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111CF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1B6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D8D7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9B26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3CEF0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ADDC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200BB76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87BA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FDAD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4F33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52510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3D63B446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1897A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黄鹤楼（软蓝）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5D5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190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84B9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A9FAF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E97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CD35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7267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AA6C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DA3D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52D1E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AAB1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9238B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5C61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DCB6B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9A4C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143A0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29AE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FC3AA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673933FF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7A876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黄鹤楼（软红）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9B47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260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E290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69E26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FDEA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ADF7A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277B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B699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6C81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A67E1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0BFA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054E7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F51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F6CBD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744A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10DDE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DEC1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F6196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3A762D9D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A497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黄鹤楼（硬红）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F08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C547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4148D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585B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380DE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B49B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C8AF2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5312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6C97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6FCF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23638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D02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39B95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8FB0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13180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CBDB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82AF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011A9AA9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0A3B2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黄鹤楼（感恩中支）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66E1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260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20F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7C29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B2D1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0D016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B9B8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8AF62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1AA6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C31D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9B4B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7648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245D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CE439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4B73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F4FF5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552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69D4E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3F06276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C03F5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黄鹤楼（硬奇景）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DDA5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D5A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946B8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E0CE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720B9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30AC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3232D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4355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0E69E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07D1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CC60A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3E8F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2C20F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9A58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4F36C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566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629B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332835D2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E0A81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黄鹤楼（硬蓝）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0D34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71FA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F5BB4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E97C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B20A0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7CA1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0D7D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5BDE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0437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1A30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69387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7E1A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89AFB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7FC9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1119C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6855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062E3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3508B39F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58F75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黄鹤楼（硬8度）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92A2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2895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8A7A8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C982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B56EE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C54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0128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BA0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F8ED1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BA99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544A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82D0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65899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C4A5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9C8F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895F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0E70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4EA98BFD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FA744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黄鹤楼（天下名楼）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6B3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160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24E8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0AF6E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E79F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8A039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7E8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540FE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1B6F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04796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2E2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A2608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CE51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CE88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46A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65449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4D1E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F6947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62F26301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C5A0D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</w:t>
            </w:r>
            <w:proofErr w:type="gramStart"/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硬雪之</w:t>
            </w:r>
            <w:proofErr w:type="gramEnd"/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7599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5F8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F7B14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8E8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DD671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80A2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3B959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6F7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AE2F1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25FA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2D382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014D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BD8DA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FDC9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EE6B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304A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264A0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62A21B55" w14:textId="77777777" w:rsidTr="000A4829">
        <w:trPr>
          <w:trHeight w:val="31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CF841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黄鹤楼（软雪之景）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9D3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712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BD35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6A8E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DACE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B5F7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FAFD8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BEF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702C2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ADC7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C8844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7FA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A2D9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5155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BF663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1491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1E9E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60AEEA8A" w14:textId="77777777" w:rsidTr="000A4829">
        <w:trPr>
          <w:trHeight w:val="327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F7812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黄鹤楼（银紫）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F99A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99B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F7E93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A98B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81145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7585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E0463D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7C4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B9D9E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891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17A3D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5B6D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751FD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3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44A7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BA51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0649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7F9C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14:paraId="06DD5FBC" w14:textId="169B15DE" w:rsidR="000A4829" w:rsidRPr="00E45335" w:rsidRDefault="000A4829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</w:p>
    <w:tbl>
      <w:tblPr>
        <w:tblW w:w="9469" w:type="dxa"/>
        <w:tblLook w:val="04A0" w:firstRow="1" w:lastRow="0" w:firstColumn="1" w:lastColumn="0" w:noHBand="0" w:noVBand="1"/>
      </w:tblPr>
      <w:tblGrid>
        <w:gridCol w:w="1349"/>
        <w:gridCol w:w="561"/>
        <w:gridCol w:w="480"/>
        <w:gridCol w:w="480"/>
        <w:gridCol w:w="560"/>
        <w:gridCol w:w="480"/>
        <w:gridCol w:w="480"/>
        <w:gridCol w:w="481"/>
        <w:gridCol w:w="560"/>
        <w:gridCol w:w="481"/>
        <w:gridCol w:w="431"/>
        <w:gridCol w:w="433"/>
        <w:gridCol w:w="432"/>
        <w:gridCol w:w="431"/>
        <w:gridCol w:w="481"/>
        <w:gridCol w:w="480"/>
        <w:gridCol w:w="431"/>
        <w:gridCol w:w="431"/>
        <w:gridCol w:w="7"/>
      </w:tblGrid>
      <w:tr w:rsidR="000A4829" w:rsidRPr="000A4829" w14:paraId="315CED46" w14:textId="77777777" w:rsidTr="00E45335">
        <w:trPr>
          <w:trHeight w:val="280"/>
        </w:trPr>
        <w:tc>
          <w:tcPr>
            <w:tcW w:w="19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BCA4F3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B4E2CA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114C32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96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48EEA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10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9D3D46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8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E886A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2611C9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293037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86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CF86C3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0A4829" w:rsidRPr="000A4829" w14:paraId="3C8CEE6B" w14:textId="77777777" w:rsidTr="00E45335">
        <w:trPr>
          <w:trHeight w:val="280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07681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83186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F0E8DF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C692ED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1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A3706C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C0D14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CC83E2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9050D7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1E1BFE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0A4829" w:rsidRPr="000A4829" w14:paraId="6731ED6B" w14:textId="77777777" w:rsidTr="00E45335">
        <w:trPr>
          <w:gridAfter w:val="1"/>
          <w:wAfter w:w="9" w:type="dxa"/>
          <w:trHeight w:val="73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A35A5D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6CE4CF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6AAB5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E3D0B9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F3776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45387D8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33F54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售价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B55E48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2D2EA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5631F5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B758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售价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2CC04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E099B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售价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0E76D82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4E361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37EE5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31A05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售价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8E0E80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零售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</w:t>
            </w:r>
            <w:r w:rsidRPr="000A48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价指数</w:t>
            </w:r>
            <w:proofErr w:type="gramEnd"/>
          </w:p>
        </w:tc>
      </w:tr>
      <w:tr w:rsidR="000A4829" w:rsidRPr="000A4829" w14:paraId="3DEE887D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E0767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黄鹤楼（1916中支）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EB29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1200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713B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7C41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5D1C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AE86F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C249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95A36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A96B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1200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658ED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611E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8949B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DF54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7920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A5D2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E575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93D1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0863E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C93B371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6F3E3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黄鹤楼（硬1916如意）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702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7EFC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571B8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71F1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1BA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5AFE6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DDD44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6CB5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2BC9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8CDD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9E39F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3097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F8F9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59BB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42E0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674E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6F516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5CDA0E2E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7BEA8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黄鹤楼（软1916）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A0D3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AF80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AA5C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B24D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B1287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B42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D7122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0B03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D541D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AB0D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FE22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2EFA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F056B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CB40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D263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8721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7EA70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54BA0F95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EF0B9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黄鹤楼（硬平安）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5C64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40F7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662569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0E38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468C5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394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D51B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BED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43284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D09F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24A20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890B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8513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AE1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8B44C8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9BE0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2BCF3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5A136A3C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4985B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黄鹤楼（硬1916红爆）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58AA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476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D6249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68DF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C055A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1DDB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C3F3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0027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7BEA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EE9D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BEAF2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3672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A83AA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ECE3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9AF57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8BBD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DBE60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E29EE83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F70A4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10C2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D414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6E820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F580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61E12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8A89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3834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63FF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3FF7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6EE7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7459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57D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BC768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CFCF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20EE8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BEC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4C0A0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123C3F62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FD901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黄鹤楼（软珍品）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4C4C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650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E79E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B6C0A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969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160C5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449A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9B87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7C8A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564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6B9E43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87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5169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0FF4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DAE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8B9E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3535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E0489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E37A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B9E2B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4C26F9EA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85A76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黄鹤楼（珍品细支）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31B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CD8D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37712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C656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CA9C1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24A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75D42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7E00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39ADC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B96D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67564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5D24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40207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2A640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D131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19D4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5AF99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45AD0C0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E65D8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黄鹤楼（金典中支）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5CF2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91A8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4AB32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70B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075F4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010F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F8E29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8F6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B3537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61D8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F886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986B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915B6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BE76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99B0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1A3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B4B39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42B4C46C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709FA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黄鹤楼（峡谷情细支）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6867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0C05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4EDB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196B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10B4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390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F996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B7BE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9C42C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B2B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8FC3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030C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1D277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0489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6D977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82BC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9588F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CF83153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048C4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黄鹤楼（视窗）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43F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10EB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F249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C0DC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D09390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C873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83B6CF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03D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E1093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A7D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1BD77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66BC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10F2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E1F0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EA538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303A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013FC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146687EC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8FEF0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黄鹤楼（硬珍）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929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859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A8D7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2389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92E1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5B5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9F9DE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A65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83FA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E381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5BC9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4A4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B548B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429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9D0EE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2509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E9CCE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6B539506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91F95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D6F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600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A2E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8111C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3EC6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66E07D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6707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58D6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D774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524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50761C7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87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DC4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CF146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FB4D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D9D0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EFA5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9777DC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20E4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A3D0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CE2EB32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8E79E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黄鹤楼（峡谷柔情）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A432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0310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468FF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C9B9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BA47F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879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04825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949D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6293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FE99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717F0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21CD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B8FE8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A6BF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DDEA6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575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34851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558D1E75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5B236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黄鹤楼（软蓝）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27B5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190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180A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E189A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A45E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0862E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7AD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5644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B40F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4929B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30CD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A0F53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B252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D26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BEF5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D8F4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1342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DB3BA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028C0FDC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65AB4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黄鹤楼（软红）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269F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260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7A92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7226F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EE3F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8B968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B7EA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D7C2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8703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D6981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6AD7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8862C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3266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24B4F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EBA5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7ED92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D35D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8157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724C9165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9230B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黄鹤楼（硬红）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238B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752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A687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64F4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FC63E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0B0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BF434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5098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CB813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920E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DF21E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5077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9C4AE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3591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AE806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0EBB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DFFF2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165B11C4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2D73C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黄鹤楼（感恩中支）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8094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260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841E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1530B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A57E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0B5C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50F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83DB8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9D45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A4B31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7B29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0AB23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3637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EAF9D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E5B8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8A485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747C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5A041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1F9BFC20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53CE8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黄鹤楼（硬奇景）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E6CA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BB48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29D27F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D2D1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38058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9DA8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811A8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36A5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732F0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0B5F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B210C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9DF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30051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4022B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18F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1FF0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82239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9C5AA27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407CE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黄鹤楼（硬蓝）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C3BD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F431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DDFA3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3D0B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F9D43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E4DF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2DC3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72D1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AA39B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4809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75DE4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DE15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1B081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1743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A4BF2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6B64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CAA9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7C5E46CD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D6912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黄鹤楼（硬8度）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4954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FB86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82520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1FE7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DBAA8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965E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36B0C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95B3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9C8C3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D19C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91D99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5D6A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18286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37EB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B117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6249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6274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487A6E61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F2FAB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黄鹤楼（天下名楼）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47D1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160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F267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13275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9812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3CD71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454F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D3A4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110B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6AA6A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91A2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BD4C2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FED2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D9E1B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4D63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8AC05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0B01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6FC2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0AA2E754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95422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</w:t>
            </w:r>
            <w:proofErr w:type="gramStart"/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硬雪之</w:t>
            </w:r>
            <w:proofErr w:type="gramEnd"/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D6E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3F4C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22EB9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58DD3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0E9C7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444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1FB38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71A1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F081E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35DF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27D22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5CF5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E0777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45DC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19DBE9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6261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0F00E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46527813" w14:textId="77777777" w:rsidTr="00E45335">
        <w:trPr>
          <w:gridAfter w:val="1"/>
          <w:wAfter w:w="9" w:type="dxa"/>
          <w:trHeight w:val="28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13E96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黄鹤楼（软雪之景）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AB56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DA0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BCE8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E734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7A002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5A8D2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A5E6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44E4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CC418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BA1C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7B1EA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4873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D46E45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741B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C175A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B75E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7666CC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0A4829" w:rsidRPr="000A4829" w14:paraId="21F1E6BE" w14:textId="77777777" w:rsidTr="00E45335">
        <w:trPr>
          <w:gridAfter w:val="1"/>
          <w:wAfter w:w="9" w:type="dxa"/>
          <w:trHeight w:val="290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5542E" w14:textId="77777777" w:rsidR="000A4829" w:rsidRPr="000A4829" w:rsidRDefault="000A4829" w:rsidP="000A48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黄鹤楼（银紫）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B5C6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4A047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59ADD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2C65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2E9D1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E4844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370D4E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6307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7D475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71B8B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5860C9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5EF30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5DB21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460E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A61E36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1E278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BA022A" w14:textId="77777777" w:rsidR="000A4829" w:rsidRPr="000A4829" w:rsidRDefault="000A4829" w:rsidP="000A48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A482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14:paraId="553216AF" w14:textId="77ED2B61" w:rsidR="000A4829" w:rsidRDefault="000A4829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0130B6D" w14:textId="40759F71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1" w:name="_Toc122339181"/>
      <w:r>
        <w:rPr>
          <w:rFonts w:ascii="黑体" w:eastAsia="黑体" w:hAnsi="黑体" w:hint="eastAsia"/>
          <w:b/>
          <w:bCs/>
          <w:sz w:val="28"/>
          <w:szCs w:val="28"/>
        </w:rPr>
        <w:t>红金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龙分地市条价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</w:rPr>
        <w:t>指数</w:t>
      </w:r>
      <w:bookmarkEnd w:id="31"/>
    </w:p>
    <w:p w14:paraId="5A931FDB" w14:textId="2514437D" w:rsidR="008D2C01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红金龙三款监测规格中，</w:t>
      </w:r>
      <w:r w:rsidRPr="008D2C01">
        <w:rPr>
          <w:rFonts w:ascii="宋体" w:eastAsia="宋体" w:hAnsi="宋体" w:hint="eastAsia"/>
          <w:sz w:val="24"/>
          <w:szCs w:val="24"/>
        </w:rPr>
        <w:t>红金龙（软精品）</w:t>
      </w:r>
      <w:r>
        <w:rPr>
          <w:rFonts w:ascii="宋体" w:eastAsia="宋体" w:hAnsi="宋体" w:hint="eastAsia"/>
          <w:sz w:val="24"/>
          <w:szCs w:val="24"/>
        </w:rPr>
        <w:t>在各城市基本上是平价销售。而</w:t>
      </w:r>
      <w:r w:rsidRPr="008D2C01">
        <w:rPr>
          <w:rFonts w:ascii="宋体" w:eastAsia="宋体" w:hAnsi="宋体" w:hint="eastAsia"/>
          <w:sz w:val="24"/>
          <w:szCs w:val="24"/>
        </w:rPr>
        <w:t>红金龙（硬神州腾龙）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D2C01">
        <w:rPr>
          <w:rFonts w:ascii="宋体" w:eastAsia="宋体" w:hAnsi="宋体" w:hint="eastAsia"/>
          <w:sz w:val="24"/>
          <w:szCs w:val="24"/>
        </w:rPr>
        <w:t>红金龙（硬新版）</w:t>
      </w:r>
      <w:r>
        <w:rPr>
          <w:rFonts w:ascii="宋体" w:eastAsia="宋体" w:hAnsi="宋体" w:hint="eastAsia"/>
          <w:sz w:val="24"/>
          <w:szCs w:val="24"/>
        </w:rPr>
        <w:t>则在多个城市的溢价超过1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。具体情况如下：</w:t>
      </w:r>
    </w:p>
    <w:p w14:paraId="156DE373" w14:textId="2A6CA8A3" w:rsidR="00276513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2C01">
        <w:rPr>
          <w:rFonts w:ascii="宋体" w:eastAsia="宋体" w:hAnsi="宋体" w:hint="eastAsia"/>
          <w:sz w:val="24"/>
          <w:szCs w:val="24"/>
        </w:rPr>
        <w:t>红金龙（硬神州腾龙）</w:t>
      </w:r>
      <w:r w:rsidR="000D011B">
        <w:rPr>
          <w:rFonts w:ascii="宋体" w:eastAsia="宋体" w:hAnsi="宋体" w:hint="eastAsia"/>
          <w:sz w:val="24"/>
          <w:szCs w:val="24"/>
        </w:rPr>
        <w:t>在武汉、荆州、宜昌、襄阳、黄冈、咸宁、恩施的溢价率在1</w:t>
      </w:r>
      <w:r w:rsidR="000D011B">
        <w:rPr>
          <w:rFonts w:ascii="宋体" w:eastAsia="宋体" w:hAnsi="宋体"/>
          <w:sz w:val="24"/>
          <w:szCs w:val="24"/>
        </w:rPr>
        <w:t>3-31%</w:t>
      </w:r>
      <w:r w:rsidR="000D011B">
        <w:rPr>
          <w:rFonts w:ascii="宋体" w:eastAsia="宋体" w:hAnsi="宋体" w:hint="eastAsia"/>
          <w:sz w:val="24"/>
          <w:szCs w:val="24"/>
        </w:rPr>
        <w:t>之间。</w:t>
      </w:r>
    </w:p>
    <w:p w14:paraId="509477BE" w14:textId="299ABB12" w:rsidR="000D011B" w:rsidRDefault="000D011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2C01">
        <w:rPr>
          <w:rFonts w:ascii="宋体" w:eastAsia="宋体" w:hAnsi="宋体" w:hint="eastAsia"/>
          <w:sz w:val="24"/>
          <w:szCs w:val="24"/>
        </w:rPr>
        <w:t>红金龙（硬新版）</w:t>
      </w:r>
      <w:r>
        <w:rPr>
          <w:rFonts w:ascii="宋体" w:eastAsia="宋体" w:hAnsi="宋体" w:hint="eastAsia"/>
          <w:sz w:val="24"/>
          <w:szCs w:val="24"/>
        </w:rPr>
        <w:t>在荆州、宜昌、襄阳、咸宁、恩施的溢价率在1</w:t>
      </w:r>
      <w:r>
        <w:rPr>
          <w:rFonts w:ascii="宋体" w:eastAsia="宋体" w:hAnsi="宋体"/>
          <w:sz w:val="24"/>
          <w:szCs w:val="24"/>
        </w:rPr>
        <w:t>5-24%</w:t>
      </w:r>
      <w:r>
        <w:rPr>
          <w:rFonts w:ascii="宋体" w:eastAsia="宋体" w:hAnsi="宋体" w:hint="eastAsia"/>
          <w:sz w:val="24"/>
          <w:szCs w:val="24"/>
        </w:rPr>
        <w:t>之间。</w:t>
      </w:r>
    </w:p>
    <w:tbl>
      <w:tblPr>
        <w:tblW w:w="9417" w:type="dxa"/>
        <w:tblLook w:val="04A0" w:firstRow="1" w:lastRow="0" w:firstColumn="1" w:lastColumn="0" w:noHBand="0" w:noVBand="1"/>
      </w:tblPr>
      <w:tblGrid>
        <w:gridCol w:w="1609"/>
        <w:gridCol w:w="514"/>
        <w:gridCol w:w="461"/>
        <w:gridCol w:w="462"/>
        <w:gridCol w:w="461"/>
        <w:gridCol w:w="462"/>
        <w:gridCol w:w="461"/>
        <w:gridCol w:w="462"/>
        <w:gridCol w:w="461"/>
        <w:gridCol w:w="462"/>
        <w:gridCol w:w="461"/>
        <w:gridCol w:w="462"/>
        <w:gridCol w:w="461"/>
        <w:gridCol w:w="462"/>
        <w:gridCol w:w="439"/>
        <w:gridCol w:w="439"/>
        <w:gridCol w:w="439"/>
        <w:gridCol w:w="439"/>
      </w:tblGrid>
      <w:tr w:rsidR="008D2C01" w:rsidRPr="008D2C01" w14:paraId="37910067" w14:textId="77777777" w:rsidTr="008D2C01">
        <w:trPr>
          <w:trHeight w:val="278"/>
        </w:trPr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F29828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681BA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9CA8C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A8CB5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32BA1B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BE866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DC2D80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8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6E5D37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87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9EE57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</w:tr>
      <w:tr w:rsidR="008D2C01" w:rsidRPr="008D2C01" w14:paraId="72916C64" w14:textId="77777777" w:rsidTr="008D2C01">
        <w:trPr>
          <w:trHeight w:val="278"/>
        </w:trPr>
        <w:tc>
          <w:tcPr>
            <w:tcW w:w="21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C935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2155CC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895989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E0A84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484922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132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CE83F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4E4A6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2E43A1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8968C4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D2C01" w:rsidRPr="008D2C01" w14:paraId="5F77775F" w14:textId="77777777" w:rsidTr="008D2C01">
        <w:trPr>
          <w:trHeight w:val="726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F83349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7FD454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AF432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1B111F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0A9A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EC6B6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60C5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38A40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C9E9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01FDAB9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AD08A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83233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FA52B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643C0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4354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21E357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F695A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DD8566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</w:tr>
      <w:tr w:rsidR="008D2C01" w:rsidRPr="008D2C01" w14:paraId="61408515" w14:textId="77777777" w:rsidTr="008D2C01">
        <w:trPr>
          <w:trHeight w:val="278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B5C1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红金龙（软精品）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7C8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110 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204E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62EF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53D0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829CD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6DA0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687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C127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1DF8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38E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197C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FDF0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ABA02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CC49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8005A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544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FE56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0C3F84E" w14:textId="77777777" w:rsidTr="008D2C01">
        <w:trPr>
          <w:trHeight w:val="278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E65AD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红金龙（硬神州腾龙）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F58A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65 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962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D874E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47A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6915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6412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AF1D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76C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3A8B1A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126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506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0BE8FC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DE7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9CC09B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E9A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93A6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E98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E8319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38A3271" w14:textId="77777777" w:rsidTr="008D2C01">
        <w:trPr>
          <w:trHeight w:val="288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9788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红金龙（硬新版）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131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 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52B8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7409D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9C2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9513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9A7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0F0C7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D3A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CAA2A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119</w:t>
            </w:r>
          </w:p>
        </w:tc>
        <w:tc>
          <w:tcPr>
            <w:tcW w:w="4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C73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F612FB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15F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E5DCC7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9E0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97FE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983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12B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14:paraId="213EB0EA" w14:textId="5466F2E1" w:rsidR="008D2C01" w:rsidRDefault="008D2C01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tbl>
      <w:tblPr>
        <w:tblW w:w="9414" w:type="dxa"/>
        <w:tblLook w:val="04A0" w:firstRow="1" w:lastRow="0" w:firstColumn="1" w:lastColumn="0" w:noHBand="0" w:noVBand="1"/>
      </w:tblPr>
      <w:tblGrid>
        <w:gridCol w:w="1521"/>
        <w:gridCol w:w="485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8D2C01" w:rsidRPr="008D2C01" w14:paraId="7CA2F2DB" w14:textId="77777777" w:rsidTr="008D2C01">
        <w:trPr>
          <w:trHeight w:val="278"/>
        </w:trPr>
        <w:tc>
          <w:tcPr>
            <w:tcW w:w="20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5CC94B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472F2B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8D76C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B624A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4C1542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7C7644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75E72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D6309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9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B6BAB9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8D2C01" w:rsidRPr="008D2C01" w14:paraId="01C18877" w14:textId="77777777" w:rsidTr="008D2C01">
        <w:trPr>
          <w:trHeight w:val="278"/>
        </w:trPr>
        <w:tc>
          <w:tcPr>
            <w:tcW w:w="2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4BB9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E15DD8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7E01D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BD388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D1FB93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510B63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D2B29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BF37F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770142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D2C01" w:rsidRPr="008D2C01" w14:paraId="3405F996" w14:textId="77777777" w:rsidTr="008D2C01">
        <w:trPr>
          <w:trHeight w:val="726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9CF978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91B72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FCA8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CD772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61101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2B27A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20B26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569CB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A827F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C11883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A3983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A1482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EACB1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D7EEC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4F69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68CB5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2BD6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FC1AC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指数</w:t>
            </w:r>
            <w:proofErr w:type="gramEnd"/>
          </w:p>
        </w:tc>
      </w:tr>
      <w:tr w:rsidR="008D2C01" w:rsidRPr="008D2C01" w14:paraId="6097BE7B" w14:textId="77777777" w:rsidTr="008D2C01">
        <w:trPr>
          <w:trHeight w:val="278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4D13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红金龙（软精品）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A65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110 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6D02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2B77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635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9F15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1FB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F0298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5330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333C0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1CF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D232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678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88A1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9F5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37C8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1B8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0CAEB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115823A" w14:textId="77777777" w:rsidTr="008D2C01">
        <w:trPr>
          <w:trHeight w:val="278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3556B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红金龙（硬神州腾龙）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0B0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65 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E30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A546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CBA0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79A1A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119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5A18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3431D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C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24AB7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BAE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DD03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8984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57B4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440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FB048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ABA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0508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D5D7937" w14:textId="77777777" w:rsidTr="008D2C01">
        <w:trPr>
          <w:trHeight w:val="288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1B34E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红金龙（硬新版）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86EB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 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BF8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F987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1E86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9E3B0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BFD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14F7FE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9D7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2EE87D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124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D48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39D01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1DC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A021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892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51BD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C8C1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C818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14:paraId="3F15C56B" w14:textId="30076E31" w:rsidR="006A1DB5" w:rsidRDefault="006A1DB5" w:rsidP="000D011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</w:p>
    <w:p w14:paraId="202C0B96" w14:textId="50D68676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2" w:name="_Toc122339182"/>
      <w:r>
        <w:rPr>
          <w:rFonts w:ascii="黑体" w:eastAsia="黑体" w:hAnsi="黑体" w:hint="eastAsia"/>
          <w:b/>
          <w:bCs/>
          <w:sz w:val="28"/>
          <w:szCs w:val="28"/>
        </w:rPr>
        <w:t>省外烟分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2"/>
      <w:proofErr w:type="gramEnd"/>
    </w:p>
    <w:p w14:paraId="34EBD7A4" w14:textId="772279F6" w:rsidR="00B636BE" w:rsidRDefault="00B636BE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个省外烟监测品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中，</w:t>
      </w:r>
      <w:proofErr w:type="gramStart"/>
      <w:r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>
        <w:rPr>
          <w:rFonts w:ascii="宋体" w:eastAsia="宋体" w:hAnsi="宋体" w:hint="eastAsia"/>
          <w:sz w:val="24"/>
          <w:szCs w:val="24"/>
        </w:rPr>
        <w:t>着建议</w:t>
      </w:r>
      <w:proofErr w:type="gramEnd"/>
      <w:r>
        <w:rPr>
          <w:rFonts w:ascii="宋体" w:eastAsia="宋体" w:hAnsi="宋体" w:hint="eastAsia"/>
          <w:sz w:val="24"/>
          <w:szCs w:val="24"/>
        </w:rPr>
        <w:t>零售价±1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区间内波动。溢价幅度大于1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，且城市数量超过4个的品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集中在中华品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和其他品牌的五至八</w:t>
      </w:r>
      <w:proofErr w:type="gramStart"/>
      <w:r>
        <w:rPr>
          <w:rFonts w:ascii="宋体" w:eastAsia="宋体" w:hAnsi="宋体" w:hint="eastAsia"/>
          <w:sz w:val="24"/>
          <w:szCs w:val="24"/>
        </w:rPr>
        <w:t>档</w:t>
      </w:r>
      <w:proofErr w:type="gramEnd"/>
      <w:r>
        <w:rPr>
          <w:rFonts w:ascii="宋体" w:eastAsia="宋体" w:hAnsi="宋体" w:hint="eastAsia"/>
          <w:sz w:val="24"/>
          <w:szCs w:val="24"/>
        </w:rPr>
        <w:t>卷烟产品。他们是</w:t>
      </w:r>
      <w:r w:rsidRPr="008D2C01">
        <w:rPr>
          <w:rFonts w:ascii="宋体" w:eastAsia="宋体" w:hAnsi="宋体" w:hint="eastAsia"/>
          <w:sz w:val="24"/>
          <w:szCs w:val="24"/>
        </w:rPr>
        <w:t>中华（金中支）</w:t>
      </w:r>
      <w:r w:rsidRPr="00411A7C">
        <w:rPr>
          <w:rFonts w:ascii="宋体" w:eastAsia="宋体" w:hAnsi="宋体" w:hint="eastAsia"/>
          <w:sz w:val="24"/>
          <w:szCs w:val="24"/>
        </w:rPr>
        <w:t>、</w:t>
      </w:r>
      <w:r w:rsidR="00411A7C" w:rsidRPr="008D2C01">
        <w:rPr>
          <w:rFonts w:ascii="宋体" w:eastAsia="宋体" w:hAnsi="宋体" w:hint="eastAsia"/>
          <w:sz w:val="24"/>
          <w:szCs w:val="24"/>
        </w:rPr>
        <w:t>中华（</w:t>
      </w:r>
      <w:r w:rsidR="00411A7C">
        <w:rPr>
          <w:rFonts w:ascii="宋体" w:eastAsia="宋体" w:hAnsi="宋体" w:hint="eastAsia"/>
          <w:sz w:val="24"/>
          <w:szCs w:val="24"/>
        </w:rPr>
        <w:t>双</w:t>
      </w:r>
      <w:r w:rsidR="00411A7C" w:rsidRPr="008D2C01">
        <w:rPr>
          <w:rFonts w:ascii="宋体" w:eastAsia="宋体" w:hAnsi="宋体" w:hint="eastAsia"/>
          <w:sz w:val="24"/>
          <w:szCs w:val="24"/>
        </w:rPr>
        <w:t>中支）</w:t>
      </w:r>
      <w:r w:rsidR="00411A7C">
        <w:rPr>
          <w:rFonts w:ascii="宋体" w:eastAsia="宋体" w:hAnsi="宋体" w:hint="eastAsia"/>
          <w:sz w:val="24"/>
          <w:szCs w:val="24"/>
        </w:rPr>
        <w:t>、</w:t>
      </w:r>
      <w:r w:rsidRPr="00411A7C">
        <w:rPr>
          <w:rFonts w:ascii="宋体" w:eastAsia="宋体" w:hAnsi="宋体" w:hint="eastAsia"/>
          <w:sz w:val="24"/>
          <w:szCs w:val="24"/>
        </w:rPr>
        <w:t>南京</w:t>
      </w:r>
      <w:r w:rsidRPr="00411A7C">
        <w:rPr>
          <w:rFonts w:ascii="宋体" w:eastAsia="宋体" w:hAnsi="宋体"/>
          <w:sz w:val="24"/>
          <w:szCs w:val="24"/>
        </w:rPr>
        <w:t>(</w:t>
      </w:r>
      <w:proofErr w:type="gramStart"/>
      <w:r w:rsidRPr="00411A7C">
        <w:rPr>
          <w:rFonts w:ascii="宋体" w:eastAsia="宋体" w:hAnsi="宋体"/>
          <w:sz w:val="24"/>
          <w:szCs w:val="24"/>
        </w:rPr>
        <w:t>炫赫</w:t>
      </w:r>
      <w:proofErr w:type="gramEnd"/>
      <w:r w:rsidRPr="00411A7C">
        <w:rPr>
          <w:rFonts w:ascii="宋体" w:eastAsia="宋体" w:hAnsi="宋体"/>
          <w:sz w:val="24"/>
          <w:szCs w:val="24"/>
        </w:rPr>
        <w:t>门)</w:t>
      </w:r>
      <w:r w:rsidRPr="00411A7C">
        <w:rPr>
          <w:rFonts w:ascii="宋体" w:eastAsia="宋体" w:hAnsi="宋体" w:hint="eastAsia"/>
          <w:sz w:val="24"/>
          <w:szCs w:val="24"/>
        </w:rPr>
        <w:t>、牡丹（软）、</w:t>
      </w:r>
      <w:r w:rsidR="00411A7C" w:rsidRPr="00411A7C">
        <w:rPr>
          <w:rFonts w:ascii="宋体" w:eastAsia="宋体" w:hAnsi="宋体" w:hint="eastAsia"/>
          <w:sz w:val="24"/>
          <w:szCs w:val="24"/>
        </w:rPr>
        <w:t>黄山（新一品）、红塔山（软经典）。另外，</w:t>
      </w:r>
      <w:r w:rsidR="00411A7C">
        <w:rPr>
          <w:rFonts w:ascii="宋体" w:eastAsia="宋体" w:hAnsi="宋体" w:hint="eastAsia"/>
          <w:sz w:val="24"/>
          <w:szCs w:val="24"/>
        </w:rPr>
        <w:t>还有个别品</w:t>
      </w:r>
      <w:proofErr w:type="gramStart"/>
      <w:r w:rsidR="00411A7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11A7C">
        <w:rPr>
          <w:rFonts w:ascii="宋体" w:eastAsia="宋体" w:hAnsi="宋体" w:hint="eastAsia"/>
          <w:sz w:val="24"/>
          <w:szCs w:val="24"/>
        </w:rPr>
        <w:t>在个别城市折价超过了1</w:t>
      </w:r>
      <w:r w:rsidR="00411A7C">
        <w:rPr>
          <w:rFonts w:ascii="宋体" w:eastAsia="宋体" w:hAnsi="宋体"/>
          <w:sz w:val="24"/>
          <w:szCs w:val="24"/>
        </w:rPr>
        <w:t>0%</w:t>
      </w:r>
      <w:r w:rsidR="00411A7C">
        <w:rPr>
          <w:rFonts w:ascii="宋体" w:eastAsia="宋体" w:hAnsi="宋体" w:hint="eastAsia"/>
          <w:sz w:val="24"/>
          <w:szCs w:val="24"/>
        </w:rPr>
        <w:t>。具体情况如下：</w:t>
      </w:r>
    </w:p>
    <w:p w14:paraId="6BF8E801" w14:textId="08184846" w:rsidR="00411A7C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2C01">
        <w:rPr>
          <w:rFonts w:ascii="宋体" w:eastAsia="宋体" w:hAnsi="宋体" w:hint="eastAsia"/>
          <w:sz w:val="24"/>
          <w:szCs w:val="24"/>
        </w:rPr>
        <w:t>中华（金中支）</w:t>
      </w:r>
      <w:r w:rsidR="009A3746">
        <w:rPr>
          <w:rFonts w:ascii="宋体" w:eastAsia="宋体" w:hAnsi="宋体" w:hint="eastAsia"/>
          <w:sz w:val="24"/>
          <w:szCs w:val="24"/>
        </w:rPr>
        <w:t>在十堰、宜昌、襄阳、咸宁、恩施的溢价率在1</w:t>
      </w:r>
      <w:r w:rsidR="009A3746">
        <w:rPr>
          <w:rFonts w:ascii="宋体" w:eastAsia="宋体" w:hAnsi="宋体"/>
          <w:sz w:val="24"/>
          <w:szCs w:val="24"/>
        </w:rPr>
        <w:t>1-17%</w:t>
      </w:r>
      <w:r w:rsidR="009A3746">
        <w:rPr>
          <w:rFonts w:ascii="宋体" w:eastAsia="宋体" w:hAnsi="宋体" w:hint="eastAsia"/>
          <w:sz w:val="24"/>
          <w:szCs w:val="24"/>
        </w:rPr>
        <w:t>之间。</w:t>
      </w:r>
    </w:p>
    <w:p w14:paraId="53485413" w14:textId="29FA27E5" w:rsidR="00411A7C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2C01">
        <w:rPr>
          <w:rFonts w:ascii="宋体" w:eastAsia="宋体" w:hAnsi="宋体" w:hint="eastAsia"/>
          <w:sz w:val="24"/>
          <w:szCs w:val="24"/>
        </w:rPr>
        <w:t>中华（</w:t>
      </w:r>
      <w:r>
        <w:rPr>
          <w:rFonts w:ascii="宋体" w:eastAsia="宋体" w:hAnsi="宋体" w:hint="eastAsia"/>
          <w:sz w:val="24"/>
          <w:szCs w:val="24"/>
        </w:rPr>
        <w:t>双</w:t>
      </w:r>
      <w:r w:rsidRPr="008D2C01">
        <w:rPr>
          <w:rFonts w:ascii="宋体" w:eastAsia="宋体" w:hAnsi="宋体" w:hint="eastAsia"/>
          <w:sz w:val="24"/>
          <w:szCs w:val="24"/>
        </w:rPr>
        <w:t>中支）</w:t>
      </w:r>
      <w:r w:rsidR="009A3746">
        <w:rPr>
          <w:rFonts w:ascii="宋体" w:eastAsia="宋体" w:hAnsi="宋体" w:hint="eastAsia"/>
          <w:sz w:val="24"/>
          <w:szCs w:val="24"/>
        </w:rPr>
        <w:t>在十堰、荆州、宜昌、襄阳、黄冈、恩施、潜江的溢价率在1</w:t>
      </w:r>
      <w:r w:rsidR="009A3746">
        <w:rPr>
          <w:rFonts w:ascii="宋体" w:eastAsia="宋体" w:hAnsi="宋体"/>
          <w:sz w:val="24"/>
          <w:szCs w:val="24"/>
        </w:rPr>
        <w:t>5-39%</w:t>
      </w:r>
      <w:r w:rsidR="009A3746">
        <w:rPr>
          <w:rFonts w:ascii="宋体" w:eastAsia="宋体" w:hAnsi="宋体" w:hint="eastAsia"/>
          <w:sz w:val="24"/>
          <w:szCs w:val="24"/>
        </w:rPr>
        <w:t>之间。</w:t>
      </w:r>
    </w:p>
    <w:p w14:paraId="7AD995FE" w14:textId="02092BA5" w:rsidR="008D2C01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11A7C">
        <w:rPr>
          <w:rFonts w:ascii="宋体" w:eastAsia="宋体" w:hAnsi="宋体" w:hint="eastAsia"/>
          <w:sz w:val="24"/>
          <w:szCs w:val="24"/>
        </w:rPr>
        <w:t>南京</w:t>
      </w:r>
      <w:r w:rsidRPr="00411A7C">
        <w:rPr>
          <w:rFonts w:ascii="宋体" w:eastAsia="宋体" w:hAnsi="宋体"/>
          <w:sz w:val="24"/>
          <w:szCs w:val="24"/>
        </w:rPr>
        <w:t>(</w:t>
      </w:r>
      <w:proofErr w:type="gramStart"/>
      <w:r w:rsidRPr="00411A7C">
        <w:rPr>
          <w:rFonts w:ascii="宋体" w:eastAsia="宋体" w:hAnsi="宋体"/>
          <w:sz w:val="24"/>
          <w:szCs w:val="24"/>
        </w:rPr>
        <w:t>炫赫</w:t>
      </w:r>
      <w:proofErr w:type="gramEnd"/>
      <w:r w:rsidRPr="00411A7C">
        <w:rPr>
          <w:rFonts w:ascii="宋体" w:eastAsia="宋体" w:hAnsi="宋体"/>
          <w:sz w:val="24"/>
          <w:szCs w:val="24"/>
        </w:rPr>
        <w:t>门)</w:t>
      </w:r>
      <w:r w:rsidR="009A3746" w:rsidRPr="009A3746">
        <w:rPr>
          <w:rFonts w:ascii="宋体" w:eastAsia="宋体" w:hAnsi="宋体" w:hint="eastAsia"/>
          <w:sz w:val="24"/>
          <w:szCs w:val="24"/>
        </w:rPr>
        <w:t xml:space="preserve"> </w:t>
      </w:r>
      <w:r w:rsidR="009A3746">
        <w:rPr>
          <w:rFonts w:ascii="宋体" w:eastAsia="宋体" w:hAnsi="宋体" w:hint="eastAsia"/>
          <w:sz w:val="24"/>
          <w:szCs w:val="24"/>
        </w:rPr>
        <w:t>在十堰、宜昌、襄阳、恩施、潜江的溢价率在1</w:t>
      </w:r>
      <w:r w:rsidR="009A3746">
        <w:rPr>
          <w:rFonts w:ascii="宋体" w:eastAsia="宋体" w:hAnsi="宋体"/>
          <w:sz w:val="24"/>
          <w:szCs w:val="24"/>
        </w:rPr>
        <w:t>1-20%</w:t>
      </w:r>
      <w:r w:rsidR="009A3746">
        <w:rPr>
          <w:rFonts w:ascii="宋体" w:eastAsia="宋体" w:hAnsi="宋体" w:hint="eastAsia"/>
          <w:sz w:val="24"/>
          <w:szCs w:val="24"/>
        </w:rPr>
        <w:t>之间。</w:t>
      </w:r>
    </w:p>
    <w:p w14:paraId="70C9AF73" w14:textId="187D588E" w:rsidR="00411A7C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11A7C">
        <w:rPr>
          <w:rFonts w:ascii="宋体" w:eastAsia="宋体" w:hAnsi="宋体" w:hint="eastAsia"/>
          <w:sz w:val="24"/>
          <w:szCs w:val="24"/>
        </w:rPr>
        <w:t>牡丹（软）</w:t>
      </w:r>
      <w:r w:rsidR="009A3746">
        <w:rPr>
          <w:rFonts w:ascii="宋体" w:eastAsia="宋体" w:hAnsi="宋体" w:hint="eastAsia"/>
          <w:sz w:val="24"/>
          <w:szCs w:val="24"/>
        </w:rPr>
        <w:t>在黄石、十堰、荆州、宜昌、襄阳、鄂州、黄冈、咸宁、恩施的溢价率在1</w:t>
      </w:r>
      <w:r w:rsidR="009A3746">
        <w:rPr>
          <w:rFonts w:ascii="宋体" w:eastAsia="宋体" w:hAnsi="宋体"/>
          <w:sz w:val="24"/>
          <w:szCs w:val="24"/>
        </w:rPr>
        <w:t>0-20%</w:t>
      </w:r>
      <w:r w:rsidR="009A3746">
        <w:rPr>
          <w:rFonts w:ascii="宋体" w:eastAsia="宋体" w:hAnsi="宋体" w:hint="eastAsia"/>
          <w:sz w:val="24"/>
          <w:szCs w:val="24"/>
        </w:rPr>
        <w:t>之间。</w:t>
      </w:r>
    </w:p>
    <w:p w14:paraId="28484E17" w14:textId="0A9BC0CF" w:rsidR="00411A7C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11A7C">
        <w:rPr>
          <w:rFonts w:ascii="宋体" w:eastAsia="宋体" w:hAnsi="宋体" w:hint="eastAsia"/>
          <w:sz w:val="24"/>
          <w:szCs w:val="24"/>
        </w:rPr>
        <w:t>黄山（新一品）</w:t>
      </w:r>
      <w:r w:rsidR="009A3746">
        <w:rPr>
          <w:rFonts w:ascii="宋体" w:eastAsia="宋体" w:hAnsi="宋体" w:hint="eastAsia"/>
          <w:sz w:val="24"/>
          <w:szCs w:val="24"/>
        </w:rPr>
        <w:t>在黄石、十堰、荆州、宜昌、襄阳、黄冈、恩施的溢价率在</w:t>
      </w:r>
      <w:r w:rsidR="009A3746">
        <w:rPr>
          <w:rFonts w:ascii="宋体" w:eastAsia="宋体" w:hAnsi="宋体"/>
          <w:sz w:val="24"/>
          <w:szCs w:val="24"/>
        </w:rPr>
        <w:t>21-42%</w:t>
      </w:r>
      <w:r w:rsidR="009A3746">
        <w:rPr>
          <w:rFonts w:ascii="宋体" w:eastAsia="宋体" w:hAnsi="宋体" w:hint="eastAsia"/>
          <w:sz w:val="24"/>
          <w:szCs w:val="24"/>
        </w:rPr>
        <w:t>之间。</w:t>
      </w:r>
    </w:p>
    <w:p w14:paraId="29558982" w14:textId="5E008932" w:rsidR="00411A7C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11A7C">
        <w:rPr>
          <w:rFonts w:ascii="宋体" w:eastAsia="宋体" w:hAnsi="宋体" w:hint="eastAsia"/>
          <w:sz w:val="24"/>
          <w:szCs w:val="24"/>
        </w:rPr>
        <w:t>红塔山（软经典）</w:t>
      </w:r>
      <w:r w:rsidR="009A3746">
        <w:rPr>
          <w:rFonts w:ascii="宋体" w:eastAsia="宋体" w:hAnsi="宋体" w:hint="eastAsia"/>
          <w:sz w:val="24"/>
          <w:szCs w:val="24"/>
        </w:rPr>
        <w:t>在十堰、宜昌、襄阳、鄂州、黄冈、恩施的溢价率在1</w:t>
      </w:r>
      <w:r w:rsidR="009A3746">
        <w:rPr>
          <w:rFonts w:ascii="宋体" w:eastAsia="宋体" w:hAnsi="宋体"/>
          <w:sz w:val="24"/>
          <w:szCs w:val="24"/>
        </w:rPr>
        <w:t>3-</w:t>
      </w:r>
      <w:r w:rsidR="00C16373">
        <w:rPr>
          <w:rFonts w:ascii="宋体" w:eastAsia="宋体" w:hAnsi="宋体"/>
          <w:sz w:val="24"/>
          <w:szCs w:val="24"/>
        </w:rPr>
        <w:t>2</w:t>
      </w:r>
      <w:r w:rsidR="009A3746">
        <w:rPr>
          <w:rFonts w:ascii="宋体" w:eastAsia="宋体" w:hAnsi="宋体"/>
          <w:sz w:val="24"/>
          <w:szCs w:val="24"/>
        </w:rPr>
        <w:t>7%</w:t>
      </w:r>
      <w:r w:rsidR="009A3746">
        <w:rPr>
          <w:rFonts w:ascii="宋体" w:eastAsia="宋体" w:hAnsi="宋体" w:hint="eastAsia"/>
          <w:sz w:val="24"/>
          <w:szCs w:val="24"/>
        </w:rPr>
        <w:t>之间。</w:t>
      </w:r>
    </w:p>
    <w:p w14:paraId="4375C359" w14:textId="6D81B473" w:rsidR="00411A7C" w:rsidRPr="00B636BE" w:rsidRDefault="009A3746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A3746">
        <w:rPr>
          <w:rFonts w:ascii="宋体" w:eastAsia="宋体" w:hAnsi="宋体" w:hint="eastAsia"/>
          <w:sz w:val="24"/>
          <w:szCs w:val="24"/>
        </w:rPr>
        <w:t>云烟</w:t>
      </w:r>
      <w:r w:rsidRPr="009A3746">
        <w:rPr>
          <w:rFonts w:ascii="宋体" w:eastAsia="宋体" w:hAnsi="宋体"/>
          <w:sz w:val="24"/>
          <w:szCs w:val="24"/>
        </w:rPr>
        <w:t>(软大重九)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A3746">
        <w:rPr>
          <w:rFonts w:ascii="宋体" w:eastAsia="宋体" w:hAnsi="宋体" w:hint="eastAsia"/>
          <w:sz w:val="24"/>
          <w:szCs w:val="24"/>
        </w:rPr>
        <w:t>云烟（细支大重九）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A3746">
        <w:rPr>
          <w:rFonts w:ascii="宋体" w:eastAsia="宋体" w:hAnsi="宋体" w:hint="eastAsia"/>
          <w:sz w:val="24"/>
          <w:szCs w:val="24"/>
        </w:rPr>
        <w:t>中华（软）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A3746">
        <w:rPr>
          <w:rFonts w:ascii="宋体" w:eastAsia="宋体" w:hAnsi="宋体" w:hint="eastAsia"/>
          <w:sz w:val="24"/>
          <w:szCs w:val="24"/>
        </w:rPr>
        <w:t>利群（软长嘴）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A3746">
        <w:rPr>
          <w:rFonts w:ascii="宋体" w:eastAsia="宋体" w:hAnsi="宋体" w:hint="eastAsia"/>
          <w:sz w:val="24"/>
          <w:szCs w:val="24"/>
        </w:rPr>
        <w:t>娇子</w:t>
      </w:r>
      <w:r w:rsidRPr="009A3746">
        <w:rPr>
          <w:rFonts w:ascii="宋体" w:eastAsia="宋体" w:hAnsi="宋体" w:hint="eastAsia"/>
          <w:sz w:val="24"/>
          <w:szCs w:val="24"/>
        </w:rPr>
        <w:lastRenderedPageBreak/>
        <w:t>（宽窄好运）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A3746">
        <w:rPr>
          <w:rFonts w:ascii="宋体" w:eastAsia="宋体" w:hAnsi="宋体" w:hint="eastAsia"/>
          <w:sz w:val="24"/>
          <w:szCs w:val="24"/>
        </w:rPr>
        <w:t>芙蓉王（硬中支）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A3746">
        <w:rPr>
          <w:rFonts w:ascii="宋体" w:eastAsia="宋体" w:hAnsi="宋体" w:hint="eastAsia"/>
          <w:sz w:val="24"/>
          <w:szCs w:val="24"/>
        </w:rPr>
        <w:t>南京（十二</w:t>
      </w:r>
      <w:proofErr w:type="gramStart"/>
      <w:r w:rsidRPr="009A3746">
        <w:rPr>
          <w:rFonts w:ascii="宋体" w:eastAsia="宋体" w:hAnsi="宋体" w:hint="eastAsia"/>
          <w:sz w:val="24"/>
          <w:szCs w:val="24"/>
        </w:rPr>
        <w:t>钗</w:t>
      </w:r>
      <w:proofErr w:type="gramEnd"/>
      <w:r w:rsidRPr="009A3746">
        <w:rPr>
          <w:rFonts w:ascii="宋体" w:eastAsia="宋体" w:hAnsi="宋体" w:hint="eastAsia"/>
          <w:sz w:val="24"/>
          <w:szCs w:val="24"/>
        </w:rPr>
        <w:t>烤烟）</w:t>
      </w:r>
      <w:r w:rsidR="00411A7C">
        <w:rPr>
          <w:rFonts w:ascii="宋体" w:eastAsia="宋体" w:hAnsi="宋体" w:hint="eastAsia"/>
          <w:sz w:val="24"/>
          <w:szCs w:val="24"/>
        </w:rPr>
        <w:t>等规格在省内</w:t>
      </w:r>
      <w:r w:rsidR="004E0E71">
        <w:rPr>
          <w:rFonts w:ascii="宋体" w:eastAsia="宋体" w:hAnsi="宋体" w:hint="eastAsia"/>
          <w:sz w:val="24"/>
          <w:szCs w:val="24"/>
        </w:rPr>
        <w:t>各自有一个</w:t>
      </w:r>
      <w:r w:rsidR="00411A7C">
        <w:rPr>
          <w:rFonts w:ascii="宋体" w:eastAsia="宋体" w:hAnsi="宋体" w:hint="eastAsia"/>
          <w:sz w:val="24"/>
          <w:szCs w:val="24"/>
        </w:rPr>
        <w:t>城市有折价超过1</w:t>
      </w:r>
      <w:r w:rsidR="00411A7C">
        <w:rPr>
          <w:rFonts w:ascii="宋体" w:eastAsia="宋体" w:hAnsi="宋体"/>
          <w:sz w:val="24"/>
          <w:szCs w:val="24"/>
        </w:rPr>
        <w:t>0%</w:t>
      </w:r>
      <w:r w:rsidR="00411A7C">
        <w:rPr>
          <w:rFonts w:ascii="宋体" w:eastAsia="宋体" w:hAnsi="宋体" w:hint="eastAsia"/>
          <w:sz w:val="24"/>
          <w:szCs w:val="24"/>
        </w:rPr>
        <w:t>的情况，需持续观察这种情况是否一直存在。</w:t>
      </w:r>
    </w:p>
    <w:tbl>
      <w:tblPr>
        <w:tblW w:w="9138" w:type="dxa"/>
        <w:tblLook w:val="04A0" w:firstRow="1" w:lastRow="0" w:firstColumn="1" w:lastColumn="0" w:noHBand="0" w:noVBand="1"/>
      </w:tblPr>
      <w:tblGrid>
        <w:gridCol w:w="1557"/>
        <w:gridCol w:w="536"/>
        <w:gridCol w:w="5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6"/>
        <w:gridCol w:w="450"/>
        <w:gridCol w:w="456"/>
        <w:gridCol w:w="427"/>
        <w:gridCol w:w="427"/>
        <w:gridCol w:w="427"/>
        <w:gridCol w:w="427"/>
      </w:tblGrid>
      <w:tr w:rsidR="008D2C01" w:rsidRPr="008D2C01" w14:paraId="4F7AD60C" w14:textId="77777777" w:rsidTr="008D2C01">
        <w:trPr>
          <w:trHeight w:val="280"/>
        </w:trPr>
        <w:tc>
          <w:tcPr>
            <w:tcW w:w="207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74469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693B4E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8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B8FBCB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8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44868B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8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8E513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87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72862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8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3557B5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85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168AC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7AB3E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</w:tr>
      <w:tr w:rsidR="008D2C01" w:rsidRPr="008D2C01" w14:paraId="2F69B8A5" w14:textId="77777777" w:rsidTr="008D2C01">
        <w:trPr>
          <w:trHeight w:val="280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7259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BD9FCF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4C9E5C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0809B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0CEA4D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132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29646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A266A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EDD30B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6A3A7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8D2C01" w:rsidRPr="008D2C01" w14:paraId="554A6748" w14:textId="77777777" w:rsidTr="008D2C01">
        <w:trPr>
          <w:trHeight w:val="733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DD62DE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92698B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BD9B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D134E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B2A82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48E9632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E26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5FAB2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3652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00CEBA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B9B84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1DFDF6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B2B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A18100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2A9CA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5C8858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B7D4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F7061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</w:tr>
      <w:tr w:rsidR="008D2C01" w:rsidRPr="008D2C01" w14:paraId="6094B44F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9158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黄金叶(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天叶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B330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292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0E003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B56F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B4D7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CFC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02DD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D733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398CB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77DB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FE31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1477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DFA9B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F03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C7CC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F2B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F5323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F76A5BB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6215A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A4D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34A8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1F04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E75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BD01C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99B2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878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0C16CE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A9B1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C0F9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F7B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F8F30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F97F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C61C3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59EB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641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A94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E1A4A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7FBCBCA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0FBEF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DC32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800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5C73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8DE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F4F2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7CE5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351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DD48BB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0B0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8B0FE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DAE3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9414E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2E1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919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7433D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D42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1D963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818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6C83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C73701D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5C54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DCD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F5F0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5DC7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F84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7583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318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DB0F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5B39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F7B43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8C42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1A95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6FC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4DB5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C4FC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CD4AC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990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DDD6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629F8FE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0D317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EE8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AC8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7CBE1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61F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4EB6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E04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8092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3040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0EEC9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656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92DE8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ECB1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898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C72DF9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980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BDA8F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8661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40A5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3511D75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2133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746C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3CD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42C6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DD3B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6FA3E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F33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8C0F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7E7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B76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D2B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0A8E1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9D1D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F4C6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DE3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FF6A6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0B11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B61BB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1464127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3E84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285F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700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957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CF9B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BC5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ED0E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294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2634A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FF93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C86C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6FEA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C325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9F6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00C04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E040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DEB2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2B97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D2E27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B6DD2A8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E33CF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660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AE92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8E9D0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B3A7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6E92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E514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587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B8063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D23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576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6C56AF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623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6AFE37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139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6525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598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18225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0307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8011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23E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8F31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40008C9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75358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5286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530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C55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532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135E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2D0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B637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6E3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F3EB2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167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4F954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D9C9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0CBB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224A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93EA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59C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93AF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7F1F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CB3D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71824FC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DFBD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苏烟（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软金砂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2FB0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6E6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461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5908A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D16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557E6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F1C7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5311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20E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471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513B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7628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3B8CA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F40E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B8BCA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A389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C914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411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EA1A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EB34922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FA01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CF2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550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05DD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579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0DABD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65F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F856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FC76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626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760C0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1A69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F1673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294A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DECB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9242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5BEE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57FE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6868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A2D0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1F52A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BB8037C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95D1D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6117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95D6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390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20D0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E904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F255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746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B0022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0B09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93AA3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692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685F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F76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F1C1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DCB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CC43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2BB3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15A71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C299B41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A75B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243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3EAB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449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90853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43A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4E285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F6A0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44EA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99BD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2CF5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F94C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5AF96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D872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D6D49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73EA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1BB90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52C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D96CA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BED16CD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5F7FC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7638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360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2EC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A2AB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5DB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1710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CBD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EC8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6E2F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3E62B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DF4C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84382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B23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3A348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F1B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A32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B7A6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944A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97EC6FB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09A8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40D3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C0C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F9E2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2468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B92F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08F2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2FE4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CDAF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1A05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CBCB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C1C53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813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10DA39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F25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AD7C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AC4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6219A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6F48141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43E5C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92B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9DD0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703C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E18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64B307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0762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00C4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22D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1913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605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FF97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42B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F3D51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2AD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00E8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746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984DF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BB3F333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F8A1C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212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420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A2A5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37AC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5EE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0650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D349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186C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4D2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1946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168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E32C9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30E5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BA569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85B7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A773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C6A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54364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A423E41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5D37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E0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310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AAD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806C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16BD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21D78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5AB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9AC7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646B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3484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5188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4ACB9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1ED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C33C2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8789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633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328D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A1E7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DB15C76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B0BFF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7FAF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250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2F06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1E6F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D186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8EFC7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9410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C02F1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B49C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A9B7D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DE8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C9A4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C014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8A0B7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776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AE80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514B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4853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29FA5A5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4F561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6744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7091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441C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2E5A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0216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696A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3F727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7369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96264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67E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8038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17BC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C65B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CD7D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B1ED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4651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D6F5C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022BB54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24FF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239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4EFF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37ACD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F0F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29AF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9992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B5CF4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E9E4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6BEE6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4C3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DE6BD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B8FA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242D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07E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3D59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1657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EE403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B1E30AA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93937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4D9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B1E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78A0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BF92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833B4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6CE9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14E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C78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404E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8FDD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FF3C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C95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9FD4C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2949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FA09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FB9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97F1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E4140EA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DCEEA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7A2B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A8A7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4FE43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2965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7DDC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1C9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1C6F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86B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624A2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43F8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C59A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00C2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9FCFC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2A5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5AF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23D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D11C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942429E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415DE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7BCB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F94D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FEE11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D09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33CE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65C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BB85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957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69DD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FCF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A183E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E0E8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905A8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E1F8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3C24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E30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222DC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6103700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28AC1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南京（十二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钗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1E2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280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796E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5433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A4B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3A0F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0874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D191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6CA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1F541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ACB0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CAED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CC81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A443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C04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156E0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C024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5F320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D2C6AC2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D4C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12D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AFAD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E6EB7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425B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88F1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F98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A892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6E1F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148CA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E38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556569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475D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6A49C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CE4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E4DC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C99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960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6BAB032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87AC1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南京(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炫赫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门)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A15B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160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F81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0C16B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0ED4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2BCBD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791B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CDD64B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E38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7CFC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8DA5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C0CFB8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9F4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3D26F3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150A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8099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E19F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B7EAE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DB2F961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67508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4B2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150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96B0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8B955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D852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1ABC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DD48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F9E2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421B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CDCB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0A0B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F332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AE8C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1691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9A42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FB04F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A7CA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8CF5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93F4283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5DBD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牡丹（软）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F027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130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EA7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CDBE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3D37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FD4C0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9C9C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CBF43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DBB2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2825D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7F62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9BABC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CDE9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35464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118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C98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325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4B60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08B6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B313A29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77C79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9F02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ED7F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81FE9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84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31050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B6E8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EB403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ACF9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CB10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48D8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26722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5EA2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25C06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2F3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4700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69CF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F006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67A438A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113F6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B768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D45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DAE7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2C90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E7C0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EB13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29C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B83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E278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58F3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93DB2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BBE3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CD034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440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34937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9F8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9F548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7FDEF5B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DDB1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4A4ED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FF11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D8FD3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1C7C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AA6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E168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1632E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8698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0EC583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137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405A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46973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141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DE4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A7D79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132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B6C4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35272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BAA5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333ED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F31C2E3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4539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96D5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85B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EBD5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84C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7DA3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07D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02DA0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24C6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EAD9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F21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119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0D27DA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119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B8A2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60824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335A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DE7A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DF1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14C0B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427DB4F" w14:textId="77777777" w:rsidTr="008D2C01">
        <w:trPr>
          <w:trHeight w:val="28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E3DDA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67C7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374B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14D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8CF3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819B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87B3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0C5C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8163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B911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E91D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CCC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2FDD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70707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7D6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12B8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8A58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022A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07CB262" w14:textId="77777777" w:rsidTr="008D2C01">
        <w:trPr>
          <w:trHeight w:val="291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54F59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91E7A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75 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158E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6C37D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7D7A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07F3C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F4320" w14:textId="70850900" w:rsidR="008D2C01" w:rsidRPr="008D2C01" w:rsidRDefault="00C16373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55F00D0" w14:textId="50C46AAE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</w:t>
            </w:r>
            <w:r w:rsidR="00C16373"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EEB67" w14:textId="4D4C139C" w:rsidR="008D2C01" w:rsidRPr="008D2C01" w:rsidRDefault="00C16373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09899EF8" w14:textId="7E76ED69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</w:t>
            </w:r>
            <w:r w:rsidR="00C16373"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  <w:t>09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44DA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D45184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03BD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FC3C8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7339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8353D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34D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34A3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14:paraId="553BD78C" w14:textId="73C8FA69" w:rsidR="008D2C01" w:rsidRDefault="008D2C01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465"/>
        <w:gridCol w:w="536"/>
        <w:gridCol w:w="456"/>
        <w:gridCol w:w="456"/>
        <w:gridCol w:w="456"/>
        <w:gridCol w:w="456"/>
        <w:gridCol w:w="536"/>
        <w:gridCol w:w="456"/>
        <w:gridCol w:w="456"/>
        <w:gridCol w:w="456"/>
        <w:gridCol w:w="448"/>
        <w:gridCol w:w="448"/>
        <w:gridCol w:w="448"/>
        <w:gridCol w:w="448"/>
        <w:gridCol w:w="456"/>
        <w:gridCol w:w="456"/>
        <w:gridCol w:w="448"/>
        <w:gridCol w:w="448"/>
      </w:tblGrid>
      <w:tr w:rsidR="008D2C01" w:rsidRPr="008D2C01" w14:paraId="4581F49A" w14:textId="77777777" w:rsidTr="008D2C01">
        <w:trPr>
          <w:trHeight w:val="279"/>
        </w:trPr>
        <w:tc>
          <w:tcPr>
            <w:tcW w:w="19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E15A9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00D8B4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2A3F5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7132A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550A5D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1F7130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EA2D3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7A3756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8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4DAB5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8D2C01" w:rsidRPr="008D2C01" w14:paraId="56798260" w14:textId="77777777" w:rsidTr="008D2C01">
        <w:trPr>
          <w:trHeight w:val="279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9197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D7E531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24653B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F06CD2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2F92F0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C8EF67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393017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9ACD75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6CE61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D2C01" w:rsidRPr="008D2C01" w14:paraId="44D036AD" w14:textId="77777777" w:rsidTr="008D2C01">
        <w:trPr>
          <w:trHeight w:val="72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8B7E0F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86FCF7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7766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3B1390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E64D4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E2EDD4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EADF4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B83A1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D309D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22DB8F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1D2A6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CF183D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5CC78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A600E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2904A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AA4EF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9484A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0B2C22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8D2C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</w:tr>
      <w:tr w:rsidR="008D2C01" w:rsidRPr="008D2C01" w14:paraId="4762F097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E6E2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黄金叶(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天叶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3B55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FA9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7E43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3CB2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C656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49F2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8A22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7ED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4F11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FD54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556A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26D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6D3B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DDAA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0B18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3330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BA76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16EE683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4A3F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28B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0C2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F16ED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590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012E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9A5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359AB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C3E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7CA2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E13B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F7415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1F1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FB1D1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6D45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5CF7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4B63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1FA7A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BAE9D06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E28AC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CB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800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4A6B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4CDF2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A7E4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6AC4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20BB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888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8B81F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B4E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928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D51262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8E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DAFF1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8CCB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52DE5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7FF6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A7EDA4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9B6C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35E5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D3D4BFF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ACBA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331F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08C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BD07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0F7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8B58A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4FB9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408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219C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23A50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F17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B62D9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F153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DE2E1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AB7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810A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235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394C9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13EC70A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9667B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D45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DC1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E21B0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32E1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7AEBD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64A4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4C88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675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9ED7B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5C7D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9161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F602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2992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6CCF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21058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DECE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D7149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E8BE052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6BC1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9FE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450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4EA9D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645C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991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40486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7429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33196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1C6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F8C24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330C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B2571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32A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4E1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D62F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BB5F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E9C9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AB313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CC095D1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9A5B9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76E7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700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5B7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B4F5C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5F5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679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E8861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D28F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C8D1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C03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FEAD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3A5C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B62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E77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BA1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06FB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C4A97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C532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FFC8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60AC204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037C8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8F11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5B58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81E26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726A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575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1F235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294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A47D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34C1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859E1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81CB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B3390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FAE7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F5CF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420A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A068C0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5BF3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F51A9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3BB2FE7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1EA26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06D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530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FDC5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A54D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CE06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528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5ABD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F9E1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006AC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D951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1D2E5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735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1628D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A93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67C76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94A0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78D9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8C50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BC37F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6FA5F5F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9ADD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苏烟（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软金砂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E49B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E2D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166A0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F17D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457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735A6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F97C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4D906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93E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ADEA69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118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AC3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1CF5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D649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081DF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165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4C7C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346C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CE14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DBA0F37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99527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BEA9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550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43C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DBE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B6E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555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E302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5C8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0B39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961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E444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4D1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6444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229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2A37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0372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405B3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704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792CD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708D1A9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6AC6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0321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EC4A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70AC66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B57A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0E9E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1BED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33BC5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A587F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F20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6300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A009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65856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BDD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3A8A0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CF6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14623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7128EA2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04000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400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ECAB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84EED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C2FD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447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54DEC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2E8D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DC09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3BA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D70D2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0A96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1071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59A7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62BB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CAD9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5C83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2135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4CEC5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C4D8EDA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6A0F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9DB7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360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5B6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93A4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CB3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6347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E02B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4BE54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903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308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2B2691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7B8D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FB87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22B0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B8884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0C72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F45E2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D19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5AC53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E3D5010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E04EE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0001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066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ED5E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0D2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6C7E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E8E9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BFE7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D8EB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C93FD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25BB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A5620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FA6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9265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338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B1F9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8980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AC97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C4260F0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54DB4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2CEB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0A0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71C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0A79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A4A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CF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654F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81C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5822B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9D16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42C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94A3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FFE69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EB9F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71745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973F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31B6E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4387424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D805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0BF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420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6D97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0850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BB0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EC855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42D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1177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36C8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382E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EC0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D9EC3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8F90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85D6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274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9C582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DAE0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39F3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DE1B160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C83BD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6AA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310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6C25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FB64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A69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896CF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5A7C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A16C2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F1A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6BE7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B036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DDDA4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BFCF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F426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7CC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DF4E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964F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314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91C2F96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E6C7E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芙蓉王（硬）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4F5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250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773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2FB51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3443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9BE9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96EE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CF82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AB35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4FB9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0E3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747E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8005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D2251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56C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8BA39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02E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D2D40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852B2B8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A65D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17C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429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C4643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50AB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B8D0A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90C5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AC9C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CEC2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EB3B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FC5B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61640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783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8FF4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3DC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3205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E563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0E515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236B2B2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F275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42C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D630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BF20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1007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EC7E4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411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14FF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20E9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1719F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BE1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135A5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D129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4029E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3D84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DD34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F4C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66B4E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0BC6A666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23A05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8A64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F270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0893A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5474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5C784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F6E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B6408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77C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BEB7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2CD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DD72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E932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E04CA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8BA4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3FA8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124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7C2C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786F2ABF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A43DC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A409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CA96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8B0E3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CFFE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E1923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401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B5246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27FF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3362C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103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BFABC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D836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17C4C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54B3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82F13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CB75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C1DE0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CB1B0DB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7E5C9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7285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4312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BF90C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2A8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B42B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60B8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F5DBA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7FDF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D7C3D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06B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AC55F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A19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6CB5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C61F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F6169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CA57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4E2E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8CAE3AA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A7BA1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南京（十二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钗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5A08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280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D7C5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871E9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E828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D1EA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ED3B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CFF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DF5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4BF81BE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36F1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D8CC9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CDE5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5BBA7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DBD9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2F8A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8644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C41F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EBFA4B6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CC93F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163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621F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F214F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A1F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492C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69E6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67DA5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01E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0C789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A306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A00EE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876D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A384B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781A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6A5B25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7A95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E76FF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425E03DC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E9A42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南京(</w:t>
            </w:r>
            <w:proofErr w:type="gramStart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炫赫</w:t>
            </w:r>
            <w:proofErr w:type="gramEnd"/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门)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09C0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160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ED8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0DB1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C3D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72D5E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536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7CDAE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5C4D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01BDB43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8683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300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7EAC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879EC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400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8F8F86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D7DA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A93B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1B7E722F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6E9E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7709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150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679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9D27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B698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FB70F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ADF8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CCE48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7DD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06BD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523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36C8B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FB6C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D2EE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8070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247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C15E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81C56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6EA3BAF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F3B48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21A9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130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1E54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147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F44810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7770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93F62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534A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FE0E2B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7A68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06D88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88F1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35A9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534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7A1EE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173A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BF2D7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090A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FAA07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60AE065D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09598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77CD1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3181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0CB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ECBB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8E9713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80C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E682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6055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A76C2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C67E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5A3BE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87E2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CCA6C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665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185C3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6A23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AEC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D772B92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71107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94FAF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C526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3467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30A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34D6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DAB3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9EDA7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FCD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EEE2D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102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473C3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E907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5896F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57AD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6691D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71D4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C3EE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3C437A52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F444D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7C03A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51B0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0A8AA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6CBF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97C8B2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2C2F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2D496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4E00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5F486C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142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351B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C3AA8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117D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AB778F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6592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6618F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8644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B68E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DF8B0C4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87BED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76E8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A841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6AA0C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9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7F0B3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D61F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03402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0FDB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D1743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4916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A65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BED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623E42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B628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0059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2B024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C49D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5B97AFB1" w14:textId="77777777" w:rsidTr="008D2C01">
        <w:trPr>
          <w:trHeight w:val="27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220F3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D6EAA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43951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47CAE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061D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06F5CE4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7E9C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D0BC5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6BDF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42441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BB36C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5F1A7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81F9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3129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0EC97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2131C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E64E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F09BD9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D2C01" w:rsidRPr="008D2C01" w14:paraId="2B42B5BE" w14:textId="77777777" w:rsidTr="008D2C01">
        <w:trPr>
          <w:trHeight w:val="289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C0DAA" w14:textId="77777777" w:rsidR="008D2C01" w:rsidRPr="008D2C01" w:rsidRDefault="008D2C01" w:rsidP="008D2C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E50FF8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75 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275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C80031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31BB6" w14:textId="09E3DF93" w:rsidR="008D2C01" w:rsidRPr="008D2C01" w:rsidRDefault="00C16373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04B0237" w14:textId="174580A4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</w:t>
            </w:r>
            <w:r w:rsidR="00C16373"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  <w:t>20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0BD7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905A23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ED2A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C43ED4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127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3188E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01F646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1AA7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5FC5D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F40CB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5590C0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EE9E5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7FCF5A" w14:textId="77777777" w:rsidR="008D2C01" w:rsidRPr="008D2C01" w:rsidRDefault="008D2C01" w:rsidP="008D2C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D2C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14:paraId="003B8536" w14:textId="39CFCADD" w:rsidR="008D2C01" w:rsidRDefault="008D2C01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39B226" w14:textId="6B814208" w:rsidR="00605538" w:rsidRPr="00D3020C" w:rsidRDefault="006F56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33" w:name="_Toc122339183"/>
      <w:r w:rsidRPr="00D42453">
        <w:rPr>
          <w:rFonts w:ascii="黑体" w:eastAsia="黑体" w:hAnsi="黑体" w:hint="eastAsia"/>
          <w:sz w:val="32"/>
          <w:szCs w:val="32"/>
        </w:rPr>
        <w:t>结论</w:t>
      </w:r>
      <w:bookmarkEnd w:id="33"/>
    </w:p>
    <w:p w14:paraId="5F916F81" w14:textId="6725674B" w:rsidR="00652FFF" w:rsidRPr="00D3020C" w:rsidRDefault="00E478B1" w:rsidP="00E478B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4" w:name="_Toc122339184"/>
      <w:r w:rsidRPr="00D3020C">
        <w:rPr>
          <w:rFonts w:ascii="宋体" w:eastAsia="宋体" w:hAnsi="宋体" w:hint="eastAsia"/>
          <w:b/>
          <w:bCs/>
          <w:sz w:val="24"/>
          <w:szCs w:val="24"/>
        </w:rPr>
        <w:t>整体</w:t>
      </w:r>
      <w:r w:rsidR="00652FFF" w:rsidRPr="00D3020C">
        <w:rPr>
          <w:rFonts w:ascii="宋体" w:eastAsia="宋体" w:hAnsi="宋体" w:hint="eastAsia"/>
          <w:b/>
          <w:bCs/>
          <w:sz w:val="24"/>
          <w:szCs w:val="24"/>
        </w:rPr>
        <w:t>运行平稳，</w:t>
      </w:r>
      <w:r w:rsidRPr="00D3020C">
        <w:rPr>
          <w:rFonts w:ascii="宋体" w:eastAsia="宋体" w:hAnsi="宋体" w:hint="eastAsia"/>
          <w:b/>
          <w:bCs/>
          <w:sz w:val="24"/>
          <w:szCs w:val="24"/>
        </w:rPr>
        <w:t>备货静待元春</w:t>
      </w:r>
      <w:bookmarkEnd w:id="34"/>
    </w:p>
    <w:p w14:paraId="006F74D6" w14:textId="4DF46044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20</w:t>
      </w:r>
      <w:r w:rsidRPr="00D3020C">
        <w:rPr>
          <w:rFonts w:ascii="宋体" w:eastAsia="宋体" w:hAnsi="宋体"/>
          <w:sz w:val="24"/>
          <w:szCs w:val="24"/>
        </w:rPr>
        <w:t>22</w:t>
      </w:r>
      <w:r w:rsidRPr="00D3020C">
        <w:rPr>
          <w:rFonts w:ascii="宋体" w:eastAsia="宋体" w:hAnsi="宋体" w:hint="eastAsia"/>
          <w:sz w:val="24"/>
          <w:szCs w:val="24"/>
        </w:rPr>
        <w:t>年1</w:t>
      </w:r>
      <w:r w:rsidRPr="00D3020C">
        <w:rPr>
          <w:rFonts w:ascii="宋体" w:eastAsia="宋体" w:hAnsi="宋体"/>
          <w:sz w:val="24"/>
          <w:szCs w:val="24"/>
        </w:rPr>
        <w:t>0</w:t>
      </w:r>
      <w:r w:rsidRPr="00D3020C">
        <w:rPr>
          <w:rFonts w:ascii="宋体" w:eastAsia="宋体" w:hAnsi="宋体" w:hint="eastAsia"/>
          <w:sz w:val="24"/>
          <w:szCs w:val="24"/>
        </w:rPr>
        <w:t>月，零售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户整体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运营平稳。全省零售户的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为</w:t>
      </w:r>
      <w:r w:rsidRPr="00D3020C">
        <w:rPr>
          <w:rFonts w:ascii="宋体" w:eastAsia="宋体" w:hAnsi="宋体"/>
          <w:sz w:val="24"/>
          <w:szCs w:val="24"/>
        </w:rPr>
        <w:t>172.2</w:t>
      </w:r>
      <w:r w:rsidRPr="00D3020C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量为</w:t>
      </w:r>
      <w:r w:rsidRPr="00D3020C">
        <w:rPr>
          <w:rFonts w:ascii="宋体" w:eastAsia="宋体" w:hAnsi="宋体"/>
          <w:sz w:val="24"/>
          <w:szCs w:val="24"/>
        </w:rPr>
        <w:t>198.8</w:t>
      </w:r>
      <w:r w:rsidRPr="00D3020C">
        <w:rPr>
          <w:rFonts w:ascii="宋体" w:eastAsia="宋体" w:hAnsi="宋体" w:hint="eastAsia"/>
          <w:sz w:val="24"/>
          <w:szCs w:val="24"/>
        </w:rPr>
        <w:t>条；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为1</w:t>
      </w:r>
      <w:r w:rsidRPr="00D3020C">
        <w:rPr>
          <w:rFonts w:ascii="宋体" w:eastAsia="宋体" w:hAnsi="宋体"/>
          <w:sz w:val="24"/>
          <w:szCs w:val="24"/>
        </w:rPr>
        <w:t>25</w:t>
      </w:r>
      <w:r w:rsidRPr="00D3020C">
        <w:rPr>
          <w:rFonts w:ascii="宋体" w:eastAsia="宋体" w:hAnsi="宋体" w:hint="eastAsia"/>
          <w:sz w:val="24"/>
          <w:szCs w:val="24"/>
        </w:rPr>
        <w:t>.</w:t>
      </w:r>
      <w:r w:rsidRPr="00D3020C">
        <w:rPr>
          <w:rFonts w:ascii="宋体" w:eastAsia="宋体" w:hAnsi="宋体"/>
          <w:sz w:val="24"/>
          <w:szCs w:val="24"/>
        </w:rPr>
        <w:t>5</w:t>
      </w:r>
      <w:r w:rsidRPr="00D3020C">
        <w:rPr>
          <w:rFonts w:ascii="宋体" w:eastAsia="宋体" w:hAnsi="宋体" w:hint="eastAsia"/>
          <w:sz w:val="24"/>
          <w:szCs w:val="24"/>
        </w:rPr>
        <w:t>条。</w:t>
      </w:r>
    </w:p>
    <w:p w14:paraId="51FE746D" w14:textId="4EE1E09A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均月存销比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为0.</w:t>
      </w:r>
      <w:r w:rsidRPr="00D3020C">
        <w:rPr>
          <w:rFonts w:ascii="宋体" w:eastAsia="宋体" w:hAnsi="宋体"/>
          <w:sz w:val="24"/>
          <w:szCs w:val="24"/>
        </w:rPr>
        <w:t>73</w:t>
      </w:r>
      <w:r w:rsidRPr="00D3020C">
        <w:rPr>
          <w:rFonts w:ascii="宋体" w:eastAsia="宋体" w:hAnsi="宋体" w:hint="eastAsia"/>
          <w:sz w:val="24"/>
          <w:szCs w:val="24"/>
        </w:rPr>
        <w:t>。转换为库存可销天数是2</w:t>
      </w:r>
      <w:r w:rsidRPr="00D3020C">
        <w:rPr>
          <w:rFonts w:ascii="宋体" w:eastAsia="宋体" w:hAnsi="宋体"/>
          <w:sz w:val="24"/>
          <w:szCs w:val="24"/>
        </w:rPr>
        <w:t>2</w:t>
      </w:r>
      <w:r w:rsidRPr="00D3020C">
        <w:rPr>
          <w:rFonts w:ascii="宋体" w:eastAsia="宋体" w:hAnsi="宋体" w:hint="eastAsia"/>
          <w:sz w:val="24"/>
          <w:szCs w:val="24"/>
        </w:rPr>
        <w:t>天，总体库存可以满足目前的销售周转。</w:t>
      </w:r>
    </w:p>
    <w:p w14:paraId="2FBA485F" w14:textId="78C65C35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1</w:t>
      </w:r>
      <w:r w:rsidRPr="00D3020C">
        <w:rPr>
          <w:rFonts w:ascii="宋体" w:eastAsia="宋体" w:hAnsi="宋体"/>
          <w:sz w:val="24"/>
          <w:szCs w:val="24"/>
        </w:rPr>
        <w:t>0</w:t>
      </w:r>
      <w:r w:rsidRPr="00D3020C">
        <w:rPr>
          <w:rFonts w:ascii="宋体" w:eastAsia="宋体" w:hAnsi="宋体" w:hint="eastAsia"/>
          <w:sz w:val="24"/>
          <w:szCs w:val="24"/>
        </w:rPr>
        <w:t>月份，全省零售经销表现出进货稍大于销货的相对平衡状态。一方面，零售户存货能够满足经营，另一方面有为元旦春节前的货源紧张做调剂准备的迹象。社会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存销比较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高，动销比相对较低可以作为一个前瞻性指标，后续需要继续观察</w:t>
      </w:r>
      <w:r w:rsidRPr="00D3020C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D3020C">
        <w:rPr>
          <w:rFonts w:ascii="宋体" w:eastAsia="宋体" w:hAnsi="宋体"/>
          <w:sz w:val="24"/>
          <w:szCs w:val="24"/>
        </w:rPr>
        <w:t>1</w:t>
      </w:r>
      <w:r w:rsidRPr="00D3020C">
        <w:rPr>
          <w:rFonts w:ascii="宋体" w:eastAsia="宋体" w:hAnsi="宋体" w:hint="eastAsia"/>
          <w:sz w:val="24"/>
          <w:szCs w:val="24"/>
        </w:rPr>
        <w:t>月的走势。</w:t>
      </w:r>
    </w:p>
    <w:p w14:paraId="310BF948" w14:textId="76F76391" w:rsidR="00652FFF" w:rsidRPr="00D3020C" w:rsidRDefault="00E478B1" w:rsidP="00E478B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5" w:name="_Toc122339185"/>
      <w:r w:rsidRPr="00D3020C">
        <w:rPr>
          <w:rFonts w:ascii="宋体" w:eastAsia="宋体" w:hAnsi="宋体" w:hint="eastAsia"/>
          <w:b/>
          <w:bCs/>
          <w:sz w:val="24"/>
          <w:szCs w:val="24"/>
        </w:rPr>
        <w:t>黄鹤楼上柜率保持优势，四五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档烟竞争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激烈</w:t>
      </w:r>
      <w:bookmarkEnd w:id="35"/>
    </w:p>
    <w:p w14:paraId="1569E456" w14:textId="2549B51E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黄鹤楼在一二三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产品</w:t>
      </w:r>
      <w:r w:rsidR="00E406A4" w:rsidRPr="00D3020C">
        <w:rPr>
          <w:rFonts w:ascii="宋体" w:eastAsia="宋体" w:hAnsi="宋体" w:hint="eastAsia"/>
          <w:sz w:val="24"/>
          <w:szCs w:val="24"/>
        </w:rPr>
        <w:t>上柜率保持较大的优势，整体上柜率均高于省外烟，以1</w:t>
      </w:r>
      <w:r w:rsidR="00E406A4" w:rsidRPr="00D3020C">
        <w:rPr>
          <w:rFonts w:ascii="宋体" w:eastAsia="宋体" w:hAnsi="宋体"/>
          <w:sz w:val="24"/>
          <w:szCs w:val="24"/>
        </w:rPr>
        <w:t>916</w:t>
      </w:r>
      <w:r w:rsidR="00E406A4" w:rsidRPr="00D3020C">
        <w:rPr>
          <w:rFonts w:ascii="宋体" w:eastAsia="宋体" w:hAnsi="宋体" w:hint="eastAsia"/>
          <w:sz w:val="24"/>
          <w:szCs w:val="24"/>
        </w:rPr>
        <w:t>系列，珍品系列等主力品</w:t>
      </w:r>
      <w:proofErr w:type="gramStart"/>
      <w:r w:rsidR="00E406A4"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E406A4" w:rsidRPr="00D3020C">
        <w:rPr>
          <w:rFonts w:ascii="宋体" w:eastAsia="宋体" w:hAnsi="宋体" w:hint="eastAsia"/>
          <w:sz w:val="24"/>
          <w:szCs w:val="24"/>
        </w:rPr>
        <w:t>，构筑了黄鹤楼的强势产品组合。在四五</w:t>
      </w:r>
      <w:proofErr w:type="gramStart"/>
      <w:r w:rsidR="00E406A4"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E406A4" w:rsidRPr="00D3020C">
        <w:rPr>
          <w:rFonts w:ascii="宋体" w:eastAsia="宋体" w:hAnsi="宋体" w:hint="eastAsia"/>
          <w:sz w:val="24"/>
          <w:szCs w:val="24"/>
        </w:rPr>
        <w:t>烟上，和省外烟各有优势产品。黄鹤楼以两红</w:t>
      </w:r>
      <w:proofErr w:type="gramStart"/>
      <w:r w:rsidR="00E406A4" w:rsidRPr="00D3020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E406A4" w:rsidRPr="00D3020C">
        <w:rPr>
          <w:rFonts w:ascii="宋体" w:eastAsia="宋体" w:hAnsi="宋体" w:hint="eastAsia"/>
          <w:sz w:val="24"/>
          <w:szCs w:val="24"/>
        </w:rPr>
        <w:t>蓝为主打畅销品，</w:t>
      </w:r>
      <w:r w:rsidRPr="00D3020C">
        <w:rPr>
          <w:rFonts w:ascii="宋体" w:eastAsia="宋体" w:hAnsi="宋体" w:hint="eastAsia"/>
          <w:sz w:val="24"/>
          <w:szCs w:val="24"/>
        </w:rPr>
        <w:t>省外烟</w:t>
      </w:r>
      <w:r w:rsidR="00E406A4" w:rsidRPr="00D3020C">
        <w:rPr>
          <w:rFonts w:ascii="宋体" w:eastAsia="宋体" w:hAnsi="宋体" w:hint="eastAsia"/>
          <w:sz w:val="24"/>
          <w:szCs w:val="24"/>
        </w:rPr>
        <w:t>则聚集了</w:t>
      </w:r>
      <w:r w:rsidRPr="00D3020C">
        <w:rPr>
          <w:rFonts w:ascii="宋体" w:eastAsia="宋体" w:hAnsi="宋体" w:hint="eastAsia"/>
          <w:sz w:val="24"/>
          <w:szCs w:val="24"/>
        </w:rPr>
        <w:t>玉溪（软）</w:t>
      </w:r>
      <w:r w:rsidR="00E406A4" w:rsidRPr="00D3020C">
        <w:rPr>
          <w:rFonts w:ascii="宋体" w:eastAsia="宋体" w:hAnsi="宋体" w:hint="eastAsia"/>
          <w:sz w:val="24"/>
          <w:szCs w:val="24"/>
        </w:rPr>
        <w:t>、利群（新版）这样的</w:t>
      </w:r>
      <w:r w:rsidRPr="00D3020C">
        <w:rPr>
          <w:rFonts w:ascii="宋体" w:eastAsia="宋体" w:hAnsi="宋体" w:hint="eastAsia"/>
          <w:sz w:val="24"/>
          <w:szCs w:val="24"/>
        </w:rPr>
        <w:t>传统“老规格”</w:t>
      </w:r>
      <w:r w:rsidR="00E406A4" w:rsidRPr="00D3020C">
        <w:rPr>
          <w:rFonts w:ascii="宋体" w:eastAsia="宋体" w:hAnsi="宋体" w:hint="eastAsia"/>
          <w:sz w:val="24"/>
          <w:szCs w:val="24"/>
        </w:rPr>
        <w:t>，和</w:t>
      </w:r>
      <w:r w:rsidRPr="00D3020C">
        <w:rPr>
          <w:rFonts w:ascii="宋体" w:eastAsia="宋体" w:hAnsi="宋体" w:hint="eastAsia"/>
          <w:sz w:val="24"/>
          <w:szCs w:val="24"/>
        </w:rPr>
        <w:t>贵烟（跨越）这款有特点且价格适中的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爆珠烟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，</w:t>
      </w:r>
      <w:r w:rsidR="00E406A4" w:rsidRPr="00D3020C">
        <w:rPr>
          <w:rFonts w:ascii="宋体" w:eastAsia="宋体" w:hAnsi="宋体" w:hint="eastAsia"/>
          <w:sz w:val="24"/>
          <w:szCs w:val="24"/>
        </w:rPr>
        <w:t>他们在</w:t>
      </w:r>
      <w:r w:rsidRPr="00D3020C">
        <w:rPr>
          <w:rFonts w:ascii="宋体" w:eastAsia="宋体" w:hAnsi="宋体" w:hint="eastAsia"/>
          <w:sz w:val="24"/>
          <w:szCs w:val="24"/>
        </w:rPr>
        <w:t>各城市</w:t>
      </w:r>
      <w:r w:rsidR="00E406A4" w:rsidRPr="00D3020C">
        <w:rPr>
          <w:rFonts w:ascii="宋体" w:eastAsia="宋体" w:hAnsi="宋体" w:hint="eastAsia"/>
          <w:sz w:val="24"/>
          <w:szCs w:val="24"/>
        </w:rPr>
        <w:t>都</w:t>
      </w:r>
      <w:r w:rsidRPr="00D3020C">
        <w:rPr>
          <w:rFonts w:ascii="宋体" w:eastAsia="宋体" w:hAnsi="宋体" w:hint="eastAsia"/>
          <w:sz w:val="24"/>
          <w:szCs w:val="24"/>
        </w:rPr>
        <w:t>有较好上柜率表现。</w:t>
      </w:r>
    </w:p>
    <w:p w14:paraId="3E542CDC" w14:textId="2BB420D0" w:rsidR="00E406A4" w:rsidRPr="00D3020C" w:rsidRDefault="00E406A4" w:rsidP="00E406A4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6" w:name="_Toc122339186"/>
      <w:r w:rsidRPr="00D3020C">
        <w:rPr>
          <w:rFonts w:ascii="宋体" w:eastAsia="宋体" w:hAnsi="宋体" w:hint="eastAsia"/>
          <w:b/>
          <w:bCs/>
          <w:sz w:val="24"/>
          <w:szCs w:val="24"/>
        </w:rPr>
        <w:t>投放策略整体满足市场需求，为应对元春假期，可适当倾斜一档烟和优势品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。</w:t>
      </w:r>
      <w:bookmarkEnd w:id="36"/>
    </w:p>
    <w:p w14:paraId="2AFCDF19" w14:textId="7C657867" w:rsidR="00E406A4" w:rsidRPr="00D3020C" w:rsidRDefault="000E5081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零售户，特别是高档位零售户，对黄鹤楼一二三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产品的需求较高。重点需求产品硬1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如意、硬1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、软1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、硬平安，很多城市零售户月度户均需求在2条左右。硬珍品、软珍品各城市需求在几条到1</w:t>
      </w:r>
      <w:r w:rsidRPr="00D3020C">
        <w:rPr>
          <w:rFonts w:ascii="宋体" w:eastAsia="宋体" w:hAnsi="宋体"/>
          <w:sz w:val="24"/>
          <w:szCs w:val="24"/>
        </w:rPr>
        <w:t>0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几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条不等，但通常也会高于投放量。四五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产品中，各类零售户对两红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蓝的需求普遍很大。红金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龙产品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的需求主要在软精品，而硬神州腾龙、硬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新版各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城市的需求差异较大。省外烟中，需求缺口主要体现在常青树品种，如中华（硬）、中华（软）、玉溪（软）、钻石（荷花）、贵烟（跨越）等。为应对元春假期，可适当倾斜一档烟和优势品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。</w:t>
      </w:r>
    </w:p>
    <w:p w14:paraId="2C8A2C2B" w14:textId="0DCEE2E1" w:rsidR="000E5081" w:rsidRPr="00D3020C" w:rsidRDefault="000E5081" w:rsidP="000E508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7" w:name="_Toc122339187"/>
      <w:r w:rsidRPr="00D3020C">
        <w:rPr>
          <w:rFonts w:ascii="宋体" w:eastAsia="宋体" w:hAnsi="宋体" w:hint="eastAsia"/>
          <w:b/>
          <w:bCs/>
          <w:sz w:val="24"/>
          <w:szCs w:val="24"/>
        </w:rPr>
        <w:t>新品培育循序渐进，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视窗仍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有较大潜力。</w:t>
      </w:r>
      <w:bookmarkEnd w:id="37"/>
    </w:p>
    <w:p w14:paraId="2B810FB1" w14:textId="01369563" w:rsidR="000E5081" w:rsidRPr="00D3020C" w:rsidRDefault="000E5081" w:rsidP="000E508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7种新品规格的知晓率较高，</w:t>
      </w:r>
      <w:r w:rsidR="00D3020C" w:rsidRPr="00D3020C">
        <w:rPr>
          <w:rFonts w:ascii="宋体" w:eastAsia="宋体" w:hAnsi="宋体" w:hint="eastAsia"/>
          <w:sz w:val="24"/>
          <w:szCs w:val="24"/>
        </w:rPr>
        <w:t>订购率和</w:t>
      </w:r>
      <w:r w:rsidRPr="00D3020C">
        <w:rPr>
          <w:rFonts w:ascii="宋体" w:eastAsia="宋体" w:hAnsi="宋体" w:hint="eastAsia"/>
          <w:sz w:val="24"/>
          <w:szCs w:val="24"/>
        </w:rPr>
        <w:t>投放策略</w:t>
      </w:r>
      <w:r w:rsidR="00D3020C" w:rsidRPr="00D3020C">
        <w:rPr>
          <w:rFonts w:ascii="宋体" w:eastAsia="宋体" w:hAnsi="宋体" w:hint="eastAsia"/>
          <w:sz w:val="24"/>
          <w:szCs w:val="24"/>
        </w:rPr>
        <w:t>基本匹配，体现为</w:t>
      </w:r>
      <w:r w:rsidRPr="00D3020C">
        <w:rPr>
          <w:rFonts w:ascii="宋体" w:eastAsia="宋体" w:hAnsi="宋体" w:hint="eastAsia"/>
          <w:sz w:val="24"/>
          <w:szCs w:val="24"/>
        </w:rPr>
        <w:t>投放较多的黄鹤楼1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如意、黄鹤楼硬蓝、黄鹤楼感恩中支的订购率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高</w:t>
      </w:r>
      <w:r w:rsidRPr="00D3020C">
        <w:rPr>
          <w:rFonts w:ascii="宋体" w:eastAsia="宋体" w:hAnsi="宋体" w:hint="eastAsia"/>
          <w:sz w:val="24"/>
          <w:szCs w:val="24"/>
        </w:rPr>
        <w:t>；在部分城市有投放的黄鹤楼细支珍品、黄鹤楼金典中支订购率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中等</w:t>
      </w:r>
      <w:r w:rsidRPr="00D3020C">
        <w:rPr>
          <w:rFonts w:ascii="宋体" w:eastAsia="宋体" w:hAnsi="宋体" w:hint="eastAsia"/>
          <w:sz w:val="24"/>
          <w:szCs w:val="24"/>
        </w:rPr>
        <w:t>；个别城市投放的黄鹤楼1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中支、黄鹤楼视窗订购率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低。</w:t>
      </w:r>
    </w:p>
    <w:p w14:paraId="7EDC3287" w14:textId="663F9D54" w:rsidR="00D3020C" w:rsidRPr="00D3020C" w:rsidRDefault="00D3020C" w:rsidP="00D3020C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在零售价格和行情价格上，除了视窗以外，其他6个品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的零售价格，基本围绕建议零售价小幅波动。视窗作为新品，其产品设计受到市场关注零售价格和行情价格高于批发价4</w:t>
      </w:r>
      <w:r w:rsidRPr="00D3020C">
        <w:rPr>
          <w:rFonts w:ascii="宋体" w:eastAsia="宋体" w:hAnsi="宋体"/>
          <w:sz w:val="24"/>
          <w:szCs w:val="24"/>
        </w:rPr>
        <w:t>0%</w:t>
      </w:r>
      <w:r w:rsidRPr="00D3020C">
        <w:rPr>
          <w:rFonts w:ascii="宋体" w:eastAsia="宋体" w:hAnsi="宋体" w:hint="eastAsia"/>
          <w:sz w:val="24"/>
          <w:szCs w:val="24"/>
        </w:rPr>
        <w:t>以上。在未来一两个月的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元春节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日前，可考虑加大对视窗的投放，利用年节提升其尝试率和转换率。</w:t>
      </w:r>
    </w:p>
    <w:p w14:paraId="2181E84B" w14:textId="229A41FD" w:rsidR="00D3020C" w:rsidRPr="00D3020C" w:rsidRDefault="00D3020C" w:rsidP="00D3020C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8" w:name="_Toc122339188"/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lastRenderedPageBreak/>
        <w:t>销售条价指数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平稳，个别产品有溢价或折价。</w:t>
      </w:r>
      <w:bookmarkEnd w:id="38"/>
    </w:p>
    <w:p w14:paraId="71DEB75F" w14:textId="5FD92507" w:rsidR="00D3020C" w:rsidRPr="00D3020C" w:rsidRDefault="00D3020C" w:rsidP="00D3020C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在监测的6</w:t>
      </w:r>
      <w:r w:rsidRPr="00D3020C">
        <w:rPr>
          <w:rFonts w:ascii="宋体" w:eastAsia="宋体" w:hAnsi="宋体"/>
          <w:sz w:val="24"/>
          <w:szCs w:val="24"/>
        </w:rPr>
        <w:t>8</w:t>
      </w:r>
      <w:r w:rsidRPr="00D3020C">
        <w:rPr>
          <w:rFonts w:ascii="宋体" w:eastAsia="宋体" w:hAnsi="宋体" w:hint="eastAsia"/>
          <w:sz w:val="24"/>
          <w:szCs w:val="24"/>
        </w:rPr>
        <w:t>个重点品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平稳，绝大多数围绕建议零售价有小幅波动。溢价超过建议零售价1</w:t>
      </w:r>
      <w:r w:rsidRPr="00D3020C">
        <w:rPr>
          <w:rFonts w:ascii="宋体" w:eastAsia="宋体" w:hAnsi="宋体"/>
          <w:sz w:val="24"/>
          <w:szCs w:val="24"/>
        </w:rPr>
        <w:t>0%</w:t>
      </w:r>
      <w:r w:rsidRPr="00D3020C">
        <w:rPr>
          <w:rFonts w:ascii="宋体" w:eastAsia="宋体" w:hAnsi="宋体" w:hint="eastAsia"/>
          <w:sz w:val="24"/>
          <w:szCs w:val="24"/>
        </w:rPr>
        <w:t>以上的规格是</w:t>
      </w:r>
      <w:r w:rsidRPr="00D3020C">
        <w:rPr>
          <w:rFonts w:ascii="宋体" w:eastAsia="宋体" w:hAnsi="宋体" w:cs="宋体" w:hint="eastAsia"/>
          <w:kern w:val="0"/>
          <w:sz w:val="24"/>
          <w:szCs w:val="24"/>
        </w:rPr>
        <w:t>黄鹤楼（视窗）、红金龙（硬神州腾龙）、红金龙（硬新版）、中华（双中支）、牡丹（软）、黄山（新一品）、红塔山（软经典）。另一方面，折价1</w:t>
      </w:r>
      <w:r w:rsidRPr="00D3020C">
        <w:rPr>
          <w:rFonts w:ascii="宋体" w:eastAsia="宋体" w:hAnsi="宋体" w:cs="宋体"/>
          <w:kern w:val="0"/>
          <w:sz w:val="24"/>
          <w:szCs w:val="24"/>
        </w:rPr>
        <w:t>0%</w:t>
      </w:r>
      <w:r w:rsidRPr="00D3020C">
        <w:rPr>
          <w:rFonts w:ascii="宋体" w:eastAsia="宋体" w:hAnsi="宋体" w:cs="宋体" w:hint="eastAsia"/>
          <w:kern w:val="0"/>
          <w:sz w:val="24"/>
          <w:szCs w:val="24"/>
        </w:rPr>
        <w:t>以上销售的规格有黄鹤楼（峡谷情）。</w:t>
      </w:r>
    </w:p>
    <w:p w14:paraId="72667488" w14:textId="592516DB" w:rsidR="00652FFF" w:rsidRPr="00D3020C" w:rsidRDefault="00D3020C" w:rsidP="00C470C2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D3020C">
        <w:rPr>
          <w:rFonts w:ascii="宋体" w:eastAsia="宋体" w:hAnsi="宋体" w:hint="eastAsia"/>
          <w:b/>
          <w:bCs/>
          <w:sz w:val="24"/>
          <w:szCs w:val="24"/>
        </w:rPr>
        <w:t>下一步，需持续观察年尾和元春假期前的各监测规格变化，及时调整有市场需求的品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投放策略，优化新品培育的投放步伐。</w:t>
      </w:r>
    </w:p>
    <w:sectPr w:rsidR="00652FFF" w:rsidRPr="00D3020C" w:rsidSect="00566387"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0FCD" w14:textId="77777777" w:rsidR="002862D6" w:rsidRDefault="002862D6" w:rsidP="00A56F28">
      <w:r>
        <w:separator/>
      </w:r>
    </w:p>
  </w:endnote>
  <w:endnote w:type="continuationSeparator" w:id="0">
    <w:p w14:paraId="45955A5C" w14:textId="77777777" w:rsidR="002862D6" w:rsidRDefault="002862D6" w:rsidP="00A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34B" w14:textId="7B89C106" w:rsidR="00652FFF" w:rsidRDefault="00652FFF">
    <w:pPr>
      <w:pStyle w:val="a5"/>
      <w:jc w:val="center"/>
    </w:pPr>
  </w:p>
  <w:p w14:paraId="3886302D" w14:textId="77777777" w:rsidR="00652FFF" w:rsidRDefault="00652F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64520"/>
      <w:docPartObj>
        <w:docPartGallery w:val="Page Numbers (Bottom of Page)"/>
        <w:docPartUnique/>
      </w:docPartObj>
    </w:sdtPr>
    <w:sdtContent>
      <w:p w14:paraId="21FC241E" w14:textId="285327A3" w:rsidR="00652FFF" w:rsidRDefault="00652F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BB4" w:rsidRPr="00DF3BB4">
          <w:rPr>
            <w:noProof/>
            <w:lang w:val="zh-CN"/>
          </w:rPr>
          <w:t>37</w:t>
        </w:r>
        <w:r>
          <w:fldChar w:fldCharType="end"/>
        </w:r>
      </w:p>
    </w:sdtContent>
  </w:sdt>
  <w:p w14:paraId="6DCF968A" w14:textId="77777777" w:rsidR="00652FFF" w:rsidRDefault="00652F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A2DC" w14:textId="77777777" w:rsidR="002862D6" w:rsidRDefault="002862D6" w:rsidP="00A56F28">
      <w:r>
        <w:separator/>
      </w:r>
    </w:p>
  </w:footnote>
  <w:footnote w:type="continuationSeparator" w:id="0">
    <w:p w14:paraId="7D43C626" w14:textId="77777777" w:rsidR="002862D6" w:rsidRDefault="002862D6" w:rsidP="00A5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3AAA" w14:textId="5296FC21" w:rsidR="00652FFF" w:rsidRDefault="00652FFF" w:rsidP="00566387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B4"/>
    <w:multiLevelType w:val="hybridMultilevel"/>
    <w:tmpl w:val="1AB62E24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B7C514F"/>
    <w:multiLevelType w:val="hybridMultilevel"/>
    <w:tmpl w:val="AF7E2B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E396B3E6">
      <w:start w:val="1"/>
      <w:numFmt w:val="decimal"/>
      <w:lvlText w:val="%3、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86473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3736B"/>
    <w:multiLevelType w:val="hybridMultilevel"/>
    <w:tmpl w:val="C6F63EC2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566FAA"/>
    <w:multiLevelType w:val="hybridMultilevel"/>
    <w:tmpl w:val="2548B86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3A84498C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0793E30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A2882"/>
    <w:multiLevelType w:val="hybridMultilevel"/>
    <w:tmpl w:val="4F861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A7910"/>
    <w:multiLevelType w:val="hybridMultilevel"/>
    <w:tmpl w:val="7D0EED22"/>
    <w:lvl w:ilvl="0" w:tplc="FFFFFFFF">
      <w:start w:val="1"/>
      <w:numFmt w:val="decimal"/>
      <w:lvlText w:val="%1)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9676FA"/>
    <w:multiLevelType w:val="hybridMultilevel"/>
    <w:tmpl w:val="1FBE2A7C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667924"/>
    <w:multiLevelType w:val="hybridMultilevel"/>
    <w:tmpl w:val="3426D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B72424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3689C"/>
    <w:multiLevelType w:val="hybridMultilevel"/>
    <w:tmpl w:val="D9307DFE"/>
    <w:lvl w:ilvl="0" w:tplc="5B786E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6569A"/>
    <w:multiLevelType w:val="hybridMultilevel"/>
    <w:tmpl w:val="2BDAABF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52491245"/>
    <w:multiLevelType w:val="hybridMultilevel"/>
    <w:tmpl w:val="B76E6A64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5D28BE"/>
    <w:multiLevelType w:val="hybridMultilevel"/>
    <w:tmpl w:val="5596C5B0"/>
    <w:lvl w:ilvl="0" w:tplc="D2F2176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095580"/>
    <w:multiLevelType w:val="hybridMultilevel"/>
    <w:tmpl w:val="35345C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6057B5"/>
    <w:multiLevelType w:val="hybridMultilevel"/>
    <w:tmpl w:val="00FCFC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6E181A"/>
    <w:multiLevelType w:val="hybridMultilevel"/>
    <w:tmpl w:val="BAB415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CB08B1"/>
    <w:multiLevelType w:val="hybridMultilevel"/>
    <w:tmpl w:val="327AEC24"/>
    <w:lvl w:ilvl="0" w:tplc="E396B3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1D35A3"/>
    <w:multiLevelType w:val="hybridMultilevel"/>
    <w:tmpl w:val="C6F63EC2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910593"/>
    <w:multiLevelType w:val="hybridMultilevel"/>
    <w:tmpl w:val="E872DC8C"/>
    <w:lvl w:ilvl="0" w:tplc="5EFC4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9237CF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7433715">
    <w:abstractNumId w:val="6"/>
  </w:num>
  <w:num w:numId="2" w16cid:durableId="1171408189">
    <w:abstractNumId w:val="18"/>
  </w:num>
  <w:num w:numId="3" w16cid:durableId="1349022496">
    <w:abstractNumId w:val="16"/>
  </w:num>
  <w:num w:numId="4" w16cid:durableId="1387335339">
    <w:abstractNumId w:val="17"/>
  </w:num>
  <w:num w:numId="5" w16cid:durableId="1879900771">
    <w:abstractNumId w:val="2"/>
  </w:num>
  <w:num w:numId="6" w16cid:durableId="400522929">
    <w:abstractNumId w:val="13"/>
  </w:num>
  <w:num w:numId="7" w16cid:durableId="1190795947">
    <w:abstractNumId w:val="20"/>
  </w:num>
  <w:num w:numId="8" w16cid:durableId="591670243">
    <w:abstractNumId w:val="21"/>
  </w:num>
  <w:num w:numId="9" w16cid:durableId="310794157">
    <w:abstractNumId w:val="5"/>
  </w:num>
  <w:num w:numId="10" w16cid:durableId="1801151097">
    <w:abstractNumId w:val="10"/>
  </w:num>
  <w:num w:numId="11" w16cid:durableId="145972889">
    <w:abstractNumId w:val="15"/>
  </w:num>
  <w:num w:numId="12" w16cid:durableId="932861230">
    <w:abstractNumId w:val="3"/>
  </w:num>
  <w:num w:numId="13" w16cid:durableId="564952540">
    <w:abstractNumId w:val="4"/>
  </w:num>
  <w:num w:numId="14" w16cid:durableId="1397509652">
    <w:abstractNumId w:val="1"/>
  </w:num>
  <w:num w:numId="15" w16cid:durableId="261108139">
    <w:abstractNumId w:val="11"/>
  </w:num>
  <w:num w:numId="16" w16cid:durableId="1635332089">
    <w:abstractNumId w:val="19"/>
  </w:num>
  <w:num w:numId="17" w16cid:durableId="1109274354">
    <w:abstractNumId w:val="7"/>
  </w:num>
  <w:num w:numId="18" w16cid:durableId="64766119">
    <w:abstractNumId w:val="0"/>
  </w:num>
  <w:num w:numId="19" w16cid:durableId="832113043">
    <w:abstractNumId w:val="8"/>
  </w:num>
  <w:num w:numId="20" w16cid:durableId="587735991">
    <w:abstractNumId w:val="12"/>
  </w:num>
  <w:num w:numId="21" w16cid:durableId="979264205">
    <w:abstractNumId w:val="14"/>
  </w:num>
  <w:num w:numId="22" w16cid:durableId="1749687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71"/>
    <w:rsid w:val="00005506"/>
    <w:rsid w:val="000143F4"/>
    <w:rsid w:val="000205A5"/>
    <w:rsid w:val="00030AB3"/>
    <w:rsid w:val="00031712"/>
    <w:rsid w:val="00047236"/>
    <w:rsid w:val="000510BC"/>
    <w:rsid w:val="00052993"/>
    <w:rsid w:val="00056858"/>
    <w:rsid w:val="0006123B"/>
    <w:rsid w:val="00062DE6"/>
    <w:rsid w:val="0006636B"/>
    <w:rsid w:val="00067862"/>
    <w:rsid w:val="00076DB9"/>
    <w:rsid w:val="00076FC1"/>
    <w:rsid w:val="00091938"/>
    <w:rsid w:val="000A312C"/>
    <w:rsid w:val="000A4829"/>
    <w:rsid w:val="000A61DF"/>
    <w:rsid w:val="000B197A"/>
    <w:rsid w:val="000B1F51"/>
    <w:rsid w:val="000B3F7B"/>
    <w:rsid w:val="000C5D11"/>
    <w:rsid w:val="000D011B"/>
    <w:rsid w:val="000D5A8C"/>
    <w:rsid w:val="000D7836"/>
    <w:rsid w:val="000E2B93"/>
    <w:rsid w:val="000E5081"/>
    <w:rsid w:val="000F0174"/>
    <w:rsid w:val="000F754B"/>
    <w:rsid w:val="00103AFE"/>
    <w:rsid w:val="00103C9F"/>
    <w:rsid w:val="00103DCF"/>
    <w:rsid w:val="00106CF2"/>
    <w:rsid w:val="001078AC"/>
    <w:rsid w:val="00107B53"/>
    <w:rsid w:val="0011164C"/>
    <w:rsid w:val="001211A3"/>
    <w:rsid w:val="00122298"/>
    <w:rsid w:val="001311D5"/>
    <w:rsid w:val="001361FF"/>
    <w:rsid w:val="0014243C"/>
    <w:rsid w:val="001563B0"/>
    <w:rsid w:val="00165164"/>
    <w:rsid w:val="001710B8"/>
    <w:rsid w:val="00175600"/>
    <w:rsid w:val="00180514"/>
    <w:rsid w:val="0018480A"/>
    <w:rsid w:val="001908B1"/>
    <w:rsid w:val="001A00ED"/>
    <w:rsid w:val="001A0884"/>
    <w:rsid w:val="001B00F5"/>
    <w:rsid w:val="001B08F7"/>
    <w:rsid w:val="001E30EF"/>
    <w:rsid w:val="001F755F"/>
    <w:rsid w:val="0021192C"/>
    <w:rsid w:val="00211ABC"/>
    <w:rsid w:val="002136C8"/>
    <w:rsid w:val="00217C9E"/>
    <w:rsid w:val="002227EB"/>
    <w:rsid w:val="00231DE0"/>
    <w:rsid w:val="00233E52"/>
    <w:rsid w:val="00235F83"/>
    <w:rsid w:val="00255E68"/>
    <w:rsid w:val="002613DD"/>
    <w:rsid w:val="00263DAA"/>
    <w:rsid w:val="00264D92"/>
    <w:rsid w:val="00270891"/>
    <w:rsid w:val="00276513"/>
    <w:rsid w:val="002862D6"/>
    <w:rsid w:val="00287897"/>
    <w:rsid w:val="00290279"/>
    <w:rsid w:val="002A6585"/>
    <w:rsid w:val="002B282D"/>
    <w:rsid w:val="002B4D79"/>
    <w:rsid w:val="002B64AB"/>
    <w:rsid w:val="002C46C9"/>
    <w:rsid w:val="002D3EEB"/>
    <w:rsid w:val="002D50AA"/>
    <w:rsid w:val="002D533B"/>
    <w:rsid w:val="002E4B35"/>
    <w:rsid w:val="00302E8F"/>
    <w:rsid w:val="00312CBA"/>
    <w:rsid w:val="00316397"/>
    <w:rsid w:val="0032068E"/>
    <w:rsid w:val="0032458E"/>
    <w:rsid w:val="0033264F"/>
    <w:rsid w:val="0035214B"/>
    <w:rsid w:val="0035580A"/>
    <w:rsid w:val="003579F8"/>
    <w:rsid w:val="00366B33"/>
    <w:rsid w:val="00377879"/>
    <w:rsid w:val="00382888"/>
    <w:rsid w:val="00383478"/>
    <w:rsid w:val="003836A8"/>
    <w:rsid w:val="00384916"/>
    <w:rsid w:val="00397AD5"/>
    <w:rsid w:val="003A5C8D"/>
    <w:rsid w:val="003A6A10"/>
    <w:rsid w:val="003A7DFF"/>
    <w:rsid w:val="003B2723"/>
    <w:rsid w:val="003B3ADB"/>
    <w:rsid w:val="003B5681"/>
    <w:rsid w:val="003B624D"/>
    <w:rsid w:val="003B6ABA"/>
    <w:rsid w:val="003C01E4"/>
    <w:rsid w:val="003C2084"/>
    <w:rsid w:val="003C2A8C"/>
    <w:rsid w:val="003C7982"/>
    <w:rsid w:val="003C7AAD"/>
    <w:rsid w:val="003D1031"/>
    <w:rsid w:val="003D168E"/>
    <w:rsid w:val="003D502A"/>
    <w:rsid w:val="003E106D"/>
    <w:rsid w:val="003E250F"/>
    <w:rsid w:val="003F7989"/>
    <w:rsid w:val="00403818"/>
    <w:rsid w:val="00407279"/>
    <w:rsid w:val="00411A7C"/>
    <w:rsid w:val="00414C87"/>
    <w:rsid w:val="0042065C"/>
    <w:rsid w:val="00434358"/>
    <w:rsid w:val="00437330"/>
    <w:rsid w:val="004400CC"/>
    <w:rsid w:val="004522AE"/>
    <w:rsid w:val="00460DC2"/>
    <w:rsid w:val="00463D27"/>
    <w:rsid w:val="00475D04"/>
    <w:rsid w:val="004765C2"/>
    <w:rsid w:val="0048026C"/>
    <w:rsid w:val="00492780"/>
    <w:rsid w:val="00497704"/>
    <w:rsid w:val="004A5C06"/>
    <w:rsid w:val="004B2920"/>
    <w:rsid w:val="004B7977"/>
    <w:rsid w:val="004C0497"/>
    <w:rsid w:val="004C122E"/>
    <w:rsid w:val="004C27CF"/>
    <w:rsid w:val="004C787B"/>
    <w:rsid w:val="004D3220"/>
    <w:rsid w:val="004D4A93"/>
    <w:rsid w:val="004D5C7C"/>
    <w:rsid w:val="004E0E71"/>
    <w:rsid w:val="004E4315"/>
    <w:rsid w:val="004E4BAB"/>
    <w:rsid w:val="004E636C"/>
    <w:rsid w:val="004F03F3"/>
    <w:rsid w:val="004F1E1F"/>
    <w:rsid w:val="004F2E71"/>
    <w:rsid w:val="00501269"/>
    <w:rsid w:val="005032EA"/>
    <w:rsid w:val="0051156F"/>
    <w:rsid w:val="00515AC9"/>
    <w:rsid w:val="0052167E"/>
    <w:rsid w:val="0052279C"/>
    <w:rsid w:val="005276A0"/>
    <w:rsid w:val="0053032F"/>
    <w:rsid w:val="00532822"/>
    <w:rsid w:val="00536A49"/>
    <w:rsid w:val="00536C41"/>
    <w:rsid w:val="00545072"/>
    <w:rsid w:val="00552FDE"/>
    <w:rsid w:val="005546E2"/>
    <w:rsid w:val="00560658"/>
    <w:rsid w:val="00562D1C"/>
    <w:rsid w:val="00564778"/>
    <w:rsid w:val="00566387"/>
    <w:rsid w:val="005712BE"/>
    <w:rsid w:val="00576C96"/>
    <w:rsid w:val="005829D9"/>
    <w:rsid w:val="005912B4"/>
    <w:rsid w:val="00591CB7"/>
    <w:rsid w:val="005936D5"/>
    <w:rsid w:val="005A0AED"/>
    <w:rsid w:val="005A2158"/>
    <w:rsid w:val="005A6452"/>
    <w:rsid w:val="005B0116"/>
    <w:rsid w:val="005B7C38"/>
    <w:rsid w:val="005C2075"/>
    <w:rsid w:val="005C2ED7"/>
    <w:rsid w:val="005C6BC1"/>
    <w:rsid w:val="005D5908"/>
    <w:rsid w:val="005D72B9"/>
    <w:rsid w:val="005E0564"/>
    <w:rsid w:val="005E2443"/>
    <w:rsid w:val="005E4E00"/>
    <w:rsid w:val="005E53D1"/>
    <w:rsid w:val="005F150A"/>
    <w:rsid w:val="00604B68"/>
    <w:rsid w:val="00605538"/>
    <w:rsid w:val="006209B9"/>
    <w:rsid w:val="006209BA"/>
    <w:rsid w:val="006215F2"/>
    <w:rsid w:val="00622C66"/>
    <w:rsid w:val="006239A9"/>
    <w:rsid w:val="00632DD8"/>
    <w:rsid w:val="006413C0"/>
    <w:rsid w:val="00643C5D"/>
    <w:rsid w:val="00647654"/>
    <w:rsid w:val="00652FFF"/>
    <w:rsid w:val="00657ED1"/>
    <w:rsid w:val="00660037"/>
    <w:rsid w:val="0066237A"/>
    <w:rsid w:val="00670B0A"/>
    <w:rsid w:val="00670CD6"/>
    <w:rsid w:val="006711BA"/>
    <w:rsid w:val="00685A58"/>
    <w:rsid w:val="00687A68"/>
    <w:rsid w:val="00690D7A"/>
    <w:rsid w:val="006970A2"/>
    <w:rsid w:val="00697885"/>
    <w:rsid w:val="006A1DB5"/>
    <w:rsid w:val="006A3254"/>
    <w:rsid w:val="006A36CF"/>
    <w:rsid w:val="006A643F"/>
    <w:rsid w:val="006B2B86"/>
    <w:rsid w:val="006B74A7"/>
    <w:rsid w:val="006C31FA"/>
    <w:rsid w:val="006C3BF9"/>
    <w:rsid w:val="006D6B04"/>
    <w:rsid w:val="006D76F5"/>
    <w:rsid w:val="006E27CD"/>
    <w:rsid w:val="006E464E"/>
    <w:rsid w:val="006E4BEC"/>
    <w:rsid w:val="006E5448"/>
    <w:rsid w:val="006F5679"/>
    <w:rsid w:val="00701611"/>
    <w:rsid w:val="0070203F"/>
    <w:rsid w:val="007026CC"/>
    <w:rsid w:val="007036E2"/>
    <w:rsid w:val="00711AF8"/>
    <w:rsid w:val="00714F41"/>
    <w:rsid w:val="0072611D"/>
    <w:rsid w:val="00732ABE"/>
    <w:rsid w:val="0074222F"/>
    <w:rsid w:val="007622EC"/>
    <w:rsid w:val="0077064D"/>
    <w:rsid w:val="007746E8"/>
    <w:rsid w:val="00777DCD"/>
    <w:rsid w:val="007833D3"/>
    <w:rsid w:val="00787A4A"/>
    <w:rsid w:val="00791E73"/>
    <w:rsid w:val="007A0E44"/>
    <w:rsid w:val="007A2BC9"/>
    <w:rsid w:val="007B2E32"/>
    <w:rsid w:val="007B3C3D"/>
    <w:rsid w:val="007B652F"/>
    <w:rsid w:val="007C12B5"/>
    <w:rsid w:val="007C7544"/>
    <w:rsid w:val="007D2C6A"/>
    <w:rsid w:val="007D365D"/>
    <w:rsid w:val="007E58E4"/>
    <w:rsid w:val="007E5C95"/>
    <w:rsid w:val="007F4D89"/>
    <w:rsid w:val="008021E4"/>
    <w:rsid w:val="0080359B"/>
    <w:rsid w:val="00804EEB"/>
    <w:rsid w:val="008113C5"/>
    <w:rsid w:val="00827E3D"/>
    <w:rsid w:val="008301F0"/>
    <w:rsid w:val="008361A6"/>
    <w:rsid w:val="00840EE5"/>
    <w:rsid w:val="00844A9F"/>
    <w:rsid w:val="00846B0E"/>
    <w:rsid w:val="00861584"/>
    <w:rsid w:val="00864C87"/>
    <w:rsid w:val="00866658"/>
    <w:rsid w:val="00874725"/>
    <w:rsid w:val="00875A9B"/>
    <w:rsid w:val="008812C3"/>
    <w:rsid w:val="00881D6C"/>
    <w:rsid w:val="00881D9B"/>
    <w:rsid w:val="00883ADE"/>
    <w:rsid w:val="00884E94"/>
    <w:rsid w:val="00886661"/>
    <w:rsid w:val="008870D1"/>
    <w:rsid w:val="008936C7"/>
    <w:rsid w:val="00894A06"/>
    <w:rsid w:val="00894C1A"/>
    <w:rsid w:val="008958AE"/>
    <w:rsid w:val="008A6D29"/>
    <w:rsid w:val="008B4C9B"/>
    <w:rsid w:val="008B5C38"/>
    <w:rsid w:val="008C2DEA"/>
    <w:rsid w:val="008C6C39"/>
    <w:rsid w:val="008C72FE"/>
    <w:rsid w:val="008D2C01"/>
    <w:rsid w:val="008D6C1A"/>
    <w:rsid w:val="008E1CC9"/>
    <w:rsid w:val="008F0F2E"/>
    <w:rsid w:val="008F3548"/>
    <w:rsid w:val="008F3E55"/>
    <w:rsid w:val="008F5969"/>
    <w:rsid w:val="00906D28"/>
    <w:rsid w:val="0091199C"/>
    <w:rsid w:val="009206E6"/>
    <w:rsid w:val="00923959"/>
    <w:rsid w:val="00923F6F"/>
    <w:rsid w:val="009257DB"/>
    <w:rsid w:val="0093286A"/>
    <w:rsid w:val="00935755"/>
    <w:rsid w:val="00935A66"/>
    <w:rsid w:val="00941716"/>
    <w:rsid w:val="00947BCF"/>
    <w:rsid w:val="00961FE2"/>
    <w:rsid w:val="009679D3"/>
    <w:rsid w:val="009715F8"/>
    <w:rsid w:val="00980880"/>
    <w:rsid w:val="00985ADA"/>
    <w:rsid w:val="009868A5"/>
    <w:rsid w:val="009A3746"/>
    <w:rsid w:val="009A5728"/>
    <w:rsid w:val="009A593F"/>
    <w:rsid w:val="009C3FDB"/>
    <w:rsid w:val="009D5D64"/>
    <w:rsid w:val="009D76D7"/>
    <w:rsid w:val="009E3E06"/>
    <w:rsid w:val="009E6761"/>
    <w:rsid w:val="009E6EF1"/>
    <w:rsid w:val="009F2097"/>
    <w:rsid w:val="009F32F2"/>
    <w:rsid w:val="00A02EA4"/>
    <w:rsid w:val="00A078C8"/>
    <w:rsid w:val="00A12F2A"/>
    <w:rsid w:val="00A20999"/>
    <w:rsid w:val="00A22DD5"/>
    <w:rsid w:val="00A27EDC"/>
    <w:rsid w:val="00A37BB1"/>
    <w:rsid w:val="00A42301"/>
    <w:rsid w:val="00A43805"/>
    <w:rsid w:val="00A56F28"/>
    <w:rsid w:val="00A6393C"/>
    <w:rsid w:val="00A71050"/>
    <w:rsid w:val="00A76957"/>
    <w:rsid w:val="00A80E2F"/>
    <w:rsid w:val="00A86201"/>
    <w:rsid w:val="00A912C2"/>
    <w:rsid w:val="00A94097"/>
    <w:rsid w:val="00A94C8A"/>
    <w:rsid w:val="00AA0978"/>
    <w:rsid w:val="00AA12F4"/>
    <w:rsid w:val="00AA4C70"/>
    <w:rsid w:val="00AB1398"/>
    <w:rsid w:val="00AB4D42"/>
    <w:rsid w:val="00AB788C"/>
    <w:rsid w:val="00AC18AA"/>
    <w:rsid w:val="00AD7F8E"/>
    <w:rsid w:val="00AE2183"/>
    <w:rsid w:val="00AE6D88"/>
    <w:rsid w:val="00AF2C97"/>
    <w:rsid w:val="00AF2E76"/>
    <w:rsid w:val="00B01762"/>
    <w:rsid w:val="00B05359"/>
    <w:rsid w:val="00B11FEB"/>
    <w:rsid w:val="00B219E7"/>
    <w:rsid w:val="00B40C94"/>
    <w:rsid w:val="00B5079A"/>
    <w:rsid w:val="00B525B3"/>
    <w:rsid w:val="00B53659"/>
    <w:rsid w:val="00B636BE"/>
    <w:rsid w:val="00B65E00"/>
    <w:rsid w:val="00B720BE"/>
    <w:rsid w:val="00B72FC5"/>
    <w:rsid w:val="00B76431"/>
    <w:rsid w:val="00B76B29"/>
    <w:rsid w:val="00B8224E"/>
    <w:rsid w:val="00B95FBA"/>
    <w:rsid w:val="00B96F35"/>
    <w:rsid w:val="00BA00CC"/>
    <w:rsid w:val="00BB18BA"/>
    <w:rsid w:val="00BB429B"/>
    <w:rsid w:val="00BB5CA6"/>
    <w:rsid w:val="00BC4064"/>
    <w:rsid w:val="00BD0822"/>
    <w:rsid w:val="00BD369F"/>
    <w:rsid w:val="00BD50CB"/>
    <w:rsid w:val="00BE2360"/>
    <w:rsid w:val="00BE4819"/>
    <w:rsid w:val="00BF1391"/>
    <w:rsid w:val="00BF29B3"/>
    <w:rsid w:val="00BF2A9B"/>
    <w:rsid w:val="00C00010"/>
    <w:rsid w:val="00C04450"/>
    <w:rsid w:val="00C11679"/>
    <w:rsid w:val="00C11B44"/>
    <w:rsid w:val="00C16373"/>
    <w:rsid w:val="00C2362A"/>
    <w:rsid w:val="00C27D2F"/>
    <w:rsid w:val="00C3606B"/>
    <w:rsid w:val="00C377FE"/>
    <w:rsid w:val="00C470C2"/>
    <w:rsid w:val="00C56BC1"/>
    <w:rsid w:val="00C6134D"/>
    <w:rsid w:val="00C63860"/>
    <w:rsid w:val="00C71E2A"/>
    <w:rsid w:val="00C84D5E"/>
    <w:rsid w:val="00C9419A"/>
    <w:rsid w:val="00CA0A69"/>
    <w:rsid w:val="00CB0DB8"/>
    <w:rsid w:val="00CB2BB4"/>
    <w:rsid w:val="00CB7126"/>
    <w:rsid w:val="00CC1845"/>
    <w:rsid w:val="00CF04B9"/>
    <w:rsid w:val="00CF6247"/>
    <w:rsid w:val="00CF6349"/>
    <w:rsid w:val="00CF6510"/>
    <w:rsid w:val="00D040C9"/>
    <w:rsid w:val="00D05DCB"/>
    <w:rsid w:val="00D07E0D"/>
    <w:rsid w:val="00D201F2"/>
    <w:rsid w:val="00D22396"/>
    <w:rsid w:val="00D26B27"/>
    <w:rsid w:val="00D3020C"/>
    <w:rsid w:val="00D30A25"/>
    <w:rsid w:val="00D36B2B"/>
    <w:rsid w:val="00D42453"/>
    <w:rsid w:val="00D4260A"/>
    <w:rsid w:val="00D43BE2"/>
    <w:rsid w:val="00D47DBB"/>
    <w:rsid w:val="00D53558"/>
    <w:rsid w:val="00D739E0"/>
    <w:rsid w:val="00D7476B"/>
    <w:rsid w:val="00D83A08"/>
    <w:rsid w:val="00D84994"/>
    <w:rsid w:val="00D8623E"/>
    <w:rsid w:val="00D9300F"/>
    <w:rsid w:val="00D93CDE"/>
    <w:rsid w:val="00D96459"/>
    <w:rsid w:val="00DA1FD5"/>
    <w:rsid w:val="00DB3346"/>
    <w:rsid w:val="00DB5ED6"/>
    <w:rsid w:val="00DC4538"/>
    <w:rsid w:val="00DC4582"/>
    <w:rsid w:val="00DE3A60"/>
    <w:rsid w:val="00DE713B"/>
    <w:rsid w:val="00DF34E8"/>
    <w:rsid w:val="00DF3BB4"/>
    <w:rsid w:val="00E010FD"/>
    <w:rsid w:val="00E01CF3"/>
    <w:rsid w:val="00E028CB"/>
    <w:rsid w:val="00E22DAA"/>
    <w:rsid w:val="00E26CB2"/>
    <w:rsid w:val="00E30D4C"/>
    <w:rsid w:val="00E31072"/>
    <w:rsid w:val="00E33E12"/>
    <w:rsid w:val="00E406A4"/>
    <w:rsid w:val="00E45335"/>
    <w:rsid w:val="00E478B1"/>
    <w:rsid w:val="00E50417"/>
    <w:rsid w:val="00E5484E"/>
    <w:rsid w:val="00E54E2B"/>
    <w:rsid w:val="00E57C17"/>
    <w:rsid w:val="00E625AA"/>
    <w:rsid w:val="00E64FB8"/>
    <w:rsid w:val="00E65171"/>
    <w:rsid w:val="00E6593C"/>
    <w:rsid w:val="00E66FF1"/>
    <w:rsid w:val="00E77E42"/>
    <w:rsid w:val="00E8565E"/>
    <w:rsid w:val="00E869FF"/>
    <w:rsid w:val="00E8706F"/>
    <w:rsid w:val="00E87B47"/>
    <w:rsid w:val="00E90B92"/>
    <w:rsid w:val="00E9138E"/>
    <w:rsid w:val="00E920A3"/>
    <w:rsid w:val="00E966CB"/>
    <w:rsid w:val="00E968BC"/>
    <w:rsid w:val="00EA4671"/>
    <w:rsid w:val="00EA4FF7"/>
    <w:rsid w:val="00EA703B"/>
    <w:rsid w:val="00EB67FB"/>
    <w:rsid w:val="00EB7D8D"/>
    <w:rsid w:val="00EC3034"/>
    <w:rsid w:val="00ED3AE0"/>
    <w:rsid w:val="00ED50E0"/>
    <w:rsid w:val="00ED62D7"/>
    <w:rsid w:val="00EE78D4"/>
    <w:rsid w:val="00EF2E65"/>
    <w:rsid w:val="00EF422E"/>
    <w:rsid w:val="00F05356"/>
    <w:rsid w:val="00F1205D"/>
    <w:rsid w:val="00F23ABE"/>
    <w:rsid w:val="00F250C5"/>
    <w:rsid w:val="00F27FF5"/>
    <w:rsid w:val="00F40A22"/>
    <w:rsid w:val="00F416BA"/>
    <w:rsid w:val="00F42636"/>
    <w:rsid w:val="00F42BD3"/>
    <w:rsid w:val="00F551D1"/>
    <w:rsid w:val="00F55A94"/>
    <w:rsid w:val="00F668E6"/>
    <w:rsid w:val="00F73FDD"/>
    <w:rsid w:val="00F7442B"/>
    <w:rsid w:val="00F84D0B"/>
    <w:rsid w:val="00F8748B"/>
    <w:rsid w:val="00FA4B5D"/>
    <w:rsid w:val="00FB196F"/>
    <w:rsid w:val="00FC2606"/>
    <w:rsid w:val="00FC65DC"/>
    <w:rsid w:val="00FF1440"/>
    <w:rsid w:val="00FF5A02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3180"/>
  <w15:chartTrackingRefBased/>
  <w15:docId w15:val="{719D9BE8-834A-47DD-9DC2-2A568108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F28"/>
    <w:rPr>
      <w:sz w:val="18"/>
      <w:szCs w:val="18"/>
    </w:rPr>
  </w:style>
  <w:style w:type="paragraph" w:styleId="a7">
    <w:name w:val="List Paragraph"/>
    <w:basedOn w:val="a"/>
    <w:uiPriority w:val="34"/>
    <w:qFormat/>
    <w:rsid w:val="009F32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40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51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443"/>
    <w:pPr>
      <w:tabs>
        <w:tab w:val="left" w:pos="426"/>
        <w:tab w:val="right" w:leader="dot" w:pos="8296"/>
      </w:tabs>
    </w:pPr>
    <w:rPr>
      <w:rFonts w:ascii="黑体" w:eastAsia="黑体" w:hAnsi="黑体"/>
      <w:b/>
      <w:bCs/>
      <w:noProof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861584"/>
    <w:pPr>
      <w:tabs>
        <w:tab w:val="right" w:leader="dot" w:pos="8296"/>
      </w:tabs>
      <w:ind w:left="210" w:rightChars="100" w:right="210" w:hangingChars="100" w:hanging="210"/>
    </w:pPr>
  </w:style>
  <w:style w:type="paragraph" w:styleId="TOC3">
    <w:name w:val="toc 3"/>
    <w:basedOn w:val="a"/>
    <w:next w:val="a"/>
    <w:autoRedefine/>
    <w:uiPriority w:val="39"/>
    <w:unhideWhenUsed/>
    <w:rsid w:val="000D5A8C"/>
    <w:pPr>
      <w:tabs>
        <w:tab w:val="left" w:pos="851"/>
        <w:tab w:val="right" w:leader="dot" w:pos="8296"/>
      </w:tabs>
      <w:ind w:leftChars="200" w:left="420"/>
    </w:pPr>
    <w:rPr>
      <w:rFonts w:ascii="黑体" w:eastAsia="黑体" w:hAnsi="黑体"/>
      <w:noProof/>
    </w:rPr>
  </w:style>
  <w:style w:type="character" w:styleId="a8">
    <w:name w:val="Hyperlink"/>
    <w:basedOn w:val="a0"/>
    <w:uiPriority w:val="99"/>
    <w:unhideWhenUsed/>
    <w:rsid w:val="00F551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4A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A00CC"/>
    <w:rPr>
      <w:color w:val="954F72"/>
      <w:u w:val="single"/>
    </w:rPr>
  </w:style>
  <w:style w:type="paragraph" w:customStyle="1" w:styleId="msonormal0">
    <w:name w:val="msonormal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BA00C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BA00CC"/>
    <w:pPr>
      <w:widowControl/>
      <w:shd w:val="clear" w:color="000000" w:fill="A6A6A6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0">
    <w:name w:val="xl70"/>
    <w:basedOn w:val="a"/>
    <w:rsid w:val="00BA00CC"/>
    <w:pPr>
      <w:widowControl/>
      <w:shd w:val="clear" w:color="000000" w:fill="A6A6A6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"/>
    <w:rsid w:val="00BA00CC"/>
    <w:pPr>
      <w:widowControl/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A6A6A6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chart" Target="charts/chart3.xm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2.xml"/><Relationship Id="rId25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&#22270;&#34920;&#27169;&#264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&#22270;&#34920;&#27169;&#26495;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&#22270;&#34920;&#27169;&#26495;v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&#22270;&#34920;&#27169;&#26495;v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&#22270;&#34920;&#27169;&#26495;v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1. </a:t>
            </a:r>
            <a:r>
              <a:rPr lang="zh-CN" altLang="en-US"/>
              <a:t>分城市样本量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分城市样本量!$B$3:$B$18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分城市样本量!$C$3:$C$18</c:f>
              <c:numCache>
                <c:formatCode>General</c:formatCode>
                <c:ptCount val="16"/>
                <c:pt idx="0">
                  <c:v>67</c:v>
                </c:pt>
                <c:pt idx="1">
                  <c:v>10</c:v>
                </c:pt>
                <c:pt idx="2">
                  <c:v>25</c:v>
                </c:pt>
                <c:pt idx="3">
                  <c:v>132</c:v>
                </c:pt>
                <c:pt idx="4">
                  <c:v>80</c:v>
                </c:pt>
                <c:pt idx="5">
                  <c:v>83</c:v>
                </c:pt>
                <c:pt idx="6">
                  <c:v>0</c:v>
                </c:pt>
                <c:pt idx="7">
                  <c:v>0</c:v>
                </c:pt>
                <c:pt idx="8">
                  <c:v>10</c:v>
                </c:pt>
                <c:pt idx="9">
                  <c:v>82</c:v>
                </c:pt>
                <c:pt idx="10">
                  <c:v>45</c:v>
                </c:pt>
                <c:pt idx="11">
                  <c:v>5</c:v>
                </c:pt>
                <c:pt idx="12">
                  <c:v>0</c:v>
                </c:pt>
                <c:pt idx="13">
                  <c:v>0</c:v>
                </c:pt>
                <c:pt idx="14">
                  <c:v>16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83-42E2-91E9-867E9BE4D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1006704"/>
        <c:axId val="1621000880"/>
      </c:barChart>
      <c:catAx>
        <c:axId val="162100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1000880"/>
        <c:crosses val="autoZero"/>
        <c:auto val="1"/>
        <c:lblAlgn val="ctr"/>
        <c:lblOffset val="100"/>
        <c:noMultiLvlLbl val="0"/>
      </c:catAx>
      <c:valAx>
        <c:axId val="1621000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2100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五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全省'!$E$27:$E$30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全省'!$F$27:$F$30</c:f>
              <c:numCache>
                <c:formatCode>0%</c:formatCode>
                <c:ptCount val="4"/>
                <c:pt idx="0">
                  <c:v>0.88500000000000001</c:v>
                </c:pt>
                <c:pt idx="1">
                  <c:v>0.80200000000000005</c:v>
                </c:pt>
                <c:pt idx="2">
                  <c:v>0.76600000000000001</c:v>
                </c:pt>
                <c:pt idx="3">
                  <c:v>0.77200000000000002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35-48A4-8BD6-147DA3E39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6296608"/>
        <c:axId val="1466292448"/>
      </c:barChart>
      <c:catAx>
        <c:axId val="14662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6292448"/>
        <c:crosses val="autoZero"/>
        <c:auto val="1"/>
        <c:lblAlgn val="ctr"/>
        <c:lblOffset val="100"/>
        <c:noMultiLvlLbl val="0"/>
      </c:catAx>
      <c:valAx>
        <c:axId val="1466292448"/>
        <c:scaling>
          <c:orientation val="minMax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crossAx val="146629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红金龙规格</a:t>
            </a:r>
            <a:r>
              <a:rPr lang="zh-CN" altLang="zh-CN" sz="1400" b="0" i="0" baseline="0">
                <a:effectLst/>
              </a:rPr>
              <a:t>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全省'!$E$31:$E$33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全省'!$F$31:$F$33</c:f>
              <c:numCache>
                <c:formatCode>0%</c:formatCode>
                <c:ptCount val="3"/>
                <c:pt idx="0">
                  <c:v>0.86899999999999999</c:v>
                </c:pt>
                <c:pt idx="1">
                  <c:v>0.78400000000000003</c:v>
                </c:pt>
                <c:pt idx="2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EE-474C-A9C2-DEA0C922D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940000"/>
        <c:axId val="1464938752"/>
      </c:barChart>
      <c:catAx>
        <c:axId val="146494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4938752"/>
        <c:crosses val="autoZero"/>
        <c:auto val="1"/>
        <c:lblAlgn val="ctr"/>
        <c:lblOffset val="100"/>
        <c:noMultiLvlLbl val="0"/>
      </c:catAx>
      <c:valAx>
        <c:axId val="1464938752"/>
        <c:scaling>
          <c:orientation val="minMax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crossAx val="146494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四档烟上柜率（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全省'!$E$52:$E$58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全省'!$F$52:$F$58</c:f>
              <c:numCache>
                <c:formatCode>0%</c:formatCode>
                <c:ptCount val="7"/>
                <c:pt idx="0">
                  <c:v>0.34399999999999997</c:v>
                </c:pt>
                <c:pt idx="1">
                  <c:v>0.80600000000000005</c:v>
                </c:pt>
                <c:pt idx="2">
                  <c:v>0.66700000000000004</c:v>
                </c:pt>
                <c:pt idx="3">
                  <c:v>0.50700000000000001</c:v>
                </c:pt>
                <c:pt idx="4">
                  <c:v>0.42599999999999999</c:v>
                </c:pt>
                <c:pt idx="5">
                  <c:v>0.70099999999999996</c:v>
                </c:pt>
                <c:pt idx="6">
                  <c:v>0.46200000000000002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CD-4166-9319-F2C7C4CFF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1811760"/>
        <c:axId val="1751793872"/>
      </c:barChart>
      <c:catAx>
        <c:axId val="175181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1793872"/>
        <c:crosses val="autoZero"/>
        <c:auto val="1"/>
        <c:lblAlgn val="ctr"/>
        <c:lblOffset val="100"/>
        <c:noMultiLvlLbl val="0"/>
      </c:catAx>
      <c:valAx>
        <c:axId val="1751793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5181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省内行情价格（元</a:t>
            </a:r>
            <a:r>
              <a:rPr lang="en-US" altLang="zh-CN"/>
              <a:t>/</a:t>
            </a:r>
            <a:r>
              <a:rPr lang="zh-CN" altLang="en-US"/>
              <a:t>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新品培育!$B$18</c:f>
              <c:strCache>
                <c:ptCount val="1"/>
                <c:pt idx="0">
                  <c:v>全省平均收货价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新品培育!$B$19:$B$25</c:f>
              <c:numCache>
                <c:formatCode>0</c:formatCode>
                <c:ptCount val="7"/>
                <c:pt idx="0">
                  <c:v>1007.63</c:v>
                </c:pt>
                <c:pt idx="1">
                  <c:v>894.29</c:v>
                </c:pt>
                <c:pt idx="2">
                  <c:v>425.79</c:v>
                </c:pt>
                <c:pt idx="3">
                  <c:v>577</c:v>
                </c:pt>
                <c:pt idx="4">
                  <c:v>416.98</c:v>
                </c:pt>
                <c:pt idx="5">
                  <c:v>183.95</c:v>
                </c:pt>
                <c:pt idx="6">
                  <c:v>247.67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1-4CF1-9DCC-20614D09D040}"/>
            </c:ext>
          </c:extLst>
        </c:ser>
        <c:ser>
          <c:idx val="1"/>
          <c:order val="1"/>
          <c:tx>
            <c:strRef>
              <c:f>新品培育!$C$18</c:f>
              <c:strCache>
                <c:ptCount val="1"/>
                <c:pt idx="0">
                  <c:v>全省平均出货价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新品培育!$C$19:$C$25</c:f>
              <c:numCache>
                <c:formatCode>0</c:formatCode>
                <c:ptCount val="7"/>
                <c:pt idx="0">
                  <c:v>1087.6500000000001</c:v>
                </c:pt>
                <c:pt idx="1">
                  <c:v>949.23</c:v>
                </c:pt>
                <c:pt idx="2">
                  <c:v>464.53</c:v>
                </c:pt>
                <c:pt idx="3">
                  <c:v>583.92999999999995</c:v>
                </c:pt>
                <c:pt idx="4">
                  <c:v>455.45</c:v>
                </c:pt>
                <c:pt idx="5">
                  <c:v>205.34</c:v>
                </c:pt>
                <c:pt idx="6">
                  <c:v>261.85000000000002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21-4CF1-9DCC-20614D09D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658544"/>
        <c:axId val="422656880"/>
      </c:barChart>
      <c:catAx>
        <c:axId val="42265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2656880"/>
        <c:crosses val="autoZero"/>
        <c:auto val="1"/>
        <c:lblAlgn val="ctr"/>
        <c:lblOffset val="100"/>
        <c:noMultiLvlLbl val="0"/>
      </c:catAx>
      <c:valAx>
        <c:axId val="422656880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42265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7A01-91EE-4F63-8B94-ADC10DEC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59</Pages>
  <Words>9117</Words>
  <Characters>51973</Characters>
  <Application>Microsoft Office Word</Application>
  <DocSecurity>0</DocSecurity>
  <Lines>433</Lines>
  <Paragraphs>121</Paragraphs>
  <ScaleCrop>false</ScaleCrop>
  <Company/>
  <LinksUpToDate>false</LinksUpToDate>
  <CharactersWithSpaces>60969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Jiang Jim</cp:lastModifiedBy>
  <cp:revision>3</cp:revision>
  <dcterms:created xsi:type="dcterms:W3CDTF">2022-12-25T09:08:00Z</dcterms:created>
  <dcterms:modified xsi:type="dcterms:W3CDTF">2022-12-25T15:10:00Z</dcterms:modified>
</cp:coreProperties>
</file>