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77777777" w:rsidR="001409E1" w:rsidRDefault="001409E1" w:rsidP="001409E1">
      <w:pPr>
        <w:pStyle w:val="Ttulo1"/>
        <w:jc w:val="both"/>
        <w:rPr>
          <w:rFonts w:ascii="Arial" w:hAnsi="Arial" w:cs="Arial"/>
          <w:sz w:val="28"/>
          <w:szCs w:val="28"/>
        </w:rPr>
      </w:pPr>
    </w:p>
    <w:p w14:paraId="1DCD12DA" w14:textId="2568B812" w:rsidR="007374A1" w:rsidRPr="00FA6930" w:rsidRDefault="00B42057" w:rsidP="001409E1">
      <w:pPr>
        <w:pStyle w:val="Ttulo1"/>
        <w:jc w:val="both"/>
        <w:rPr>
          <w:rFonts w:ascii="Arial" w:hAnsi="Arial" w:cs="Arial"/>
          <w:sz w:val="28"/>
          <w:szCs w:val="28"/>
        </w:rPr>
      </w:pPr>
      <w:r>
        <w:rPr>
          <w:rFonts w:ascii="Arial" w:hAnsi="Arial" w:cs="Arial"/>
          <w:sz w:val="28"/>
          <w:szCs w:val="28"/>
        </w:rPr>
        <w:t xml:space="preserve">COTIZACIÓN </w:t>
      </w:r>
      <w:r w:rsidR="007E0C9F">
        <w:rPr>
          <w:rFonts w:ascii="Arial" w:hAnsi="Arial" w:cs="Arial"/>
          <w:sz w:val="28"/>
          <w:szCs w:val="28"/>
        </w:rPr>
        <w:t xml:space="preserve">PLAN TURÍSTICO SECTOR ANTIOQUÍA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6C917651" w:rsidR="000965E0" w:rsidRPr="001409E1" w:rsidRDefault="000965E0" w:rsidP="00034524">
            <w:pPr>
              <w:pStyle w:val="Saludo"/>
              <w:rPr>
                <w:rFonts w:ascii="Arial" w:hAnsi="Arial" w:cs="Arial"/>
                <w:sz w:val="22"/>
                <w:szCs w:val="22"/>
              </w:rPr>
            </w:pPr>
          </w:p>
        </w:tc>
        <w:tc>
          <w:tcPr>
            <w:tcW w:w="1664" w:type="dxa"/>
          </w:tcPr>
          <w:p w14:paraId="73330583" w14:textId="0F91006E" w:rsidR="000965E0" w:rsidRPr="001409E1" w:rsidRDefault="00A60863" w:rsidP="00034524">
            <w:pPr>
              <w:pStyle w:val="Fecha"/>
              <w:rPr>
                <w:rFonts w:ascii="Arial" w:hAnsi="Arial" w:cs="Arial"/>
                <w:sz w:val="22"/>
                <w:szCs w:val="22"/>
              </w:rPr>
            </w:pPr>
            <w:r w:rsidRPr="001409E1">
              <w:rPr>
                <w:rFonts w:ascii="Arial" w:hAnsi="Arial" w:cs="Arial"/>
                <w:sz w:val="22"/>
                <w:szCs w:val="22"/>
              </w:rPr>
              <w:t>2</w:t>
            </w:r>
            <w:r w:rsidR="00D84FE1">
              <w:rPr>
                <w:rFonts w:ascii="Arial" w:hAnsi="Arial" w:cs="Arial"/>
                <w:sz w:val="22"/>
                <w:szCs w:val="22"/>
              </w:rPr>
              <w:t>8</w:t>
            </w:r>
            <w:r w:rsidRPr="001409E1">
              <w:rPr>
                <w:rFonts w:ascii="Arial" w:hAnsi="Arial" w:cs="Arial"/>
                <w:sz w:val="22"/>
                <w:szCs w:val="22"/>
              </w:rPr>
              <w:t>/09/2023</w:t>
            </w:r>
          </w:p>
        </w:tc>
      </w:tr>
    </w:tbl>
    <w:p w14:paraId="026B3E93" w14:textId="3C9E0C2C"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D84FE1">
        <w:rPr>
          <w:rFonts w:ascii="Arial" w:hAnsi="Arial" w:cs="Arial"/>
          <w:sz w:val="22"/>
          <w:szCs w:val="22"/>
        </w:rPr>
        <w:t xml:space="preserve">l </w:t>
      </w:r>
      <w:r w:rsidR="007E0C9F">
        <w:rPr>
          <w:rFonts w:ascii="Arial" w:hAnsi="Arial" w:cs="Arial"/>
          <w:sz w:val="22"/>
          <w:szCs w:val="22"/>
        </w:rPr>
        <w:t xml:space="preserve">plan turístico sector Antioquía, </w:t>
      </w:r>
      <w:r w:rsidRPr="001409E1">
        <w:rPr>
          <w:rFonts w:ascii="Arial" w:hAnsi="Arial" w:cs="Arial"/>
          <w:sz w:val="22"/>
          <w:szCs w:val="22"/>
        </w:rPr>
        <w:t>anexando la información pertinente para el turista. El producto incluirá lo siguiente:</w:t>
      </w:r>
    </w:p>
    <w:p w14:paraId="2C6E46E9" w14:textId="614223AB" w:rsidR="00A60863" w:rsidRPr="001409E1" w:rsidRDefault="00D84FE1" w:rsidP="001409E1">
      <w:pPr>
        <w:pStyle w:val="Cierre"/>
        <w:numPr>
          <w:ilvl w:val="0"/>
          <w:numId w:val="13"/>
        </w:numPr>
        <w:rPr>
          <w:rFonts w:ascii="Arial" w:hAnsi="Arial" w:cs="Arial"/>
          <w:sz w:val="22"/>
          <w:szCs w:val="22"/>
        </w:rPr>
      </w:pPr>
      <w:r>
        <w:rPr>
          <w:rFonts w:ascii="Arial" w:hAnsi="Arial" w:cs="Arial"/>
          <w:sz w:val="22"/>
          <w:szCs w:val="22"/>
        </w:rPr>
        <w:t>Transporte</w:t>
      </w:r>
      <w:r w:rsidR="00B42057">
        <w:rPr>
          <w:rFonts w:ascii="Arial" w:hAnsi="Arial" w:cs="Arial"/>
          <w:sz w:val="22"/>
          <w:szCs w:val="22"/>
        </w:rPr>
        <w:t xml:space="preserve"> terrestre</w:t>
      </w:r>
      <w:r w:rsidR="007E0C9F">
        <w:rPr>
          <w:rFonts w:ascii="Arial" w:hAnsi="Arial" w:cs="Arial"/>
          <w:sz w:val="22"/>
          <w:szCs w:val="22"/>
        </w:rPr>
        <w:t xml:space="preserve"> en</w:t>
      </w:r>
      <w:r w:rsidR="00B42057">
        <w:rPr>
          <w:rFonts w:ascii="Arial" w:hAnsi="Arial" w:cs="Arial"/>
          <w:sz w:val="22"/>
          <w:szCs w:val="22"/>
        </w:rPr>
        <w:t xml:space="preserve"> bus de turismo</w:t>
      </w:r>
      <w:r w:rsidR="007E0C9F">
        <w:rPr>
          <w:rFonts w:ascii="Arial" w:hAnsi="Arial" w:cs="Arial"/>
          <w:sz w:val="22"/>
          <w:szCs w:val="22"/>
        </w:rPr>
        <w:t>.</w:t>
      </w:r>
    </w:p>
    <w:p w14:paraId="747FB2E4" w14:textId="5359FBC3" w:rsidR="00FA6930"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Acompañamiento de representante de turismo.</w:t>
      </w:r>
    </w:p>
    <w:p w14:paraId="518F6400" w14:textId="77777777" w:rsidR="007E0C9F" w:rsidRDefault="007E0C9F" w:rsidP="001409E1">
      <w:pPr>
        <w:pStyle w:val="Cierre"/>
        <w:numPr>
          <w:ilvl w:val="0"/>
          <w:numId w:val="13"/>
        </w:numPr>
        <w:rPr>
          <w:rFonts w:ascii="Arial" w:hAnsi="Arial" w:cs="Arial"/>
          <w:sz w:val="22"/>
          <w:szCs w:val="22"/>
        </w:rPr>
      </w:pPr>
      <w:r>
        <w:rPr>
          <w:rFonts w:ascii="Arial" w:hAnsi="Arial" w:cs="Arial"/>
          <w:sz w:val="22"/>
          <w:szCs w:val="22"/>
        </w:rPr>
        <w:t>Visita al pueblito paisa, metro, metro cable, Comuna 13 y Grafitis.</w:t>
      </w:r>
    </w:p>
    <w:p w14:paraId="72AAA003" w14:textId="6DA44246" w:rsidR="00D84FE1" w:rsidRDefault="00D84FE1" w:rsidP="001409E1">
      <w:pPr>
        <w:pStyle w:val="Cierre"/>
        <w:numPr>
          <w:ilvl w:val="0"/>
          <w:numId w:val="13"/>
        </w:numPr>
        <w:rPr>
          <w:rFonts w:ascii="Arial" w:hAnsi="Arial" w:cs="Arial"/>
          <w:sz w:val="22"/>
          <w:szCs w:val="22"/>
        </w:rPr>
      </w:pPr>
      <w:r w:rsidRPr="00D84FE1">
        <w:rPr>
          <w:rFonts w:ascii="Arial" w:hAnsi="Arial" w:cs="Arial"/>
          <w:sz w:val="22"/>
          <w:szCs w:val="22"/>
        </w:rPr>
        <w:t>Alimentación: 2 almuerzo, 1</w:t>
      </w:r>
      <w:r>
        <w:rPr>
          <w:rFonts w:ascii="Arial" w:hAnsi="Arial" w:cs="Arial"/>
          <w:sz w:val="22"/>
          <w:szCs w:val="22"/>
        </w:rPr>
        <w:t xml:space="preserve"> </w:t>
      </w:r>
      <w:r w:rsidRPr="00D84FE1">
        <w:rPr>
          <w:rFonts w:ascii="Arial" w:hAnsi="Arial" w:cs="Arial"/>
          <w:sz w:val="22"/>
          <w:szCs w:val="22"/>
        </w:rPr>
        <w:t>cenas y 1 desayuno</w:t>
      </w:r>
      <w:r>
        <w:rPr>
          <w:rFonts w:ascii="Arial" w:hAnsi="Arial" w:cs="Arial"/>
          <w:sz w:val="22"/>
          <w:szCs w:val="22"/>
        </w:rPr>
        <w:t>.</w:t>
      </w:r>
    </w:p>
    <w:p w14:paraId="5AC1CDDA" w14:textId="62AE778D" w:rsidR="00FA6930" w:rsidRPr="001409E1" w:rsidRDefault="007A5087" w:rsidP="001409E1">
      <w:pPr>
        <w:pStyle w:val="Cierre"/>
        <w:numPr>
          <w:ilvl w:val="0"/>
          <w:numId w:val="13"/>
        </w:numPr>
        <w:rPr>
          <w:rFonts w:ascii="Arial" w:hAnsi="Arial" w:cs="Arial"/>
          <w:sz w:val="22"/>
          <w:szCs w:val="22"/>
        </w:rPr>
      </w:pPr>
      <w:r>
        <w:rPr>
          <w:rFonts w:ascii="Arial" w:hAnsi="Arial" w:cs="Arial"/>
          <w:sz w:val="22"/>
          <w:szCs w:val="22"/>
        </w:rPr>
        <w:t>1 noche de a</w:t>
      </w:r>
      <w:r w:rsidR="007E0C9F">
        <w:rPr>
          <w:rFonts w:ascii="Arial" w:hAnsi="Arial" w:cs="Arial"/>
          <w:sz w:val="22"/>
          <w:szCs w:val="22"/>
        </w:rPr>
        <w:t>lojamiento en hotel.</w:t>
      </w:r>
    </w:p>
    <w:p w14:paraId="49DC6C6D" w14:textId="77777777" w:rsidR="007E0C9F" w:rsidRDefault="007E0C9F" w:rsidP="001409E1">
      <w:pPr>
        <w:pStyle w:val="Cierre"/>
        <w:numPr>
          <w:ilvl w:val="0"/>
          <w:numId w:val="13"/>
        </w:numPr>
        <w:rPr>
          <w:rFonts w:ascii="Arial" w:hAnsi="Arial" w:cs="Arial"/>
          <w:sz w:val="22"/>
          <w:szCs w:val="22"/>
        </w:rPr>
      </w:pPr>
      <w:r>
        <w:rPr>
          <w:rFonts w:ascii="Arial" w:hAnsi="Arial" w:cs="Arial"/>
          <w:sz w:val="22"/>
          <w:szCs w:val="22"/>
        </w:rPr>
        <w:t>Visita a la piedra del peñón (opcional subida a la cima).</w:t>
      </w:r>
    </w:p>
    <w:p w14:paraId="7F4339CB" w14:textId="5A267751" w:rsidR="007E0C9F" w:rsidRDefault="007E0C9F" w:rsidP="001409E1">
      <w:pPr>
        <w:pStyle w:val="Cierre"/>
        <w:numPr>
          <w:ilvl w:val="0"/>
          <w:numId w:val="13"/>
        </w:numPr>
        <w:rPr>
          <w:rFonts w:ascii="Arial" w:hAnsi="Arial" w:cs="Arial"/>
          <w:sz w:val="22"/>
          <w:szCs w:val="22"/>
        </w:rPr>
      </w:pPr>
      <w:r>
        <w:rPr>
          <w:rFonts w:ascii="Arial" w:hAnsi="Arial" w:cs="Arial"/>
          <w:sz w:val="22"/>
          <w:szCs w:val="22"/>
        </w:rPr>
        <w:t>Tour náutico en ferry por el embalse</w:t>
      </w:r>
      <w:r w:rsidR="007A5087">
        <w:rPr>
          <w:rFonts w:ascii="Arial" w:hAnsi="Arial" w:cs="Arial"/>
          <w:sz w:val="22"/>
          <w:szCs w:val="22"/>
        </w:rPr>
        <w:t>, represa de Guatapé</w:t>
      </w:r>
      <w:r>
        <w:rPr>
          <w:rFonts w:ascii="Arial" w:hAnsi="Arial" w:cs="Arial"/>
          <w:sz w:val="22"/>
          <w:szCs w:val="22"/>
        </w:rPr>
        <w:t>.</w:t>
      </w:r>
    </w:p>
    <w:p w14:paraId="6396757C" w14:textId="4A4869CA" w:rsidR="007A5087" w:rsidRDefault="007A5087" w:rsidP="001409E1">
      <w:pPr>
        <w:pStyle w:val="Cierre"/>
        <w:numPr>
          <w:ilvl w:val="0"/>
          <w:numId w:val="13"/>
        </w:numPr>
        <w:rPr>
          <w:rFonts w:ascii="Arial" w:hAnsi="Arial" w:cs="Arial"/>
          <w:sz w:val="22"/>
          <w:szCs w:val="22"/>
        </w:rPr>
      </w:pPr>
      <w:r w:rsidRPr="007A5087">
        <w:rPr>
          <w:rFonts w:ascii="Arial" w:hAnsi="Arial" w:cs="Arial"/>
          <w:sz w:val="22"/>
          <w:szCs w:val="22"/>
        </w:rPr>
        <w:t xml:space="preserve">Tour en moto taxi por el bello y colorido pueblo famoso por sus </w:t>
      </w:r>
      <w:proofErr w:type="spellStart"/>
      <w:r w:rsidRPr="007A5087">
        <w:rPr>
          <w:rFonts w:ascii="Arial" w:hAnsi="Arial" w:cs="Arial"/>
          <w:sz w:val="22"/>
          <w:szCs w:val="22"/>
        </w:rPr>
        <w:t>sicalis</w:t>
      </w:r>
      <w:proofErr w:type="spellEnd"/>
      <w:r w:rsidRPr="007A5087">
        <w:rPr>
          <w:rFonts w:ascii="Arial" w:hAnsi="Arial" w:cs="Arial"/>
          <w:sz w:val="22"/>
          <w:szCs w:val="22"/>
        </w:rPr>
        <w:t xml:space="preserve"> en </w:t>
      </w:r>
      <w:r>
        <w:rPr>
          <w:rFonts w:ascii="Arial" w:hAnsi="Arial" w:cs="Arial"/>
          <w:sz w:val="22"/>
          <w:szCs w:val="22"/>
        </w:rPr>
        <w:t>r</w:t>
      </w:r>
      <w:r w:rsidRPr="007A5087">
        <w:rPr>
          <w:rFonts w:ascii="Arial" w:hAnsi="Arial" w:cs="Arial"/>
          <w:sz w:val="22"/>
          <w:szCs w:val="22"/>
        </w:rPr>
        <w:t>elieve</w:t>
      </w:r>
      <w:r>
        <w:rPr>
          <w:rFonts w:ascii="Arial" w:hAnsi="Arial" w:cs="Arial"/>
          <w:sz w:val="22"/>
          <w:szCs w:val="22"/>
        </w:rPr>
        <w:t>, Guatapé.</w:t>
      </w:r>
    </w:p>
    <w:p w14:paraId="7FCCF380" w14:textId="55F643DE" w:rsidR="00A60863" w:rsidRPr="001409E1" w:rsidRDefault="00D84FE1" w:rsidP="001409E1">
      <w:pPr>
        <w:pStyle w:val="Cierre"/>
        <w:numPr>
          <w:ilvl w:val="0"/>
          <w:numId w:val="13"/>
        </w:numPr>
        <w:rPr>
          <w:rFonts w:ascii="Arial" w:hAnsi="Arial" w:cs="Arial"/>
          <w:sz w:val="22"/>
          <w:szCs w:val="22"/>
        </w:rPr>
      </w:pPr>
      <w:r>
        <w:rPr>
          <w:rFonts w:ascii="Arial" w:hAnsi="Arial" w:cs="Arial"/>
          <w:sz w:val="22"/>
          <w:szCs w:val="22"/>
        </w:rPr>
        <w:t>Seguro de viaje</w:t>
      </w:r>
      <w:r w:rsidR="00A60863" w:rsidRPr="001409E1">
        <w:rPr>
          <w:rFonts w:ascii="Arial" w:hAnsi="Arial" w:cs="Arial"/>
          <w:sz w:val="22"/>
          <w:szCs w:val="22"/>
        </w:rPr>
        <w:t xml:space="preserve">. </w:t>
      </w:r>
    </w:p>
    <w:p w14:paraId="289611E1" w14:textId="170F53D2" w:rsidR="00FA6930" w:rsidRPr="00D84FE1" w:rsidRDefault="00D84FE1" w:rsidP="00D84FE1">
      <w:pPr>
        <w:pStyle w:val="Cierre"/>
        <w:numPr>
          <w:ilvl w:val="0"/>
          <w:numId w:val="13"/>
        </w:numPr>
        <w:rPr>
          <w:rFonts w:ascii="Arial" w:hAnsi="Arial" w:cs="Arial"/>
          <w:sz w:val="22"/>
          <w:szCs w:val="22"/>
        </w:rPr>
      </w:pPr>
      <w:r>
        <w:rPr>
          <w:rFonts w:ascii="Arial" w:hAnsi="Arial" w:cs="Arial"/>
          <w:sz w:val="22"/>
          <w:szCs w:val="22"/>
        </w:rPr>
        <w:t xml:space="preserve">Valor: </w:t>
      </w:r>
      <w:r w:rsidRPr="00D84FE1">
        <w:rPr>
          <w:rFonts w:ascii="Arial" w:hAnsi="Arial" w:cs="Arial"/>
          <w:sz w:val="22"/>
          <w:szCs w:val="22"/>
        </w:rPr>
        <w:t>390.000 por persona</w:t>
      </w:r>
      <w:r>
        <w:rPr>
          <w:rFonts w:ascii="Arial" w:hAnsi="Arial" w:cs="Arial"/>
          <w:sz w:val="22"/>
          <w:szCs w:val="22"/>
        </w:rPr>
        <w:t xml:space="preserve">. </w:t>
      </w:r>
    </w:p>
    <w:p w14:paraId="59110C9F" w14:textId="190EA11B"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r w:rsidR="00D84FE1">
        <w:rPr>
          <w:rFonts w:ascii="Arial" w:hAnsi="Arial" w:cs="Arial"/>
          <w:sz w:val="22"/>
          <w:szCs w:val="22"/>
        </w:rPr>
        <w:t>.</w:t>
      </w:r>
    </w:p>
    <w:p w14:paraId="64ED5E80" w14:textId="49C637F9" w:rsidR="00D84FE1" w:rsidRDefault="007A5087" w:rsidP="00D84FE1">
      <w:pPr>
        <w:pStyle w:val="Cierre"/>
        <w:rPr>
          <w:rFonts w:ascii="Arial" w:hAnsi="Arial" w:cs="Arial"/>
          <w:sz w:val="22"/>
          <w:szCs w:val="22"/>
        </w:rPr>
      </w:pPr>
      <w:r>
        <w:rPr>
          <w:rFonts w:ascii="Arial" w:hAnsi="Arial" w:cs="Arial"/>
          <w:noProof/>
          <w:sz w:val="22"/>
          <w:szCs w:val="22"/>
          <w:lang w:val="it-IT"/>
        </w:rPr>
        <w:drawing>
          <wp:anchor distT="0" distB="0" distL="114300" distR="114300" simplePos="0" relativeHeight="251659264" behindDoc="1" locked="0" layoutInCell="1" allowOverlap="1" wp14:anchorId="6B13CC6F" wp14:editId="2948381D">
            <wp:simplePos x="0" y="0"/>
            <wp:positionH relativeFrom="column">
              <wp:posOffset>2167890</wp:posOffset>
            </wp:positionH>
            <wp:positionV relativeFrom="paragraph">
              <wp:posOffset>6985</wp:posOffset>
            </wp:positionV>
            <wp:extent cx="1989455" cy="198945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89455" cy="198945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lang w:val="it-IT"/>
        </w:rPr>
        <w:drawing>
          <wp:anchor distT="0" distB="0" distL="114300" distR="114300" simplePos="0" relativeHeight="251660288" behindDoc="1" locked="0" layoutInCell="1" allowOverlap="1" wp14:anchorId="01555AD9" wp14:editId="734B3CC0">
            <wp:simplePos x="0" y="0"/>
            <wp:positionH relativeFrom="column">
              <wp:posOffset>4428538</wp:posOffset>
            </wp:positionH>
            <wp:positionV relativeFrom="paragraph">
              <wp:posOffset>7056</wp:posOffset>
            </wp:positionV>
            <wp:extent cx="1595543" cy="1989455"/>
            <wp:effectExtent l="0" t="0" r="508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3157" cy="1998949"/>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lang w:val="it-IT"/>
        </w:rPr>
        <w:drawing>
          <wp:anchor distT="0" distB="0" distL="114300" distR="114300" simplePos="0" relativeHeight="251658240" behindDoc="1" locked="0" layoutInCell="1" allowOverlap="1" wp14:anchorId="7798960A" wp14:editId="28A39F17">
            <wp:simplePos x="0" y="0"/>
            <wp:positionH relativeFrom="column">
              <wp:posOffset>425881</wp:posOffset>
            </wp:positionH>
            <wp:positionV relativeFrom="paragraph">
              <wp:posOffset>7057</wp:posOffset>
            </wp:positionV>
            <wp:extent cx="1492370" cy="1989827"/>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96144" cy="1994859"/>
                    </a:xfrm>
                    <a:prstGeom prst="rect">
                      <a:avLst/>
                    </a:prstGeom>
                    <a:noFill/>
                  </pic:spPr>
                </pic:pic>
              </a:graphicData>
            </a:graphic>
            <wp14:sizeRelH relativeFrom="margin">
              <wp14:pctWidth>0</wp14:pctWidth>
            </wp14:sizeRelH>
            <wp14:sizeRelV relativeFrom="margin">
              <wp14:pctHeight>0</wp14:pctHeight>
            </wp14:sizeRelV>
          </wp:anchor>
        </w:drawing>
      </w:r>
    </w:p>
    <w:p w14:paraId="028EAEE1" w14:textId="759676E6" w:rsidR="00D84FE1" w:rsidRPr="001409E1" w:rsidRDefault="00D84FE1" w:rsidP="00D84FE1">
      <w:pPr>
        <w:pStyle w:val="Cierre"/>
        <w:rPr>
          <w:rFonts w:ascii="Arial" w:hAnsi="Arial" w:cs="Arial"/>
          <w:sz w:val="22"/>
          <w:szCs w:val="22"/>
        </w:rPr>
      </w:pPr>
    </w:p>
    <w:p w14:paraId="3DFCB5CD" w14:textId="4FF3DD84" w:rsidR="001409E1" w:rsidRDefault="001409E1" w:rsidP="00A60863">
      <w:pPr>
        <w:pStyle w:val="Cierre"/>
        <w:rPr>
          <w:rFonts w:ascii="Arial" w:hAnsi="Arial" w:cs="Arial"/>
          <w:sz w:val="22"/>
          <w:szCs w:val="22"/>
          <w:lang w:val="it-IT"/>
        </w:rPr>
      </w:pPr>
    </w:p>
    <w:p w14:paraId="5985F62E" w14:textId="77777777" w:rsidR="007A5087" w:rsidRDefault="007A5087" w:rsidP="00A60863">
      <w:pPr>
        <w:pStyle w:val="Cierre"/>
        <w:rPr>
          <w:rFonts w:ascii="Arial" w:hAnsi="Arial" w:cs="Arial"/>
          <w:sz w:val="22"/>
          <w:szCs w:val="22"/>
          <w:lang w:val="it-IT"/>
        </w:rPr>
      </w:pPr>
    </w:p>
    <w:p w14:paraId="28765613" w14:textId="1EEA7DED" w:rsidR="00B42057" w:rsidRDefault="00B42057" w:rsidP="00A60863">
      <w:pPr>
        <w:pStyle w:val="Cierre"/>
        <w:rPr>
          <w:rFonts w:ascii="Arial" w:hAnsi="Arial" w:cs="Arial"/>
          <w:sz w:val="22"/>
          <w:szCs w:val="22"/>
          <w:lang w:val="it-IT"/>
        </w:rPr>
      </w:pPr>
    </w:p>
    <w:p w14:paraId="0FCD64EA" w14:textId="77777777" w:rsidR="00B42057" w:rsidRPr="001409E1" w:rsidRDefault="00B42057" w:rsidP="00A60863">
      <w:pPr>
        <w:pStyle w:val="Cierre"/>
        <w:rPr>
          <w:rFonts w:ascii="Arial" w:hAnsi="Arial" w:cs="Arial"/>
          <w:sz w:val="22"/>
          <w:szCs w:val="22"/>
          <w:lang w:val="it-IT"/>
        </w:rPr>
      </w:pPr>
    </w:p>
    <w:p w14:paraId="0F64EE7F" w14:textId="7C74EEB3" w:rsidR="00FA6930" w:rsidRDefault="00FA6930" w:rsidP="000965E0">
      <w:pPr>
        <w:pStyle w:val="Firma"/>
      </w:pPr>
    </w:p>
    <w:p w14:paraId="6C36E2D1" w14:textId="2323482D" w:rsidR="001409E1" w:rsidRDefault="001409E1" w:rsidP="000965E0">
      <w:pPr>
        <w:pStyle w:val="Firma"/>
        <w:rPr>
          <w:rFonts w:ascii="Arial" w:hAnsi="Arial" w:cs="Arial"/>
          <w:sz w:val="22"/>
          <w:szCs w:val="22"/>
        </w:rPr>
      </w:pPr>
      <w:r>
        <w:rPr>
          <w:rFonts w:ascii="Arial" w:hAnsi="Arial" w:cs="Arial"/>
          <w:sz w:val="22"/>
          <w:szCs w:val="22"/>
        </w:rPr>
        <w:t xml:space="preserve"> </w:t>
      </w:r>
    </w:p>
    <w:p w14:paraId="043965DC" w14:textId="0BCB57D4" w:rsidR="000965E0" w:rsidRPr="00FD37B8" w:rsidRDefault="001409E1" w:rsidP="001409E1">
      <w:pPr>
        <w:pStyle w:val="Firma"/>
        <w:jc w:val="center"/>
        <w:rPr>
          <w:rFonts w:ascii="Arial" w:hAnsi="Arial" w:cs="Arial"/>
          <w:sz w:val="24"/>
        </w:rPr>
      </w:pPr>
      <w:r w:rsidRPr="00FD37B8">
        <w:rPr>
          <w:rFonts w:ascii="Arial" w:hAnsi="Arial" w:cs="Arial"/>
          <w:sz w:val="24"/>
        </w:rPr>
        <w:t>Luis Alberto Duarte Molina</w:t>
      </w:r>
    </w:p>
    <w:sectPr w:rsidR="000965E0" w:rsidRPr="00FD37B8"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51DE2" w14:textId="77777777" w:rsidR="00CB7A94" w:rsidRDefault="00CB7A94" w:rsidP="002C5718">
      <w:pPr>
        <w:spacing w:after="0" w:line="240" w:lineRule="auto"/>
      </w:pPr>
      <w:r>
        <w:separator/>
      </w:r>
    </w:p>
  </w:endnote>
  <w:endnote w:type="continuationSeparator" w:id="0">
    <w:p w14:paraId="11C2462D" w14:textId="77777777" w:rsidR="00CB7A94" w:rsidRDefault="00CB7A94"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CB7A94"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CB7A94"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A2E56" w14:textId="77777777" w:rsidR="00CB7A94" w:rsidRDefault="00CB7A94" w:rsidP="002C5718">
      <w:pPr>
        <w:spacing w:after="0" w:line="240" w:lineRule="auto"/>
      </w:pPr>
      <w:r>
        <w:separator/>
      </w:r>
    </w:p>
  </w:footnote>
  <w:footnote w:type="continuationSeparator" w:id="0">
    <w:p w14:paraId="6A36C167" w14:textId="77777777" w:rsidR="00CB7A94" w:rsidRDefault="00CB7A94"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7125"/>
    <w:rsid w:val="001204A2"/>
    <w:rsid w:val="00130DB8"/>
    <w:rsid w:val="001409E1"/>
    <w:rsid w:val="00174A50"/>
    <w:rsid w:val="00183712"/>
    <w:rsid w:val="001C6954"/>
    <w:rsid w:val="001D4D00"/>
    <w:rsid w:val="001D5E85"/>
    <w:rsid w:val="001F30E8"/>
    <w:rsid w:val="00212A16"/>
    <w:rsid w:val="00216A97"/>
    <w:rsid w:val="002735D4"/>
    <w:rsid w:val="00283738"/>
    <w:rsid w:val="002B4FBE"/>
    <w:rsid w:val="002C5718"/>
    <w:rsid w:val="00306B9F"/>
    <w:rsid w:val="00361D25"/>
    <w:rsid w:val="003C1694"/>
    <w:rsid w:val="003F3C7F"/>
    <w:rsid w:val="00425B6F"/>
    <w:rsid w:val="00457B90"/>
    <w:rsid w:val="004A63E5"/>
    <w:rsid w:val="004C1DC1"/>
    <w:rsid w:val="004C2CA6"/>
    <w:rsid w:val="004D600F"/>
    <w:rsid w:val="00500A97"/>
    <w:rsid w:val="005138FB"/>
    <w:rsid w:val="0052534F"/>
    <w:rsid w:val="00552BE7"/>
    <w:rsid w:val="005A3F0F"/>
    <w:rsid w:val="005C2A45"/>
    <w:rsid w:val="006A319B"/>
    <w:rsid w:val="006A608A"/>
    <w:rsid w:val="007374A1"/>
    <w:rsid w:val="00742157"/>
    <w:rsid w:val="00742DEE"/>
    <w:rsid w:val="0076598A"/>
    <w:rsid w:val="007769DA"/>
    <w:rsid w:val="00784F17"/>
    <w:rsid w:val="007A21AD"/>
    <w:rsid w:val="007A4F72"/>
    <w:rsid w:val="007A5087"/>
    <w:rsid w:val="007B4F22"/>
    <w:rsid w:val="007B61BF"/>
    <w:rsid w:val="007E0C9F"/>
    <w:rsid w:val="007F002A"/>
    <w:rsid w:val="008171FE"/>
    <w:rsid w:val="00827457"/>
    <w:rsid w:val="008328E5"/>
    <w:rsid w:val="00833BD3"/>
    <w:rsid w:val="008A1304"/>
    <w:rsid w:val="008D367B"/>
    <w:rsid w:val="008F496A"/>
    <w:rsid w:val="00925D7F"/>
    <w:rsid w:val="00935CA2"/>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F3600"/>
    <w:rsid w:val="00B06718"/>
    <w:rsid w:val="00B42057"/>
    <w:rsid w:val="00B469A9"/>
    <w:rsid w:val="00B741D2"/>
    <w:rsid w:val="00BA55E9"/>
    <w:rsid w:val="00BA7D47"/>
    <w:rsid w:val="00BB450E"/>
    <w:rsid w:val="00BB73EE"/>
    <w:rsid w:val="00BD6AFD"/>
    <w:rsid w:val="00BE0F89"/>
    <w:rsid w:val="00C33BCC"/>
    <w:rsid w:val="00C8739C"/>
    <w:rsid w:val="00CB2BF2"/>
    <w:rsid w:val="00CB2EC1"/>
    <w:rsid w:val="00CB55F2"/>
    <w:rsid w:val="00CB7A94"/>
    <w:rsid w:val="00CC0861"/>
    <w:rsid w:val="00CF47FF"/>
    <w:rsid w:val="00D034D0"/>
    <w:rsid w:val="00D042A1"/>
    <w:rsid w:val="00D21C96"/>
    <w:rsid w:val="00D315C7"/>
    <w:rsid w:val="00D625CF"/>
    <w:rsid w:val="00D64755"/>
    <w:rsid w:val="00D84FE1"/>
    <w:rsid w:val="00DA0088"/>
    <w:rsid w:val="00DA1034"/>
    <w:rsid w:val="00E26DAD"/>
    <w:rsid w:val="00E638A6"/>
    <w:rsid w:val="00E73233"/>
    <w:rsid w:val="00E764DA"/>
    <w:rsid w:val="00E77DC5"/>
    <w:rsid w:val="00EA6266"/>
    <w:rsid w:val="00EC0AE8"/>
    <w:rsid w:val="00ED34D6"/>
    <w:rsid w:val="00EF0FD2"/>
    <w:rsid w:val="00EF6966"/>
    <w:rsid w:val="00F11820"/>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C1B82"/>
    <w:rsid w:val="002F6954"/>
    <w:rsid w:val="00467769"/>
    <w:rsid w:val="00750BA5"/>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119</Words>
  <Characters>658</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2023-09-28T20:02:00Z</dcterms:created>
  <dcterms:modified xsi:type="dcterms:W3CDTF">2023-09-28T20:02:00Z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