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D555D" w14:textId="24F5E396" w:rsidR="00B5053D" w:rsidRPr="00D46D6A" w:rsidRDefault="00204687" w:rsidP="00204687">
      <w:pPr>
        <w:jc w:val="center"/>
        <w:rPr>
          <w:b/>
          <w:bCs/>
          <w:sz w:val="28"/>
          <w:szCs w:val="28"/>
          <w:lang w:val="es-ES"/>
        </w:rPr>
      </w:pPr>
      <w:r w:rsidRPr="00D46D6A">
        <w:rPr>
          <w:b/>
          <w:bCs/>
          <w:sz w:val="28"/>
          <w:szCs w:val="28"/>
          <w:lang w:val="es-ES"/>
        </w:rPr>
        <w:t>LETICIA AMAZONAS, TRES FRONTERAS</w:t>
      </w:r>
    </w:p>
    <w:p w14:paraId="0ABDB2AF" w14:textId="418F7B30" w:rsidR="00204687" w:rsidRPr="00D46D6A" w:rsidRDefault="00204687" w:rsidP="00204687">
      <w:pPr>
        <w:rPr>
          <w:sz w:val="28"/>
          <w:szCs w:val="28"/>
          <w:lang w:val="es-ES"/>
        </w:rPr>
      </w:pPr>
      <w:r w:rsidRPr="00D46D6A">
        <w:rPr>
          <w:b/>
          <w:bCs/>
          <w:sz w:val="28"/>
          <w:szCs w:val="28"/>
          <w:lang w:val="es-ES"/>
        </w:rPr>
        <w:t>VALOR POR PERSONA:</w:t>
      </w:r>
      <w:r w:rsidRPr="00D46D6A">
        <w:rPr>
          <w:sz w:val="28"/>
          <w:szCs w:val="28"/>
          <w:lang w:val="es-ES"/>
        </w:rPr>
        <w:t xml:space="preserve"> 1’6</w:t>
      </w:r>
      <w:r w:rsidR="00823A62">
        <w:rPr>
          <w:sz w:val="28"/>
          <w:szCs w:val="28"/>
          <w:lang w:val="es-ES"/>
        </w:rPr>
        <w:t>4</w:t>
      </w:r>
      <w:r w:rsidRPr="00D46D6A">
        <w:rPr>
          <w:sz w:val="28"/>
          <w:szCs w:val="28"/>
          <w:lang w:val="es-ES"/>
        </w:rPr>
        <w:t xml:space="preserve">0.000  </w:t>
      </w:r>
    </w:p>
    <w:p w14:paraId="31BDB08B" w14:textId="09DCFCF2" w:rsidR="00204687" w:rsidRPr="00D46D6A" w:rsidRDefault="00204687" w:rsidP="00204687">
      <w:pPr>
        <w:rPr>
          <w:sz w:val="28"/>
          <w:szCs w:val="28"/>
          <w:lang w:val="es-ES"/>
        </w:rPr>
      </w:pPr>
      <w:r w:rsidRPr="00D46D6A">
        <w:rPr>
          <w:b/>
          <w:bCs/>
          <w:sz w:val="28"/>
          <w:szCs w:val="28"/>
          <w:lang w:val="es-ES"/>
        </w:rPr>
        <w:t>SALIDA:</w:t>
      </w:r>
      <w:r w:rsidRPr="00D46D6A">
        <w:rPr>
          <w:sz w:val="28"/>
          <w:szCs w:val="28"/>
          <w:lang w:val="es-ES"/>
        </w:rPr>
        <w:t xml:space="preserve"> 05 DE SEPTIEMBRE</w:t>
      </w:r>
    </w:p>
    <w:p w14:paraId="298605DC" w14:textId="66B4BD80" w:rsidR="00204687" w:rsidRPr="00D46D6A" w:rsidRDefault="00204687">
      <w:pPr>
        <w:rPr>
          <w:sz w:val="24"/>
          <w:szCs w:val="24"/>
          <w:lang w:val="es-ES"/>
        </w:rPr>
      </w:pPr>
      <w:r w:rsidRPr="00D46D6A">
        <w:rPr>
          <w:sz w:val="24"/>
          <w:szCs w:val="24"/>
          <w:lang w:val="es-ES"/>
        </w:rPr>
        <w:t>Itinerario:</w:t>
      </w:r>
    </w:p>
    <w:p w14:paraId="6D7148FF" w14:textId="69C316EA" w:rsidR="00204687" w:rsidRPr="00D46D6A" w:rsidRDefault="000200DE" w:rsidP="00204687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D46D6A">
        <w:rPr>
          <w:sz w:val="24"/>
          <w:szCs w:val="24"/>
          <w:lang w:val="es-ES"/>
        </w:rPr>
        <w:t>Vuelos ida en horas de la mañana, vuelos regreso en horas de la tarde</w:t>
      </w:r>
      <w:r w:rsidR="00204687" w:rsidRPr="00D46D6A">
        <w:rPr>
          <w:sz w:val="24"/>
          <w:szCs w:val="24"/>
          <w:lang w:val="es-ES"/>
        </w:rPr>
        <w:t>.</w:t>
      </w:r>
    </w:p>
    <w:p w14:paraId="0F702AF5" w14:textId="77777777" w:rsidR="000200DE" w:rsidRPr="00D46D6A" w:rsidRDefault="000200DE" w:rsidP="000200DE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D46D6A">
        <w:rPr>
          <w:b/>
          <w:bCs/>
          <w:sz w:val="24"/>
          <w:szCs w:val="24"/>
          <w:lang w:val="es-ES"/>
        </w:rPr>
        <w:t>Día 1. LETICIA –AMAZONAS:</w:t>
      </w:r>
      <w:r w:rsidRPr="00D46D6A">
        <w:rPr>
          <w:sz w:val="24"/>
          <w:szCs w:val="24"/>
          <w:lang w:val="es-ES"/>
        </w:rPr>
        <w:t xml:space="preserve"> Recepción en el aeropuerto, traslado Al hotel seleccionado, Acomodación </w:t>
      </w:r>
    </w:p>
    <w:p w14:paraId="188AFDB5" w14:textId="3EE7CC31" w:rsidR="000200DE" w:rsidRPr="00D46D6A" w:rsidRDefault="000200DE" w:rsidP="00D46D6A">
      <w:pPr>
        <w:pStyle w:val="Prrafodelista"/>
        <w:rPr>
          <w:sz w:val="24"/>
          <w:szCs w:val="24"/>
          <w:lang w:val="es-ES"/>
        </w:rPr>
      </w:pPr>
      <w:r w:rsidRPr="00D46D6A">
        <w:rPr>
          <w:sz w:val="24"/>
          <w:szCs w:val="24"/>
          <w:lang w:val="es-ES"/>
        </w:rPr>
        <w:t xml:space="preserve">almuerzo, a las 3:30pm city tours visita a la población brasilera oportunidad de compra visita la casa del chocolate de Tabatinga y visita mirador de la comara, y traslado al parque Santander para el </w:t>
      </w:r>
    </w:p>
    <w:p w14:paraId="09D3F210" w14:textId="53577C6C" w:rsidR="000200DE" w:rsidRPr="00D46D6A" w:rsidRDefault="000200DE" w:rsidP="00D46D6A">
      <w:pPr>
        <w:pStyle w:val="Prrafodelista"/>
        <w:rPr>
          <w:sz w:val="24"/>
          <w:szCs w:val="24"/>
          <w:lang w:val="es-ES"/>
        </w:rPr>
      </w:pPr>
      <w:r w:rsidRPr="00D46D6A">
        <w:rPr>
          <w:sz w:val="24"/>
          <w:szCs w:val="24"/>
          <w:lang w:val="es-ES"/>
        </w:rPr>
        <w:t>avistamiento de cientos de loros que buscan acomodarse en los árboles del parque para pasar la noche. Cena y descanso.</w:t>
      </w:r>
    </w:p>
    <w:p w14:paraId="6AE9B530" w14:textId="3B402646" w:rsidR="000200DE" w:rsidRPr="00D46D6A" w:rsidRDefault="000200DE" w:rsidP="000200DE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D46D6A">
        <w:rPr>
          <w:b/>
          <w:bCs/>
          <w:sz w:val="24"/>
          <w:szCs w:val="24"/>
          <w:lang w:val="es-ES"/>
        </w:rPr>
        <w:t xml:space="preserve">Día 2. PUERTO NARIÑO –ISLA MICOS: </w:t>
      </w:r>
      <w:r w:rsidRPr="00D46D6A">
        <w:rPr>
          <w:sz w:val="24"/>
          <w:szCs w:val="24"/>
          <w:lang w:val="es-ES"/>
        </w:rPr>
        <w:t>Desayuno en el hotel y traslado al puerto fluvial y recorrer el gran rio amazonas frontera Colombia -Perú realizando visitas a los siguientes lugares: la isla de los micos, macedonia comunidad indígena Ticuna, observación de la victoria regia y la flor de loto, visita a puerto alegría Perú para presenciar los bailes típicos del Perú, Almuerzo en el recorrido, visita a la población de puerto Nariño, búsqueda de delfines rosados y grises, y regreso a Leticia cena y descanso en el hotel seleccionado.</w:t>
      </w:r>
    </w:p>
    <w:p w14:paraId="50C01463" w14:textId="7C938DFE" w:rsidR="000200DE" w:rsidRPr="00D46D6A" w:rsidRDefault="000200DE" w:rsidP="000200DE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D46D6A">
        <w:rPr>
          <w:b/>
          <w:bCs/>
          <w:sz w:val="24"/>
          <w:szCs w:val="24"/>
          <w:lang w:val="es-ES"/>
        </w:rPr>
        <w:t xml:space="preserve">Día 3. PARQUE TEMATICO MUNDO AMAZONICO: </w:t>
      </w:r>
      <w:r w:rsidRPr="00D46D6A">
        <w:rPr>
          <w:sz w:val="24"/>
          <w:szCs w:val="24"/>
          <w:lang w:val="es-ES"/>
        </w:rPr>
        <w:t>Desayuno en el hotel, recorrido por la carretera a 8 kilómetros para ingresar al mundo de selva amazónica y conocer las cuatro rutas sostenibles como son: la villa cultural, sendero de selva árboles frutales y medicinales, museo y acuario donde podrá aprender mucho sobre nuestra región Amazónica. En horas de la tarde regreso a leticia y descanso.</w:t>
      </w:r>
    </w:p>
    <w:p w14:paraId="26C57410" w14:textId="7B5E6DB3" w:rsidR="00204687" w:rsidRPr="00D46D6A" w:rsidRDefault="000200DE" w:rsidP="00204687">
      <w:pPr>
        <w:pStyle w:val="Prrafodelista"/>
        <w:numPr>
          <w:ilvl w:val="0"/>
          <w:numId w:val="1"/>
        </w:numPr>
        <w:rPr>
          <w:b/>
          <w:bCs/>
          <w:sz w:val="24"/>
          <w:szCs w:val="24"/>
          <w:lang w:val="es-ES"/>
        </w:rPr>
      </w:pPr>
      <w:r w:rsidRPr="00D46D6A">
        <w:rPr>
          <w:b/>
          <w:bCs/>
          <w:sz w:val="24"/>
          <w:szCs w:val="24"/>
          <w:lang w:val="es-ES"/>
        </w:rPr>
        <w:t xml:space="preserve">Día 4. VISITA LUGAR DE ORIGEN Y AEROPUERTO: </w:t>
      </w:r>
      <w:r w:rsidRPr="00D46D6A">
        <w:rPr>
          <w:sz w:val="24"/>
          <w:szCs w:val="24"/>
          <w:lang w:val="es-ES"/>
        </w:rPr>
        <w:t>Desayuno en el hotel, mañana libre para compras, y a la hora acordada traslado aeropuerto.</w:t>
      </w:r>
    </w:p>
    <w:p w14:paraId="76419FD9" w14:textId="375FD1B4" w:rsidR="00204687" w:rsidRPr="00D46D6A" w:rsidRDefault="00204687" w:rsidP="00204687">
      <w:pPr>
        <w:rPr>
          <w:sz w:val="24"/>
          <w:szCs w:val="24"/>
          <w:lang w:val="es-ES"/>
        </w:rPr>
      </w:pPr>
      <w:r w:rsidRPr="00D46D6A">
        <w:rPr>
          <w:b/>
          <w:bCs/>
          <w:sz w:val="24"/>
          <w:szCs w:val="24"/>
          <w:lang w:val="es-ES"/>
        </w:rPr>
        <w:t xml:space="preserve">Incluye: </w:t>
      </w:r>
      <w:r w:rsidRPr="00D46D6A">
        <w:rPr>
          <w:sz w:val="24"/>
          <w:szCs w:val="24"/>
          <w:lang w:val="es-ES"/>
        </w:rPr>
        <w:t xml:space="preserve">Tiquetes aéreos, Traslado aeropuerto hotel aeropuerto en Leticia, 3 noche en hotel en Leticia acomodación </w:t>
      </w:r>
      <w:r w:rsidR="00C57FC7">
        <w:rPr>
          <w:sz w:val="24"/>
          <w:szCs w:val="24"/>
          <w:lang w:val="es-ES"/>
        </w:rPr>
        <w:t>múltiple</w:t>
      </w:r>
      <w:r w:rsidRPr="00D46D6A">
        <w:rPr>
          <w:sz w:val="24"/>
          <w:szCs w:val="24"/>
          <w:lang w:val="es-ES"/>
        </w:rPr>
        <w:t>, ingreso al parque ecológico mundo Amazónico, Tour Puerto Nariño, Isla micos, visita a los Ticuna, búsqueda de delfines rosados, Visita al parque Santander o parque de los loros, Alimentación desde la cena primer día hasta el desayuno del último día, seguro de asistencia médica, guía acompañante</w:t>
      </w:r>
      <w:r w:rsidR="00823A62">
        <w:rPr>
          <w:sz w:val="24"/>
          <w:szCs w:val="24"/>
          <w:lang w:val="es-ES"/>
        </w:rPr>
        <w:t>, la acomodación doble tiene un costo adicional</w:t>
      </w:r>
      <w:r w:rsidRPr="00D46D6A">
        <w:rPr>
          <w:sz w:val="24"/>
          <w:szCs w:val="24"/>
          <w:lang w:val="es-ES"/>
        </w:rPr>
        <w:t>.</w:t>
      </w:r>
    </w:p>
    <w:p w14:paraId="04BDCD02" w14:textId="741BDA10" w:rsidR="00204687" w:rsidRPr="00D46D6A" w:rsidRDefault="00204687" w:rsidP="00204687">
      <w:pPr>
        <w:rPr>
          <w:b/>
          <w:bCs/>
          <w:sz w:val="24"/>
          <w:szCs w:val="24"/>
          <w:lang w:val="es-ES"/>
        </w:rPr>
      </w:pPr>
      <w:r w:rsidRPr="00D46D6A">
        <w:rPr>
          <w:b/>
          <w:bCs/>
          <w:sz w:val="24"/>
          <w:szCs w:val="24"/>
          <w:lang w:val="es-ES"/>
        </w:rPr>
        <w:t xml:space="preserve">No incluye: </w:t>
      </w:r>
      <w:r w:rsidRPr="00D46D6A">
        <w:rPr>
          <w:sz w:val="24"/>
          <w:szCs w:val="24"/>
          <w:lang w:val="es-ES"/>
        </w:rPr>
        <w:t xml:space="preserve">Ingreso a Leticia $45.000, gastos no especificados. </w:t>
      </w:r>
    </w:p>
    <w:p w14:paraId="1619A336" w14:textId="68D8AB4C" w:rsidR="00204687" w:rsidRPr="00204687" w:rsidRDefault="00D46D6A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0268B33F" wp14:editId="06DB27D7">
            <wp:simplePos x="0" y="0"/>
            <wp:positionH relativeFrom="column">
              <wp:posOffset>2305050</wp:posOffset>
            </wp:positionH>
            <wp:positionV relativeFrom="page">
              <wp:posOffset>7123430</wp:posOffset>
            </wp:positionV>
            <wp:extent cx="1276350" cy="1595438"/>
            <wp:effectExtent l="0" t="0" r="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595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00DE">
        <w:rPr>
          <w:noProof/>
          <w:lang w:val="es-ES"/>
        </w:rPr>
        <w:drawing>
          <wp:anchor distT="0" distB="0" distL="114300" distR="114300" simplePos="0" relativeHeight="251661312" behindDoc="1" locked="0" layoutInCell="1" allowOverlap="1" wp14:anchorId="6CD45490" wp14:editId="1320CED7">
            <wp:simplePos x="0" y="0"/>
            <wp:positionH relativeFrom="column">
              <wp:posOffset>3667402</wp:posOffset>
            </wp:positionH>
            <wp:positionV relativeFrom="paragraph">
              <wp:posOffset>176530</wp:posOffset>
            </wp:positionV>
            <wp:extent cx="2152650" cy="1612472"/>
            <wp:effectExtent l="0" t="0" r="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612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00DE" w:rsidRPr="00204687"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0D9EB852" wp14:editId="4ADE58AA">
            <wp:simplePos x="0" y="0"/>
            <wp:positionH relativeFrom="margin">
              <wp:align>left</wp:align>
            </wp:positionH>
            <wp:positionV relativeFrom="paragraph">
              <wp:posOffset>172084</wp:posOffset>
            </wp:positionV>
            <wp:extent cx="2203799" cy="1609725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379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04687" w:rsidRPr="00204687" w:rsidSect="000200D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72268A"/>
    <w:multiLevelType w:val="hybridMultilevel"/>
    <w:tmpl w:val="6FDE1B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687"/>
    <w:rsid w:val="000200DE"/>
    <w:rsid w:val="001C1958"/>
    <w:rsid w:val="001C77E8"/>
    <w:rsid w:val="00204687"/>
    <w:rsid w:val="00823A62"/>
    <w:rsid w:val="00B5053D"/>
    <w:rsid w:val="00C57FC7"/>
    <w:rsid w:val="00D46D6A"/>
    <w:rsid w:val="00FE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DD55B"/>
  <w15:chartTrackingRefBased/>
  <w15:docId w15:val="{53DD9B1D-0502-4A04-96AA-11B44067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04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336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6</cp:revision>
  <cp:lastPrinted>2024-03-30T19:56:00Z</cp:lastPrinted>
  <dcterms:created xsi:type="dcterms:W3CDTF">2024-03-30T18:42:00Z</dcterms:created>
  <dcterms:modified xsi:type="dcterms:W3CDTF">2024-04-09T19:01:00Z</dcterms:modified>
</cp:coreProperties>
</file>