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71CC" w:rsidRDefault="00FB77DF" w:rsidP="00E85C2D">
      <w:pPr>
        <w:jc w:val="both"/>
        <w:rPr>
          <w:rFonts w:ascii="Times New Roman" w:hAnsi="Times New Roman" w:cs="Times New Roman"/>
        </w:rPr>
      </w:pPr>
      <w:r>
        <w:rPr>
          <w:rFonts w:ascii="Times New Roman" w:hAnsi="Times New Roman" w:cs="Times New Roman"/>
        </w:rPr>
        <w:t xml:space="preserve">1. </w:t>
      </w:r>
      <w:r w:rsidRPr="00930924">
        <w:rPr>
          <w:rFonts w:ascii="Times New Roman" w:hAnsi="Times New Roman" w:cs="Times New Roman"/>
          <w:b/>
          <w:bCs/>
        </w:rPr>
        <w:t>What is the difference between a table and a data cube, and how can you convert a table into a data cube using SAS Enterprise Guide</w:t>
      </w:r>
      <w:r>
        <w:rPr>
          <w:rFonts w:ascii="Times New Roman" w:hAnsi="Times New Roman" w:cs="Times New Roman"/>
        </w:rPr>
        <w:t xml:space="preserve">. </w:t>
      </w:r>
    </w:p>
    <w:p w:rsidR="00FB77DF" w:rsidRDefault="00FB77DF" w:rsidP="007C48D5">
      <w:pPr>
        <w:jc w:val="both"/>
        <w:rPr>
          <w:rFonts w:ascii="Times New Roman" w:hAnsi="Times New Roman" w:cs="Times New Roman"/>
        </w:rPr>
      </w:pPr>
      <w:r>
        <w:rPr>
          <w:rFonts w:ascii="Times New Roman" w:hAnsi="Times New Roman" w:cs="Times New Roman"/>
        </w:rPr>
        <w:t xml:space="preserve">Answer: </w:t>
      </w:r>
      <w:r w:rsidR="007C48D5" w:rsidRPr="007C48D5">
        <w:rPr>
          <w:rFonts w:ascii="Times New Roman" w:hAnsi="Times New Roman" w:cs="Times New Roman"/>
        </w:rPr>
        <w:t>As a rectangular collection of data structured in rows and columns, a table is commonly represented in SAS as a dataset, where each row is an observation and each column denotes a variable or feature.</w:t>
      </w:r>
      <w:r w:rsidR="007C48D5">
        <w:rPr>
          <w:rFonts w:ascii="Times New Roman" w:hAnsi="Times New Roman" w:cs="Times New Roman"/>
        </w:rPr>
        <w:t xml:space="preserve"> </w:t>
      </w:r>
      <w:r w:rsidR="007C48D5" w:rsidRPr="007C48D5">
        <w:rPr>
          <w:rFonts w:ascii="Times New Roman" w:hAnsi="Times New Roman" w:cs="Times New Roman"/>
        </w:rPr>
        <w:t>In SAS, a data cube is a multi-dimensional representation of data that enables analysis along a variety of dimensions, including time, place, and product.</w:t>
      </w:r>
    </w:p>
    <w:tbl>
      <w:tblPr>
        <w:tblStyle w:val="TableGrid"/>
        <w:tblW w:w="0" w:type="auto"/>
        <w:tblLook w:val="04A0" w:firstRow="1" w:lastRow="0" w:firstColumn="1" w:lastColumn="0" w:noHBand="0" w:noVBand="1"/>
      </w:tblPr>
      <w:tblGrid>
        <w:gridCol w:w="4675"/>
        <w:gridCol w:w="4675"/>
      </w:tblGrid>
      <w:tr w:rsidR="007C48D5" w:rsidTr="007C48D5">
        <w:tc>
          <w:tcPr>
            <w:tcW w:w="4675" w:type="dxa"/>
          </w:tcPr>
          <w:p w:rsidR="007C48D5" w:rsidRDefault="007C48D5" w:rsidP="007C48D5">
            <w:pPr>
              <w:jc w:val="center"/>
              <w:rPr>
                <w:rFonts w:ascii="Times New Roman" w:hAnsi="Times New Roman" w:cs="Times New Roman"/>
              </w:rPr>
            </w:pPr>
            <w:r>
              <w:rPr>
                <w:rFonts w:ascii="Times New Roman" w:hAnsi="Times New Roman" w:cs="Times New Roman"/>
              </w:rPr>
              <w:t>Table</w:t>
            </w:r>
          </w:p>
        </w:tc>
        <w:tc>
          <w:tcPr>
            <w:tcW w:w="4675" w:type="dxa"/>
          </w:tcPr>
          <w:p w:rsidR="007C48D5" w:rsidRDefault="007C48D5" w:rsidP="007C48D5">
            <w:pPr>
              <w:jc w:val="center"/>
              <w:rPr>
                <w:rFonts w:ascii="Times New Roman" w:hAnsi="Times New Roman" w:cs="Times New Roman"/>
              </w:rPr>
            </w:pPr>
            <w:r>
              <w:rPr>
                <w:rFonts w:ascii="Times New Roman" w:hAnsi="Times New Roman" w:cs="Times New Roman"/>
              </w:rPr>
              <w:t>Data Cube</w:t>
            </w:r>
          </w:p>
        </w:tc>
      </w:tr>
      <w:tr w:rsidR="007C48D5" w:rsidTr="007C48D5">
        <w:tc>
          <w:tcPr>
            <w:tcW w:w="4675" w:type="dxa"/>
          </w:tcPr>
          <w:p w:rsidR="007C48D5" w:rsidRDefault="007C48D5" w:rsidP="007C48D5">
            <w:pPr>
              <w:rPr>
                <w:rFonts w:ascii="Times New Roman" w:hAnsi="Times New Roman" w:cs="Times New Roman"/>
              </w:rPr>
            </w:pPr>
            <w:r>
              <w:rPr>
                <w:rFonts w:ascii="Times New Roman" w:hAnsi="Times New Roman" w:cs="Times New Roman"/>
              </w:rPr>
              <w:t>1.</w:t>
            </w:r>
            <w:r w:rsidR="009D7B5B">
              <w:t xml:space="preserve"> A</w:t>
            </w:r>
            <w:r w:rsidR="009D7B5B" w:rsidRPr="009D7B5B">
              <w:rPr>
                <w:rFonts w:ascii="Times New Roman" w:hAnsi="Times New Roman" w:cs="Times New Roman"/>
              </w:rPr>
              <w:t xml:space="preserve"> table is a two-dimensional arrangement of data organized in rows and columns, similar to a spreadsheet</w:t>
            </w:r>
            <w:r w:rsidR="009D7B5B">
              <w:rPr>
                <w:rFonts w:ascii="Times New Roman" w:hAnsi="Times New Roman" w:cs="Times New Roman"/>
              </w:rPr>
              <w:t>.</w:t>
            </w:r>
          </w:p>
        </w:tc>
        <w:tc>
          <w:tcPr>
            <w:tcW w:w="4675" w:type="dxa"/>
          </w:tcPr>
          <w:p w:rsidR="007C48D5" w:rsidRDefault="007C48D5" w:rsidP="007C48D5">
            <w:pPr>
              <w:jc w:val="both"/>
              <w:rPr>
                <w:rFonts w:ascii="Times New Roman" w:hAnsi="Times New Roman" w:cs="Times New Roman"/>
              </w:rPr>
            </w:pPr>
            <w:r>
              <w:rPr>
                <w:rFonts w:ascii="Times New Roman" w:hAnsi="Times New Roman" w:cs="Times New Roman"/>
              </w:rPr>
              <w:t>1.</w:t>
            </w:r>
            <w:r w:rsidR="009D7B5B">
              <w:rPr>
                <w:rFonts w:ascii="Times New Roman" w:hAnsi="Times New Roman" w:cs="Times New Roman"/>
              </w:rPr>
              <w:t xml:space="preserve"> A</w:t>
            </w:r>
            <w:r w:rsidR="009D7B5B" w:rsidRPr="009D7B5B">
              <w:rPr>
                <w:rFonts w:ascii="Times New Roman" w:hAnsi="Times New Roman" w:cs="Times New Roman"/>
              </w:rPr>
              <w:t xml:space="preserve"> data cube is a multi-dimensional representation of data that allows for analysis along multiple dimensions, such as time, geography, or product</w:t>
            </w:r>
            <w:r w:rsidR="009D7B5B">
              <w:rPr>
                <w:rFonts w:ascii="Times New Roman" w:hAnsi="Times New Roman" w:cs="Times New Roman"/>
              </w:rPr>
              <w:t>.</w:t>
            </w:r>
          </w:p>
        </w:tc>
      </w:tr>
      <w:tr w:rsidR="007C48D5" w:rsidTr="007C48D5">
        <w:tc>
          <w:tcPr>
            <w:tcW w:w="4675" w:type="dxa"/>
          </w:tcPr>
          <w:p w:rsidR="007C48D5" w:rsidRDefault="007C48D5" w:rsidP="007C48D5">
            <w:pPr>
              <w:jc w:val="both"/>
              <w:rPr>
                <w:rFonts w:ascii="Times New Roman" w:hAnsi="Times New Roman" w:cs="Times New Roman"/>
              </w:rPr>
            </w:pPr>
            <w:r>
              <w:rPr>
                <w:rFonts w:ascii="Times New Roman" w:hAnsi="Times New Roman" w:cs="Times New Roman"/>
              </w:rPr>
              <w:t>2.</w:t>
            </w:r>
            <w:r w:rsidR="009D7B5B">
              <w:t xml:space="preserve"> R</w:t>
            </w:r>
            <w:r w:rsidR="009D7B5B" w:rsidRPr="009D7B5B">
              <w:rPr>
                <w:rFonts w:ascii="Times New Roman" w:hAnsi="Times New Roman" w:cs="Times New Roman"/>
              </w:rPr>
              <w:t>epresents a single dataset with rows representing individual records or observations, and columns representing different attributes or variables of those records.</w:t>
            </w:r>
          </w:p>
        </w:tc>
        <w:tc>
          <w:tcPr>
            <w:tcW w:w="4675" w:type="dxa"/>
          </w:tcPr>
          <w:p w:rsidR="009D7B5B" w:rsidRPr="009D7B5B" w:rsidRDefault="007C48D5" w:rsidP="00930924">
            <w:pPr>
              <w:jc w:val="both"/>
              <w:rPr>
                <w:rFonts w:ascii="Times New Roman" w:hAnsi="Times New Roman" w:cs="Times New Roman"/>
              </w:rPr>
            </w:pPr>
            <w:r>
              <w:rPr>
                <w:rFonts w:ascii="Times New Roman" w:hAnsi="Times New Roman" w:cs="Times New Roman"/>
              </w:rPr>
              <w:t>2.</w:t>
            </w:r>
            <w:r w:rsidR="009D7B5B">
              <w:t xml:space="preserve"> E</w:t>
            </w:r>
            <w:r w:rsidR="009D7B5B" w:rsidRPr="009D7B5B">
              <w:rPr>
                <w:rFonts w:ascii="Times New Roman" w:hAnsi="Times New Roman" w:cs="Times New Roman"/>
              </w:rPr>
              <w:t>xtends the concept of a table by adding additional dimensions to the data, which allows for more complex and flexible analysis.</w:t>
            </w:r>
          </w:p>
          <w:p w:rsidR="007C48D5" w:rsidRDefault="007C48D5" w:rsidP="007C48D5">
            <w:pPr>
              <w:jc w:val="both"/>
              <w:rPr>
                <w:rFonts w:ascii="Times New Roman" w:hAnsi="Times New Roman" w:cs="Times New Roman"/>
              </w:rPr>
            </w:pPr>
          </w:p>
        </w:tc>
      </w:tr>
      <w:tr w:rsidR="007C48D5" w:rsidTr="007C48D5">
        <w:tc>
          <w:tcPr>
            <w:tcW w:w="4675" w:type="dxa"/>
          </w:tcPr>
          <w:p w:rsidR="007C48D5" w:rsidRDefault="007C48D5" w:rsidP="007C48D5">
            <w:pPr>
              <w:jc w:val="both"/>
              <w:rPr>
                <w:rFonts w:ascii="Times New Roman" w:hAnsi="Times New Roman" w:cs="Times New Roman"/>
              </w:rPr>
            </w:pPr>
            <w:r>
              <w:rPr>
                <w:rFonts w:ascii="Times New Roman" w:hAnsi="Times New Roman" w:cs="Times New Roman"/>
              </w:rPr>
              <w:t>3.</w:t>
            </w:r>
            <w:r w:rsidR="009D7B5B">
              <w:t xml:space="preserve"> </w:t>
            </w:r>
            <w:r w:rsidR="009D7B5B" w:rsidRPr="009D7B5B">
              <w:rPr>
                <w:rFonts w:ascii="Times New Roman" w:hAnsi="Times New Roman" w:cs="Times New Roman"/>
              </w:rPr>
              <w:t>Tables are typically represented in a tabular format, which can be limiting for visualizing complex relationships in data.</w:t>
            </w:r>
          </w:p>
        </w:tc>
        <w:tc>
          <w:tcPr>
            <w:tcW w:w="4675" w:type="dxa"/>
          </w:tcPr>
          <w:p w:rsidR="007C48D5" w:rsidRDefault="007C48D5" w:rsidP="007C48D5">
            <w:pPr>
              <w:jc w:val="both"/>
              <w:rPr>
                <w:rFonts w:ascii="Times New Roman" w:hAnsi="Times New Roman" w:cs="Times New Roman"/>
              </w:rPr>
            </w:pPr>
            <w:r>
              <w:rPr>
                <w:rFonts w:ascii="Times New Roman" w:hAnsi="Times New Roman" w:cs="Times New Roman"/>
              </w:rPr>
              <w:t>3.</w:t>
            </w:r>
            <w:r w:rsidR="009D7B5B">
              <w:rPr>
                <w:rFonts w:ascii="Times New Roman" w:hAnsi="Times New Roman" w:cs="Times New Roman"/>
              </w:rPr>
              <w:t xml:space="preserve"> </w:t>
            </w:r>
            <w:r w:rsidR="009D7B5B" w:rsidRPr="009D7B5B">
              <w:rPr>
                <w:rFonts w:ascii="Times New Roman" w:hAnsi="Times New Roman" w:cs="Times New Roman"/>
              </w:rPr>
              <w:t>Data cubes, on the other hand, can be visualized in various ways, such as using pivot tables, charts, and graphs, to better understand patterns and trends in data across multiple dimensions</w:t>
            </w:r>
            <w:r w:rsidR="009D7B5B">
              <w:rPr>
                <w:rFonts w:ascii="Times New Roman" w:hAnsi="Times New Roman" w:cs="Times New Roman"/>
              </w:rPr>
              <w:t>.</w:t>
            </w:r>
          </w:p>
        </w:tc>
      </w:tr>
    </w:tbl>
    <w:p w:rsidR="007C48D5" w:rsidRDefault="007C48D5" w:rsidP="007C48D5">
      <w:pPr>
        <w:jc w:val="both"/>
        <w:rPr>
          <w:rFonts w:ascii="Times New Roman" w:hAnsi="Times New Roman" w:cs="Times New Roman"/>
        </w:rPr>
      </w:pPr>
    </w:p>
    <w:p w:rsidR="004E1B50" w:rsidRDefault="004E1B50" w:rsidP="007C48D5">
      <w:pPr>
        <w:jc w:val="both"/>
        <w:rPr>
          <w:rFonts w:ascii="Times New Roman" w:hAnsi="Times New Roman" w:cs="Times New Roman"/>
        </w:rPr>
      </w:pPr>
      <w:r w:rsidRPr="004E1B50">
        <w:rPr>
          <w:rFonts w:ascii="Times New Roman" w:hAnsi="Times New Roman" w:cs="Times New Roman"/>
        </w:rPr>
        <w:t>SAS Enterprise Miner is not specifically designed for creating data cubes.</w:t>
      </w:r>
      <w:r>
        <w:rPr>
          <w:rFonts w:ascii="Times New Roman" w:hAnsi="Times New Roman" w:cs="Times New Roman"/>
        </w:rPr>
        <w:t xml:space="preserve"> </w:t>
      </w:r>
      <w:r w:rsidRPr="004E1B50">
        <w:rPr>
          <w:rFonts w:ascii="Times New Roman" w:hAnsi="Times New Roman" w:cs="Times New Roman"/>
        </w:rPr>
        <w:t>Data cube creation is typically done in SAS OLAP (Online Analytical Processing) Server, which is a separate SAS product specifically designed for multidimensional analysis.</w:t>
      </w:r>
    </w:p>
    <w:p w:rsidR="004E1B50" w:rsidRDefault="004E1B50">
      <w:pPr>
        <w:rPr>
          <w:rFonts w:ascii="Times New Roman" w:hAnsi="Times New Roman" w:cs="Times New Roman"/>
        </w:rPr>
      </w:pPr>
    </w:p>
    <w:p w:rsidR="00FB77DF" w:rsidRPr="00930924" w:rsidRDefault="00FB77DF" w:rsidP="00E85C2D">
      <w:pPr>
        <w:jc w:val="both"/>
        <w:rPr>
          <w:rFonts w:ascii="Times New Roman" w:hAnsi="Times New Roman" w:cs="Times New Roman"/>
          <w:b/>
          <w:bCs/>
        </w:rPr>
      </w:pPr>
      <w:r>
        <w:rPr>
          <w:rFonts w:ascii="Times New Roman" w:hAnsi="Times New Roman" w:cs="Times New Roman"/>
        </w:rPr>
        <w:t xml:space="preserve">2. </w:t>
      </w:r>
      <w:r w:rsidRPr="00930924">
        <w:rPr>
          <w:rFonts w:ascii="Times New Roman" w:hAnsi="Times New Roman" w:cs="Times New Roman"/>
          <w:b/>
          <w:bCs/>
        </w:rPr>
        <w:t>What are the benefits of using data cubes for data analysis and reporting, such as faster query performance, reduced data redundancy, and easier data visualization?</w:t>
      </w:r>
    </w:p>
    <w:p w:rsidR="00FB77DF" w:rsidRDefault="00FB77DF" w:rsidP="00D421A8">
      <w:pPr>
        <w:jc w:val="both"/>
        <w:rPr>
          <w:rFonts w:ascii="Times New Roman" w:hAnsi="Times New Roman" w:cs="Times New Roman"/>
        </w:rPr>
      </w:pPr>
      <w:r>
        <w:rPr>
          <w:rFonts w:ascii="Times New Roman" w:hAnsi="Times New Roman" w:cs="Times New Roman"/>
        </w:rPr>
        <w:t xml:space="preserve">Answer: </w:t>
      </w:r>
      <w:r w:rsidR="00D421A8" w:rsidRPr="00D421A8">
        <w:rPr>
          <w:rFonts w:ascii="Times New Roman" w:hAnsi="Times New Roman" w:cs="Times New Roman"/>
        </w:rPr>
        <w:t>Data cubes are useful tools for effective and efficient data analysis and reporting jobs because they can offer advantages like faster query performance, decreased data redundancy, simpler data visualization, improved data analysis capabilities, and increased flexibility.</w:t>
      </w:r>
      <w:r w:rsidR="00D421A8">
        <w:rPr>
          <w:rFonts w:ascii="Times New Roman" w:hAnsi="Times New Roman" w:cs="Times New Roman"/>
        </w:rPr>
        <w:t xml:space="preserve"> </w:t>
      </w:r>
    </w:p>
    <w:p w:rsidR="00D421A8" w:rsidRDefault="00D421A8" w:rsidP="00D421A8">
      <w:pPr>
        <w:jc w:val="both"/>
        <w:rPr>
          <w:rFonts w:ascii="Times New Roman" w:hAnsi="Times New Roman" w:cs="Times New Roman"/>
        </w:rPr>
      </w:pPr>
      <w:r>
        <w:rPr>
          <w:rFonts w:ascii="Times New Roman" w:hAnsi="Times New Roman" w:cs="Times New Roman"/>
        </w:rPr>
        <w:t xml:space="preserve">a. </w:t>
      </w:r>
      <w:r w:rsidRPr="00D421A8">
        <w:rPr>
          <w:rFonts w:ascii="Times New Roman" w:hAnsi="Times New Roman" w:cs="Times New Roman"/>
        </w:rPr>
        <w:t>Faster Query Performance</w:t>
      </w:r>
      <w:r>
        <w:rPr>
          <w:rFonts w:ascii="Times New Roman" w:hAnsi="Times New Roman" w:cs="Times New Roman"/>
        </w:rPr>
        <w:t xml:space="preserve">: </w:t>
      </w:r>
      <w:r w:rsidRPr="00D421A8">
        <w:rPr>
          <w:rFonts w:ascii="Times New Roman" w:hAnsi="Times New Roman" w:cs="Times New Roman"/>
        </w:rPr>
        <w:t xml:space="preserve">The data is </w:t>
      </w:r>
      <w:proofErr w:type="spellStart"/>
      <w:r w:rsidRPr="00D421A8">
        <w:rPr>
          <w:rFonts w:ascii="Times New Roman" w:hAnsi="Times New Roman" w:cs="Times New Roman"/>
        </w:rPr>
        <w:t>summarised</w:t>
      </w:r>
      <w:proofErr w:type="spellEnd"/>
      <w:r w:rsidRPr="00D421A8">
        <w:rPr>
          <w:rFonts w:ascii="Times New Roman" w:hAnsi="Times New Roman" w:cs="Times New Roman"/>
        </w:rPr>
        <w:t xml:space="preserve"> and stored in a way that is ideal for query performance in data cubes since they have been pre-aggregated. As the data has already been aggregated and </w:t>
      </w:r>
      <w:proofErr w:type="spellStart"/>
      <w:r w:rsidRPr="00D421A8">
        <w:rPr>
          <w:rFonts w:ascii="Times New Roman" w:hAnsi="Times New Roman" w:cs="Times New Roman"/>
        </w:rPr>
        <w:t>summarised</w:t>
      </w:r>
      <w:proofErr w:type="spellEnd"/>
      <w:r w:rsidRPr="00D421A8">
        <w:rPr>
          <w:rFonts w:ascii="Times New Roman" w:hAnsi="Times New Roman" w:cs="Times New Roman"/>
        </w:rPr>
        <w:t xml:space="preserve"> during the data cube production process, this enables faster and more effective querying of big datasets. When working with complicated and sizable datasets, this can greatly speed up data processing and reporting chores.</w:t>
      </w:r>
    </w:p>
    <w:p w:rsidR="00D421A8" w:rsidRDefault="00D421A8" w:rsidP="00D421A8">
      <w:pPr>
        <w:jc w:val="both"/>
        <w:rPr>
          <w:rFonts w:ascii="Times New Roman" w:hAnsi="Times New Roman" w:cs="Times New Roman"/>
        </w:rPr>
      </w:pPr>
      <w:r>
        <w:rPr>
          <w:rFonts w:ascii="Times New Roman" w:hAnsi="Times New Roman" w:cs="Times New Roman"/>
        </w:rPr>
        <w:t xml:space="preserve">b. </w:t>
      </w:r>
      <w:r w:rsidRPr="00D421A8">
        <w:rPr>
          <w:rFonts w:ascii="Times New Roman" w:hAnsi="Times New Roman" w:cs="Times New Roman"/>
        </w:rPr>
        <w:t>Reduced Data Redundancy</w:t>
      </w:r>
      <w:r>
        <w:rPr>
          <w:rFonts w:ascii="Times New Roman" w:hAnsi="Times New Roman" w:cs="Times New Roman"/>
        </w:rPr>
        <w:t xml:space="preserve">: </w:t>
      </w:r>
      <w:r w:rsidRPr="00D421A8">
        <w:rPr>
          <w:rFonts w:ascii="Times New Roman" w:hAnsi="Times New Roman" w:cs="Times New Roman"/>
        </w:rPr>
        <w:t xml:space="preserve">Data cubes provide effective and compact data storage, doing away with the necessity for duplicate data storage. Data cubes often demand less storage space than storing raw data in conventional tables since they are pre-aggregated. The data cube simply stores </w:t>
      </w:r>
      <w:proofErr w:type="spellStart"/>
      <w:r w:rsidRPr="00D421A8">
        <w:rPr>
          <w:rFonts w:ascii="Times New Roman" w:hAnsi="Times New Roman" w:cs="Times New Roman"/>
        </w:rPr>
        <w:t>summarised</w:t>
      </w:r>
      <w:proofErr w:type="spellEnd"/>
      <w:r w:rsidRPr="00D421A8">
        <w:rPr>
          <w:rFonts w:ascii="Times New Roman" w:hAnsi="Times New Roman" w:cs="Times New Roman"/>
        </w:rPr>
        <w:t xml:space="preserve"> data at various granularity levels, which can lead to lower storage costs and less data redundancy.</w:t>
      </w:r>
      <w:r>
        <w:rPr>
          <w:rFonts w:ascii="Times New Roman" w:hAnsi="Times New Roman" w:cs="Times New Roman"/>
        </w:rPr>
        <w:t xml:space="preserve"> </w:t>
      </w:r>
    </w:p>
    <w:p w:rsidR="00D421A8" w:rsidRDefault="00D421A8" w:rsidP="00D421A8">
      <w:pPr>
        <w:jc w:val="both"/>
        <w:rPr>
          <w:rFonts w:ascii="Times New Roman" w:hAnsi="Times New Roman" w:cs="Times New Roman"/>
        </w:rPr>
      </w:pPr>
      <w:r>
        <w:rPr>
          <w:rFonts w:ascii="Times New Roman" w:hAnsi="Times New Roman" w:cs="Times New Roman"/>
        </w:rPr>
        <w:t xml:space="preserve">c. </w:t>
      </w:r>
      <w:r w:rsidRPr="00D421A8">
        <w:rPr>
          <w:rFonts w:ascii="Times New Roman" w:hAnsi="Times New Roman" w:cs="Times New Roman"/>
        </w:rPr>
        <w:t>Easier Data Visualization</w:t>
      </w:r>
      <w:r>
        <w:rPr>
          <w:rFonts w:ascii="Times New Roman" w:hAnsi="Times New Roman" w:cs="Times New Roman"/>
        </w:rPr>
        <w:t xml:space="preserve">: </w:t>
      </w:r>
      <w:r w:rsidRPr="00D421A8">
        <w:rPr>
          <w:rFonts w:ascii="Times New Roman" w:hAnsi="Times New Roman" w:cs="Times New Roman"/>
        </w:rPr>
        <w:t>With the use of pivot tables, charts, and graphs, data cubes can be displayed in a variety of ways that can help users better comprehend the intricate relationships and patterns in the data. Data cubes offer multidimensional perspectives on the data, enabling dynamic and interactive data visualization, which helps speed up the process of developing insights and making decisions based on data.</w:t>
      </w:r>
    </w:p>
    <w:p w:rsidR="00D421A8" w:rsidRDefault="00D421A8" w:rsidP="00D421A8">
      <w:pPr>
        <w:jc w:val="both"/>
        <w:rPr>
          <w:rFonts w:ascii="Times New Roman" w:hAnsi="Times New Roman" w:cs="Times New Roman"/>
        </w:rPr>
      </w:pPr>
    </w:p>
    <w:p w:rsidR="00D421A8" w:rsidRDefault="00D421A8" w:rsidP="00D421A8">
      <w:pPr>
        <w:jc w:val="both"/>
        <w:rPr>
          <w:rFonts w:ascii="Times New Roman" w:hAnsi="Times New Roman" w:cs="Times New Roman"/>
        </w:rPr>
      </w:pPr>
      <w:r>
        <w:rPr>
          <w:rFonts w:ascii="Times New Roman" w:hAnsi="Times New Roman" w:cs="Times New Roman"/>
        </w:rPr>
        <w:t xml:space="preserve">d. </w:t>
      </w:r>
      <w:r w:rsidRPr="00D421A8">
        <w:rPr>
          <w:rFonts w:ascii="Times New Roman" w:hAnsi="Times New Roman" w:cs="Times New Roman"/>
        </w:rPr>
        <w:t>Improved Data Analysis Capabilities</w:t>
      </w:r>
      <w:r>
        <w:rPr>
          <w:rFonts w:ascii="Times New Roman" w:hAnsi="Times New Roman" w:cs="Times New Roman"/>
        </w:rPr>
        <w:t xml:space="preserve">: </w:t>
      </w:r>
      <w:r w:rsidRPr="00D421A8">
        <w:rPr>
          <w:rFonts w:ascii="Times New Roman" w:hAnsi="Times New Roman" w:cs="Times New Roman"/>
        </w:rPr>
        <w:t>Advanced data analysis features like slicing, dicing, and drilling down offered by data cubes enable in-depth analysis of data along various dimensions. When evaluating data in conventional tables, this may not be able to reveal hidden patterns, trends, or insights. For more complex data analysis and reporting, data cubes can additionally allow computations, aggregations, and other OLAP (Online Analytical Processing) processes.</w:t>
      </w:r>
    </w:p>
    <w:p w:rsidR="00D421A8" w:rsidRDefault="00D421A8" w:rsidP="00D421A8">
      <w:pPr>
        <w:jc w:val="both"/>
        <w:rPr>
          <w:rFonts w:ascii="Times New Roman" w:hAnsi="Times New Roman" w:cs="Times New Roman"/>
        </w:rPr>
      </w:pPr>
      <w:r>
        <w:rPr>
          <w:rFonts w:ascii="Times New Roman" w:hAnsi="Times New Roman" w:cs="Times New Roman"/>
        </w:rPr>
        <w:t xml:space="preserve">e. </w:t>
      </w:r>
      <w:r w:rsidRPr="00D421A8">
        <w:rPr>
          <w:rFonts w:ascii="Times New Roman" w:hAnsi="Times New Roman" w:cs="Times New Roman"/>
        </w:rPr>
        <w:t>Enhanced Flexibility</w:t>
      </w:r>
      <w:r>
        <w:rPr>
          <w:rFonts w:ascii="Times New Roman" w:hAnsi="Times New Roman" w:cs="Times New Roman"/>
        </w:rPr>
        <w:t xml:space="preserve">: </w:t>
      </w:r>
      <w:r w:rsidRPr="00D421A8">
        <w:rPr>
          <w:rFonts w:ascii="Times New Roman" w:hAnsi="Times New Roman" w:cs="Times New Roman"/>
        </w:rPr>
        <w:t>Using data cubes,</w:t>
      </w:r>
      <w:r w:rsidR="00930924">
        <w:rPr>
          <w:rFonts w:ascii="Times New Roman" w:hAnsi="Times New Roman" w:cs="Times New Roman"/>
        </w:rPr>
        <w:t xml:space="preserve"> </w:t>
      </w:r>
      <w:r w:rsidRPr="00D421A8">
        <w:rPr>
          <w:rFonts w:ascii="Times New Roman" w:hAnsi="Times New Roman" w:cs="Times New Roman"/>
        </w:rPr>
        <w:t>may dynamically add, remove, or change dimensions without modifying the underlying data. Because the data cube may be modified to meet shifting business objectives and analysis needs without having an impact on the underlying data, this enables flexible data analysis and reporting. Data cubes are suitable for dynamic and changing corporate contexts because of their versatility.</w:t>
      </w:r>
    </w:p>
    <w:p w:rsidR="00FB77DF" w:rsidRDefault="00FB77DF">
      <w:pPr>
        <w:rPr>
          <w:rFonts w:ascii="Times New Roman" w:hAnsi="Times New Roman" w:cs="Times New Roman"/>
        </w:rPr>
      </w:pPr>
    </w:p>
    <w:p w:rsidR="00FB77DF" w:rsidRDefault="00FB77DF" w:rsidP="00E85C2D">
      <w:pPr>
        <w:jc w:val="both"/>
        <w:rPr>
          <w:rFonts w:ascii="Times New Roman" w:hAnsi="Times New Roman" w:cs="Times New Roman"/>
        </w:rPr>
      </w:pPr>
      <w:r>
        <w:rPr>
          <w:rFonts w:ascii="Times New Roman" w:hAnsi="Times New Roman" w:cs="Times New Roman"/>
        </w:rPr>
        <w:t xml:space="preserve">3. </w:t>
      </w:r>
      <w:r w:rsidRPr="00930924">
        <w:rPr>
          <w:rFonts w:ascii="Times New Roman" w:hAnsi="Times New Roman" w:cs="Times New Roman"/>
          <w:b/>
          <w:bCs/>
        </w:rPr>
        <w:t>How do you design and build a data cube using SAS Enterprise Guide, including defining dimensions, hierarchies, measures, and aggregations?</w:t>
      </w:r>
    </w:p>
    <w:p w:rsidR="00FB77DF" w:rsidRDefault="00FB77DF">
      <w:pPr>
        <w:rPr>
          <w:rFonts w:ascii="Times New Roman" w:hAnsi="Times New Roman" w:cs="Times New Roman"/>
        </w:rPr>
      </w:pPr>
      <w:r>
        <w:rPr>
          <w:rFonts w:ascii="Times New Roman" w:hAnsi="Times New Roman" w:cs="Times New Roman"/>
        </w:rPr>
        <w:t>Answer:</w:t>
      </w:r>
      <w:r w:rsidR="00E85C2D">
        <w:rPr>
          <w:rFonts w:ascii="Times New Roman" w:hAnsi="Times New Roman" w:cs="Times New Roman"/>
        </w:rPr>
        <w:t xml:space="preserve"> </w:t>
      </w:r>
      <w:r w:rsidR="00E85C2D" w:rsidRPr="00E85C2D">
        <w:rPr>
          <w:rFonts w:ascii="Times New Roman" w:hAnsi="Times New Roman" w:cs="Times New Roman"/>
        </w:rPr>
        <w:t xml:space="preserve">We need SAS OLAP Cube Studio, which is a separate tool included with SAS OLAP Server, to design and build a data cube. For this, we need to follow </w:t>
      </w:r>
      <w:r w:rsidR="00B21016">
        <w:rPr>
          <w:rFonts w:ascii="Times New Roman" w:hAnsi="Times New Roman" w:cs="Times New Roman"/>
        </w:rPr>
        <w:t>5</w:t>
      </w:r>
      <w:r w:rsidR="00E85C2D" w:rsidRPr="00E85C2D">
        <w:rPr>
          <w:rFonts w:ascii="Times New Roman" w:hAnsi="Times New Roman" w:cs="Times New Roman"/>
        </w:rPr>
        <w:t xml:space="preserve"> key steps.</w:t>
      </w:r>
      <w:r w:rsidR="00E85C2D">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3595"/>
        <w:gridCol w:w="5755"/>
      </w:tblGrid>
      <w:tr w:rsidR="00E85C2D" w:rsidTr="001953F1">
        <w:tc>
          <w:tcPr>
            <w:tcW w:w="3595" w:type="dxa"/>
          </w:tcPr>
          <w:p w:rsidR="00E85C2D" w:rsidRDefault="00E85C2D">
            <w:pPr>
              <w:rPr>
                <w:rFonts w:ascii="Times New Roman" w:hAnsi="Times New Roman" w:cs="Times New Roman"/>
              </w:rPr>
            </w:pPr>
            <w:r>
              <w:rPr>
                <w:rFonts w:ascii="Times New Roman" w:hAnsi="Times New Roman" w:cs="Times New Roman"/>
              </w:rPr>
              <w:t>Step 1</w:t>
            </w:r>
            <w:r w:rsidR="001953F1">
              <w:rPr>
                <w:rFonts w:ascii="Times New Roman" w:hAnsi="Times New Roman" w:cs="Times New Roman"/>
              </w:rPr>
              <w:t xml:space="preserve">: </w:t>
            </w:r>
            <w:r w:rsidR="001953F1" w:rsidRPr="001953F1">
              <w:rPr>
                <w:rFonts w:ascii="Times New Roman" w:hAnsi="Times New Roman" w:cs="Times New Roman"/>
              </w:rPr>
              <w:t>Connect to SAS OLAP Serve</w:t>
            </w:r>
            <w:r w:rsidR="001953F1">
              <w:rPr>
                <w:rFonts w:ascii="Times New Roman" w:hAnsi="Times New Roman" w:cs="Times New Roman"/>
              </w:rPr>
              <w:t>r</w:t>
            </w:r>
          </w:p>
        </w:tc>
        <w:tc>
          <w:tcPr>
            <w:tcW w:w="5755" w:type="dxa"/>
          </w:tcPr>
          <w:p w:rsidR="00E85C2D" w:rsidRDefault="001953F1" w:rsidP="001953F1">
            <w:pPr>
              <w:jc w:val="both"/>
              <w:rPr>
                <w:rFonts w:ascii="Times New Roman" w:hAnsi="Times New Roman" w:cs="Times New Roman"/>
              </w:rPr>
            </w:pPr>
            <w:r w:rsidRPr="001953F1">
              <w:rPr>
                <w:rFonts w:ascii="Times New Roman" w:hAnsi="Times New Roman" w:cs="Times New Roman"/>
              </w:rPr>
              <w:t>Launching SAS Enterprise Guide and connect to SAS OLAP Server by going to the "Tools" menu, selecting "SAS OLAP Cube Studio", and then entering the connection details of the OLAP Server.</w:t>
            </w:r>
          </w:p>
        </w:tc>
      </w:tr>
      <w:tr w:rsidR="00E85C2D" w:rsidTr="001953F1">
        <w:tc>
          <w:tcPr>
            <w:tcW w:w="3595" w:type="dxa"/>
          </w:tcPr>
          <w:p w:rsidR="00E85C2D" w:rsidRDefault="00E85C2D">
            <w:pPr>
              <w:rPr>
                <w:rFonts w:ascii="Times New Roman" w:hAnsi="Times New Roman" w:cs="Times New Roman"/>
              </w:rPr>
            </w:pPr>
            <w:r>
              <w:rPr>
                <w:rFonts w:ascii="Times New Roman" w:hAnsi="Times New Roman" w:cs="Times New Roman"/>
              </w:rPr>
              <w:t>Step 2</w:t>
            </w:r>
            <w:r w:rsidR="001953F1">
              <w:rPr>
                <w:rFonts w:ascii="Times New Roman" w:hAnsi="Times New Roman" w:cs="Times New Roman"/>
              </w:rPr>
              <w:t xml:space="preserve">: </w:t>
            </w:r>
            <w:r w:rsidR="001953F1" w:rsidRPr="001953F1">
              <w:rPr>
                <w:rFonts w:ascii="Times New Roman" w:hAnsi="Times New Roman" w:cs="Times New Roman"/>
              </w:rPr>
              <w:t>Define Dimensions</w:t>
            </w:r>
          </w:p>
        </w:tc>
        <w:tc>
          <w:tcPr>
            <w:tcW w:w="5755" w:type="dxa"/>
          </w:tcPr>
          <w:p w:rsidR="00E85C2D" w:rsidRDefault="001953F1" w:rsidP="001953F1">
            <w:pPr>
              <w:jc w:val="both"/>
              <w:rPr>
                <w:rFonts w:ascii="Times New Roman" w:hAnsi="Times New Roman" w:cs="Times New Roman"/>
              </w:rPr>
            </w:pPr>
            <w:r w:rsidRPr="001953F1">
              <w:rPr>
                <w:rFonts w:ascii="Times New Roman" w:hAnsi="Times New Roman" w:cs="Times New Roman"/>
              </w:rPr>
              <w:t>Define dimensions by right-clicking on the "Dimensions" folder in the "Outline" pane and selecting "New Dimension". Follow the prompts to specify the attributes and levels for each dimension, and define any hierarchies or relationships between dimensions.</w:t>
            </w:r>
          </w:p>
        </w:tc>
      </w:tr>
      <w:tr w:rsidR="00E85C2D" w:rsidTr="001953F1">
        <w:tc>
          <w:tcPr>
            <w:tcW w:w="3595" w:type="dxa"/>
          </w:tcPr>
          <w:p w:rsidR="00E85C2D" w:rsidRDefault="00E85C2D">
            <w:pPr>
              <w:rPr>
                <w:rFonts w:ascii="Times New Roman" w:hAnsi="Times New Roman" w:cs="Times New Roman"/>
              </w:rPr>
            </w:pPr>
            <w:r>
              <w:rPr>
                <w:rFonts w:ascii="Times New Roman" w:hAnsi="Times New Roman" w:cs="Times New Roman"/>
              </w:rPr>
              <w:t>Step 3</w:t>
            </w:r>
            <w:r w:rsidR="001953F1">
              <w:rPr>
                <w:rFonts w:ascii="Times New Roman" w:hAnsi="Times New Roman" w:cs="Times New Roman"/>
              </w:rPr>
              <w:t xml:space="preserve">: </w:t>
            </w:r>
            <w:r w:rsidR="001953F1" w:rsidRPr="001953F1">
              <w:rPr>
                <w:rFonts w:ascii="Times New Roman" w:hAnsi="Times New Roman" w:cs="Times New Roman"/>
              </w:rPr>
              <w:t>Define Measures</w:t>
            </w:r>
          </w:p>
        </w:tc>
        <w:tc>
          <w:tcPr>
            <w:tcW w:w="5755" w:type="dxa"/>
          </w:tcPr>
          <w:p w:rsidR="00E85C2D" w:rsidRDefault="001953F1" w:rsidP="001953F1">
            <w:pPr>
              <w:jc w:val="both"/>
              <w:rPr>
                <w:rFonts w:ascii="Times New Roman" w:hAnsi="Times New Roman" w:cs="Times New Roman"/>
              </w:rPr>
            </w:pPr>
            <w:r w:rsidRPr="001953F1">
              <w:rPr>
                <w:rFonts w:ascii="Times New Roman" w:hAnsi="Times New Roman" w:cs="Times New Roman"/>
              </w:rPr>
              <w:t>Define measures by right-clicking on the "Measures" folder in the "Outline" pane and selecting "New Measure". Follow the prompts to specify the aggregation method (e.g., sum, average, count) and other properties for each measure.</w:t>
            </w:r>
          </w:p>
        </w:tc>
      </w:tr>
      <w:tr w:rsidR="00E85C2D" w:rsidTr="001953F1">
        <w:tc>
          <w:tcPr>
            <w:tcW w:w="3595" w:type="dxa"/>
          </w:tcPr>
          <w:p w:rsidR="00E85C2D" w:rsidRDefault="00E85C2D">
            <w:pPr>
              <w:rPr>
                <w:rFonts w:ascii="Times New Roman" w:hAnsi="Times New Roman" w:cs="Times New Roman"/>
              </w:rPr>
            </w:pPr>
            <w:r>
              <w:rPr>
                <w:rFonts w:ascii="Times New Roman" w:hAnsi="Times New Roman" w:cs="Times New Roman"/>
              </w:rPr>
              <w:t>Step 4</w:t>
            </w:r>
            <w:r w:rsidR="001953F1">
              <w:rPr>
                <w:rFonts w:ascii="Times New Roman" w:hAnsi="Times New Roman" w:cs="Times New Roman"/>
              </w:rPr>
              <w:t xml:space="preserve">: </w:t>
            </w:r>
            <w:r w:rsidR="001953F1" w:rsidRPr="001953F1">
              <w:rPr>
                <w:rFonts w:ascii="Times New Roman" w:hAnsi="Times New Roman" w:cs="Times New Roman"/>
              </w:rPr>
              <w:t>Define Aggregations</w:t>
            </w:r>
          </w:p>
        </w:tc>
        <w:tc>
          <w:tcPr>
            <w:tcW w:w="5755" w:type="dxa"/>
          </w:tcPr>
          <w:p w:rsidR="00E85C2D" w:rsidRDefault="001953F1" w:rsidP="001953F1">
            <w:pPr>
              <w:jc w:val="both"/>
              <w:rPr>
                <w:rFonts w:ascii="Times New Roman" w:hAnsi="Times New Roman" w:cs="Times New Roman"/>
              </w:rPr>
            </w:pPr>
            <w:r w:rsidRPr="001953F1">
              <w:rPr>
                <w:rFonts w:ascii="Times New Roman" w:hAnsi="Times New Roman" w:cs="Times New Roman"/>
              </w:rPr>
              <w:t>Define aggregations by right-clicking on the "Aggregations" folder in the "Outline" pane and selecting "New Aggregation". Follow the prompts to specify the dimensions, measures, and aggregation rules for each aggregation.</w:t>
            </w:r>
          </w:p>
        </w:tc>
      </w:tr>
      <w:tr w:rsidR="00E85C2D" w:rsidTr="001953F1">
        <w:tc>
          <w:tcPr>
            <w:tcW w:w="3595" w:type="dxa"/>
          </w:tcPr>
          <w:p w:rsidR="00E85C2D" w:rsidRDefault="00E85C2D">
            <w:pPr>
              <w:rPr>
                <w:rFonts w:ascii="Times New Roman" w:hAnsi="Times New Roman" w:cs="Times New Roman"/>
              </w:rPr>
            </w:pPr>
            <w:r>
              <w:rPr>
                <w:rFonts w:ascii="Times New Roman" w:hAnsi="Times New Roman" w:cs="Times New Roman"/>
              </w:rPr>
              <w:t>Step 5</w:t>
            </w:r>
            <w:r w:rsidR="001953F1">
              <w:rPr>
                <w:rFonts w:ascii="Times New Roman" w:hAnsi="Times New Roman" w:cs="Times New Roman"/>
              </w:rPr>
              <w:t xml:space="preserve">: </w:t>
            </w:r>
            <w:r w:rsidR="001953F1" w:rsidRPr="001953F1">
              <w:rPr>
                <w:rFonts w:ascii="Times New Roman" w:hAnsi="Times New Roman" w:cs="Times New Roman"/>
              </w:rPr>
              <w:t>Build the Data Cube</w:t>
            </w:r>
          </w:p>
        </w:tc>
        <w:tc>
          <w:tcPr>
            <w:tcW w:w="5755" w:type="dxa"/>
          </w:tcPr>
          <w:p w:rsidR="00E85C2D" w:rsidRDefault="001953F1" w:rsidP="001953F1">
            <w:pPr>
              <w:jc w:val="both"/>
              <w:rPr>
                <w:rFonts w:ascii="Times New Roman" w:hAnsi="Times New Roman" w:cs="Times New Roman"/>
              </w:rPr>
            </w:pPr>
            <w:r w:rsidRPr="001953F1">
              <w:rPr>
                <w:rFonts w:ascii="Times New Roman" w:hAnsi="Times New Roman" w:cs="Times New Roman"/>
              </w:rPr>
              <w:t xml:space="preserve">To build the data cube by right-clicking on the "Data Cubes" folder in the "Outline" pane and selecting "New Data Cube". Follow the prompts to specify the data source, dimensions, measures, and aggregations for the data cube. </w:t>
            </w:r>
          </w:p>
        </w:tc>
      </w:tr>
    </w:tbl>
    <w:p w:rsidR="00E85C2D" w:rsidRDefault="00E85C2D">
      <w:pPr>
        <w:rPr>
          <w:rFonts w:ascii="Times New Roman" w:hAnsi="Times New Roman" w:cs="Times New Roman"/>
        </w:rPr>
      </w:pPr>
    </w:p>
    <w:p w:rsidR="00FB77DF" w:rsidRDefault="00FB77DF">
      <w:pPr>
        <w:rPr>
          <w:rFonts w:ascii="Times New Roman" w:hAnsi="Times New Roman" w:cs="Times New Roman"/>
        </w:rPr>
      </w:pPr>
    </w:p>
    <w:p w:rsidR="00FB77DF" w:rsidRPr="00E14B1A" w:rsidRDefault="00FB77DF">
      <w:pPr>
        <w:rPr>
          <w:rFonts w:ascii="Times New Roman" w:hAnsi="Times New Roman" w:cs="Times New Roman"/>
          <w:b/>
          <w:bCs/>
        </w:rPr>
      </w:pPr>
      <w:r>
        <w:rPr>
          <w:rFonts w:ascii="Times New Roman" w:hAnsi="Times New Roman" w:cs="Times New Roman"/>
        </w:rPr>
        <w:t xml:space="preserve">4. </w:t>
      </w:r>
      <w:r w:rsidRPr="00E14B1A">
        <w:rPr>
          <w:rFonts w:ascii="Times New Roman" w:hAnsi="Times New Roman" w:cs="Times New Roman"/>
          <w:b/>
          <w:bCs/>
        </w:rPr>
        <w:t>What are some common OLAP operations that can be performed on a data cube, such as slice and dice, drill down and roll up, and pivot and rotate, and how can they be used to explore and analyze data?</w:t>
      </w:r>
    </w:p>
    <w:p w:rsidR="00FB77DF" w:rsidRDefault="00FB77DF" w:rsidP="00D445DA">
      <w:pPr>
        <w:jc w:val="both"/>
        <w:rPr>
          <w:rFonts w:ascii="Times New Roman" w:hAnsi="Times New Roman" w:cs="Times New Roman"/>
        </w:rPr>
      </w:pPr>
      <w:r>
        <w:rPr>
          <w:rFonts w:ascii="Times New Roman" w:hAnsi="Times New Roman" w:cs="Times New Roman"/>
        </w:rPr>
        <w:lastRenderedPageBreak/>
        <w:t xml:space="preserve">Answer: </w:t>
      </w:r>
      <w:r w:rsidR="00D445DA" w:rsidRPr="00D445DA">
        <w:rPr>
          <w:rFonts w:ascii="Times New Roman" w:hAnsi="Times New Roman" w:cs="Times New Roman"/>
        </w:rPr>
        <w:t xml:space="preserve">Users can view and </w:t>
      </w:r>
      <w:proofErr w:type="spellStart"/>
      <w:r w:rsidR="00D445DA" w:rsidRPr="00D445DA">
        <w:rPr>
          <w:rFonts w:ascii="Times New Roman" w:hAnsi="Times New Roman" w:cs="Times New Roman"/>
        </w:rPr>
        <w:t>analyse</w:t>
      </w:r>
      <w:proofErr w:type="spellEnd"/>
      <w:r w:rsidR="00D445DA" w:rsidRPr="00D445DA">
        <w:rPr>
          <w:rFonts w:ascii="Times New Roman" w:hAnsi="Times New Roman" w:cs="Times New Roman"/>
        </w:rPr>
        <w:t xml:space="preserve"> data in a data cube from a variety of angles with the use of OLAP (Online Analytical Processing) procedures.</w:t>
      </w:r>
      <w:r w:rsidR="00D445DA">
        <w:rPr>
          <w:rFonts w:ascii="Times New Roman" w:hAnsi="Times New Roman" w:cs="Times New Roman"/>
        </w:rPr>
        <w:t xml:space="preserve"> </w:t>
      </w:r>
      <w:r w:rsidR="00D445DA" w:rsidRPr="00D445DA">
        <w:rPr>
          <w:rFonts w:ascii="Times New Roman" w:hAnsi="Times New Roman" w:cs="Times New Roman"/>
        </w:rPr>
        <w:t>Some common OLAP operations that can be performed on a data cube are</w:t>
      </w:r>
    </w:p>
    <w:p w:rsidR="00D445DA" w:rsidRDefault="00D445DA" w:rsidP="00D445DA">
      <w:pPr>
        <w:jc w:val="both"/>
        <w:rPr>
          <w:rFonts w:ascii="Times New Roman" w:hAnsi="Times New Roman" w:cs="Times New Roman"/>
        </w:rPr>
      </w:pPr>
      <w:r>
        <w:rPr>
          <w:rFonts w:ascii="Times New Roman" w:hAnsi="Times New Roman" w:cs="Times New Roman"/>
        </w:rPr>
        <w:t xml:space="preserve">a. Slice: </w:t>
      </w:r>
      <w:r w:rsidRPr="00D445DA">
        <w:rPr>
          <w:rFonts w:ascii="Times New Roman" w:hAnsi="Times New Roman" w:cs="Times New Roman"/>
        </w:rPr>
        <w:t xml:space="preserve">By entering values for one or more dimensions, users can filter or subset the data cube using the slicing method. Based on the supplied dimension values, this procedure generates a fresh data cube with only the chosen data points within. </w:t>
      </w:r>
    </w:p>
    <w:p w:rsidR="006A2D24" w:rsidRDefault="00D445DA" w:rsidP="00D445DA">
      <w:pPr>
        <w:jc w:val="both"/>
        <w:rPr>
          <w:rFonts w:ascii="Times New Roman" w:hAnsi="Times New Roman" w:cs="Times New Roman"/>
        </w:rPr>
      </w:pPr>
      <w:r>
        <w:rPr>
          <w:rFonts w:ascii="Times New Roman" w:hAnsi="Times New Roman" w:cs="Times New Roman"/>
        </w:rPr>
        <w:t xml:space="preserve">b. Dice: </w:t>
      </w:r>
      <w:r w:rsidRPr="00D445DA">
        <w:rPr>
          <w:rFonts w:ascii="Times New Roman" w:hAnsi="Times New Roman" w:cs="Times New Roman"/>
        </w:rPr>
        <w:t xml:space="preserve">Dicing enables users to filter or subset the data cube by simultaneously specifying values for several dimensions. Based on the supplied dimension values, this procedure generates a fresh data cube with only the chosen data points within. </w:t>
      </w:r>
    </w:p>
    <w:p w:rsidR="00D445DA" w:rsidRDefault="00D445DA" w:rsidP="00D445DA">
      <w:pPr>
        <w:jc w:val="both"/>
        <w:rPr>
          <w:rFonts w:ascii="Times New Roman" w:hAnsi="Times New Roman" w:cs="Times New Roman"/>
        </w:rPr>
      </w:pPr>
      <w:r>
        <w:rPr>
          <w:rFonts w:ascii="Times New Roman" w:hAnsi="Times New Roman" w:cs="Times New Roman"/>
        </w:rPr>
        <w:t xml:space="preserve">c. Drill Down: </w:t>
      </w:r>
      <w:r w:rsidRPr="00D445DA">
        <w:rPr>
          <w:rFonts w:ascii="Times New Roman" w:hAnsi="Times New Roman" w:cs="Times New Roman"/>
        </w:rPr>
        <w:t>By expanding the data cube along one or more dimensions, drill down enables users to study data at a more detailed level. This process provides a more detailed perspective of the data by dissecting aggregated data into smaller degrees of information.</w:t>
      </w:r>
    </w:p>
    <w:p w:rsidR="00155DDB" w:rsidRDefault="00D445DA" w:rsidP="00D445DA">
      <w:pPr>
        <w:jc w:val="both"/>
        <w:rPr>
          <w:rFonts w:ascii="Times New Roman" w:hAnsi="Times New Roman" w:cs="Times New Roman"/>
        </w:rPr>
      </w:pPr>
      <w:r>
        <w:rPr>
          <w:rFonts w:ascii="Times New Roman" w:hAnsi="Times New Roman" w:cs="Times New Roman"/>
        </w:rPr>
        <w:t xml:space="preserve">d. Roll Up: </w:t>
      </w:r>
      <w:r w:rsidRPr="00D445DA">
        <w:rPr>
          <w:rFonts w:ascii="Times New Roman" w:hAnsi="Times New Roman" w:cs="Times New Roman"/>
        </w:rPr>
        <w:t xml:space="preserve">Roll up lets users collapse the data cube along one or more dimensions to aggregate data at a higher level of abstraction. A more aggregated representation of the data is produced by combining data at lower levels of detail into higher-level summaries. </w:t>
      </w:r>
    </w:p>
    <w:p w:rsidR="00D445DA" w:rsidRDefault="00D445DA" w:rsidP="00D445DA">
      <w:pPr>
        <w:jc w:val="both"/>
        <w:rPr>
          <w:rFonts w:ascii="Times New Roman" w:hAnsi="Times New Roman" w:cs="Times New Roman"/>
        </w:rPr>
      </w:pPr>
      <w:r>
        <w:rPr>
          <w:rFonts w:ascii="Times New Roman" w:hAnsi="Times New Roman" w:cs="Times New Roman"/>
        </w:rPr>
        <w:t xml:space="preserve">e. Pivot &amp; Rotate: </w:t>
      </w:r>
      <w:r w:rsidRPr="00D445DA">
        <w:rPr>
          <w:rFonts w:ascii="Times New Roman" w:hAnsi="Times New Roman" w:cs="Times New Roman"/>
        </w:rPr>
        <w:t>Users can arrange the data cube using pivot and rotate operations to examine data from various angles or views. Rotate action rotates the data cube along one or more dimensions, whereas pivot operation rearranges the data cube by switching the rows and columns. With the use of these processes, users can study data from various angles and views, gaining new insights into the data.</w:t>
      </w:r>
    </w:p>
    <w:p w:rsidR="00FB77DF" w:rsidRDefault="00FB77DF">
      <w:pPr>
        <w:rPr>
          <w:rFonts w:ascii="Times New Roman" w:hAnsi="Times New Roman" w:cs="Times New Roman"/>
        </w:rPr>
      </w:pPr>
    </w:p>
    <w:p w:rsidR="00FB77DF" w:rsidRPr="00E14B1A" w:rsidRDefault="00FB77DF" w:rsidP="000C67BB">
      <w:pPr>
        <w:jc w:val="both"/>
        <w:rPr>
          <w:rFonts w:ascii="Times New Roman" w:hAnsi="Times New Roman" w:cs="Times New Roman"/>
          <w:b/>
          <w:bCs/>
        </w:rPr>
      </w:pPr>
      <w:r>
        <w:rPr>
          <w:rFonts w:ascii="Times New Roman" w:hAnsi="Times New Roman" w:cs="Times New Roman"/>
        </w:rPr>
        <w:t xml:space="preserve">5. </w:t>
      </w:r>
      <w:r w:rsidRPr="00E14B1A">
        <w:rPr>
          <w:rFonts w:ascii="Times New Roman" w:hAnsi="Times New Roman" w:cs="Times New Roman"/>
          <w:b/>
          <w:bCs/>
        </w:rPr>
        <w:t>How do you use SAS Enterprise Guide to extract and transform data from multiple sources, such as databases, spreadsheets, and text files, and integrate them into a data cube?</w:t>
      </w:r>
    </w:p>
    <w:p w:rsidR="00C81CB0" w:rsidRDefault="00FB77DF" w:rsidP="000C67BB">
      <w:pPr>
        <w:jc w:val="both"/>
        <w:rPr>
          <w:rFonts w:ascii="Times New Roman" w:hAnsi="Times New Roman" w:cs="Times New Roman"/>
        </w:rPr>
      </w:pPr>
      <w:r>
        <w:rPr>
          <w:rFonts w:ascii="Times New Roman" w:hAnsi="Times New Roman" w:cs="Times New Roman"/>
        </w:rPr>
        <w:t>Answer:</w:t>
      </w:r>
      <w:r w:rsidR="000C67BB">
        <w:rPr>
          <w:rFonts w:ascii="Times New Roman" w:hAnsi="Times New Roman" w:cs="Times New Roman"/>
        </w:rPr>
        <w:t xml:space="preserve"> </w:t>
      </w:r>
      <w:r w:rsidR="000C67BB" w:rsidRPr="000C67BB">
        <w:rPr>
          <w:rFonts w:ascii="Times New Roman" w:hAnsi="Times New Roman" w:cs="Times New Roman"/>
        </w:rPr>
        <w:t xml:space="preserve">Data can be extracted, transformed, and integrated into a data cube using a range of data integration features offered by SAS Enterprise Guide. An overview of the actions </w:t>
      </w:r>
      <w:proofErr w:type="gramStart"/>
      <w:r w:rsidR="00C81CB0">
        <w:rPr>
          <w:rFonts w:ascii="Times New Roman" w:hAnsi="Times New Roman" w:cs="Times New Roman"/>
        </w:rPr>
        <w:t>are</w:t>
      </w:r>
      <w:proofErr w:type="gramEnd"/>
      <w:r w:rsidR="00C81CB0">
        <w:rPr>
          <w:rFonts w:ascii="Times New Roman" w:hAnsi="Times New Roman" w:cs="Times New Roman"/>
        </w:rPr>
        <w:t xml:space="preserve"> given below.</w:t>
      </w:r>
    </w:p>
    <w:p w:rsidR="000C67BB" w:rsidRDefault="000C67BB" w:rsidP="000C67BB">
      <w:pPr>
        <w:jc w:val="both"/>
        <w:rPr>
          <w:rFonts w:ascii="Times New Roman" w:hAnsi="Times New Roman" w:cs="Times New Roman"/>
        </w:rPr>
      </w:pPr>
      <w:r>
        <w:rPr>
          <w:rFonts w:ascii="Times New Roman" w:hAnsi="Times New Roman" w:cs="Times New Roman"/>
        </w:rPr>
        <w:t xml:space="preserve">a. Connect to the Source of Data: </w:t>
      </w:r>
      <w:r w:rsidRPr="000C67BB">
        <w:rPr>
          <w:rFonts w:ascii="Times New Roman" w:hAnsi="Times New Roman" w:cs="Times New Roman"/>
        </w:rPr>
        <w:t xml:space="preserve">Databases, spreadsheets, text files, and other types of data sources are all supported by SAS Enterprise Guide. By entering the relevant connection information, including server names, login passwords, and file paths, </w:t>
      </w:r>
      <w:r w:rsidR="00600228">
        <w:rPr>
          <w:rFonts w:ascii="Times New Roman" w:hAnsi="Times New Roman" w:cs="Times New Roman"/>
        </w:rPr>
        <w:t>we</w:t>
      </w:r>
      <w:r w:rsidRPr="000C67BB">
        <w:rPr>
          <w:rFonts w:ascii="Times New Roman" w:hAnsi="Times New Roman" w:cs="Times New Roman"/>
        </w:rPr>
        <w:t xml:space="preserve"> can connect to our data sources using the "Server List" or "Library" tasks in SAS Enterprise Guide.</w:t>
      </w:r>
      <w:r>
        <w:rPr>
          <w:rFonts w:ascii="Times New Roman" w:hAnsi="Times New Roman" w:cs="Times New Roman"/>
        </w:rPr>
        <w:t xml:space="preserve"> </w:t>
      </w:r>
    </w:p>
    <w:p w:rsidR="000C67BB" w:rsidRDefault="000C67BB" w:rsidP="000C67BB">
      <w:pPr>
        <w:jc w:val="both"/>
        <w:rPr>
          <w:rFonts w:ascii="Times New Roman" w:hAnsi="Times New Roman" w:cs="Times New Roman"/>
        </w:rPr>
      </w:pPr>
      <w:r>
        <w:rPr>
          <w:rFonts w:ascii="Times New Roman" w:hAnsi="Times New Roman" w:cs="Times New Roman"/>
        </w:rPr>
        <w:t xml:space="preserve">b. Import Data: </w:t>
      </w:r>
      <w:r w:rsidRPr="000C67BB">
        <w:rPr>
          <w:rFonts w:ascii="Times New Roman" w:hAnsi="Times New Roman" w:cs="Times New Roman"/>
        </w:rPr>
        <w:t>SAS Enterprise Guide provides various data import options such as selecting specific tables, views, or sheets, specifying filters, and defining data types</w:t>
      </w:r>
      <w:r>
        <w:rPr>
          <w:rFonts w:ascii="Times New Roman" w:hAnsi="Times New Roman" w:cs="Times New Roman"/>
        </w:rPr>
        <w:t>.</w:t>
      </w:r>
    </w:p>
    <w:p w:rsidR="000C67BB" w:rsidRDefault="000C67BB" w:rsidP="000C67BB">
      <w:pPr>
        <w:jc w:val="both"/>
        <w:rPr>
          <w:rFonts w:ascii="Times New Roman" w:hAnsi="Times New Roman" w:cs="Times New Roman"/>
        </w:rPr>
      </w:pPr>
      <w:r>
        <w:rPr>
          <w:rFonts w:ascii="Times New Roman" w:hAnsi="Times New Roman" w:cs="Times New Roman"/>
        </w:rPr>
        <w:t xml:space="preserve">c. Data Transformation: </w:t>
      </w:r>
      <w:r w:rsidRPr="000C67BB">
        <w:rPr>
          <w:rFonts w:ascii="Times New Roman" w:hAnsi="Times New Roman" w:cs="Times New Roman"/>
        </w:rPr>
        <w:t>"Data Step" and "Query Builder" can perform data transformations such as data cleaning, filtering, aggregation, and calculation.</w:t>
      </w:r>
    </w:p>
    <w:p w:rsidR="000C67BB" w:rsidRDefault="000C67BB" w:rsidP="000C67BB">
      <w:pPr>
        <w:jc w:val="both"/>
        <w:rPr>
          <w:rFonts w:ascii="Times New Roman" w:hAnsi="Times New Roman" w:cs="Times New Roman"/>
        </w:rPr>
      </w:pPr>
      <w:r>
        <w:rPr>
          <w:rFonts w:ascii="Times New Roman" w:hAnsi="Times New Roman" w:cs="Times New Roman"/>
        </w:rPr>
        <w:t xml:space="preserve">d. </w:t>
      </w:r>
      <w:r w:rsidRPr="000C67BB">
        <w:rPr>
          <w:rFonts w:ascii="Times New Roman" w:hAnsi="Times New Roman" w:cs="Times New Roman"/>
        </w:rPr>
        <w:t xml:space="preserve">Integrating </w:t>
      </w:r>
      <w:r>
        <w:rPr>
          <w:rFonts w:ascii="Times New Roman" w:hAnsi="Times New Roman" w:cs="Times New Roman"/>
        </w:rPr>
        <w:t>D</w:t>
      </w:r>
      <w:r w:rsidRPr="000C67BB">
        <w:rPr>
          <w:rFonts w:ascii="Times New Roman" w:hAnsi="Times New Roman" w:cs="Times New Roman"/>
        </w:rPr>
        <w:t xml:space="preserve">ata into a </w:t>
      </w:r>
      <w:r>
        <w:rPr>
          <w:rFonts w:ascii="Times New Roman" w:hAnsi="Times New Roman" w:cs="Times New Roman"/>
        </w:rPr>
        <w:t>D</w:t>
      </w:r>
      <w:r w:rsidRPr="000C67BB">
        <w:rPr>
          <w:rFonts w:ascii="Times New Roman" w:hAnsi="Times New Roman" w:cs="Times New Roman"/>
        </w:rPr>
        <w:t xml:space="preserve">ata </w:t>
      </w:r>
      <w:r>
        <w:rPr>
          <w:rFonts w:ascii="Times New Roman" w:hAnsi="Times New Roman" w:cs="Times New Roman"/>
        </w:rPr>
        <w:t>C</w:t>
      </w:r>
      <w:r w:rsidRPr="000C67BB">
        <w:rPr>
          <w:rFonts w:ascii="Times New Roman" w:hAnsi="Times New Roman" w:cs="Times New Roman"/>
        </w:rPr>
        <w:t>ube</w:t>
      </w:r>
      <w:r>
        <w:rPr>
          <w:rFonts w:ascii="Times New Roman" w:hAnsi="Times New Roman" w:cs="Times New Roman"/>
        </w:rPr>
        <w:t xml:space="preserve">: </w:t>
      </w:r>
      <w:r w:rsidR="007B0CA6" w:rsidRPr="007B0CA6">
        <w:rPr>
          <w:rFonts w:ascii="Times New Roman" w:hAnsi="Times New Roman" w:cs="Times New Roman"/>
        </w:rPr>
        <w:t>Specifying the data sources and the columns from the imported data that should be used as dimensions or measures in the data cube</w:t>
      </w:r>
      <w:r w:rsidR="007B0CA6">
        <w:rPr>
          <w:rFonts w:ascii="Times New Roman" w:hAnsi="Times New Roman" w:cs="Times New Roman"/>
        </w:rPr>
        <w:t>.</w:t>
      </w:r>
    </w:p>
    <w:p w:rsidR="007B0CA6" w:rsidRDefault="007B0CA6" w:rsidP="000C67BB">
      <w:pPr>
        <w:jc w:val="both"/>
        <w:rPr>
          <w:rFonts w:ascii="Times New Roman" w:hAnsi="Times New Roman" w:cs="Times New Roman"/>
        </w:rPr>
      </w:pPr>
      <w:r>
        <w:rPr>
          <w:rFonts w:ascii="Times New Roman" w:hAnsi="Times New Roman" w:cs="Times New Roman"/>
        </w:rPr>
        <w:t xml:space="preserve">e. </w:t>
      </w:r>
      <w:r w:rsidRPr="007B0CA6">
        <w:rPr>
          <w:rFonts w:ascii="Times New Roman" w:hAnsi="Times New Roman" w:cs="Times New Roman"/>
        </w:rPr>
        <w:t xml:space="preserve">Explore and </w:t>
      </w:r>
      <w:r>
        <w:rPr>
          <w:rFonts w:ascii="Times New Roman" w:hAnsi="Times New Roman" w:cs="Times New Roman"/>
        </w:rPr>
        <w:t>A</w:t>
      </w:r>
      <w:r w:rsidRPr="007B0CA6">
        <w:rPr>
          <w:rFonts w:ascii="Times New Roman" w:hAnsi="Times New Roman" w:cs="Times New Roman"/>
        </w:rPr>
        <w:t xml:space="preserve">nalyze </w:t>
      </w:r>
      <w:r>
        <w:rPr>
          <w:rFonts w:ascii="Times New Roman" w:hAnsi="Times New Roman" w:cs="Times New Roman"/>
        </w:rPr>
        <w:t>D</w:t>
      </w:r>
      <w:r w:rsidRPr="007B0CA6">
        <w:rPr>
          <w:rFonts w:ascii="Times New Roman" w:hAnsi="Times New Roman" w:cs="Times New Roman"/>
        </w:rPr>
        <w:t xml:space="preserve">ata in the </w:t>
      </w:r>
      <w:r>
        <w:rPr>
          <w:rFonts w:ascii="Times New Roman" w:hAnsi="Times New Roman" w:cs="Times New Roman"/>
        </w:rPr>
        <w:t>D</w:t>
      </w:r>
      <w:r w:rsidRPr="007B0CA6">
        <w:rPr>
          <w:rFonts w:ascii="Times New Roman" w:hAnsi="Times New Roman" w:cs="Times New Roman"/>
        </w:rPr>
        <w:t xml:space="preserve">ata </w:t>
      </w:r>
      <w:r>
        <w:rPr>
          <w:rFonts w:ascii="Times New Roman" w:hAnsi="Times New Roman" w:cs="Times New Roman"/>
        </w:rPr>
        <w:t>C</w:t>
      </w:r>
      <w:r w:rsidRPr="007B0CA6">
        <w:rPr>
          <w:rFonts w:ascii="Times New Roman" w:hAnsi="Times New Roman" w:cs="Times New Roman"/>
        </w:rPr>
        <w:t>ube</w:t>
      </w:r>
      <w:r>
        <w:rPr>
          <w:rFonts w:ascii="Times New Roman" w:hAnsi="Times New Roman" w:cs="Times New Roman"/>
        </w:rPr>
        <w:t xml:space="preserve">: </w:t>
      </w:r>
      <w:r w:rsidRPr="007B0CA6">
        <w:rPr>
          <w:rFonts w:ascii="Times New Roman" w:hAnsi="Times New Roman" w:cs="Times New Roman"/>
        </w:rPr>
        <w:t>Tasks such as "Slice and Dice" and "Drill Down" to filter, drill down, roll up, and pivot the data in the data cube to gain insights and perform analysis.</w:t>
      </w:r>
    </w:p>
    <w:p w:rsidR="007B0CA6" w:rsidRPr="00FB77DF" w:rsidRDefault="007B0CA6" w:rsidP="000C67BB">
      <w:pPr>
        <w:jc w:val="both"/>
        <w:rPr>
          <w:rFonts w:ascii="Times New Roman" w:hAnsi="Times New Roman" w:cs="Times New Roman"/>
        </w:rPr>
      </w:pPr>
      <w:r>
        <w:rPr>
          <w:rFonts w:ascii="Times New Roman" w:hAnsi="Times New Roman" w:cs="Times New Roman"/>
        </w:rPr>
        <w:t xml:space="preserve">f. Automation: </w:t>
      </w:r>
      <w:r w:rsidRPr="007B0CA6">
        <w:rPr>
          <w:rFonts w:ascii="Times New Roman" w:hAnsi="Times New Roman" w:cs="Times New Roman"/>
        </w:rPr>
        <w:t>SAS Enterprise Guide provides options to automate the data integration and data cube creation process using SAS programming</w:t>
      </w:r>
      <w:r>
        <w:rPr>
          <w:rFonts w:ascii="Times New Roman" w:hAnsi="Times New Roman" w:cs="Times New Roman"/>
        </w:rPr>
        <w:t xml:space="preserve">. </w:t>
      </w:r>
    </w:p>
    <w:sectPr w:rsidR="007B0CA6" w:rsidRPr="00FB77DF">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3B10" w:rsidRDefault="00E43B10" w:rsidP="00527E46">
      <w:pPr>
        <w:spacing w:after="0" w:line="240" w:lineRule="auto"/>
      </w:pPr>
      <w:r>
        <w:separator/>
      </w:r>
    </w:p>
  </w:endnote>
  <w:endnote w:type="continuationSeparator" w:id="0">
    <w:p w:rsidR="00E43B10" w:rsidRDefault="00E43B10" w:rsidP="00527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7E46" w:rsidRDefault="00527E46">
    <w:pPr>
      <w:pStyle w:val="Footer"/>
    </w:pPr>
    <w:r>
      <w:t>Nasir Uddin Ahmed</w:t>
    </w:r>
  </w:p>
  <w:p w:rsidR="00527E46" w:rsidRDefault="00527E46">
    <w:pPr>
      <w:pStyle w:val="Footer"/>
    </w:pPr>
    <w:r>
      <w:t>Student Id: S2015449</w:t>
    </w:r>
  </w:p>
  <w:p w:rsidR="00527E46" w:rsidRDefault="00527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3B10" w:rsidRDefault="00E43B10" w:rsidP="00527E46">
      <w:pPr>
        <w:spacing w:after="0" w:line="240" w:lineRule="auto"/>
      </w:pPr>
      <w:r>
        <w:separator/>
      </w:r>
    </w:p>
  </w:footnote>
  <w:footnote w:type="continuationSeparator" w:id="0">
    <w:p w:rsidR="00E43B10" w:rsidRDefault="00E43B10" w:rsidP="00527E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97"/>
    <w:rsid w:val="000C67BB"/>
    <w:rsid w:val="00155DDB"/>
    <w:rsid w:val="001953F1"/>
    <w:rsid w:val="002F4946"/>
    <w:rsid w:val="00316597"/>
    <w:rsid w:val="004E1B50"/>
    <w:rsid w:val="00527E46"/>
    <w:rsid w:val="00600228"/>
    <w:rsid w:val="006A2D24"/>
    <w:rsid w:val="007B0CA6"/>
    <w:rsid w:val="007C48D5"/>
    <w:rsid w:val="00930924"/>
    <w:rsid w:val="009D7B5B"/>
    <w:rsid w:val="00B21016"/>
    <w:rsid w:val="00C81CB0"/>
    <w:rsid w:val="00CE1394"/>
    <w:rsid w:val="00D071CC"/>
    <w:rsid w:val="00D421A8"/>
    <w:rsid w:val="00D445DA"/>
    <w:rsid w:val="00D65A4F"/>
    <w:rsid w:val="00E14B1A"/>
    <w:rsid w:val="00E43B10"/>
    <w:rsid w:val="00E85C2D"/>
    <w:rsid w:val="00FB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C3E9"/>
  <w15:chartTrackingRefBased/>
  <w15:docId w15:val="{314D7307-61DB-4C93-A61C-2D92A2918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7E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E46"/>
  </w:style>
  <w:style w:type="paragraph" w:styleId="Footer">
    <w:name w:val="footer"/>
    <w:basedOn w:val="Normal"/>
    <w:link w:val="FooterChar"/>
    <w:uiPriority w:val="99"/>
    <w:unhideWhenUsed/>
    <w:rsid w:val="00527E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E46"/>
  </w:style>
  <w:style w:type="table" w:styleId="TableGrid">
    <w:name w:val="Table Grid"/>
    <w:basedOn w:val="TableNormal"/>
    <w:uiPriority w:val="39"/>
    <w:rsid w:val="007C4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66242">
      <w:bodyDiv w:val="1"/>
      <w:marLeft w:val="0"/>
      <w:marRight w:val="0"/>
      <w:marTop w:val="0"/>
      <w:marBottom w:val="0"/>
      <w:divBdr>
        <w:top w:val="none" w:sz="0" w:space="0" w:color="auto"/>
        <w:left w:val="none" w:sz="0" w:space="0" w:color="auto"/>
        <w:bottom w:val="none" w:sz="0" w:space="0" w:color="auto"/>
        <w:right w:val="none" w:sz="0" w:space="0" w:color="auto"/>
      </w:divBdr>
    </w:div>
    <w:div w:id="80874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Uddin Ahmed</dc:creator>
  <cp:keywords/>
  <dc:description/>
  <cp:lastModifiedBy>Nasir Uddin Ahmed</cp:lastModifiedBy>
  <cp:revision>21</cp:revision>
  <dcterms:created xsi:type="dcterms:W3CDTF">2023-04-19T18:05:00Z</dcterms:created>
  <dcterms:modified xsi:type="dcterms:W3CDTF">2023-04-19T20:42:00Z</dcterms:modified>
</cp:coreProperties>
</file>