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80" w:before="160" w:line="360"/>
        <w:jc w:val="center"/>
      </w:pPr>
      <w:r>
        <w:rPr>
          <w:rFonts w:ascii="Arial" w:cs="Arial" w:eastAsia="Arial" w:hAnsi="Arial"/>
          <w:b w:val="false"/>
          <w:bCs w:val="false"/>
          <w:i w:val="false"/>
          <w:iCs w:val="false"/>
          <w:color w:val="000000"/>
          <w:sz w:val="28"/>
          <w:szCs w:val="28"/>
          <w:rtl/>
        </w:rPr>
        <w:t xml:space="preserve">بِسْمِ اللَّهِ الرَّحْمَٰنِ الرَّحِيمِ</w:t>
      </w:r>
    </w:p>
    <w:p>
      <w:pPr>
        <w:bidi/>
        <w:spacing w:after="160" w:line="276" w:lineRule="auto"/>
        <w:jc w:val="center"/>
      </w:pPr>
      <w:r>
        <w:drawing>
          <wp:inline xmlns:a="http://schemas.openxmlformats.org/drawingml/2006/main" xmlns:pic="http://schemas.openxmlformats.org/drawingml/2006/picture">
            <wp:extent cx="2011680" cy="2011680"/>
            <wp:docPr id="4" name="Picture 4" title="شعار كلية الإمارات للعلوم والتكنولوجيا" descr="الشعار الدائري الملون لكلية الإمارات للعلوم والتكنولوجيا، ويحتوي على رمز الذرة والنسر."/>
            <wp:cNvGraphicFramePr>
              <a:graphicFrameLocks noChangeAspect="1"/>
            </wp:cNvGraphicFramePr>
            <a:graphic>
              <a:graphicData uri="http://schemas.openxmlformats.org/drawingml/2006/picture">
                <pic:pic>
                  <pic:nvPicPr>
                    <pic:cNvPr id="0" name="emirates_college_logo_enhanced.png"/>
                    <pic:cNvPicPr/>
                  </pic:nvPicPr>
                  <pic:blipFill>
                    <a:blip r:embed="rId17"/>
                    <a:stretch>
                      <a:fillRect/>
                    </a:stretch>
                  </pic:blipFill>
                  <pic:spPr>
                    <a:xfrm>
                      <a:off x="0" y="0"/>
                      <a:ext cx="2011680" cy="2011680"/>
                    </a:xfrm>
                    <a:prstGeom prst="rect"/>
                  </pic:spPr>
                </pic:pic>
              </a:graphicData>
            </a:graphic>
          </wp:inline>
        </w:drawing>
      </w:r>
    </w:p>
    <w:p>
      <w:pPr>
        <w:bidi/>
        <w:spacing w:after="0" w:line="360"/>
        <w:jc w:val="center"/>
      </w:pPr>
    </w:p>
    <w:p>
      <w:pPr>
        <w:bidi/>
        <w:spacing w:after="40" w:line="360"/>
        <w:jc w:val="center"/>
      </w:pPr>
      <w:r>
        <w:rPr>
          <w:rFonts w:ascii="Arial" w:cs="Arial" w:eastAsia="Arial" w:hAnsi="Arial"/>
          <w:b/>
          <w:bCs/>
          <w:i w:val="false"/>
          <w:iCs w:val="false"/>
          <w:color w:val="000000"/>
          <w:sz w:val="30"/>
          <w:szCs w:val="30"/>
          <w:rtl/>
        </w:rPr>
        <w:t xml:space="preserve">كلية الإمارات للعلوم والتكنولوجيا</w:t>
      </w:r>
    </w:p>
    <w:p>
      <w:pPr>
        <w:bidi/>
        <w:spacing w:after="26" w:line="360"/>
        <w:jc w:val="center"/>
      </w:pPr>
      <w:r>
        <w:rPr>
          <w:rFonts w:ascii="Arial" w:cs="Arial" w:eastAsia="Arial" w:hAnsi="Arial"/>
          <w:b w:val="false"/>
          <w:bCs w:val="false"/>
          <w:i w:val="false"/>
          <w:iCs w:val="false"/>
          <w:color w:val="000000"/>
          <w:sz w:val="22"/>
          <w:szCs w:val="22"/>
          <w:rtl/>
        </w:rPr>
        <w:t xml:space="preserve">ولاية الخرطوم — السودان</w:t>
      </w:r>
    </w:p>
    <w:p>
      <w:pPr>
        <w:bidi/>
        <w:spacing w:after="240" w:line="360"/>
        <w:jc w:val="center"/>
      </w:pPr>
      <w:r>
        <w:rPr>
          <w:rFonts w:ascii="Arial" w:cs="Arial" w:eastAsia="Arial" w:hAnsi="Arial"/>
          <w:b w:val="false"/>
          <w:bCs w:val="false"/>
          <w:color w:val="000000"/>
          <w:sz w:val="20"/>
          <w:szCs w:val="20"/>
          <w:rtl w:val="false"/>
        </w:rPr>
        <w:t xml:space="preserve">Emirates College of Science and Technology</w:t>
      </w:r>
    </w:p>
    <w:p>
      <w:pPr>
        <w:bidi/>
        <w:spacing w:after="200" w:line="360"/>
        <w:jc w:val="center"/>
      </w:pPr>
      <w:r>
        <w:rPr>
          <w:rFonts w:ascii="Arial" w:cs="Arial" w:eastAsia="Arial" w:hAnsi="Arial"/>
          <w:b w:val="false"/>
          <w:bCs w:val="false"/>
          <w:i w:val="false"/>
          <w:iCs w:val="false"/>
          <w:color w:val="000000"/>
          <w:sz w:val="24"/>
          <w:szCs w:val="24"/>
          <w:rtl/>
        </w:rPr>
        <w:t xml:space="preserve">بحث تكميلي لنيل درجة البكالوريوس في تقنية المعلومات</w:t>
      </w:r>
    </w:p>
    <w:p>
      <w:pPr>
        <w:pBdr>
          <w:top w:val="single" w:color="000000" w:sz="8" w:space="8"/>
          <w:bottom w:val="single" w:color="000000" w:sz="8" w:space="8"/>
        </w:pBdr>
        <w:bidi/>
        <w:spacing w:after="60" w:before="60" w:line="400"/>
        <w:jc w:val="center"/>
      </w:pPr>
      <w:r>
        <w:rPr>
          <w:rFonts w:ascii="Arial" w:cs="Arial" w:eastAsia="Arial" w:hAnsi="Arial"/>
          <w:b/>
          <w:bCs/>
          <w:i w:val="false"/>
          <w:iCs w:val="false"/>
          <w:color w:val="000000"/>
          <w:sz w:val="36"/>
          <w:szCs w:val="36"/>
          <w:rtl/>
        </w:rPr>
        <w:t xml:space="preserve">كشف التزييف العميق والتحقق من الحيوية</w:t>
      </w:r>
    </w:p>
    <w:p>
      <w:pPr>
        <w:bidi/>
        <w:spacing w:after="100" w:line="360"/>
        <w:jc w:val="center"/>
      </w:pPr>
      <w:r>
        <w:rPr>
          <w:rFonts w:ascii="Arial" w:hAnsi="Arial" w:cs="Arial" w:eastAsia="Arial"/>
          <w:b/>
          <w:color w:val="1F4E79"/>
          <w:sz w:val="32"/>
        </w:rPr>
        <w:t>Deepfake Detection and Liveness Detection</w:t>
      </w:r>
    </w:p>
    <w:p>
      <w:pPr>
        <w:bidi/>
        <w:spacing w:after="70" w:line="360"/>
        <w:jc w:val="center"/>
      </w:pPr>
      <w:r>
        <w:rPr>
          <w:rFonts w:ascii="Arial" w:cs="Arial" w:eastAsia="Arial" w:hAnsi="Arial"/>
          <w:b/>
          <w:bCs/>
          <w:i w:val="false"/>
          <w:iCs w:val="false"/>
          <w:color w:val="000000"/>
          <w:sz w:val="24"/>
          <w:szCs w:val="24"/>
          <w:rtl/>
        </w:rPr>
        <w:t xml:space="preserve">إعداد الطلاب</w:t>
      </w:r>
    </w:p>
    <w:p>
      <w:pPr>
        <w:bidi/>
        <w:spacing w:after="36" w:line="360"/>
        <w:jc w:val="center"/>
      </w:pPr>
      <w:r>
        <w:rPr>
          <w:rFonts w:ascii="Arial" w:cs="Arial" w:eastAsia="Arial" w:hAnsi="Arial"/>
          <w:b w:val="false"/>
          <w:bCs w:val="false"/>
          <w:i w:val="false"/>
          <w:iCs w:val="false"/>
          <w:color w:val="000000"/>
          <w:sz w:val="22"/>
          <w:szCs w:val="22"/>
          <w:rtl/>
        </w:rPr>
        <w:t xml:space="preserve">1. مزدلفة عبدالله إدريس موسى</w:t>
      </w:r>
    </w:p>
    <w:p>
      <w:pPr>
        <w:bidi/>
        <w:spacing w:after="36" w:line="360"/>
        <w:jc w:val="center"/>
      </w:pPr>
      <w:r>
        <w:rPr>
          <w:rFonts w:ascii="Arial" w:cs="Arial" w:eastAsia="Arial" w:hAnsi="Arial"/>
          <w:b w:val="false"/>
          <w:bCs w:val="false"/>
          <w:i w:val="false"/>
          <w:iCs w:val="false"/>
          <w:color w:val="000000"/>
          <w:sz w:val="22"/>
          <w:szCs w:val="22"/>
          <w:rtl/>
        </w:rPr>
        <w:t xml:space="preserve">2. أحمد نورين محمد</w:t>
      </w:r>
    </w:p>
    <w:p>
      <w:pPr>
        <w:bidi/>
        <w:spacing w:after="36" w:line="360"/>
        <w:jc w:val="center"/>
      </w:pPr>
      <w:r>
        <w:rPr>
          <w:rFonts w:ascii="Arial" w:cs="Arial" w:eastAsia="Arial" w:hAnsi="Arial"/>
          <w:b w:val="false"/>
          <w:bCs w:val="false"/>
          <w:i w:val="false"/>
          <w:iCs w:val="false"/>
          <w:color w:val="000000"/>
          <w:sz w:val="22"/>
          <w:szCs w:val="22"/>
          <w:rtl/>
        </w:rPr>
        <w:t xml:space="preserve">3. إسلام جعفر سليمان سعدان</w:t>
      </w:r>
    </w:p>
    <w:p>
      <w:pPr>
        <w:bidi/>
        <w:spacing w:after="36" w:line="360"/>
        <w:jc w:val="center"/>
      </w:pPr>
      <w:r>
        <w:rPr>
          <w:rFonts w:ascii="Arial" w:cs="Arial" w:eastAsia="Arial" w:hAnsi="Arial"/>
          <w:b w:val="false"/>
          <w:bCs w:val="false"/>
          <w:i w:val="false"/>
          <w:iCs w:val="false"/>
          <w:color w:val="000000"/>
          <w:sz w:val="22"/>
          <w:szCs w:val="22"/>
          <w:rtl/>
        </w:rPr>
        <w:t xml:space="preserve">4. هنادي علي موسى</w:t>
      </w:r>
    </w:p>
    <w:p>
      <w:pPr>
        <w:bidi/>
        <w:spacing w:after="36" w:line="360"/>
        <w:jc w:val="center"/>
      </w:pPr>
      <w:r>
        <w:rPr>
          <w:rFonts w:ascii="Arial" w:cs="Arial" w:eastAsia="Arial" w:hAnsi="Arial"/>
          <w:b w:val="false"/>
          <w:bCs w:val="false"/>
          <w:i w:val="false"/>
          <w:iCs w:val="false"/>
          <w:color w:val="000000"/>
          <w:sz w:val="22"/>
          <w:szCs w:val="22"/>
          <w:rtl/>
        </w:rPr>
        <w:t xml:space="preserve">5. مصطفى إلياس مصطفى</w:t>
      </w:r>
    </w:p>
    <w:p>
      <w:pPr>
        <w:bidi/>
        <w:spacing w:after="26" w:before="140" w:line="360"/>
        <w:jc w:val="center"/>
      </w:pPr>
      <w:r>
        <w:rPr>
          <w:rFonts w:ascii="Arial" w:cs="Arial" w:eastAsia="Arial" w:hAnsi="Arial"/>
          <w:b w:val="false"/>
          <w:bCs w:val="false"/>
          <w:i w:val="false"/>
          <w:iCs w:val="false"/>
          <w:color w:val="000000"/>
          <w:sz w:val="22"/>
          <w:szCs w:val="22"/>
          <w:rtl/>
        </w:rPr>
        <w:t xml:space="preserve">إشراف: د. محمد عثمان</w:t>
      </w:r>
    </w:p>
    <w:p>
      <w:pPr>
        <w:bidi/>
        <w:spacing w:after="180" w:line="360"/>
        <w:jc w:val="center"/>
      </w:pPr>
      <w:r>
        <w:rPr>
          <w:rFonts w:ascii="Arial" w:cs="Arial" w:eastAsia="Arial" w:hAnsi="Arial"/>
          <w:b w:val="false"/>
          <w:bCs w:val="false"/>
          <w:i w:val="false"/>
          <w:iCs w:val="false"/>
          <w:color w:val="000000"/>
          <w:sz w:val="22"/>
          <w:szCs w:val="22"/>
          <w:rtl/>
        </w:rPr>
        <w:t xml:space="preserve">مساعد الإشراف: د. عبدالعزيز</w:t>
      </w:r>
    </w:p>
    <w:p>
      <w:pPr>
        <w:bidi/>
        <w:spacing w:after="120" w:line="360"/>
        <w:jc w:val="center"/>
      </w:pPr>
      <w:r>
        <w:rPr>
          <w:rFonts w:ascii="Arial" w:cs="Arial" w:eastAsia="Arial" w:hAnsi="Arial"/>
          <w:b/>
          <w:bCs/>
          <w:i w:val="false"/>
          <w:iCs w:val="false"/>
          <w:color w:val="000000"/>
          <w:sz w:val="22"/>
          <w:szCs w:val="22"/>
          <w:rtl/>
        </w:rPr>
        <w:t xml:space="preserve">2026 — 2027 م</w:t>
      </w:r>
    </w:p>
    <w:p>
      <w:r>
        <w:br w:type="page"/>
      </w:r>
    </w:p>
    <w:p>
      <w:pPr>
        <w:bidi/>
        <w:spacing w:after="60" w:before="200" w:line="500"/>
        <w:jc w:val="center"/>
      </w:pPr>
      <w:r>
        <w:rPr>
          <w:rFonts w:ascii="Arial" w:cs="Arial" w:eastAsia="Arial" w:hAnsi="Arial"/>
          <w:b w:val="false"/>
          <w:bCs w:val="false"/>
          <w:i w:val="false"/>
          <w:iCs w:val="false"/>
          <w:color w:val="000000"/>
          <w:sz w:val="26"/>
          <w:szCs w:val="26"/>
          <w:rtl/>
        </w:rPr>
        <w:t xml:space="preserve">﴿ اقْرَأْ بِاسْمِ رَبِّكَ الَّذِي خَلَقَ ﴾</w:t>
      </w:r>
    </w:p>
    <w:p>
      <w:pPr>
        <w:bidi/>
        <w:spacing w:after="60" w:line="500"/>
        <w:jc w:val="center"/>
      </w:pPr>
      <w:r>
        <w:rPr>
          <w:rFonts w:ascii="Arial" w:cs="Arial" w:eastAsia="Arial" w:hAnsi="Arial"/>
          <w:b w:val="false"/>
          <w:bCs w:val="false"/>
          <w:i w:val="false"/>
          <w:iCs w:val="false"/>
          <w:color w:val="000000"/>
          <w:sz w:val="26"/>
          <w:szCs w:val="26"/>
          <w:rtl/>
        </w:rPr>
        <w:t xml:space="preserve">﴿ خَلَقَ الْإِنسَانَ مِنْ عَلَقٍ ﴾</w:t>
      </w:r>
    </w:p>
    <w:p>
      <w:pPr>
        <w:bidi/>
        <w:spacing w:after="60" w:line="500"/>
        <w:jc w:val="center"/>
      </w:pPr>
      <w:r>
        <w:rPr>
          <w:rFonts w:ascii="Arial" w:cs="Arial" w:eastAsia="Arial" w:hAnsi="Arial"/>
          <w:b w:val="false"/>
          <w:bCs w:val="false"/>
          <w:i w:val="false"/>
          <w:iCs w:val="false"/>
          <w:color w:val="000000"/>
          <w:sz w:val="26"/>
          <w:szCs w:val="26"/>
          <w:rtl/>
        </w:rPr>
        <w:t xml:space="preserve">﴿ اقْرَأْ وَرَبُّكَ الْأَكْرَمُ ﴾</w:t>
      </w:r>
    </w:p>
    <w:p>
      <w:pPr>
        <w:bidi/>
        <w:spacing w:after="60" w:line="500"/>
        <w:jc w:val="center"/>
      </w:pPr>
      <w:r>
        <w:rPr>
          <w:rFonts w:ascii="Arial" w:cs="Arial" w:eastAsia="Arial" w:hAnsi="Arial"/>
          <w:b w:val="false"/>
          <w:bCs w:val="false"/>
          <w:i w:val="false"/>
          <w:iCs w:val="false"/>
          <w:color w:val="000000"/>
          <w:sz w:val="26"/>
          <w:szCs w:val="26"/>
          <w:rtl/>
        </w:rPr>
        <w:t xml:space="preserve">﴿ الَّذِي عَلَّمَ بِالْقَلَمِ ﴾</w:t>
      </w:r>
    </w:p>
    <w:p>
      <w:pPr>
        <w:bidi/>
        <w:spacing w:after="40" w:line="500"/>
        <w:jc w:val="center"/>
      </w:pPr>
      <w:r>
        <w:rPr>
          <w:rFonts w:ascii="Arial" w:cs="Arial" w:eastAsia="Arial" w:hAnsi="Arial"/>
          <w:b w:val="false"/>
          <w:bCs w:val="false"/>
          <w:i w:val="false"/>
          <w:iCs w:val="false"/>
          <w:color w:val="000000"/>
          <w:sz w:val="26"/>
          <w:szCs w:val="26"/>
          <w:rtl/>
        </w:rPr>
        <w:t xml:space="preserve">﴿ عَلَّمَ الْإِنسَانَ مَا لَمْ يَعْلَمْ ﴾</w:t>
      </w:r>
    </w:p>
    <w:p>
      <w:pPr>
        <w:bidi/>
        <w:spacing w:after="300" w:line="360"/>
        <w:jc w:val="center"/>
      </w:pPr>
      <w:r>
        <w:rPr>
          <w:rFonts w:ascii="Arial" w:cs="Arial" w:eastAsia="Arial" w:hAnsi="Arial"/>
          <w:b w:val="false"/>
          <w:bCs w:val="false"/>
          <w:i w:val="false"/>
          <w:iCs w:val="false"/>
          <w:color w:val="000000"/>
          <w:sz w:val="20"/>
          <w:szCs w:val="20"/>
          <w:rtl/>
        </w:rPr>
        <w:t xml:space="preserve">سورة العلق (١ - ٥)</w:t>
      </w:r>
    </w:p>
    <w:p>
      <w:pPr>
        <w:pStyle w:val="Heading2"/>
        <w:bidi/>
        <w:spacing w:after="130" w:before="280"/>
        <w:jc w:val="right"/>
      </w:pPr>
      <w:r>
        <w:rPr>
          <w:rFonts w:ascii="Arial" w:cs="Arial" w:eastAsia="Arial" w:hAnsi="Arial"/>
          <w:color w:val="000000"/>
          <w:rtl/>
        </w:rPr>
        <w:t xml:space="preserve">إهداء</w:t>
      </w:r>
    </w:p>
    <w:p>
      <w:pPr>
        <w:bidi/>
        <w:spacing w:after="50" w:line="400"/>
        <w:jc w:val="center"/>
      </w:pPr>
      <w:r>
        <w:rPr>
          <w:rFonts w:ascii="Arial" w:cs="Arial" w:eastAsia="Arial" w:hAnsi="Arial"/>
          <w:b w:val="false"/>
          <w:bCs w:val="false"/>
          <w:i w:val="false"/>
          <w:iCs w:val="false"/>
          <w:color w:val="000000"/>
          <w:sz w:val="24"/>
          <w:szCs w:val="24"/>
          <w:rtl/>
        </w:rPr>
        <w:t xml:space="preserve">إلى أمي وأبي، نبضِ قلبي وسرِّ قوتي</w:t>
      </w:r>
    </w:p>
    <w:p>
      <w:pPr>
        <w:bidi/>
        <w:spacing w:after="50" w:line="400"/>
        <w:jc w:val="center"/>
      </w:pPr>
      <w:r>
        <w:rPr>
          <w:rFonts w:ascii="Arial" w:cs="Arial" w:eastAsia="Arial" w:hAnsi="Arial"/>
          <w:b w:val="false"/>
          <w:bCs w:val="false"/>
          <w:i w:val="false"/>
          <w:iCs w:val="false"/>
          <w:color w:val="000000"/>
          <w:sz w:val="24"/>
          <w:szCs w:val="24"/>
          <w:rtl/>
        </w:rPr>
        <w:t xml:space="preserve">إلى إخوتي وأخواتي، سَنَدي وضحكتي التي لا تنتهي</w:t>
      </w:r>
    </w:p>
    <w:p>
      <w:pPr>
        <w:bidi/>
        <w:spacing w:after="50" w:line="400"/>
        <w:jc w:val="center"/>
      </w:pPr>
      <w:r>
        <w:rPr>
          <w:rFonts w:ascii="Arial" w:cs="Arial" w:eastAsia="Arial" w:hAnsi="Arial"/>
          <w:b w:val="false"/>
          <w:bCs w:val="false"/>
          <w:i w:val="false"/>
          <w:iCs w:val="false"/>
          <w:color w:val="000000"/>
          <w:sz w:val="24"/>
          <w:szCs w:val="24"/>
          <w:rtl/>
        </w:rPr>
        <w:t xml:space="preserve">إلى زملائي، رفقاءِ الطريق والتحدي</w:t>
      </w:r>
    </w:p>
    <w:p>
      <w:pPr>
        <w:bidi/>
        <w:spacing w:after="50" w:line="400"/>
        <w:jc w:val="center"/>
      </w:pPr>
      <w:r>
        <w:rPr>
          <w:rFonts w:ascii="Arial" w:cs="Arial" w:eastAsia="Arial" w:hAnsi="Arial"/>
          <w:b w:val="false"/>
          <w:bCs w:val="false"/>
          <w:i w:val="false"/>
          <w:iCs w:val="false"/>
          <w:color w:val="000000"/>
          <w:sz w:val="24"/>
          <w:szCs w:val="24"/>
          <w:rtl/>
        </w:rPr>
        <w:t xml:space="preserve">وإلى أساتذتي الأجلّاء، مَن علّموني أنّ الحلم يبدأ بخطوة</w:t>
      </w:r>
    </w:p>
    <w:p>
      <w:pPr>
        <w:bidi/>
        <w:spacing w:after="120" w:line="400"/>
        <w:jc w:val="center"/>
      </w:pPr>
      <w:r>
        <w:rPr>
          <w:rFonts w:ascii="Arial" w:cs="Arial" w:eastAsia="Arial" w:hAnsi="Arial"/>
          <w:b w:val="false"/>
          <w:bCs w:val="false"/>
          <w:i/>
          <w:iCs/>
          <w:color w:val="000000"/>
          <w:sz w:val="22"/>
          <w:szCs w:val="22"/>
          <w:rtl/>
        </w:rPr>
        <w:t xml:space="preserve">شكرًا لأنكم كنتم دائمًا سببَ الاستمرار. لكم جميعًا أُهدي هذا العمل.</w:t>
      </w:r>
    </w:p>
    <w:p>
      <w:r>
        <w:br w:type="page"/>
      </w:r>
    </w:p>
    <w:p>
      <w:pPr>
        <w:pStyle w:val="Heading1"/>
        <w:bidi/>
        <w:spacing w:after="130" w:before="280"/>
        <w:jc w:val="right"/>
      </w:pPr>
      <w:r>
        <w:rPr>
          <w:rFonts w:ascii="Arial" w:cs="Arial" w:eastAsia="Arial" w:hAnsi="Arial"/>
          <w:color w:val="000000"/>
          <w:rtl/>
        </w:rPr>
        <w:t xml:space="preserve">الملخص</w:t>
      </w:r>
    </w:p>
    <w:p>
      <w:pPr>
        <w:bidi/>
        <w:spacing w:after="150" w:line="360"/>
        <w:jc w:val="both"/>
      </w:pPr>
      <w:r>
        <w:rPr>
          <w:rFonts w:ascii="Arial" w:cs="Arial" w:eastAsia="Arial" w:hAnsi="Arial"/>
          <w:b w:val="false"/>
          <w:bCs w:val="false"/>
          <w:i w:val="false"/>
          <w:iCs w:val="false"/>
          <w:color w:val="000000"/>
          <w:sz w:val="24"/>
          <w:szCs w:val="24"/>
          <w:rtl/>
        </w:rPr>
        <w:t xml:space="preserve">كشفُ التزييف العميق (Deepfake Detection) والتحقُّق من الحيوية (Liveness Verification) تقنيتان تُستخدمان لحماية الأنظمة الرقمية من الفيديوهات والصور المزيَّفة ومن محاولات انتحال الشخصية. يعتمد كشفُ التزييف العميق على تحليل ملامح الوجه وحركة العين، وتزامُن حركة الشفاه مع الصوت، وخصائص الإضاءة والظلال، لتحديد ما إذا كان المقطع المرئي حقيقيًّا أم مُولَّدًا أو مُعدَّلًا باستخدام الذكاء الاصطناعي.</w:t>
      </w:r>
    </w:p>
    <w:p>
      <w:pPr>
        <w:bidi/>
        <w:spacing w:after="150" w:line="360"/>
        <w:jc w:val="both"/>
      </w:pPr>
      <w:r>
        <w:rPr>
          <w:rFonts w:ascii="Arial" w:cs="Arial" w:eastAsia="Arial" w:hAnsi="Arial"/>
          <w:b w:val="false"/>
          <w:bCs w:val="false"/>
          <w:i w:val="false"/>
          <w:iCs w:val="false"/>
          <w:color w:val="000000"/>
          <w:sz w:val="24"/>
          <w:szCs w:val="24"/>
          <w:rtl/>
        </w:rPr>
        <w:t xml:space="preserve">أمّا التحقُّق من الحيوية فيهدف إلى التأكُّد من أنّ الشخص الماثل أمام الكاميرا إنسانٌ حيٌّ وحقيقيٌّ في الوقت الفعلي، وليس صورةً مطبوعةً أو شاشةً رقميةً أو قناعًا مجسَّمًا. وتعتمد أنظمةُ الكشف على تعلُّم الآلة (Machine Learning) والتعلُّم العميق (Deep Learning) لتحليل الإطارات (Frames) المستخرَجة من الفيديو ورصد أيّ اختلافاتٍ غير طبيعية، وفحصِ تزامُن حركة الشفاه مع الصوت، وتحليلِ حركة الوجه عبر الزمن.</w:t>
      </w:r>
    </w:p>
    <w:p>
      <w:pPr>
        <w:bidi/>
        <w:spacing w:after="150" w:line="360"/>
        <w:jc w:val="both"/>
      </w:pPr>
      <w:r>
        <w:rPr>
          <w:rFonts w:ascii="Arial" w:cs="Arial" w:eastAsia="Arial" w:hAnsi="Arial"/>
          <w:b w:val="false"/>
          <w:bCs w:val="false"/>
          <w:i w:val="false"/>
          <w:iCs w:val="false"/>
          <w:color w:val="000000"/>
          <w:sz w:val="24"/>
          <w:szCs w:val="24"/>
          <w:rtl/>
        </w:rPr>
        <w:t xml:space="preserve">تُستخدَم هذه التقنيات في حماية الهوية الرقمية، والأنظمة المصرفية، وتطبيقات التحقُّق من الهوية. ومن أهمّ التحدِّيات أنّ تقنيات التزييف العميق تتطوَّر بسرعةٍ كبيرة، مما يجعل عمليةَ الكشف أكثرَ صعوبةً، خاصةً في الفيديوهات عالية الجودة ومنخفضة الإضاءة مثل مكالمات الفيديو.</w:t>
      </w:r>
    </w:p>
    <w:p>
      <w:pPr>
        <w:pStyle w:val="Heading2"/>
        <w:spacing w:after="120" w:before="240"/>
        <w:jc w:val="left"/>
      </w:pPr>
      <w:r>
        <w:rPr>
          <w:rFonts w:ascii="Arial" w:cs="Arial" w:eastAsia="Arial" w:hAnsi="Arial"/>
          <w:color w:val="000000"/>
        </w:rPr>
        <w:t xml:space="preserve">Abstract</w:t>
      </w:r>
    </w:p>
    <w:p>
      <w:pPr>
        <w:spacing w:after="150" w:line="360"/>
        <w:jc w:val="both"/>
      </w:pPr>
      <w:r>
        <w:rPr>
          <w:rFonts w:ascii="Arial" w:cs="Arial" w:eastAsia="Arial" w:hAnsi="Arial"/>
          <w:color w:val="000000"/>
          <w:sz w:val="24"/>
          <w:szCs w:val="24"/>
        </w:rPr>
        <w:t xml:space="preserve">Deepfake Detection and Liveness Verification are two technologies used to protect digital systems from forged videos and images and from identity-spoofing attempts. Deepfake Detection analyses facial features, eye movement, lip-to-voice synchronisation, and lighting to determine whether a video is real or has been generated or manipulated by Artificial Intelligence. Liveness Verification confirms that the person in front of the camera is a real, live human present in real time, and not a photograph, a digital screen, or a manipulated mask.</w:t>
      </w:r>
    </w:p>
    <w:p>
      <w:pPr>
        <w:spacing w:after="150" w:line="360"/>
        <w:jc w:val="both"/>
      </w:pPr>
      <w:r>
        <w:rPr>
          <w:rFonts w:ascii="Arial" w:cs="Arial" w:eastAsia="Arial" w:hAnsi="Arial"/>
          <w:color w:val="000000"/>
          <w:sz w:val="24"/>
          <w:szCs w:val="24"/>
        </w:rPr>
        <w:t xml:space="preserve">Fake-video detection systems rely on Artificial Intelligence (AI) — specifically Machine Learning and Deep Learning — to analyse the frames extracted from a video and detect any unnatural inconsistencies. These systems also examine lip synchronisation and track facial motion over time. The technologies protect digital identity, banking systems, and verification applications. A key challenge is that deepfake-generation techniques evolve very quickly, which makes detection increasingly difficult, especially in high-quality footage and low-light conditions such as video calls.</w:t>
      </w:r>
    </w:p>
    <w:p>
      <w:r>
        <w:br w:type="page"/>
      </w:r>
    </w:p>
    <w:p>
      <w:pPr>
        <w:pStyle w:val="Heading1"/>
        <w:bidi/>
        <w:spacing w:after="130" w:before="280"/>
        <w:jc w:val="right"/>
      </w:pPr>
      <w:r>
        <w:rPr>
          <w:rFonts w:ascii="Arial" w:cs="Arial" w:eastAsia="Arial" w:hAnsi="Arial"/>
          <w:color w:val="000000"/>
          <w:rtl/>
        </w:rPr>
        <w:t xml:space="preserve">الفصل الأول: الإطار العام</w:t>
      </w:r>
    </w:p>
    <w:p>
      <w:pPr>
        <w:pStyle w:val="Heading2"/>
        <w:bidi/>
        <w:spacing w:after="130" w:before="280"/>
        <w:jc w:val="right"/>
      </w:pPr>
      <w:r>
        <w:rPr>
          <w:rFonts w:ascii="Arial" w:cs="Arial" w:eastAsia="Arial" w:hAnsi="Arial"/>
          <w:color w:val="000000"/>
          <w:rtl/>
        </w:rPr>
        <w:t xml:space="preserve">المقدمة</w:t>
      </w:r>
    </w:p>
    <w:p>
      <w:pPr>
        <w:bidi/>
        <w:spacing w:after="150" w:line="360"/>
        <w:jc w:val="both"/>
      </w:pPr>
      <w:r>
        <w:rPr>
          <w:rFonts w:ascii="Arial" w:cs="Arial" w:eastAsia="Arial" w:hAnsi="Arial"/>
          <w:b w:val="false"/>
          <w:bCs w:val="false"/>
          <w:i w:val="false"/>
          <w:iCs w:val="false"/>
          <w:color w:val="000000"/>
          <w:sz w:val="24"/>
          <w:szCs w:val="24"/>
          <w:rtl/>
        </w:rPr>
        <w:t xml:space="preserve">شهد العالم في السنوات الأخيرة ثورةً في مجال الذكاء الاصطناعي وتعلُّم الآلة، وبخاصةٍ في تطوير الشبكات العصبية العميقة (Deep Neural Networks). ومع هذا التقدُّم التقني الكبير، ظهرت تقنياتٌ متطوِّرة لتوليد المحتوى الرقمي وتعديله بدقةٍ عالية، وهو ما يُعرَف بالتزييف العميق (Deepfake). تتيح هذه التقنيةُ استبدالَ الوجوه، وتعديلَ تعابير البشر، وتزييفَ الأصوات بطريقةٍ تجعل من المستحيل على العين البشرية المجرَّدة التمييزَ بين الحقيقي والمزيَّف.</w:t>
      </w:r>
    </w:p>
    <w:p>
      <w:pPr>
        <w:bidi/>
        <w:spacing w:after="150" w:line="360"/>
        <w:jc w:val="both"/>
      </w:pPr>
      <w:r>
        <w:rPr>
          <w:rFonts w:ascii="Arial" w:cs="Arial" w:eastAsia="Arial" w:hAnsi="Arial"/>
          <w:b w:val="false"/>
          <w:bCs w:val="false"/>
          <w:i w:val="false"/>
          <w:iCs w:val="false"/>
          <w:color w:val="000000"/>
          <w:sz w:val="24"/>
          <w:szCs w:val="24"/>
          <w:rtl/>
        </w:rPr>
        <w:t xml:space="preserve">وبالتوازي مع ذلك، أصبحت أنظمةُ التعرُّف على الوجوه (Face Recognition) جزءًا أساسيًّا من حياتنا اليومية، إذ تُستخدَم في تأمين الهواتف الذكية، والمعاملات البنكية، والتحقُّق من الهوية في المنشآت الحسّاسة. ومع ذلك، واجهت هذه الأنظمةُ ثغرةً أمنيةً خطيرة تُعرَف بهجمات الانتحال (Presentation Attacks)، حيث يمكن للمهاجمين استخدامُ صورٍ مطبوعة، أو شاشاتٍ رقمية، أو حتى أقنعةٍ ثلاثية الأبعاد لتجاوُز النظام.</w:t>
      </w:r>
    </w:p>
    <w:p>
      <w:pPr>
        <w:bidi/>
        <w:spacing w:after="150" w:line="360"/>
        <w:jc w:val="both"/>
      </w:pPr>
      <w:r>
        <w:rPr>
          <w:rFonts w:ascii="Arial" w:cs="Arial" w:eastAsia="Arial" w:hAnsi="Arial"/>
          <w:b w:val="false"/>
          <w:bCs w:val="false"/>
          <w:i w:val="false"/>
          <w:iCs w:val="false"/>
          <w:color w:val="000000"/>
          <w:sz w:val="24"/>
          <w:szCs w:val="24"/>
          <w:rtl/>
        </w:rPr>
        <w:t xml:space="preserve">من هنا تبرز الأهمية القصوى لتقنيات التحقُّق من الحيوية (Liveness Detection)، التي تهدف إلى التأكُّد من أنّ الوجه المعروض أمام الكاميرا ينتمي لشخصٍ حقيقيٍّ موجودٍ بالفعل في الوقت الفعلي، وليس مجرَّد إعادة تشغيلٍ لمحتوى مسجَّل أو مزيَّف. ويأتي هذا المشروع ليركِّز على دمج هذين المسارين الأمنيين: كشف الوسائط المزيَّفة عميقًا، والتحقُّق من حيوية المستخدم، لبناء منظومةٍ أمنيةٍ متكاملة قادرةٍ على مواجهة التهديدات الرقمية الحديثة.</w:t>
      </w:r>
    </w:p>
    <w:p>
      <w:pPr>
        <w:pStyle w:val="Heading2"/>
        <w:bidi/>
        <w:spacing w:after="130" w:before="280"/>
        <w:jc w:val="right"/>
      </w:pPr>
      <w:r>
        <w:rPr>
          <w:rFonts w:ascii="Arial" w:cs="Arial" w:eastAsia="Arial" w:hAnsi="Arial"/>
          <w:color w:val="000000"/>
          <w:rtl/>
        </w:rPr>
        <w:t xml:space="preserve">مشكلة البحث</w:t>
      </w:r>
    </w:p>
    <w:p>
      <w:pPr>
        <w:pStyle w:val="ListParagraph"/>
        <w:numPr>
          <w:ilvl w:val="0"/>
          <w:numId w:val="2"/>
        </w:numPr>
        <w:bidi/>
        <w:spacing w:after="80" w:line="340"/>
        <w:jc w:val="right"/>
      </w:pPr>
      <w:r>
        <w:rPr>
          <w:rFonts w:ascii="Arial" w:cs="Arial" w:eastAsia="Arial" w:hAnsi="Arial"/>
          <w:b/>
          <w:bCs/>
          <w:i w:val="false"/>
          <w:iCs w:val="false"/>
          <w:color w:val="000000"/>
          <w:sz w:val="24"/>
          <w:szCs w:val="24"/>
          <w:rtl/>
        </w:rPr>
        <w:t xml:space="preserve">انتشار التضليل الرقمي: </w:t>
      </w:r>
      <w:r>
        <w:rPr>
          <w:rFonts w:ascii="Arial" w:cs="Arial" w:eastAsia="Arial" w:hAnsi="Arial"/>
          <w:b w:val="false"/>
          <w:bCs w:val="false"/>
          <w:i w:val="false"/>
          <w:iCs w:val="false"/>
          <w:color w:val="000000"/>
          <w:sz w:val="24"/>
          <w:szCs w:val="24"/>
          <w:rtl/>
        </w:rPr>
        <w:t xml:space="preserve">سهولةُ الوصول إلى أدوات التزييف العميق أدّت إلى استخدامها في نشر الأخبار الكاذبة، والابتزاز، وتشويه السمعة، مما يهدّد السلمَ الاجتماعي والثقةَ في وسائل الإعلام.</w:t>
      </w:r>
    </w:p>
    <w:p>
      <w:pPr>
        <w:pStyle w:val="ListParagraph"/>
        <w:numPr>
          <w:ilvl w:val="0"/>
          <w:numId w:val="2"/>
        </w:numPr>
        <w:bidi/>
        <w:spacing w:after="80" w:line="340"/>
        <w:jc w:val="right"/>
      </w:pPr>
      <w:r>
        <w:rPr>
          <w:rFonts w:ascii="Arial" w:cs="Arial" w:eastAsia="Arial" w:hAnsi="Arial"/>
          <w:b/>
          <w:bCs/>
          <w:i w:val="false"/>
          <w:iCs w:val="false"/>
          <w:color w:val="000000"/>
          <w:sz w:val="24"/>
          <w:szCs w:val="24"/>
          <w:rtl/>
        </w:rPr>
        <w:t xml:space="preserve">ضعف الأنظمة التقليدية: </w:t>
      </w:r>
      <w:r>
        <w:rPr>
          <w:rFonts w:ascii="Arial" w:cs="Arial" w:eastAsia="Arial" w:hAnsi="Arial"/>
          <w:b w:val="false"/>
          <w:bCs w:val="false"/>
          <w:i w:val="false"/>
          <w:iCs w:val="false"/>
          <w:color w:val="000000"/>
          <w:sz w:val="24"/>
          <w:szCs w:val="24"/>
          <w:rtl/>
        </w:rPr>
        <w:t xml:space="preserve">تفتقر العديدُ من أنظمة التعرُّف على الوجه الحالية إلى آلياتٍ قوية للتحقُّق من الحيوية، مما يجعلها عُرضةً للاختراق باستخدام وسائلَ بسيطة.</w:t>
      </w:r>
    </w:p>
    <w:p>
      <w:pPr>
        <w:pStyle w:val="ListParagraph"/>
        <w:numPr>
          <w:ilvl w:val="0"/>
          <w:numId w:val="2"/>
        </w:numPr>
        <w:bidi/>
        <w:spacing w:after="80" w:line="340"/>
        <w:jc w:val="right"/>
      </w:pPr>
      <w:r>
        <w:rPr>
          <w:rFonts w:ascii="Arial" w:cs="Arial" w:eastAsia="Arial" w:hAnsi="Arial"/>
          <w:b/>
          <w:bCs/>
          <w:i w:val="false"/>
          <w:iCs w:val="false"/>
          <w:color w:val="000000"/>
          <w:sz w:val="24"/>
          <w:szCs w:val="24"/>
          <w:rtl/>
        </w:rPr>
        <w:t xml:space="preserve">التطوُّر المستمر لتقنيات التزييف: </w:t>
      </w:r>
      <w:r>
        <w:rPr>
          <w:rFonts w:ascii="Arial" w:cs="Arial" w:eastAsia="Arial" w:hAnsi="Arial"/>
          <w:b w:val="false"/>
          <w:bCs w:val="false"/>
          <w:i w:val="false"/>
          <w:iCs w:val="false"/>
          <w:color w:val="000000"/>
          <w:sz w:val="24"/>
          <w:szCs w:val="24"/>
          <w:rtl/>
        </w:rPr>
        <w:t xml:space="preserve">تتطوَّر خوارزمياتُ التوليد (مثل الشبكات التوليدية التنافسية GANs) بشكلٍ متسارع، مما يجعل نماذجَ الكشف التقليدية غيرَ قوية بما يكفي (Lack of Robustness) لمواجهة التزييف الهجين أو الجديد.</w:t>
      </w:r>
    </w:p>
    <w:p>
      <w:pPr>
        <w:pStyle w:val="ListParagraph"/>
        <w:numPr>
          <w:ilvl w:val="0"/>
          <w:numId w:val="2"/>
        </w:numPr>
        <w:bidi/>
        <w:spacing w:after="80" w:line="340"/>
        <w:jc w:val="right"/>
      </w:pPr>
      <w:r>
        <w:rPr>
          <w:rFonts w:ascii="Arial" w:cs="Arial" w:eastAsia="Arial" w:hAnsi="Arial"/>
          <w:b/>
          <w:bCs/>
          <w:i w:val="false"/>
          <w:iCs w:val="false"/>
          <w:color w:val="000000"/>
          <w:sz w:val="24"/>
          <w:szCs w:val="24"/>
          <w:rtl/>
        </w:rPr>
        <w:t xml:space="preserve">غياب الحلول المتكاملة: </w:t>
      </w:r>
      <w:r>
        <w:rPr>
          <w:rFonts w:ascii="Arial" w:cs="Arial" w:eastAsia="Arial" w:hAnsi="Arial"/>
          <w:b w:val="false"/>
          <w:bCs w:val="false"/>
          <w:i w:val="false"/>
          <w:iCs w:val="false"/>
          <w:color w:val="000000"/>
          <w:sz w:val="24"/>
          <w:szCs w:val="24"/>
          <w:rtl/>
        </w:rPr>
        <w:t xml:space="preserve">معظمُ الحلول المتاحة تركِّز إمّا على كشف التزييف في الفيديوهات مسبقة الصنع، أو على التحقُّق من الحيوية في الأنظمة اللحظية، دون إطار عملٍ موحَّد يجمع بينهما لحماية التطبيقات التفاعلية مثل مكالمات الفيديو.</w:t>
      </w:r>
    </w:p>
    <w:p>
      <w:pPr>
        <w:pStyle w:val="Heading2"/>
        <w:bidi/>
        <w:spacing w:after="130" w:before="280"/>
        <w:jc w:val="right"/>
      </w:pPr>
      <w:r>
        <w:rPr>
          <w:rFonts w:ascii="Arial" w:cs="Arial" w:eastAsia="Arial" w:hAnsi="Arial"/>
          <w:color w:val="000000"/>
          <w:rtl/>
        </w:rPr>
        <w:t xml:space="preserve">أهمية البحث</w:t>
      </w:r>
    </w:p>
    <w:p>
      <w:pPr>
        <w:pStyle w:val="ListParagraph"/>
        <w:numPr>
          <w:ilvl w:val="0"/>
          <w:numId w:val="3"/>
        </w:numPr>
        <w:bidi/>
        <w:spacing w:after="80" w:line="340"/>
        <w:jc w:val="right"/>
      </w:pPr>
      <w:r>
        <w:rPr>
          <w:rFonts w:ascii="Arial" w:cs="Arial" w:eastAsia="Arial" w:hAnsi="Arial"/>
          <w:b/>
          <w:bCs/>
          <w:i w:val="false"/>
          <w:iCs w:val="false"/>
          <w:color w:val="000000"/>
          <w:sz w:val="24"/>
          <w:szCs w:val="24"/>
          <w:rtl/>
        </w:rPr>
        <w:t xml:space="preserve">الأمن السيبراني وحماية الهوية: </w:t>
      </w:r>
      <w:r>
        <w:rPr>
          <w:rFonts w:ascii="Arial" w:cs="Arial" w:eastAsia="Arial" w:hAnsi="Arial"/>
          <w:b w:val="false"/>
          <w:bCs w:val="false"/>
          <w:i w:val="false"/>
          <w:iCs w:val="false"/>
          <w:color w:val="000000"/>
          <w:sz w:val="24"/>
          <w:szCs w:val="24"/>
          <w:rtl/>
        </w:rPr>
        <w:t xml:space="preserve">حماية الأفراد والمؤسسات من سرقة الهوية الرقمية والوصول غير المصرَّح به للبيانات الحسّاسة.</w:t>
      </w:r>
    </w:p>
    <w:p>
      <w:pPr>
        <w:pStyle w:val="ListParagraph"/>
        <w:numPr>
          <w:ilvl w:val="0"/>
          <w:numId w:val="3"/>
        </w:numPr>
        <w:bidi/>
        <w:spacing w:after="80" w:line="340"/>
        <w:jc w:val="right"/>
      </w:pPr>
      <w:r>
        <w:rPr>
          <w:rFonts w:ascii="Arial" w:cs="Arial" w:eastAsia="Arial" w:hAnsi="Arial"/>
          <w:b/>
          <w:bCs/>
          <w:i w:val="false"/>
          <w:iCs w:val="false"/>
          <w:color w:val="000000"/>
          <w:sz w:val="24"/>
          <w:szCs w:val="24"/>
          <w:rtl/>
        </w:rPr>
        <w:t xml:space="preserve">تأمين القطاع المالي والمصرفي: </w:t>
      </w:r>
      <w:r>
        <w:rPr>
          <w:rFonts w:ascii="Arial" w:cs="Arial" w:eastAsia="Arial" w:hAnsi="Arial"/>
          <w:b w:val="false"/>
          <w:bCs w:val="false"/>
          <w:i w:val="false"/>
          <w:iCs w:val="false"/>
          <w:color w:val="000000"/>
          <w:sz w:val="24"/>
          <w:szCs w:val="24"/>
          <w:rtl/>
        </w:rPr>
        <w:t xml:space="preserve">دعم خدمات التكنولوجيا المالية وعمليات «اعرف عميلك إلكترونيًّا» (e-KYC) لفتح الحسابات عن بُعد بأمان.</w:t>
      </w:r>
    </w:p>
    <w:p>
      <w:pPr>
        <w:pStyle w:val="ListParagraph"/>
        <w:numPr>
          <w:ilvl w:val="0"/>
          <w:numId w:val="3"/>
        </w:numPr>
        <w:bidi/>
        <w:spacing w:after="80" w:line="340"/>
        <w:jc w:val="right"/>
      </w:pPr>
      <w:r>
        <w:rPr>
          <w:rFonts w:ascii="Arial" w:cs="Arial" w:eastAsia="Arial" w:hAnsi="Arial"/>
          <w:b/>
          <w:bCs/>
          <w:i w:val="false"/>
          <w:iCs w:val="false"/>
          <w:color w:val="000000"/>
          <w:sz w:val="24"/>
          <w:szCs w:val="24"/>
          <w:rtl/>
        </w:rPr>
        <w:t xml:space="preserve">حماية الأمن القومي ومكافحة التضليل: </w:t>
      </w:r>
      <w:r>
        <w:rPr>
          <w:rFonts w:ascii="Arial" w:cs="Arial" w:eastAsia="Arial" w:hAnsi="Arial"/>
          <w:b w:val="false"/>
          <w:bCs w:val="false"/>
          <w:i w:val="false"/>
          <w:iCs w:val="false"/>
          <w:color w:val="000000"/>
          <w:sz w:val="24"/>
          <w:szCs w:val="24"/>
          <w:rtl/>
        </w:rPr>
        <w:t xml:space="preserve">توفير أدواتٍ للجهات الأمنية والإعلامية للتحقُّق من مصداقية المقاطع المرئية ومنع توظيف التزييف في الحروب السيبرانية أو توجيه الرأي العام بشكلٍ زائف.</w:t>
      </w:r>
    </w:p>
    <w:p>
      <w:pPr>
        <w:pStyle w:val="ListParagraph"/>
        <w:numPr>
          <w:ilvl w:val="0"/>
          <w:numId w:val="3"/>
        </w:numPr>
        <w:bidi/>
        <w:spacing w:after="80" w:line="340"/>
        <w:jc w:val="right"/>
      </w:pPr>
      <w:r>
        <w:rPr>
          <w:rFonts w:ascii="Arial" w:cs="Arial" w:eastAsia="Arial" w:hAnsi="Arial"/>
          <w:b/>
          <w:bCs/>
          <w:i w:val="false"/>
          <w:iCs w:val="false"/>
          <w:color w:val="000000"/>
          <w:sz w:val="24"/>
          <w:szCs w:val="24"/>
          <w:rtl/>
        </w:rPr>
        <w:t xml:space="preserve">المساهمة العلمية: </w:t>
      </w:r>
      <w:r>
        <w:rPr>
          <w:rFonts w:ascii="Arial" w:cs="Arial" w:eastAsia="Arial" w:hAnsi="Arial"/>
          <w:b w:val="false"/>
          <w:bCs w:val="false"/>
          <w:i w:val="false"/>
          <w:iCs w:val="false"/>
          <w:color w:val="000000"/>
          <w:sz w:val="24"/>
          <w:szCs w:val="24"/>
          <w:rtl/>
        </w:rPr>
        <w:t xml:space="preserve">إضافةٌ للمحتوى البحثي في مجال الرؤية الحاسوبية (Computer Vision) بتقديم حلولٍ وخوارزمياتٍ فعّالة لمواجهة التحديات الحالية.</w:t>
      </w:r>
    </w:p>
    <w:p>
      <w:r>
        <w:br w:type="page"/>
      </w:r>
    </w:p>
    <w:p>
      <w:pPr>
        <w:pStyle w:val="Heading2"/>
        <w:bidi/>
        <w:spacing w:after="130" w:before="280"/>
        <w:jc w:val="right"/>
      </w:pPr>
      <w:r>
        <w:rPr>
          <w:rFonts w:ascii="Arial" w:cs="Arial" w:eastAsia="Arial" w:hAnsi="Arial"/>
          <w:color w:val="000000"/>
          <w:rtl/>
        </w:rPr>
        <w:t xml:space="preserve">أهداف البحث</w:t>
      </w:r>
    </w:p>
    <w:p>
      <w:pPr>
        <w:bidi/>
        <w:spacing w:after="150" w:line="360"/>
        <w:jc w:val="both"/>
      </w:pPr>
      <w:r>
        <w:rPr>
          <w:rFonts w:ascii="Arial" w:cs="Arial" w:eastAsia="Arial" w:hAnsi="Arial"/>
          <w:b/>
          <w:bCs/>
          <w:i w:val="false"/>
          <w:iCs w:val="false"/>
          <w:color w:val="000000"/>
          <w:sz w:val="24"/>
          <w:szCs w:val="24"/>
          <w:rtl/>
        </w:rPr>
        <w:t xml:space="preserve">الهدف العام: </w:t>
      </w:r>
      <w:r>
        <w:rPr>
          <w:rFonts w:ascii="Arial" w:cs="Arial" w:eastAsia="Arial" w:hAnsi="Arial"/>
          <w:b w:val="false"/>
          <w:bCs w:val="false"/>
          <w:i w:val="false"/>
          <w:iCs w:val="false"/>
          <w:color w:val="000000"/>
          <w:sz w:val="24"/>
          <w:szCs w:val="24"/>
          <w:rtl/>
        </w:rPr>
        <w:t xml:space="preserve">بناء نظام برمجياتٍ ذكيٍّ ومتكامل قادرٍ على كشف الفيديوهات والصور المزيَّفة عميقًا بدقةٍ عالية، والتحقُّق من حيوية المستخدمين في الوقت الفعلي (Real-time).</w:t>
      </w:r>
    </w:p>
    <w:p>
      <w:pPr>
        <w:bidi/>
        <w:spacing w:after="80" w:line="360"/>
        <w:jc w:val="both"/>
      </w:pPr>
      <w:r>
        <w:rPr>
          <w:rFonts w:ascii="Arial" w:cs="Arial" w:eastAsia="Arial" w:hAnsi="Arial"/>
          <w:b/>
          <w:bCs/>
          <w:i w:val="false"/>
          <w:iCs w:val="false"/>
          <w:color w:val="000000"/>
          <w:sz w:val="24"/>
          <w:szCs w:val="24"/>
          <w:rtl/>
        </w:rPr>
        <w:t xml:space="preserve">الأهداف الخاصة:</w:t>
      </w:r>
    </w:p>
    <w:p>
      <w:pPr>
        <w:pStyle w:val="ListParagraph"/>
        <w:numPr>
          <w:ilvl w:val="0"/>
          <w:numId w:val="2"/>
        </w:numPr>
        <w:bidi/>
        <w:spacing w:after="80" w:line="340"/>
        <w:jc w:val="right"/>
      </w:pPr>
      <w:r>
        <w:rPr>
          <w:rFonts w:ascii="Arial" w:cs="Arial" w:eastAsia="Arial" w:hAnsi="Arial"/>
          <w:b w:val="false"/>
          <w:bCs w:val="false"/>
          <w:i w:val="false"/>
          <w:iCs w:val="false"/>
          <w:color w:val="000000"/>
          <w:sz w:val="24"/>
          <w:szCs w:val="24"/>
          <w:rtl/>
        </w:rPr>
        <w:t xml:space="preserve">تطوير وتدريب نموذج تعلُّم عميق (مثل CNN أو Vision Transformers) قادرٍ على استخلاص الفروقات الدقيقة والعيوب المجهرية التي تتركها خوارزمياتُ التزييف في الوجوه.</w:t>
      </w:r>
    </w:p>
    <w:p>
      <w:pPr>
        <w:pStyle w:val="ListParagraph"/>
        <w:numPr>
          <w:ilvl w:val="0"/>
          <w:numId w:val="2"/>
        </w:numPr>
        <w:bidi/>
        <w:spacing w:after="80" w:line="340"/>
        <w:jc w:val="right"/>
      </w:pPr>
      <w:r>
        <w:rPr>
          <w:rFonts w:ascii="Arial" w:cs="Arial" w:eastAsia="Arial" w:hAnsi="Arial"/>
          <w:b w:val="false"/>
          <w:bCs w:val="false"/>
          <w:i w:val="false"/>
          <w:iCs w:val="false"/>
          <w:color w:val="000000"/>
          <w:sz w:val="24"/>
          <w:szCs w:val="24"/>
          <w:rtl/>
        </w:rPr>
        <w:t xml:space="preserve">تصميم خوارزمية للتحقُّق من الحيوية (Liveness Detection) تجمع الحيويةَ الصامتة (تحليل نسيج الجلد Texture Analysis وكشف انعكاس الشاشات) والحيويةَ النشطة (طلب حركاتٍ عشوائية كالرمش والابتسام وتحريك الرأس).</w:t>
      </w:r>
    </w:p>
    <w:p>
      <w:pPr>
        <w:pStyle w:val="ListParagraph"/>
        <w:numPr>
          <w:ilvl w:val="0"/>
          <w:numId w:val="2"/>
        </w:numPr>
        <w:bidi/>
        <w:spacing w:after="80" w:line="340"/>
        <w:jc w:val="right"/>
      </w:pPr>
      <w:r>
        <w:rPr>
          <w:rFonts w:ascii="Arial" w:cs="Arial" w:eastAsia="Arial" w:hAnsi="Arial"/>
          <w:b w:val="false"/>
          <w:bCs w:val="false"/>
          <w:i w:val="false"/>
          <w:iCs w:val="false"/>
          <w:color w:val="000000"/>
          <w:sz w:val="24"/>
          <w:szCs w:val="24"/>
          <w:rtl/>
        </w:rPr>
        <w:t xml:space="preserve">دمج النموذجين في واجهة برمجية موحَّدة (API) أو تطبيقٍ سهل الاستخدام (Web/Mobile Application).</w:t>
      </w:r>
    </w:p>
    <w:p>
      <w:pPr>
        <w:pStyle w:val="ListParagraph"/>
        <w:numPr>
          <w:ilvl w:val="0"/>
          <w:numId w:val="2"/>
        </w:numPr>
        <w:bidi/>
        <w:spacing w:after="80" w:line="340"/>
        <w:jc w:val="right"/>
      </w:pPr>
      <w:r>
        <w:rPr>
          <w:rFonts w:ascii="Arial" w:cs="Arial" w:eastAsia="Arial" w:hAnsi="Arial"/>
          <w:b w:val="false"/>
          <w:bCs w:val="false"/>
          <w:i w:val="false"/>
          <w:iCs w:val="false"/>
          <w:color w:val="000000"/>
          <w:sz w:val="24"/>
          <w:szCs w:val="24"/>
          <w:rtl/>
        </w:rPr>
        <w:t xml:space="preserve">تحقيق معدل دقة عالٍ (Accuracy) وتقليل نسبة القبول الخاطئ (False Acceptance Rate) لضمان موثوقية النظام.</w:t>
      </w:r>
    </w:p>
    <w:p>
      <w:pPr>
        <w:pStyle w:val="Heading2"/>
        <w:bidi/>
        <w:spacing w:after="130" w:before="280"/>
        <w:jc w:val="right"/>
      </w:pPr>
      <w:r>
        <w:rPr>
          <w:rFonts w:ascii="Arial" w:cs="Arial" w:eastAsia="Arial" w:hAnsi="Arial"/>
          <w:color w:val="000000"/>
          <w:rtl/>
        </w:rPr>
        <w:t xml:space="preserve">منهجية العمل</w:t>
      </w:r>
    </w:p>
    <w:p>
      <w:pPr>
        <w:bidi/>
        <w:spacing w:after="90" w:line="360"/>
        <w:jc w:val="both"/>
      </w:pPr>
      <w:r>
        <w:rPr>
          <w:rFonts w:ascii="Arial" w:cs="Arial" w:eastAsia="Arial" w:hAnsi="Arial"/>
          <w:b w:val="false"/>
          <w:bCs w:val="false"/>
          <w:i w:val="false"/>
          <w:iCs w:val="false"/>
          <w:color w:val="000000"/>
          <w:sz w:val="24"/>
          <w:szCs w:val="24"/>
          <w:rtl/>
        </w:rPr>
        <w:t xml:space="preserve">يعتمد المشروع على منهجيةٍ علمية وبرمجية مقسَّمة إلى عدة مراحل متتالية:</w:t>
      </w:r>
    </w:p>
    <w:p>
      <w:pPr>
        <w:bidi/>
        <w:spacing w:after="90" w:before="180"/>
        <w:jc w:val="right"/>
      </w:pPr>
      <w:r>
        <w:rPr>
          <w:rFonts w:ascii="Arial" w:cs="Arial" w:eastAsia="Arial" w:hAnsi="Arial"/>
          <w:b/>
          <w:bCs/>
          <w:i w:val="false"/>
          <w:iCs w:val="false"/>
          <w:color w:val="000000"/>
          <w:sz w:val="25"/>
          <w:szCs w:val="25"/>
          <w:rtl/>
        </w:rPr>
        <w:t xml:space="preserve">١ — جمع البيانات</w:t>
      </w:r>
    </w:p>
    <w:p>
      <w:pPr>
        <w:bidi/>
        <w:spacing w:after="150" w:line="360"/>
        <w:jc w:val="both"/>
      </w:pPr>
      <w:r>
        <w:rPr>
          <w:rFonts w:ascii="Arial" w:cs="Arial" w:eastAsia="Arial" w:hAnsi="Arial"/>
          <w:b w:val="false"/>
          <w:bCs w:val="false"/>
          <w:i w:val="false"/>
          <w:iCs w:val="false"/>
          <w:color w:val="000000"/>
          <w:sz w:val="24"/>
          <w:szCs w:val="24"/>
          <w:rtl/>
        </w:rPr>
        <w:t xml:space="preserve">الاعتماد على مجموعات بياناتٍ عالمية وموثوقة لتدريب النماذج واختبارها في كلٍّ من كشف التزييف والتحقُّق من الحيوية.</w:t>
      </w:r>
    </w:p>
    <w:p>
      <w:pPr>
        <w:bidi/>
        <w:spacing w:after="90" w:before="180"/>
        <w:jc w:val="right"/>
      </w:pPr>
      <w:r>
        <w:rPr>
          <w:rFonts w:ascii="Arial" w:cs="Arial" w:eastAsia="Arial" w:hAnsi="Arial"/>
          <w:b/>
          <w:bCs/>
          <w:i w:val="false"/>
          <w:iCs w:val="false"/>
          <w:color w:val="000000"/>
          <w:sz w:val="25"/>
          <w:szCs w:val="25"/>
          <w:rtl/>
        </w:rPr>
        <w:t xml:space="preserve">٢ — المعالجة الأولية للبيانات</w:t>
      </w:r>
    </w:p>
    <w:p>
      <w:pPr>
        <w:pStyle w:val="ListParagraph"/>
        <w:numPr>
          <w:ilvl w:val="0"/>
          <w:numId w:val="3"/>
        </w:numPr>
        <w:bidi/>
        <w:spacing w:after="80" w:line="340"/>
        <w:jc w:val="right"/>
      </w:pPr>
      <w:r>
        <w:rPr>
          <w:rFonts w:ascii="Arial" w:cs="Arial" w:eastAsia="Arial" w:hAnsi="Arial"/>
          <w:b w:val="false"/>
          <w:bCs w:val="false"/>
          <w:i w:val="false"/>
          <w:iCs w:val="false"/>
          <w:color w:val="000000"/>
          <w:sz w:val="24"/>
          <w:szCs w:val="24"/>
          <w:rtl/>
        </w:rPr>
        <w:t xml:space="preserve">استخراج الإطارات (Frames) من مقاطع الفيديو.</w:t>
      </w:r>
    </w:p>
    <w:p>
      <w:pPr>
        <w:pStyle w:val="ListParagraph"/>
        <w:numPr>
          <w:ilvl w:val="0"/>
          <w:numId w:val="3"/>
        </w:numPr>
        <w:bidi/>
        <w:spacing w:after="80" w:line="340"/>
        <w:jc w:val="right"/>
      </w:pPr>
      <w:r>
        <w:rPr>
          <w:rFonts w:ascii="Arial" w:cs="Arial" w:eastAsia="Arial" w:hAnsi="Arial"/>
          <w:b w:val="false"/>
          <w:bCs w:val="false"/>
          <w:i w:val="false"/>
          <w:iCs w:val="false"/>
          <w:color w:val="000000"/>
          <w:sz w:val="24"/>
          <w:szCs w:val="24"/>
          <w:rtl/>
        </w:rPr>
        <w:t xml:space="preserve">استخدام مكتبات مثل OpenCV أو MTCNN لاكتشاف الوجوه وتحديد معالمها وقصِّها وتوحيد أحجامها.</w:t>
      </w:r>
    </w:p>
    <w:p>
      <w:pPr>
        <w:pStyle w:val="ListParagraph"/>
        <w:numPr>
          <w:ilvl w:val="0"/>
          <w:numId w:val="3"/>
        </w:numPr>
        <w:bidi/>
        <w:spacing w:after="80" w:line="340"/>
        <w:jc w:val="right"/>
      </w:pPr>
      <w:r>
        <w:rPr>
          <w:rFonts w:ascii="Arial" w:cs="Arial" w:eastAsia="Arial" w:hAnsi="Arial"/>
          <w:b w:val="false"/>
          <w:bCs w:val="false"/>
          <w:i w:val="false"/>
          <w:iCs w:val="false"/>
          <w:color w:val="000000"/>
          <w:sz w:val="24"/>
          <w:szCs w:val="24"/>
          <w:rtl/>
        </w:rPr>
        <w:t xml:space="preserve">تطبيق تقنيات زيادة البيانات (Data Augmentation) لتحسين قدرة النموذج على التعميم ومنع الإفراط في التخصيص (Overfitting).</w:t>
      </w:r>
    </w:p>
    <w:p>
      <w:pPr>
        <w:bidi/>
        <w:spacing w:after="90" w:before="180"/>
        <w:jc w:val="right"/>
      </w:pPr>
      <w:r>
        <w:rPr>
          <w:rFonts w:ascii="Arial" w:cs="Arial" w:eastAsia="Arial" w:hAnsi="Arial"/>
          <w:b/>
          <w:bCs/>
          <w:i w:val="false"/>
          <w:iCs w:val="false"/>
          <w:color w:val="000000"/>
          <w:sz w:val="25"/>
          <w:szCs w:val="25"/>
          <w:rtl/>
        </w:rPr>
        <w:t xml:space="preserve">٣ — محور كشف التزييف</w:t>
      </w:r>
    </w:p>
    <w:p>
      <w:pPr>
        <w:bidi/>
        <w:spacing w:after="150" w:line="360"/>
        <w:jc w:val="both"/>
      </w:pPr>
      <w:r>
        <w:rPr>
          <w:rFonts w:ascii="Arial" w:cs="Arial" w:eastAsia="Arial" w:hAnsi="Arial"/>
          <w:b w:val="false"/>
          <w:bCs w:val="false"/>
          <w:i w:val="false"/>
          <w:iCs w:val="false"/>
          <w:color w:val="000000"/>
          <w:sz w:val="24"/>
          <w:szCs w:val="24"/>
          <w:rtl/>
        </w:rPr>
        <w:t xml:space="preserve">استخدام شبكاتٍ عصبية تلافيفية متقدمة (مثل EfficientNet) أو نماذج المحوِّلات البصرية (Vision Transformers) لتحليل الفروق المكانية (Spatial) والزمانية (Temporal) بين الإطارات.</w:t>
      </w:r>
    </w:p>
    <w:p>
      <w:pPr>
        <w:bidi/>
        <w:spacing w:after="90" w:before="180"/>
        <w:jc w:val="right"/>
      </w:pPr>
      <w:r>
        <w:rPr>
          <w:rFonts w:ascii="Arial" w:cs="Arial" w:eastAsia="Arial" w:hAnsi="Arial"/>
          <w:b/>
          <w:bCs/>
          <w:i w:val="false"/>
          <w:iCs w:val="false"/>
          <w:color w:val="000000"/>
          <w:sz w:val="25"/>
          <w:szCs w:val="25"/>
          <w:rtl/>
        </w:rPr>
        <w:t xml:space="preserve">٤ — محور الحيوية</w:t>
      </w:r>
    </w:p>
    <w:p>
      <w:pPr>
        <w:bidi/>
        <w:spacing w:after="150" w:line="360"/>
        <w:jc w:val="both"/>
      </w:pPr>
      <w:r>
        <w:rPr>
          <w:rFonts w:ascii="Arial" w:cs="Arial" w:eastAsia="Arial" w:hAnsi="Arial"/>
          <w:b w:val="false"/>
          <w:bCs w:val="false"/>
          <w:i w:val="false"/>
          <w:iCs w:val="false"/>
          <w:color w:val="000000"/>
          <w:sz w:val="24"/>
          <w:szCs w:val="24"/>
          <w:rtl/>
        </w:rPr>
        <w:t xml:space="preserve">دمج تحليل النسيج مع شبكات التعلُّم العميق لرصد هجمات الانتحال بالصور أو الشاشات، وإضافة خوارزمية تتبُّعٍ لحركة العين والفم للحيوية النشطة.</w:t>
      </w:r>
    </w:p>
    <w:p>
      <w:pPr>
        <w:bidi/>
        <w:spacing w:after="90" w:before="180"/>
        <w:jc w:val="right"/>
      </w:pPr>
      <w:r>
        <w:rPr>
          <w:rFonts w:ascii="Arial" w:cs="Arial" w:eastAsia="Arial" w:hAnsi="Arial"/>
          <w:b/>
          <w:bCs/>
          <w:i w:val="false"/>
          <w:iCs w:val="false"/>
          <w:color w:val="000000"/>
          <w:sz w:val="25"/>
          <w:szCs w:val="25"/>
          <w:rtl/>
        </w:rPr>
        <w:t xml:space="preserve">٥ — التدريب والتقييم</w:t>
      </w:r>
    </w:p>
    <w:p>
      <w:pPr>
        <w:pStyle w:val="ListParagraph"/>
        <w:numPr>
          <w:ilvl w:val="0"/>
          <w:numId w:val="3"/>
        </w:numPr>
        <w:bidi/>
        <w:spacing w:after="80" w:line="340"/>
        <w:jc w:val="right"/>
      </w:pPr>
      <w:r>
        <w:rPr>
          <w:rFonts w:ascii="Arial" w:cs="Arial" w:eastAsia="Arial" w:hAnsi="Arial"/>
          <w:b w:val="false"/>
          <w:bCs w:val="false"/>
          <w:i w:val="false"/>
          <w:iCs w:val="false"/>
          <w:color w:val="000000"/>
          <w:sz w:val="24"/>
          <w:szCs w:val="24"/>
          <w:rtl/>
        </w:rPr>
        <w:t xml:space="preserve">تدريب النماذج باستخدام بطاقات الرسوميات (GPUs) وتحسين الأوزان.</w:t>
      </w:r>
    </w:p>
    <w:p>
      <w:pPr>
        <w:pStyle w:val="ListParagraph"/>
        <w:numPr>
          <w:ilvl w:val="0"/>
          <w:numId w:val="3"/>
        </w:numPr>
        <w:bidi/>
        <w:spacing w:after="80" w:line="340"/>
        <w:jc w:val="right"/>
      </w:pPr>
      <w:r>
        <w:rPr>
          <w:rFonts w:ascii="Arial" w:cs="Arial" w:eastAsia="Arial" w:hAnsi="Arial"/>
          <w:b w:val="false"/>
          <w:bCs w:val="false"/>
          <w:i w:val="false"/>
          <w:iCs w:val="false"/>
          <w:color w:val="000000"/>
          <w:sz w:val="24"/>
          <w:szCs w:val="24"/>
          <w:rtl/>
        </w:rPr>
        <w:t xml:space="preserve">تقييم الأداء بمقاييسَ دقيقة مثل: الدقة (Accuracy) ومنحنى ROC ومعدل الخطأ المتساوي (EER).</w:t>
      </w:r>
    </w:p>
    <w:p>
      <w:pPr>
        <w:bidi/>
        <w:spacing w:after="90" w:before="180"/>
        <w:jc w:val="right"/>
      </w:pPr>
      <w:r>
        <w:rPr>
          <w:rFonts w:ascii="Arial" w:cs="Arial" w:eastAsia="Arial" w:hAnsi="Arial"/>
          <w:b/>
          <w:bCs/>
          <w:i w:val="false"/>
          <w:iCs w:val="false"/>
          <w:color w:val="000000"/>
          <w:sz w:val="25"/>
          <w:szCs w:val="25"/>
          <w:rtl/>
        </w:rPr>
        <w:t xml:space="preserve">٦ — التطوير والدمج</w:t>
      </w:r>
    </w:p>
    <w:p>
      <w:pPr>
        <w:bidi/>
        <w:spacing w:after="150" w:line="360"/>
        <w:jc w:val="both"/>
      </w:pPr>
      <w:r>
        <w:rPr>
          <w:rFonts w:ascii="Arial" w:cs="Arial" w:eastAsia="Arial" w:hAnsi="Arial"/>
          <w:b w:val="false"/>
          <w:bCs w:val="false"/>
          <w:i w:val="false"/>
          <w:iCs w:val="false"/>
          <w:color w:val="000000"/>
          <w:sz w:val="24"/>
          <w:szCs w:val="24"/>
          <w:rtl/>
        </w:rPr>
        <w:t xml:space="preserve">بناء الواجهة الخلفية للنظام باستخدام أطر العمل المناسبة، ودمج النماذج في واجهةٍ تفاعلية للمستخدم.</w:t>
      </w:r>
    </w:p>
    <w:p>
      <w:pPr>
        <w:spacing w:after="60" w:before="160"/>
        <w:jc w:val="center"/>
      </w:pPr>
      <w:r>
        <w:drawing>
          <wp:inline distT="0" distB="0" distL="0" distR="0">
            <wp:extent cx="5334000" cy="3000375"/>
            <wp:effectExtent t="0" r="0" b="0" l="0"/>
            <wp:docPr id="1" name="" descr="مسار معالجة النظام من البث الحي حتى قرار كشف التزييف والتحقق من الحيوية." title="شكل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000375"/>
                    </a:xfrm>
                    <a:prstGeom prst="rect">
                      <a:avLst/>
                    </a:prstGeom>
                  </pic:spPr>
                </pic:pic>
              </a:graphicData>
            </a:graphic>
          </wp:inline>
        </w:drawing>
      </w:r>
    </w:p>
    <w:p>
      <w:pPr>
        <w:bidi/>
        <w:spacing w:after="160"/>
        <w:jc w:val="center"/>
      </w:pPr>
      <w:r>
        <w:rPr>
          <w:rFonts w:ascii="Arial" w:cs="Arial" w:eastAsia="Arial" w:hAnsi="Arial"/>
          <w:b/>
          <w:bCs/>
          <w:color w:val="000000"/>
          <w:sz w:val="20"/>
          <w:szCs w:val="20"/>
          <w:rtl w:val="false"/>
        </w:rPr>
        <w:t xml:space="preserve">Figure 1. </w:t>
      </w:r>
      <w:r>
        <w:rPr>
          <w:rFonts w:ascii="Arial" w:cs="Arial" w:eastAsia="Arial" w:hAnsi="Arial"/>
          <w:b w:val="false"/>
          <w:bCs w:val="false"/>
          <w:i/>
          <w:iCs/>
          <w:color w:val="000000"/>
          <w:sz w:val="20"/>
          <w:szCs w:val="20"/>
          <w:rtl/>
        </w:rPr>
        <w:t xml:space="preserve">مسار معالجة النظام من البث الحي حتى القرار</w:t>
      </w:r>
    </w:p>
    <w:p>
      <w:r>
        <w:br w:type="page"/>
      </w:r>
    </w:p>
    <w:p>
      <w:pPr>
        <w:pStyle w:val="Heading2"/>
        <w:bidi/>
        <w:spacing w:after="130" w:before="280"/>
        <w:jc w:val="right"/>
      </w:pPr>
      <w:r>
        <w:rPr>
          <w:rFonts w:ascii="Arial" w:cs="Arial" w:eastAsia="Arial" w:hAnsi="Arial"/>
          <w:color w:val="000000"/>
          <w:rtl/>
        </w:rPr>
        <w:t xml:space="preserve">حدود البحث</w:t>
      </w:r>
    </w:p>
    <w:p>
      <w:pPr>
        <w:bidi/>
        <w:spacing w:after="150" w:line="360"/>
        <w:jc w:val="both"/>
      </w:pPr>
      <w:r>
        <w:rPr>
          <w:rFonts w:ascii="Arial" w:cs="Arial" w:eastAsia="Arial" w:hAnsi="Arial"/>
          <w:b/>
          <w:bCs/>
          <w:i w:val="false"/>
          <w:iCs w:val="false"/>
          <w:color w:val="000000"/>
          <w:sz w:val="24"/>
          <w:szCs w:val="24"/>
          <w:rtl/>
        </w:rPr>
        <w:t xml:space="preserve">الحدود الموضوعية: </w:t>
      </w:r>
      <w:r>
        <w:rPr>
          <w:rFonts w:ascii="Arial" w:cs="Arial" w:eastAsia="Arial" w:hAnsi="Arial"/>
          <w:b w:val="false"/>
          <w:bCs w:val="false"/>
          <w:i w:val="false"/>
          <w:iCs w:val="false"/>
          <w:color w:val="000000"/>
          <w:sz w:val="24"/>
          <w:szCs w:val="24"/>
          <w:rtl/>
        </w:rPr>
        <w:t xml:space="preserve">يركِّز البحثُ على تطوير وتدريب نموذج تعلُّم عميق (مثل CNN أو Vision Transformers) قادرٍ على استخلاص الفروقات الدقيقة والعيوب المجهرية التي تتركها خوارزمياتُ التزييف في الوجوه، ودمجِه مع محرّك تحقُّقٍ من الحيوية.</w:t>
      </w:r>
    </w:p>
    <w:p>
      <w:pPr>
        <w:bidi/>
        <w:spacing w:after="150" w:line="360"/>
        <w:jc w:val="both"/>
      </w:pPr>
      <w:r>
        <w:rPr>
          <w:rFonts w:ascii="Arial" w:cs="Arial" w:eastAsia="Arial" w:hAnsi="Arial"/>
          <w:b/>
          <w:bCs/>
          <w:i w:val="false"/>
          <w:iCs w:val="false"/>
          <w:color w:val="000000"/>
          <w:sz w:val="24"/>
          <w:szCs w:val="24"/>
          <w:rtl/>
        </w:rPr>
        <w:t xml:space="preserve">الحدود الزمنية: </w:t>
      </w:r>
      <w:r>
        <w:rPr>
          <w:rFonts w:ascii="Arial" w:cs="Arial" w:eastAsia="Arial" w:hAnsi="Arial"/>
          <w:b w:val="false"/>
          <w:bCs w:val="false"/>
          <w:i w:val="false"/>
          <w:iCs w:val="false"/>
          <w:color w:val="000000"/>
          <w:sz w:val="24"/>
          <w:szCs w:val="24"/>
          <w:rtl/>
        </w:rPr>
        <w:t xml:space="preserve">يُنفَّذ هذا البحثُ خلال العامين الدراسيين (2026 — 2027) لإعداد مشروع التخرج، ويشمل بناءَ تطبيقِ هاتفٍ أو موقعِ ويبٍ أو برمجياتٍ ذكية قادرة على كشف الفيديوهات والصور المزيَّفة بدقةٍ عالية، والتحقُّق من حيوية المستخدمين في الوقت الفعلي.</w:t>
      </w:r>
    </w:p>
    <w:p>
      <w:pPr>
        <w:bidi/>
        <w:spacing w:after="150" w:line="360"/>
        <w:jc w:val="both"/>
      </w:pPr>
      <w:r>
        <w:rPr>
          <w:rFonts w:ascii="Arial" w:cs="Arial" w:eastAsia="Arial" w:hAnsi="Arial"/>
          <w:b/>
          <w:bCs/>
          <w:i w:val="false"/>
          <w:iCs w:val="false"/>
          <w:color w:val="000000"/>
          <w:sz w:val="24"/>
          <w:szCs w:val="24"/>
          <w:rtl/>
        </w:rPr>
        <w:t xml:space="preserve">الحدود المكانية: </w:t>
      </w:r>
      <w:r>
        <w:rPr>
          <w:rFonts w:ascii="Arial" w:cs="Arial" w:eastAsia="Arial" w:hAnsi="Arial"/>
          <w:b w:val="false"/>
          <w:bCs w:val="false"/>
          <w:i w:val="false"/>
          <w:iCs w:val="false"/>
          <w:color w:val="000000"/>
          <w:sz w:val="24"/>
          <w:szCs w:val="24"/>
          <w:rtl/>
        </w:rPr>
        <w:t xml:space="preserve">تُطبَّق الدراسةُ في ولاية الخرطوم — بنك الخرطوم، باعتباره بيئةً واقعية لاختبار النظام في عمليات التحقُّق من الهوية وفتح الحسابات عن بُعد.</w:t>
      </w:r>
    </w:p>
    <w:p>
      <w:r>
        <w:br w:type="page"/>
      </w:r>
    </w:p>
    <w:p>
      <w:pPr>
        <w:pStyle w:val="Heading1"/>
        <w:bidi/>
        <w:spacing w:after="130" w:before="280"/>
        <w:jc w:val="right"/>
      </w:pPr>
      <w:r>
        <w:rPr>
          <w:rFonts w:ascii="Arial" w:cs="Arial" w:eastAsia="Arial" w:hAnsi="Arial"/>
          <w:color w:val="000000"/>
          <w:rtl/>
        </w:rPr>
        <w:t xml:space="preserve">الفصل الثاني: الدراسات السابقة</w:t>
      </w:r>
    </w:p>
    <w:p>
      <w:pPr>
        <w:bidi/>
        <w:spacing w:after="150" w:line="360"/>
        <w:jc w:val="both"/>
      </w:pPr>
      <w:r>
        <w:rPr>
          <w:rFonts w:ascii="Arial" w:cs="Arial" w:eastAsia="Arial" w:hAnsi="Arial"/>
          <w:b w:val="false"/>
          <w:bCs w:val="false"/>
          <w:i w:val="false"/>
          <w:iCs w:val="false"/>
          <w:color w:val="000000"/>
          <w:sz w:val="24"/>
          <w:szCs w:val="24"/>
          <w:rtl/>
        </w:rPr>
        <w:t xml:space="preserve">يشهد مجالُ كشف التزييف العميق تطوُّرًا متسارعًا نتيجةَ التقدُّم في التعلُّم العميق (Deep Learning). وقد ركّزت الدراساتُ السابقة على تطوير نماذجَ قادرة على التمييز بين الفيديو الحقيقي والمزيَّف باستخدام خصائصَ بصرية وزمنية متعددة. يستعرض هذا الفصلُ أبرزَ هذه الدراسات مع تحليل نقاط القوة والقصور فيها، خاصةً فيما يتعلق بإمكانية تطبيقها في الزمن الحقيقي.</w:t>
      </w:r>
    </w:p>
    <w:p>
      <w:pPr>
        <w:pStyle w:val="Heading2"/>
        <w:bidi/>
        <w:spacing w:after="130" w:before="280"/>
        <w:jc w:val="right"/>
      </w:pPr>
      <w:r>
        <w:rPr>
          <w:rFonts w:ascii="Arial" w:cs="Arial" w:eastAsia="Arial" w:hAnsi="Arial"/>
          <w:color w:val="000000"/>
          <w:rtl/>
        </w:rPr>
        <w:t xml:space="preserve">أولًا: الدراسات المعتمدة على الخصائص البصرية</w:t>
      </w:r>
    </w:p>
    <w:p>
      <w:pPr>
        <w:bidi/>
        <w:spacing w:after="150" w:line="360"/>
        <w:jc w:val="both"/>
      </w:pPr>
      <w:r>
        <w:rPr>
          <w:rFonts w:ascii="Arial" w:cs="Arial" w:eastAsia="Arial" w:hAnsi="Arial"/>
          <w:b w:val="false"/>
          <w:bCs w:val="false"/>
          <w:i w:val="false"/>
          <w:iCs w:val="false"/>
          <w:color w:val="000000"/>
          <w:sz w:val="24"/>
          <w:szCs w:val="24"/>
          <w:rtl/>
        </w:rPr>
        <w:t xml:space="preserve">من أوائل الاتجاهات في كشف التزييف الاعتمادُ على تحليل الإطارات الفردية للفيديو باستخدام الشبكات العصبية التلافيفية (CNN).</w:t>
      </w:r>
    </w:p>
    <w:tbl>
      <w:tblPr>
        <w:bidiVisual/>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1900"/>
        <w:gridCol w:w="7460"/>
      </w:tblGrid>
      <w:tr>
        <w:trPr>
          <w:tblHeader/>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bidi/>
              <w:jc w:val="center"/>
            </w:pPr>
            <w:r>
              <w:rPr>
                <w:rFonts w:ascii="Arial" w:cs="Arial" w:eastAsia="Arial" w:hAnsi="Arial"/>
                <w:b/>
                <w:bCs/>
                <w:i w:val="false"/>
                <w:iCs w:val="false"/>
                <w:color w:val="000000"/>
                <w:sz w:val="24"/>
                <w:szCs w:val="24"/>
                <w:rtl/>
              </w:rPr>
              <w:t xml:space="preserve">العنصر</w:t>
            </w:r>
          </w:p>
        </w:tc>
        <w:tc>
          <w:tcPr>
            <w:tcW w:type="dxa" w:w="74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bidi/>
              <w:jc w:val="center"/>
            </w:pPr>
            <w:r>
              <w:rPr>
                <w:rFonts w:ascii="Arial" w:cs="Arial" w:eastAsia="Arial" w:hAnsi="Arial"/>
                <w:b/>
                <w:bCs/>
                <w:i w:val="false"/>
                <w:iCs w:val="false"/>
                <w:color w:val="000000"/>
                <w:sz w:val="24"/>
                <w:szCs w:val="24"/>
                <w:rtl/>
              </w:rPr>
              <w:t xml:space="preserve">الوصف</w:t>
            </w:r>
          </w:p>
        </w:tc>
      </w:tr>
      <w:tr>
        <w:tc>
          <w:tcPr>
            <w:tcW w:type="dxa" w:w="19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bidi/>
              <w:spacing w:line="300"/>
              <w:jc w:val="right"/>
            </w:pPr>
            <w:r>
              <w:rPr>
                <w:rFonts w:ascii="Arial" w:cs="Arial" w:eastAsia="Arial" w:hAnsi="Arial"/>
                <w:b/>
                <w:bCs/>
                <w:i w:val="false"/>
                <w:iCs w:val="false"/>
                <w:color w:val="000000"/>
                <w:sz w:val="24"/>
                <w:szCs w:val="24"/>
                <w:rtl/>
              </w:rPr>
              <w:t xml:space="preserve">الدراسة</w:t>
            </w:r>
          </w:p>
        </w:tc>
        <w:tc>
          <w:tcPr>
            <w:tcW w:type="dxa" w:w="74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bidi/>
              <w:spacing w:line="300"/>
              <w:jc w:val="right"/>
            </w:pPr>
            <w:r>
              <w:rPr>
                <w:rFonts w:ascii="Arial" w:cs="Arial" w:eastAsia="Arial" w:hAnsi="Arial"/>
                <w:b w:val="false"/>
                <w:bCs w:val="false"/>
                <w:i w:val="false"/>
                <w:iCs w:val="false"/>
                <w:color w:val="000000"/>
                <w:sz w:val="24"/>
                <w:szCs w:val="24"/>
                <w:rtl/>
              </w:rPr>
              <w:t xml:space="preserve">دراسة Yuezun Li وSiwei Lyu (2018).</w:t>
            </w:r>
          </w:p>
        </w:tc>
      </w:tr>
      <w:tr>
        <w:tc>
          <w:tcPr>
            <w:tcW w:type="dxa" w:w="19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bidi/>
              <w:spacing w:line="300"/>
              <w:jc w:val="right"/>
            </w:pPr>
            <w:r>
              <w:rPr>
                <w:rFonts w:ascii="Arial" w:cs="Arial" w:eastAsia="Arial" w:hAnsi="Arial"/>
                <w:b/>
                <w:bCs/>
                <w:i w:val="false"/>
                <w:iCs w:val="false"/>
                <w:color w:val="000000"/>
                <w:sz w:val="24"/>
                <w:szCs w:val="24"/>
                <w:rtl/>
              </w:rPr>
              <w:t xml:space="preserve">الفكرة</w:t>
            </w:r>
          </w:p>
        </w:tc>
        <w:tc>
          <w:tcPr>
            <w:tcW w:type="dxa" w:w="74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bidi/>
              <w:spacing w:line="300"/>
              <w:jc w:val="right"/>
            </w:pPr>
            <w:r>
              <w:rPr>
                <w:rFonts w:ascii="Arial" w:cs="Arial" w:eastAsia="Arial" w:hAnsi="Arial"/>
                <w:b w:val="false"/>
                <w:bCs w:val="false"/>
                <w:i w:val="false"/>
                <w:iCs w:val="false"/>
                <w:color w:val="000000"/>
                <w:sz w:val="24"/>
                <w:szCs w:val="24"/>
                <w:rtl/>
              </w:rPr>
              <w:t xml:space="preserve">التركيز على اكتشاف تشوُّهات الوجه الناتجة عن عمليات التوليد، مثل عدم التناسق في محاذاة الوجه (Face Warping Artifacts).</w:t>
            </w:r>
          </w:p>
        </w:tc>
      </w:tr>
      <w:tr>
        <w:tc>
          <w:tcPr>
            <w:tcW w:type="dxa" w:w="19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bidi/>
              <w:spacing w:line="300"/>
              <w:jc w:val="right"/>
            </w:pPr>
            <w:r>
              <w:rPr>
                <w:rFonts w:ascii="Arial" w:cs="Arial" w:eastAsia="Arial" w:hAnsi="Arial"/>
                <w:b/>
                <w:bCs/>
                <w:i w:val="false"/>
                <w:iCs w:val="false"/>
                <w:color w:val="000000"/>
                <w:sz w:val="24"/>
                <w:szCs w:val="24"/>
                <w:rtl/>
              </w:rPr>
              <w:t xml:space="preserve">النتيجة</w:t>
            </w:r>
          </w:p>
        </w:tc>
        <w:tc>
          <w:tcPr>
            <w:tcW w:type="dxa" w:w="74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bidi/>
              <w:spacing w:line="300"/>
              <w:jc w:val="right"/>
            </w:pPr>
            <w:r>
              <w:rPr>
                <w:rFonts w:ascii="Arial" w:cs="Arial" w:eastAsia="Arial" w:hAnsi="Arial"/>
                <w:b w:val="false"/>
                <w:bCs w:val="false"/>
                <w:i w:val="false"/>
                <w:iCs w:val="false"/>
                <w:color w:val="000000"/>
                <w:sz w:val="24"/>
                <w:szCs w:val="24"/>
                <w:rtl/>
              </w:rPr>
              <w:t xml:space="preserve">حقّقت دقةً جيدة في كشف التزييف في الفيديوهات المسجَّلة.</w:t>
            </w:r>
          </w:p>
        </w:tc>
      </w:tr>
      <w:tr>
        <w:tc>
          <w:tcPr>
            <w:tcW w:type="dxa" w:w="19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bidi/>
              <w:spacing w:line="300"/>
              <w:jc w:val="right"/>
            </w:pPr>
            <w:r>
              <w:rPr>
                <w:rFonts w:ascii="Arial" w:cs="Arial" w:eastAsia="Arial" w:hAnsi="Arial"/>
                <w:b/>
                <w:bCs/>
                <w:i w:val="false"/>
                <w:iCs w:val="false"/>
                <w:color w:val="000000"/>
                <w:sz w:val="24"/>
                <w:szCs w:val="24"/>
                <w:rtl/>
              </w:rPr>
              <w:t xml:space="preserve">القصور</w:t>
            </w:r>
          </w:p>
        </w:tc>
        <w:tc>
          <w:tcPr>
            <w:tcW w:type="dxa" w:w="74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bidi/>
              <w:spacing w:line="300"/>
              <w:jc w:val="right"/>
            </w:pPr>
            <w:r>
              <w:rPr>
                <w:rFonts w:ascii="Arial" w:cs="Arial" w:eastAsia="Arial" w:hAnsi="Arial"/>
                <w:b w:val="false"/>
                <w:bCs w:val="false"/>
                <w:i w:val="false"/>
                <w:iCs w:val="false"/>
                <w:color w:val="000000"/>
                <w:sz w:val="24"/>
                <w:szCs w:val="24"/>
                <w:rtl/>
              </w:rPr>
              <w:t xml:space="preserve">تعتمد على جودة الصورة العالية، وتفشل نسبيًّا في البيئات منخفضة الجودة مثل مكالمات الفيديو.</w:t>
            </w:r>
          </w:p>
        </w:tc>
      </w:tr>
    </w:tbl>
    <w:p>
      <w:pPr>
        <w:pStyle w:val="Heading2"/>
        <w:bidi/>
        <w:spacing w:after="130" w:before="280"/>
        <w:jc w:val="right"/>
      </w:pPr>
      <w:r>
        <w:rPr>
          <w:rFonts w:ascii="Arial" w:cs="Arial" w:eastAsia="Arial" w:hAnsi="Arial"/>
          <w:color w:val="000000"/>
          <w:rtl/>
        </w:rPr>
        <w:t xml:space="preserve">ثانيًا: الدراسات المعتمدة على الخصائص الزمنية</w:t>
      </w:r>
    </w:p>
    <w:p>
      <w:pPr>
        <w:bidi/>
        <w:spacing w:after="150" w:line="360"/>
        <w:jc w:val="both"/>
      </w:pPr>
      <w:r>
        <w:rPr>
          <w:rFonts w:ascii="Arial" w:cs="Arial" w:eastAsia="Arial" w:hAnsi="Arial"/>
          <w:b w:val="false"/>
          <w:bCs w:val="false"/>
          <w:i w:val="false"/>
          <w:iCs w:val="false"/>
          <w:color w:val="000000"/>
          <w:sz w:val="24"/>
          <w:szCs w:val="24"/>
          <w:rtl/>
        </w:rPr>
        <w:t xml:space="preserve">اتجهت دراساتٌ لاحقة إلى تحليل التغيُّرات عبر الزمن (Frame-to-Frame) بدلًا من الاعتماد على صورةٍ واحدة، باستخدام نماذجَ مثل RNN أو LSTM. وركّز بعضُها على تحليل حركات العين وأنماط الرمش، حيث تبيّن أنّ النماذجَ المزيَّفة قد لا تحاكيها بشكلٍ طبيعي.</w:t>
      </w:r>
    </w:p>
    <w:tbl>
      <w:tblPr>
        <w:bidiVisual/>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1900"/>
        <w:gridCol w:w="7460"/>
      </w:tblGrid>
      <w:tr>
        <w:trPr>
          <w:tblHeader/>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bidi/>
              <w:jc w:val="center"/>
            </w:pPr>
            <w:r>
              <w:rPr>
                <w:rFonts w:ascii="Arial" w:cs="Arial" w:eastAsia="Arial" w:hAnsi="Arial"/>
                <w:b/>
                <w:bCs/>
                <w:i w:val="false"/>
                <w:iCs w:val="false"/>
                <w:color w:val="000000"/>
                <w:sz w:val="24"/>
                <w:szCs w:val="24"/>
                <w:rtl/>
              </w:rPr>
              <w:t xml:space="preserve">العنصر</w:t>
            </w:r>
          </w:p>
        </w:tc>
        <w:tc>
          <w:tcPr>
            <w:tcW w:type="dxa" w:w="74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bidi/>
              <w:jc w:val="center"/>
            </w:pPr>
            <w:r>
              <w:rPr>
                <w:rFonts w:ascii="Arial" w:cs="Arial" w:eastAsia="Arial" w:hAnsi="Arial"/>
                <w:b/>
                <w:bCs/>
                <w:i w:val="false"/>
                <w:iCs w:val="false"/>
                <w:color w:val="000000"/>
                <w:sz w:val="24"/>
                <w:szCs w:val="24"/>
                <w:rtl/>
              </w:rPr>
              <w:t xml:space="preserve">الوصف</w:t>
            </w:r>
          </w:p>
        </w:tc>
      </w:tr>
      <w:tr>
        <w:tc>
          <w:tcPr>
            <w:tcW w:type="dxa" w:w="19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bidi/>
              <w:spacing w:line="300"/>
              <w:jc w:val="right"/>
            </w:pPr>
            <w:r>
              <w:rPr>
                <w:rFonts w:ascii="Arial" w:cs="Arial" w:eastAsia="Arial" w:hAnsi="Arial"/>
                <w:b/>
                <w:bCs/>
                <w:i w:val="false"/>
                <w:iCs w:val="false"/>
                <w:color w:val="000000"/>
                <w:sz w:val="24"/>
                <w:szCs w:val="24"/>
                <w:rtl/>
              </w:rPr>
              <w:t xml:space="preserve">النتيجة</w:t>
            </w:r>
          </w:p>
        </w:tc>
        <w:tc>
          <w:tcPr>
            <w:tcW w:type="dxa" w:w="74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bidi/>
              <w:spacing w:line="300"/>
              <w:jc w:val="right"/>
            </w:pPr>
            <w:r>
              <w:rPr>
                <w:rFonts w:ascii="Arial" w:cs="Arial" w:eastAsia="Arial" w:hAnsi="Arial"/>
                <w:b w:val="false"/>
                <w:bCs w:val="false"/>
                <w:i w:val="false"/>
                <w:iCs w:val="false"/>
                <w:color w:val="000000"/>
                <w:sz w:val="24"/>
                <w:szCs w:val="24"/>
                <w:rtl/>
              </w:rPr>
              <w:t xml:space="preserve">تحسُّنٌ في دقة الكشف مقارنةً بالتحليل الثابت.</w:t>
            </w:r>
          </w:p>
        </w:tc>
      </w:tr>
      <w:tr>
        <w:tc>
          <w:tcPr>
            <w:tcW w:type="dxa" w:w="19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bidi/>
              <w:spacing w:line="300"/>
              <w:jc w:val="right"/>
            </w:pPr>
            <w:r>
              <w:rPr>
                <w:rFonts w:ascii="Arial" w:cs="Arial" w:eastAsia="Arial" w:hAnsi="Arial"/>
                <w:b/>
                <w:bCs/>
                <w:i w:val="false"/>
                <w:iCs w:val="false"/>
                <w:color w:val="000000"/>
                <w:sz w:val="24"/>
                <w:szCs w:val="24"/>
                <w:rtl/>
              </w:rPr>
              <w:t xml:space="preserve">القصور</w:t>
            </w:r>
          </w:p>
        </w:tc>
        <w:tc>
          <w:tcPr>
            <w:tcW w:type="dxa" w:w="74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bidi/>
              <w:spacing w:line="300"/>
              <w:jc w:val="right"/>
            </w:pPr>
            <w:r>
              <w:rPr>
                <w:rFonts w:ascii="Arial" w:cs="Arial" w:eastAsia="Arial" w:hAnsi="Arial"/>
                <w:b w:val="false"/>
                <w:bCs w:val="false"/>
                <w:i w:val="false"/>
                <w:iCs w:val="false"/>
                <w:color w:val="000000"/>
                <w:sz w:val="24"/>
                <w:szCs w:val="24"/>
                <w:rtl/>
              </w:rPr>
              <w:t xml:space="preserve">حسّاسة للتشويش وضعف جودة الفيديو، وقد تكون بطيئةً نسبيًّا.</w:t>
            </w:r>
          </w:p>
        </w:tc>
      </w:tr>
    </w:tbl>
    <w:p>
      <w:pPr>
        <w:pStyle w:val="Heading2"/>
        <w:bidi/>
        <w:spacing w:after="130" w:before="280"/>
        <w:jc w:val="right"/>
      </w:pPr>
      <w:r>
        <w:rPr>
          <w:rFonts w:ascii="Arial" w:cs="Arial" w:eastAsia="Arial" w:hAnsi="Arial"/>
          <w:color w:val="000000"/>
          <w:rtl/>
        </w:rPr>
        <w:t xml:space="preserve">ثالثًا: الدراسات المعتمدة على النماذج الهجينة</w:t>
      </w:r>
    </w:p>
    <w:p>
      <w:pPr>
        <w:bidi/>
        <w:spacing w:after="150" w:line="360"/>
        <w:jc w:val="both"/>
      </w:pPr>
      <w:r>
        <w:rPr>
          <w:rFonts w:ascii="Arial" w:cs="Arial" w:eastAsia="Arial" w:hAnsi="Arial"/>
          <w:b w:val="false"/>
          <w:bCs w:val="false"/>
          <w:i w:val="false"/>
          <w:iCs w:val="false"/>
          <w:color w:val="000000"/>
          <w:sz w:val="24"/>
          <w:szCs w:val="24"/>
          <w:rtl/>
        </w:rPr>
        <w:t xml:space="preserve">دمجت دراساتٌ حديثة (Hybrid Models) الخصائصَ البصرية والزمنية معًا للحصول على أداءٍ أفضل، فقدّمت نماذجَ تجمع بين CNN وRNN، ومن أبرزها تحدّي Facebook AI (DFDC) لتحسين الأداء.</w:t>
      </w:r>
    </w:p>
    <w:tbl>
      <w:tblPr>
        <w:bidiVisual/>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1900"/>
        <w:gridCol w:w="7460"/>
      </w:tblGrid>
      <w:tr>
        <w:trPr>
          <w:tblHeader/>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bidi/>
              <w:jc w:val="center"/>
            </w:pPr>
            <w:r>
              <w:rPr>
                <w:rFonts w:ascii="Arial" w:cs="Arial" w:eastAsia="Arial" w:hAnsi="Arial"/>
                <w:b/>
                <w:bCs/>
                <w:i w:val="false"/>
                <w:iCs w:val="false"/>
                <w:color w:val="000000"/>
                <w:sz w:val="24"/>
                <w:szCs w:val="24"/>
                <w:rtl/>
              </w:rPr>
              <w:t xml:space="preserve">العنصر</w:t>
            </w:r>
          </w:p>
        </w:tc>
        <w:tc>
          <w:tcPr>
            <w:tcW w:type="dxa" w:w="74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bidi/>
              <w:jc w:val="center"/>
            </w:pPr>
            <w:r>
              <w:rPr>
                <w:rFonts w:ascii="Arial" w:cs="Arial" w:eastAsia="Arial" w:hAnsi="Arial"/>
                <w:b/>
                <w:bCs/>
                <w:i w:val="false"/>
                <w:iCs w:val="false"/>
                <w:color w:val="000000"/>
                <w:sz w:val="24"/>
                <w:szCs w:val="24"/>
                <w:rtl/>
              </w:rPr>
              <w:t xml:space="preserve">الوصف</w:t>
            </w:r>
          </w:p>
        </w:tc>
      </w:tr>
      <w:tr>
        <w:tc>
          <w:tcPr>
            <w:tcW w:type="dxa" w:w="19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bidi/>
              <w:spacing w:line="300"/>
              <w:jc w:val="right"/>
            </w:pPr>
            <w:r>
              <w:rPr>
                <w:rFonts w:ascii="Arial" w:cs="Arial" w:eastAsia="Arial" w:hAnsi="Arial"/>
                <w:b/>
                <w:bCs/>
                <w:i w:val="false"/>
                <w:iCs w:val="false"/>
                <w:color w:val="000000"/>
                <w:sz w:val="24"/>
                <w:szCs w:val="24"/>
                <w:rtl/>
              </w:rPr>
              <w:t xml:space="preserve">النتيجة</w:t>
            </w:r>
          </w:p>
        </w:tc>
        <w:tc>
          <w:tcPr>
            <w:tcW w:type="dxa" w:w="74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bidi/>
              <w:spacing w:line="300"/>
              <w:jc w:val="right"/>
            </w:pPr>
            <w:r>
              <w:rPr>
                <w:rFonts w:ascii="Arial" w:cs="Arial" w:eastAsia="Arial" w:hAnsi="Arial"/>
                <w:b w:val="false"/>
                <w:bCs w:val="false"/>
                <w:i w:val="false"/>
                <w:iCs w:val="false"/>
                <w:color w:val="000000"/>
                <w:sz w:val="24"/>
                <w:szCs w:val="24"/>
                <w:rtl/>
              </w:rPr>
              <w:t xml:space="preserve">دقةٌ عالية في بيئات الاختبار القياسية.</w:t>
            </w:r>
          </w:p>
        </w:tc>
      </w:tr>
      <w:tr>
        <w:tc>
          <w:tcPr>
            <w:tcW w:type="dxa" w:w="19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bidi/>
              <w:spacing w:line="300"/>
              <w:jc w:val="right"/>
            </w:pPr>
            <w:r>
              <w:rPr>
                <w:rFonts w:ascii="Arial" w:cs="Arial" w:eastAsia="Arial" w:hAnsi="Arial"/>
                <w:b/>
                <w:bCs/>
                <w:i w:val="false"/>
                <w:iCs w:val="false"/>
                <w:color w:val="000000"/>
                <w:sz w:val="24"/>
                <w:szCs w:val="24"/>
                <w:rtl/>
              </w:rPr>
              <w:t xml:space="preserve">القصور</w:t>
            </w:r>
          </w:p>
        </w:tc>
        <w:tc>
          <w:tcPr>
            <w:tcW w:type="dxa" w:w="74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bidi/>
              <w:spacing w:line="300"/>
              <w:jc w:val="right"/>
            </w:pPr>
            <w:r>
              <w:rPr>
                <w:rFonts w:ascii="Arial" w:cs="Arial" w:eastAsia="Arial" w:hAnsi="Arial"/>
                <w:b w:val="false"/>
                <w:bCs w:val="false"/>
                <w:i w:val="false"/>
                <w:iCs w:val="false"/>
                <w:color w:val="000000"/>
                <w:sz w:val="24"/>
                <w:szCs w:val="24"/>
                <w:rtl/>
              </w:rPr>
              <w:t xml:space="preserve">تحتاج إلى مواردَ حاسوبية كبيرة، مما يجعلها غيرَ مناسبة للتطبيق في الزمن الحقيقي.</w:t>
            </w:r>
          </w:p>
        </w:tc>
      </w:tr>
    </w:tbl>
    <w:p>
      <w:r>
        <w:br w:type="page"/>
      </w:r>
    </w:p>
    <w:p>
      <w:pPr>
        <w:pStyle w:val="Heading2"/>
        <w:bidi/>
        <w:spacing w:after="130" w:before="280"/>
        <w:jc w:val="right"/>
      </w:pPr>
      <w:r>
        <w:rPr>
          <w:rFonts w:ascii="Arial" w:cs="Arial" w:eastAsia="Arial" w:hAnsi="Arial"/>
          <w:color w:val="000000"/>
          <w:rtl/>
        </w:rPr>
        <w:t xml:space="preserve">مجموعات البيانات المستخدمة</w:t>
      </w:r>
    </w:p>
    <w:p>
      <w:pPr>
        <w:bidi/>
        <w:spacing w:after="80" w:line="360"/>
        <w:jc w:val="both"/>
      </w:pPr>
      <w:r>
        <w:rPr>
          <w:rFonts w:ascii="Arial" w:cs="Arial" w:eastAsia="Arial" w:hAnsi="Arial"/>
          <w:b w:val="false"/>
          <w:bCs w:val="false"/>
          <w:i w:val="false"/>
          <w:iCs w:val="false"/>
          <w:color w:val="000000"/>
          <w:sz w:val="24"/>
          <w:szCs w:val="24"/>
          <w:rtl/>
        </w:rPr>
        <w:t xml:space="preserve">اعتمدت معظمُ الدراسات على مجموعات بياناتٍ قياسية، منها:</w:t>
      </w:r>
    </w:p>
    <w:p>
      <w:pPr>
        <w:pStyle w:val="ListParagraph"/>
        <w:numPr>
          <w:ilvl w:val="0"/>
          <w:numId w:val="3"/>
        </w:numPr>
        <w:bidi/>
        <w:spacing w:after="80" w:line="340"/>
        <w:jc w:val="right"/>
      </w:pPr>
      <w:r>
        <w:rPr>
          <w:rFonts w:ascii="Arial" w:cs="Arial" w:eastAsia="Arial" w:hAnsi="Arial"/>
          <w:b/>
          <w:bCs/>
          <w:color w:val="000000"/>
          <w:sz w:val="24"/>
          <w:szCs w:val="24"/>
          <w:rtl w:val="false"/>
        </w:rPr>
        <w:t xml:space="preserve">FaceForensics++</w:t>
      </w:r>
      <w:r>
        <w:rPr>
          <w:rFonts w:ascii="Arial" w:cs="Arial" w:eastAsia="Arial" w:hAnsi="Arial"/>
          <w:b w:val="false"/>
          <w:bCs w:val="false"/>
          <w:i w:val="false"/>
          <w:iCs w:val="false"/>
          <w:color w:val="000000"/>
          <w:sz w:val="24"/>
          <w:szCs w:val="24"/>
          <w:rtl/>
        </w:rPr>
        <w:t xml:space="preserve"> — تحتوي على فيديوهاتٍ مزيَّفة بطرقٍ مختلفة.</w:t>
      </w:r>
    </w:p>
    <w:p>
      <w:pPr>
        <w:pStyle w:val="ListParagraph"/>
        <w:numPr>
          <w:ilvl w:val="0"/>
          <w:numId w:val="3"/>
        </w:numPr>
        <w:bidi/>
        <w:spacing w:after="80" w:line="340"/>
        <w:jc w:val="right"/>
      </w:pPr>
      <w:r>
        <w:rPr>
          <w:rFonts w:ascii="Arial" w:cs="Arial" w:eastAsia="Arial" w:hAnsi="Arial"/>
          <w:b/>
          <w:bCs/>
          <w:color w:val="000000"/>
          <w:sz w:val="24"/>
          <w:szCs w:val="24"/>
          <w:rtl w:val="false"/>
        </w:rPr>
        <w:t xml:space="preserve">DFDC</w:t>
      </w:r>
      <w:r>
        <w:rPr>
          <w:rFonts w:ascii="Arial" w:cs="Arial" w:eastAsia="Arial" w:hAnsi="Arial"/>
          <w:b w:val="false"/>
          <w:bCs w:val="false"/>
          <w:i w:val="false"/>
          <w:iCs w:val="false"/>
          <w:color w:val="000000"/>
          <w:sz w:val="24"/>
          <w:szCs w:val="24"/>
          <w:rtl/>
        </w:rPr>
        <w:t xml:space="preserve"> — تحدّي كشف التزييف العميق (DeepFake Detection Challenge).</w:t>
      </w:r>
    </w:p>
    <w:p>
      <w:pPr>
        <w:pStyle w:val="ListParagraph"/>
        <w:numPr>
          <w:ilvl w:val="0"/>
          <w:numId w:val="3"/>
        </w:numPr>
        <w:bidi/>
        <w:spacing w:after="80" w:line="340"/>
        <w:jc w:val="right"/>
      </w:pPr>
      <w:r>
        <w:rPr>
          <w:rFonts w:ascii="Arial" w:cs="Arial" w:eastAsia="Arial" w:hAnsi="Arial"/>
          <w:b/>
          <w:bCs/>
          <w:color w:val="000000"/>
          <w:sz w:val="24"/>
          <w:szCs w:val="24"/>
          <w:rtl w:val="false"/>
        </w:rPr>
        <w:t xml:space="preserve">Celeb-DF</w:t>
      </w:r>
      <w:r>
        <w:rPr>
          <w:rFonts w:ascii="Arial" w:cs="Arial" w:eastAsia="Arial" w:hAnsi="Arial"/>
          <w:b w:val="false"/>
          <w:bCs w:val="false"/>
          <w:i w:val="false"/>
          <w:iCs w:val="false"/>
          <w:color w:val="000000"/>
          <w:sz w:val="24"/>
          <w:szCs w:val="24"/>
          <w:rtl/>
        </w:rPr>
        <w:t xml:space="preserve"> — مجموعةٌ عالية الجودة لمقاطع المشاهير المزيَّفة.</w:t>
      </w:r>
    </w:p>
    <w:p>
      <w:pPr>
        <w:bidi/>
        <w:spacing w:after="150" w:line="360"/>
        <w:jc w:val="both"/>
      </w:pPr>
      <w:r>
        <w:rPr>
          <w:rFonts w:ascii="Arial" w:cs="Arial" w:eastAsia="Arial" w:hAnsi="Arial"/>
          <w:b w:val="false"/>
          <w:bCs w:val="false"/>
          <w:i w:val="false"/>
          <w:iCs w:val="false"/>
          <w:color w:val="000000"/>
          <w:sz w:val="24"/>
          <w:szCs w:val="24"/>
          <w:rtl/>
        </w:rPr>
        <w:t xml:space="preserve">ساعدت هذه البياناتُ في توحيد معايير التقييم، لكنها غالبًا لا تعكس بشكلٍ كامل ظروفَ مكالمات الفيديو الحقيقية (مثل الضغط والتأخير وضعف الإضاءة).</w:t>
      </w:r>
    </w:p>
    <w:p>
      <w:pPr>
        <w:pStyle w:val="Heading2"/>
        <w:bidi/>
        <w:spacing w:after="130" w:before="280"/>
        <w:jc w:val="right"/>
      </w:pPr>
      <w:r>
        <w:rPr>
          <w:rFonts w:ascii="Arial" w:cs="Arial" w:eastAsia="Arial" w:hAnsi="Arial"/>
          <w:color w:val="000000"/>
          <w:rtl/>
        </w:rPr>
        <w:t xml:space="preserve">الفجوة البحثية</w:t>
      </w:r>
    </w:p>
    <w:p>
      <w:pPr>
        <w:bidi/>
        <w:spacing w:after="80" w:line="360"/>
        <w:jc w:val="both"/>
      </w:pPr>
      <w:r>
        <w:rPr>
          <w:rFonts w:ascii="Arial" w:cs="Arial" w:eastAsia="Arial" w:hAnsi="Arial"/>
          <w:b w:val="false"/>
          <w:bCs w:val="false"/>
          <w:i w:val="false"/>
          <w:iCs w:val="false"/>
          <w:color w:val="000000"/>
          <w:sz w:val="24"/>
          <w:szCs w:val="24"/>
          <w:rtl/>
        </w:rPr>
        <w:t xml:space="preserve">من خلال تحليل الدراسات السابقة، يمكن تحديد الفجوة البحثية (Research Gap) في النقاط التالية:</w:t>
      </w:r>
    </w:p>
    <w:p>
      <w:pPr>
        <w:pStyle w:val="ListParagraph"/>
        <w:numPr>
          <w:ilvl w:val="0"/>
          <w:numId w:val="3"/>
        </w:numPr>
        <w:bidi/>
        <w:spacing w:after="80" w:line="340"/>
        <w:jc w:val="right"/>
      </w:pPr>
      <w:r>
        <w:rPr>
          <w:rFonts w:ascii="Arial" w:cs="Arial" w:eastAsia="Arial" w:hAnsi="Arial"/>
          <w:b w:val="false"/>
          <w:bCs w:val="false"/>
          <w:i w:val="false"/>
          <w:iCs w:val="false"/>
          <w:color w:val="000000"/>
          <w:sz w:val="24"/>
          <w:szCs w:val="24"/>
          <w:rtl/>
        </w:rPr>
        <w:t xml:space="preserve">معظمُ النماذج مصمَّمة للعمل في وضعٍ غير فوري (Offline).</w:t>
      </w:r>
    </w:p>
    <w:p>
      <w:pPr>
        <w:pStyle w:val="ListParagraph"/>
        <w:numPr>
          <w:ilvl w:val="0"/>
          <w:numId w:val="3"/>
        </w:numPr>
        <w:bidi/>
        <w:spacing w:after="80" w:line="340"/>
        <w:jc w:val="right"/>
      </w:pPr>
      <w:r>
        <w:rPr>
          <w:rFonts w:ascii="Arial" w:cs="Arial" w:eastAsia="Arial" w:hAnsi="Arial"/>
          <w:b w:val="false"/>
          <w:bCs w:val="false"/>
          <w:i w:val="false"/>
          <w:iCs w:val="false"/>
          <w:color w:val="000000"/>
          <w:sz w:val="24"/>
          <w:szCs w:val="24"/>
          <w:rtl/>
        </w:rPr>
        <w:t xml:space="preserve">قلّةُ الدراسات التي تركِّز على الزمن الحقيقي (Real-Time Detection).</w:t>
      </w:r>
    </w:p>
    <w:p>
      <w:pPr>
        <w:pStyle w:val="ListParagraph"/>
        <w:numPr>
          <w:ilvl w:val="0"/>
          <w:numId w:val="3"/>
        </w:numPr>
        <w:bidi/>
        <w:spacing w:after="80" w:line="340"/>
        <w:jc w:val="right"/>
      </w:pPr>
      <w:r>
        <w:rPr>
          <w:rFonts w:ascii="Arial" w:cs="Arial" w:eastAsia="Arial" w:hAnsi="Arial"/>
          <w:b w:val="false"/>
          <w:bCs w:val="false"/>
          <w:i w:val="false"/>
          <w:iCs w:val="false"/>
          <w:color w:val="000000"/>
          <w:sz w:val="24"/>
          <w:szCs w:val="24"/>
          <w:rtl/>
        </w:rPr>
        <w:t xml:space="preserve">ضعفُ الأداء في البيئات منخفضة الجودة.</w:t>
      </w:r>
    </w:p>
    <w:p>
      <w:pPr>
        <w:pStyle w:val="ListParagraph"/>
        <w:numPr>
          <w:ilvl w:val="0"/>
          <w:numId w:val="3"/>
        </w:numPr>
        <w:bidi/>
        <w:spacing w:after="80" w:line="340"/>
        <w:jc w:val="right"/>
      </w:pPr>
      <w:r>
        <w:rPr>
          <w:rFonts w:ascii="Arial" w:cs="Arial" w:eastAsia="Arial" w:hAnsi="Arial"/>
          <w:b w:val="false"/>
          <w:bCs w:val="false"/>
          <w:i w:val="false"/>
          <w:iCs w:val="false"/>
          <w:color w:val="000000"/>
          <w:sz w:val="24"/>
          <w:szCs w:val="24"/>
          <w:rtl/>
        </w:rPr>
        <w:t xml:space="preserve">تجاهلُ قيود الأجهزة المستخدمة فعليًّا (مثل الهواتف).</w:t>
      </w:r>
    </w:p>
    <w:p>
      <w:pPr>
        <w:bidi/>
        <w:spacing w:after="90" w:before="180"/>
        <w:jc w:val="right"/>
      </w:pPr>
      <w:r>
        <w:rPr>
          <w:rFonts w:ascii="Arial" w:cs="Arial" w:eastAsia="Arial" w:hAnsi="Arial"/>
          <w:b/>
          <w:bCs/>
          <w:i w:val="false"/>
          <w:iCs w:val="false"/>
          <w:color w:val="000000"/>
          <w:sz w:val="25"/>
          <w:szCs w:val="25"/>
          <w:rtl/>
        </w:rPr>
        <w:t xml:space="preserve">موقع البحث الحالي من الدراسات السابقة</w:t>
      </w:r>
    </w:p>
    <w:p>
      <w:pPr>
        <w:bidi/>
        <w:spacing w:after="150" w:line="360"/>
        <w:jc w:val="both"/>
      </w:pPr>
      <w:r>
        <w:rPr>
          <w:rFonts w:ascii="Arial" w:cs="Arial" w:eastAsia="Arial" w:hAnsi="Arial"/>
          <w:b w:val="false"/>
          <w:bCs w:val="false"/>
          <w:i w:val="false"/>
          <w:iCs w:val="false"/>
          <w:color w:val="000000"/>
          <w:sz w:val="24"/>
          <w:szCs w:val="24"/>
          <w:rtl/>
        </w:rPr>
        <w:t xml:space="preserve">يتميّز هذا البحثُ بالتركيز على: الكشف في الزمن الحقيقي أثناء مكالمات الفيديو، واستخدام نماذجَ خفيفة (Lightweight Models)، ومراعاة القيود العملية (السرعة + الموارد)، واختبار النموذج في بيئةٍ قريبة من الواقع. وبينما ركّزت الدراساتُ السابقة على الدقة في بيئاتٍ مثالية، لا تزال هناك فجوةٌ واضحة في تطوير أنظمةٍ عملية قادرة على العمل في الزمن الحقيقي، وهو ما تسعى هذه الدراسة إلى معالجته.</w:t>
      </w:r>
    </w:p>
    <w:p>
      <w:r>
        <w:br w:type="page"/>
      </w:r>
    </w:p>
    <w:p>
      <w:pPr>
        <w:pStyle w:val="Heading1"/>
        <w:bidi/>
        <w:spacing w:after="130" w:before="280"/>
        <w:jc w:val="right"/>
      </w:pPr>
      <w:r>
        <w:rPr>
          <w:rFonts w:ascii="Arial" w:cs="Arial" w:eastAsia="Arial" w:hAnsi="Arial"/>
          <w:color w:val="000000"/>
          <w:rtl/>
        </w:rPr>
        <w:t xml:space="preserve">دراسة الحالة: الوضع الحالي والتحديات</w:t>
      </w:r>
    </w:p>
    <w:p>
      <w:pPr>
        <w:bidi/>
        <w:spacing w:after="120" w:line="360"/>
        <w:jc w:val="both"/>
      </w:pPr>
      <w:r>
        <w:rPr>
          <w:rFonts w:ascii="Arial" w:cs="Arial" w:eastAsia="Arial" w:hAnsi="Arial"/>
          <w:b w:val="false"/>
          <w:bCs w:val="false"/>
          <w:i w:val="false"/>
          <w:iCs w:val="false"/>
          <w:color w:val="000000"/>
          <w:sz w:val="24"/>
          <w:szCs w:val="24"/>
          <w:rtl/>
        </w:rPr>
        <w:t xml:space="preserve">يعرض هذا القسمُ خلاصةَ المقابلات الميدانية حول كيفية التحقُّق من الهوية الرقمية ومواجهة التزييف العميق حاليًّا، على هيئة سؤالٍ وجواب.</w:t>
      </w:r>
    </w:p>
    <w:p>
      <w:pPr>
        <w:bidi/>
        <w:spacing w:after="30" w:line="360"/>
        <w:jc w:val="both"/>
      </w:pPr>
      <w:r>
        <w:rPr>
          <w:rFonts w:ascii="Arial" w:cs="Arial" w:eastAsia="Arial" w:hAnsi="Arial"/>
          <w:b/>
          <w:bCs/>
          <w:i w:val="false"/>
          <w:iCs w:val="false"/>
          <w:color w:val="000000"/>
          <w:sz w:val="24"/>
          <w:szCs w:val="24"/>
          <w:rtl/>
        </w:rPr>
        <w:t xml:space="preserve">س: </w:t>
      </w:r>
      <w:r>
        <w:rPr>
          <w:rFonts w:ascii="Arial" w:cs="Arial" w:eastAsia="Arial" w:hAnsi="Arial"/>
          <w:b/>
          <w:bCs/>
          <w:i w:val="false"/>
          <w:iCs w:val="false"/>
          <w:color w:val="000000"/>
          <w:sz w:val="24"/>
          <w:szCs w:val="24"/>
          <w:rtl/>
        </w:rPr>
        <w:t xml:space="preserve">كيف يتم حاليًّا التحقُّق من الهوية الرقمية ومواجهة التزييف العميق؟</w:t>
      </w:r>
    </w:p>
    <w:p>
      <w:pPr>
        <w:bidi/>
        <w:spacing w:after="130" w:line="360"/>
        <w:jc w:val="both"/>
      </w:pPr>
      <w:r>
        <w:rPr>
          <w:rFonts w:ascii="Arial" w:cs="Arial" w:eastAsia="Arial" w:hAnsi="Arial"/>
          <w:b w:val="false"/>
          <w:bCs w:val="false"/>
          <w:i w:val="false"/>
          <w:iCs w:val="false"/>
          <w:color w:val="000000"/>
          <w:sz w:val="24"/>
          <w:szCs w:val="24"/>
          <w:rtl/>
        </w:rPr>
        <w:t xml:space="preserve">ج: </w:t>
      </w:r>
      <w:r>
        <w:rPr>
          <w:rFonts w:ascii="Arial" w:cs="Arial" w:eastAsia="Arial" w:hAnsi="Arial"/>
          <w:b w:val="false"/>
          <w:bCs w:val="false"/>
          <w:i w:val="false"/>
          <w:iCs w:val="false"/>
          <w:color w:val="000000"/>
          <w:sz w:val="24"/>
          <w:szCs w:val="24"/>
          <w:rtl/>
        </w:rPr>
        <w:t xml:space="preserve">تعتمد أغلبُ المؤسسات (مثل البنوك أو منصات الخدمات الحكومية) على مراجعة المستندات التقليدية أو الصور الثابتة (سيلفي)، ولا توجد آلياتٌ برمجية مؤتمتة بالكامل لكشف الفيديوهات والمقاطع الصوتية المفبركة بالذكاء الاصطناعي التوليدي، مما يجعلها عُرضةً لاختراقات انتحال الشخصية.</w:t>
      </w:r>
    </w:p>
    <w:p>
      <w:pPr>
        <w:bidi/>
        <w:spacing w:after="30" w:line="360"/>
        <w:jc w:val="both"/>
      </w:pPr>
      <w:r>
        <w:rPr>
          <w:rFonts w:ascii="Arial" w:cs="Arial" w:eastAsia="Arial" w:hAnsi="Arial"/>
          <w:b/>
          <w:bCs/>
          <w:i w:val="false"/>
          <w:iCs w:val="false"/>
          <w:color w:val="000000"/>
          <w:sz w:val="24"/>
          <w:szCs w:val="24"/>
          <w:rtl/>
        </w:rPr>
        <w:t xml:space="preserve">س: </w:t>
      </w:r>
      <w:r>
        <w:rPr>
          <w:rFonts w:ascii="Arial" w:cs="Arial" w:eastAsia="Arial" w:hAnsi="Arial"/>
          <w:b/>
          <w:bCs/>
          <w:i w:val="false"/>
          <w:iCs w:val="false"/>
          <w:color w:val="000000"/>
          <w:sz w:val="24"/>
          <w:szCs w:val="24"/>
          <w:rtl/>
        </w:rPr>
        <w:t xml:space="preserve">كيف يتم رصد محاولات الاحتيال الحالية؟</w:t>
      </w:r>
    </w:p>
    <w:p>
      <w:pPr>
        <w:bidi/>
        <w:spacing w:after="130" w:line="360"/>
        <w:jc w:val="both"/>
      </w:pPr>
      <w:r>
        <w:rPr>
          <w:rFonts w:ascii="Arial" w:cs="Arial" w:eastAsia="Arial" w:hAnsi="Arial"/>
          <w:b w:val="false"/>
          <w:bCs w:val="false"/>
          <w:i w:val="false"/>
          <w:iCs w:val="false"/>
          <w:color w:val="000000"/>
          <w:sz w:val="24"/>
          <w:szCs w:val="24"/>
          <w:rtl/>
        </w:rPr>
        <w:t xml:space="preserve">ج: </w:t>
      </w:r>
      <w:r>
        <w:rPr>
          <w:rFonts w:ascii="Arial" w:cs="Arial" w:eastAsia="Arial" w:hAnsi="Arial"/>
          <w:b w:val="false"/>
          <w:bCs w:val="false"/>
          <w:i w:val="false"/>
          <w:iCs w:val="false"/>
          <w:color w:val="000000"/>
          <w:sz w:val="24"/>
          <w:szCs w:val="24"/>
          <w:rtl/>
        </w:rPr>
        <w:t xml:space="preserve">يتم الرصدُ يدويًّا في الغالب عبر موظفي الدعم الفني أو ضباط الامتثال (Compliance Officers) الذين يراجعون المقاطع المرفوعة يدويًّا، دون سجلّاتٍ رقمية دقيقة أو تصنيفٍ فوري لنسبة «شُبهة التزوير» في كل عملية.</w:t>
      </w:r>
    </w:p>
    <w:p>
      <w:pPr>
        <w:bidi/>
        <w:spacing w:after="30" w:line="360"/>
        <w:jc w:val="both"/>
      </w:pPr>
      <w:r>
        <w:rPr>
          <w:rFonts w:ascii="Arial" w:cs="Arial" w:eastAsia="Arial" w:hAnsi="Arial"/>
          <w:b/>
          <w:bCs/>
          <w:i w:val="false"/>
          <w:iCs w:val="false"/>
          <w:color w:val="000000"/>
          <w:sz w:val="24"/>
          <w:szCs w:val="24"/>
          <w:rtl/>
        </w:rPr>
        <w:t xml:space="preserve">س: </w:t>
      </w:r>
      <w:r>
        <w:rPr>
          <w:rFonts w:ascii="Arial" w:cs="Arial" w:eastAsia="Arial" w:hAnsi="Arial"/>
          <w:b/>
          <w:bCs/>
          <w:i w:val="false"/>
          <w:iCs w:val="false"/>
          <w:color w:val="000000"/>
          <w:sz w:val="24"/>
          <w:szCs w:val="24"/>
          <w:rtl/>
        </w:rPr>
        <w:t xml:space="preserve">كيف يعرف النظامُ أنّ الشخص أمام الكاميرا إنسانٌ حقيقي وليس صورة أو قناعًا؟</w:t>
      </w:r>
    </w:p>
    <w:p>
      <w:pPr>
        <w:bidi/>
        <w:spacing w:after="130" w:line="360"/>
        <w:jc w:val="both"/>
      </w:pPr>
      <w:r>
        <w:rPr>
          <w:rFonts w:ascii="Arial" w:cs="Arial" w:eastAsia="Arial" w:hAnsi="Arial"/>
          <w:b w:val="false"/>
          <w:bCs w:val="false"/>
          <w:i w:val="false"/>
          <w:iCs w:val="false"/>
          <w:color w:val="000000"/>
          <w:sz w:val="24"/>
          <w:szCs w:val="24"/>
          <w:rtl/>
        </w:rPr>
        <w:t xml:space="preserve">ج: </w:t>
      </w:r>
      <w:r>
        <w:rPr>
          <w:rFonts w:ascii="Arial" w:cs="Arial" w:eastAsia="Arial" w:hAnsi="Arial"/>
          <w:b w:val="false"/>
          <w:bCs w:val="false"/>
          <w:i w:val="false"/>
          <w:iCs w:val="false"/>
          <w:color w:val="000000"/>
          <w:sz w:val="24"/>
          <w:szCs w:val="24"/>
          <w:rtl/>
        </w:rPr>
        <w:t xml:space="preserve">يُطلَب من المستخدم أحيانًا الالتفاتُ يمينًا أو يسارًا بشكلٍ عشوائي، لكنّ وسائلَ التزييف المتطورة (Deepfake) أصبحت قادرةً على محاكاة هذه الحركات وتخطّي هذا الفحص البدائي بسهولة.</w:t>
      </w:r>
    </w:p>
    <w:p>
      <w:pPr>
        <w:bidi/>
        <w:spacing w:after="30" w:line="360"/>
        <w:jc w:val="both"/>
      </w:pPr>
      <w:r>
        <w:rPr>
          <w:rFonts w:ascii="Arial" w:cs="Arial" w:eastAsia="Arial" w:hAnsi="Arial"/>
          <w:b/>
          <w:bCs/>
          <w:i w:val="false"/>
          <w:iCs w:val="false"/>
          <w:color w:val="000000"/>
          <w:sz w:val="24"/>
          <w:szCs w:val="24"/>
          <w:rtl/>
        </w:rPr>
        <w:t xml:space="preserve">س: </w:t>
      </w:r>
      <w:r>
        <w:rPr>
          <w:rFonts w:ascii="Arial" w:cs="Arial" w:eastAsia="Arial" w:hAnsi="Arial"/>
          <w:b/>
          <w:bCs/>
          <w:i w:val="false"/>
          <w:iCs w:val="false"/>
          <w:color w:val="000000"/>
          <w:sz w:val="24"/>
          <w:szCs w:val="24"/>
          <w:rtl/>
        </w:rPr>
        <w:t xml:space="preserve">أين تُخزَّن بياناتُ محاولات الاختراق والفيديوهات المشبوهة يوميًّا؟</w:t>
      </w:r>
    </w:p>
    <w:p>
      <w:pPr>
        <w:bidi/>
        <w:spacing w:after="130" w:line="360"/>
        <w:jc w:val="both"/>
      </w:pPr>
      <w:r>
        <w:rPr>
          <w:rFonts w:ascii="Arial" w:cs="Arial" w:eastAsia="Arial" w:hAnsi="Arial"/>
          <w:b w:val="false"/>
          <w:bCs w:val="false"/>
          <w:i w:val="false"/>
          <w:iCs w:val="false"/>
          <w:color w:val="000000"/>
          <w:sz w:val="24"/>
          <w:szCs w:val="24"/>
          <w:rtl/>
        </w:rPr>
        <w:t xml:space="preserve">ج: </w:t>
      </w:r>
      <w:r>
        <w:rPr>
          <w:rFonts w:ascii="Arial" w:cs="Arial" w:eastAsia="Arial" w:hAnsi="Arial"/>
          <w:b w:val="false"/>
          <w:bCs w:val="false"/>
          <w:i w:val="false"/>
          <w:iCs w:val="false"/>
          <w:color w:val="000000"/>
          <w:sz w:val="24"/>
          <w:szCs w:val="24"/>
          <w:rtl/>
        </w:rPr>
        <w:t xml:space="preserve">لا تُخزَّن في مستودعٍ مركزي مخصَّص للأمن السيبراني؛ الموجودُ مجرّد ملفات سجلّ (Log Files) نصية بسيطة وسجلّات للمقبولين أو المرفوضين عامةً، دون تحليلٍ لطبيعة الهجوم البرمجي.</w:t>
      </w:r>
    </w:p>
    <w:p>
      <w:pPr>
        <w:bidi/>
        <w:spacing w:after="30" w:line="360"/>
        <w:jc w:val="both"/>
      </w:pPr>
      <w:r>
        <w:rPr>
          <w:rFonts w:ascii="Arial" w:cs="Arial" w:eastAsia="Arial" w:hAnsi="Arial"/>
          <w:b/>
          <w:bCs/>
          <w:i w:val="false"/>
          <w:iCs w:val="false"/>
          <w:color w:val="000000"/>
          <w:sz w:val="24"/>
          <w:szCs w:val="24"/>
          <w:rtl/>
        </w:rPr>
        <w:t xml:space="preserve">س: </w:t>
      </w:r>
      <w:r>
        <w:rPr>
          <w:rFonts w:ascii="Arial" w:cs="Arial" w:eastAsia="Arial" w:hAnsi="Arial"/>
          <w:b/>
          <w:bCs/>
          <w:i w:val="false"/>
          <w:iCs w:val="false"/>
          <w:color w:val="000000"/>
          <w:sz w:val="24"/>
          <w:szCs w:val="24"/>
          <w:rtl/>
        </w:rPr>
        <w:t xml:space="preserve">كيف تُحدَّد معاييرُ قبول أو رفض المقطع المرئي/الصوتي حاليًّا؟</w:t>
      </w:r>
    </w:p>
    <w:p>
      <w:pPr>
        <w:bidi/>
        <w:spacing w:after="130" w:line="360"/>
        <w:jc w:val="both"/>
      </w:pPr>
      <w:r>
        <w:rPr>
          <w:rFonts w:ascii="Arial" w:cs="Arial" w:eastAsia="Arial" w:hAnsi="Arial"/>
          <w:b w:val="false"/>
          <w:bCs w:val="false"/>
          <w:i w:val="false"/>
          <w:iCs w:val="false"/>
          <w:color w:val="000000"/>
          <w:sz w:val="24"/>
          <w:szCs w:val="24"/>
          <w:rtl/>
        </w:rPr>
        <w:t xml:space="preserve">ج: </w:t>
      </w:r>
      <w:r>
        <w:rPr>
          <w:rFonts w:ascii="Arial" w:cs="Arial" w:eastAsia="Arial" w:hAnsi="Arial"/>
          <w:b w:val="false"/>
          <w:bCs w:val="false"/>
          <w:i w:val="false"/>
          <w:iCs w:val="false"/>
          <w:color w:val="000000"/>
          <w:sz w:val="24"/>
          <w:szCs w:val="24"/>
          <w:rtl/>
        </w:rPr>
        <w:t xml:space="preserve">بناءً على معاييرَ بشرية تقديرية ثابتة حدّدتها إدارةُ المخاطر، مثل وضوح الإضاءة أو مطابقة ملامح الوجه للبطاقة الشخصية بالعين المجرَّدة.</w:t>
      </w:r>
    </w:p>
    <w:p>
      <w:pPr>
        <w:bidi/>
        <w:spacing w:after="30" w:line="360"/>
        <w:jc w:val="both"/>
      </w:pPr>
      <w:r>
        <w:rPr>
          <w:rFonts w:ascii="Arial" w:cs="Arial" w:eastAsia="Arial" w:hAnsi="Arial"/>
          <w:b/>
          <w:bCs/>
          <w:i w:val="false"/>
          <w:iCs w:val="false"/>
          <w:color w:val="000000"/>
          <w:sz w:val="24"/>
          <w:szCs w:val="24"/>
          <w:rtl/>
        </w:rPr>
        <w:t xml:space="preserve">س: </w:t>
      </w:r>
      <w:r>
        <w:rPr>
          <w:rFonts w:ascii="Arial" w:cs="Arial" w:eastAsia="Arial" w:hAnsi="Arial"/>
          <w:b/>
          <w:bCs/>
          <w:i w:val="false"/>
          <w:iCs w:val="false"/>
          <w:color w:val="000000"/>
          <w:sz w:val="24"/>
          <w:szCs w:val="24"/>
          <w:rtl/>
        </w:rPr>
        <w:t xml:space="preserve">هل تواجهون هجماتٍ مكثَّفة للتزييف في أوقاتٍ معينة؟</w:t>
      </w:r>
    </w:p>
    <w:p>
      <w:pPr>
        <w:bidi/>
        <w:spacing w:after="130" w:line="360"/>
        <w:jc w:val="both"/>
      </w:pPr>
      <w:r>
        <w:rPr>
          <w:rFonts w:ascii="Arial" w:cs="Arial" w:eastAsia="Arial" w:hAnsi="Arial"/>
          <w:b w:val="false"/>
          <w:bCs w:val="false"/>
          <w:i w:val="false"/>
          <w:iCs w:val="false"/>
          <w:color w:val="000000"/>
          <w:sz w:val="24"/>
          <w:szCs w:val="24"/>
          <w:rtl/>
        </w:rPr>
        <w:t xml:space="preserve">ج: </w:t>
      </w:r>
      <w:r>
        <w:rPr>
          <w:rFonts w:ascii="Arial" w:cs="Arial" w:eastAsia="Arial" w:hAnsi="Arial"/>
          <w:b w:val="false"/>
          <w:bCs w:val="false"/>
          <w:i w:val="false"/>
          <w:iCs w:val="false"/>
          <w:color w:val="000000"/>
          <w:sz w:val="24"/>
          <w:szCs w:val="24"/>
          <w:rtl/>
        </w:rPr>
        <w:t xml:space="preserve">نعم وبشكلٍ كبير، خاصةً خلال فترات إطلاق الحملات التسويقية أو فتح باب التسجيل الإلكتروني لخدماتٍ مالية جديدة (مثل فتح الحسابات عن بُعد)، حيث يستغلّ المخترقون الضغطَ العالي على النظام لتمرير هوياتٍ مزيَّفة.</w:t>
      </w:r>
    </w:p>
    <w:p>
      <w:pPr>
        <w:bidi/>
        <w:spacing w:after="30" w:line="360"/>
        <w:jc w:val="both"/>
      </w:pPr>
      <w:r>
        <w:rPr>
          <w:rFonts w:ascii="Arial" w:cs="Arial" w:eastAsia="Arial" w:hAnsi="Arial"/>
          <w:b/>
          <w:bCs/>
          <w:i w:val="false"/>
          <w:iCs w:val="false"/>
          <w:color w:val="000000"/>
          <w:sz w:val="24"/>
          <w:szCs w:val="24"/>
          <w:rtl/>
        </w:rPr>
        <w:t xml:space="preserve">س: </w:t>
      </w:r>
      <w:r>
        <w:rPr>
          <w:rFonts w:ascii="Arial" w:cs="Arial" w:eastAsia="Arial" w:hAnsi="Arial"/>
          <w:b/>
          <w:bCs/>
          <w:i w:val="false"/>
          <w:iCs w:val="false"/>
          <w:color w:val="000000"/>
          <w:sz w:val="24"/>
          <w:szCs w:val="24"/>
          <w:rtl/>
        </w:rPr>
        <w:t xml:space="preserve">ما أسبابُ فشل الأنظمة الحالية في كشف التزييف العميق؟</w:t>
      </w:r>
    </w:p>
    <w:p>
      <w:pPr>
        <w:bidi/>
        <w:spacing w:after="130" w:line="360"/>
        <w:jc w:val="both"/>
      </w:pPr>
      <w:r>
        <w:rPr>
          <w:rFonts w:ascii="Arial" w:cs="Arial" w:eastAsia="Arial" w:hAnsi="Arial"/>
          <w:b w:val="false"/>
          <w:bCs w:val="false"/>
          <w:i w:val="false"/>
          <w:iCs w:val="false"/>
          <w:color w:val="000000"/>
          <w:sz w:val="24"/>
          <w:szCs w:val="24"/>
          <w:rtl/>
        </w:rPr>
        <w:t xml:space="preserve">ج: </w:t>
      </w:r>
      <w:r>
        <w:rPr>
          <w:rFonts w:ascii="Arial" w:cs="Arial" w:eastAsia="Arial" w:hAnsi="Arial"/>
          <w:b w:val="false"/>
          <w:bCs w:val="false"/>
          <w:i w:val="false"/>
          <w:iCs w:val="false"/>
          <w:color w:val="000000"/>
          <w:sz w:val="24"/>
          <w:szCs w:val="24"/>
          <w:rtl/>
        </w:rPr>
        <w:t xml:space="preserve">التطوُّر السريع لخوارزميات الذكاء الاصطناعي (مثل GANs)، وغيابُ المعالجة المسبقة للفيديوهات بدقةٍ عالية، وضعفُ البنية البرمجية التي تفتقر لنماذج التعلُّم العميق المتخصصة في كشف التغيُّرات الدقيقة في البكسلات (Pixels) أو الترددات الصوتية.</w:t>
      </w:r>
    </w:p>
    <w:p>
      <w:pPr>
        <w:bidi/>
        <w:spacing w:after="30" w:line="360"/>
        <w:jc w:val="both"/>
      </w:pPr>
      <w:r>
        <w:rPr>
          <w:rFonts w:ascii="Arial" w:cs="Arial" w:eastAsia="Arial" w:hAnsi="Arial"/>
          <w:b/>
          <w:bCs/>
          <w:i w:val="false"/>
          <w:iCs w:val="false"/>
          <w:color w:val="000000"/>
          <w:sz w:val="24"/>
          <w:szCs w:val="24"/>
          <w:rtl/>
        </w:rPr>
        <w:t xml:space="preserve">س: </w:t>
      </w:r>
      <w:r>
        <w:rPr>
          <w:rFonts w:ascii="Arial" w:cs="Arial" w:eastAsia="Arial" w:hAnsi="Arial"/>
          <w:b/>
          <w:bCs/>
          <w:i w:val="false"/>
          <w:iCs w:val="false"/>
          <w:color w:val="000000"/>
          <w:sz w:val="24"/>
          <w:szCs w:val="24"/>
          <w:rtl/>
        </w:rPr>
        <w:t xml:space="preserve">هل تؤثّر العواملُ المحيطة (الإضاءة، جودة الكاميرا) على دقة الفحص اليدوي؟</w:t>
      </w:r>
    </w:p>
    <w:p>
      <w:pPr>
        <w:bidi/>
        <w:spacing w:after="130" w:line="360"/>
        <w:jc w:val="both"/>
      </w:pPr>
      <w:r>
        <w:rPr>
          <w:rFonts w:ascii="Arial" w:cs="Arial" w:eastAsia="Arial" w:hAnsi="Arial"/>
          <w:b w:val="false"/>
          <w:bCs w:val="false"/>
          <w:i w:val="false"/>
          <w:iCs w:val="false"/>
          <w:color w:val="000000"/>
          <w:sz w:val="24"/>
          <w:szCs w:val="24"/>
          <w:rtl/>
        </w:rPr>
        <w:t xml:space="preserve">ج: </w:t>
      </w:r>
      <w:r>
        <w:rPr>
          <w:rFonts w:ascii="Arial" w:cs="Arial" w:eastAsia="Arial" w:hAnsi="Arial"/>
          <w:b w:val="false"/>
          <w:bCs w:val="false"/>
          <w:i w:val="false"/>
          <w:iCs w:val="false"/>
          <w:color w:val="000000"/>
          <w:sz w:val="24"/>
          <w:szCs w:val="24"/>
          <w:rtl/>
        </w:rPr>
        <w:t xml:space="preserve">نعم؛ الإضاءةُ الخافتة أو الكاميرات الرديئة تُعطِّل عمليات التحقُّق، وتجعل الموظفَ إمّا يرفض مستخدمًا حقيقيًّا (False Positive) أو يقبل وجهًا مزيَّفًا عالي الجودة نتيجةَ عدم وضوح التفاصيل.</w:t>
      </w:r>
    </w:p>
    <w:p>
      <w:pPr>
        <w:bidi/>
        <w:spacing w:after="30" w:line="360"/>
        <w:jc w:val="both"/>
      </w:pPr>
      <w:r>
        <w:rPr>
          <w:rFonts w:ascii="Arial" w:cs="Arial" w:eastAsia="Arial" w:hAnsi="Arial"/>
          <w:b/>
          <w:bCs/>
          <w:i w:val="false"/>
          <w:iCs w:val="false"/>
          <w:color w:val="000000"/>
          <w:sz w:val="24"/>
          <w:szCs w:val="24"/>
          <w:rtl/>
        </w:rPr>
        <w:t xml:space="preserve">س: </w:t>
      </w:r>
      <w:r>
        <w:rPr>
          <w:rFonts w:ascii="Arial" w:cs="Arial" w:eastAsia="Arial" w:hAnsi="Arial"/>
          <w:b/>
          <w:bCs/>
          <w:i w:val="false"/>
          <w:iCs w:val="false"/>
          <w:color w:val="000000"/>
          <w:sz w:val="24"/>
          <w:szCs w:val="24"/>
          <w:rtl/>
        </w:rPr>
        <w:t xml:space="preserve">هل هناك صعوبةٌ في رصد الاحتيال الصوتي (Voice Cloning) بجانب المرئي؟</w:t>
      </w:r>
    </w:p>
    <w:p>
      <w:pPr>
        <w:bidi/>
        <w:spacing w:after="130" w:line="360"/>
        <w:jc w:val="both"/>
      </w:pPr>
      <w:r>
        <w:rPr>
          <w:rFonts w:ascii="Arial" w:cs="Arial" w:eastAsia="Arial" w:hAnsi="Arial"/>
          <w:b w:val="false"/>
          <w:bCs w:val="false"/>
          <w:i w:val="false"/>
          <w:iCs w:val="false"/>
          <w:color w:val="000000"/>
          <w:sz w:val="24"/>
          <w:szCs w:val="24"/>
          <w:rtl/>
        </w:rPr>
        <w:t xml:space="preserve">ج: </w:t>
      </w:r>
      <w:r>
        <w:rPr>
          <w:rFonts w:ascii="Arial" w:cs="Arial" w:eastAsia="Arial" w:hAnsi="Arial"/>
          <w:b w:val="false"/>
          <w:bCs w:val="false"/>
          <w:i w:val="false"/>
          <w:iCs w:val="false"/>
          <w:color w:val="000000"/>
          <w:sz w:val="24"/>
          <w:szCs w:val="24"/>
          <w:rtl/>
        </w:rPr>
        <w:t xml:space="preserve">نعم؛ لأنّ الأنظمة الحالية تركِّز على الوجه فقط، بينما أصبح تزييفُ الصوت البشري بدقةٍ عالية ممكنًا واستخدامُه لتخطّي أنظمة التحقُّق الصوتي في البنوك ومراكز الاتصال، دون نظامٍ يحلّل الترددات الحيوية للصوت الحقيقي.</w:t>
      </w:r>
    </w:p>
    <w:p>
      <w:pPr>
        <w:bidi/>
        <w:spacing w:after="30" w:line="360"/>
        <w:jc w:val="both"/>
      </w:pPr>
      <w:r>
        <w:rPr>
          <w:rFonts w:ascii="Arial" w:cs="Arial" w:eastAsia="Arial" w:hAnsi="Arial"/>
          <w:b/>
          <w:bCs/>
          <w:i w:val="false"/>
          <w:iCs w:val="false"/>
          <w:color w:val="000000"/>
          <w:sz w:val="24"/>
          <w:szCs w:val="24"/>
          <w:rtl/>
        </w:rPr>
        <w:t xml:space="preserve">س: </w:t>
      </w:r>
      <w:r>
        <w:rPr>
          <w:rFonts w:ascii="Arial" w:cs="Arial" w:eastAsia="Arial" w:hAnsi="Arial"/>
          <w:b/>
          <w:bCs/>
          <w:i w:val="false"/>
          <w:iCs w:val="false"/>
          <w:color w:val="000000"/>
          <w:sz w:val="24"/>
          <w:szCs w:val="24"/>
          <w:rtl/>
        </w:rPr>
        <w:t xml:space="preserve">هل تتوفر تقنياتُ كشف الحيوية (Liveness Detection) في النظام الحالي؟</w:t>
      </w:r>
    </w:p>
    <w:p>
      <w:pPr>
        <w:bidi/>
        <w:spacing w:after="130" w:line="360"/>
        <w:jc w:val="both"/>
      </w:pPr>
      <w:r>
        <w:rPr>
          <w:rFonts w:ascii="Arial" w:cs="Arial" w:eastAsia="Arial" w:hAnsi="Arial"/>
          <w:b w:val="false"/>
          <w:bCs w:val="false"/>
          <w:i w:val="false"/>
          <w:iCs w:val="false"/>
          <w:color w:val="000000"/>
          <w:sz w:val="24"/>
          <w:szCs w:val="24"/>
          <w:rtl/>
        </w:rPr>
        <w:t xml:space="preserve">ج: </w:t>
      </w:r>
      <w:r>
        <w:rPr>
          <w:rFonts w:ascii="Arial" w:cs="Arial" w:eastAsia="Arial" w:hAnsi="Arial"/>
          <w:b w:val="false"/>
          <w:bCs w:val="false"/>
          <w:i w:val="false"/>
          <w:iCs w:val="false"/>
          <w:color w:val="000000"/>
          <w:sz w:val="24"/>
          <w:szCs w:val="24"/>
          <w:rtl/>
        </w:rPr>
        <w:t xml:space="preserve">لا توجد بشكلٍ حقيقي؛ لكنّ بعضَ التطبيقات البنكية الحديثة جدًّا بدأت إدخالَ ميزة «وميض الألوان» أو «حركة العين» بشكلٍ محدود وغيرِ كافٍ لردع التقنيات الحديثة.</w:t>
      </w:r>
    </w:p>
    <w:p>
      <w:pPr>
        <w:bidi/>
        <w:spacing w:after="30" w:line="360"/>
        <w:jc w:val="both"/>
      </w:pPr>
      <w:r>
        <w:rPr>
          <w:rFonts w:ascii="Arial" w:cs="Arial" w:eastAsia="Arial" w:hAnsi="Arial"/>
          <w:b/>
          <w:bCs/>
          <w:i w:val="false"/>
          <w:iCs w:val="false"/>
          <w:color w:val="000000"/>
          <w:sz w:val="24"/>
          <w:szCs w:val="24"/>
          <w:rtl/>
        </w:rPr>
        <w:t xml:space="preserve">س: </w:t>
      </w:r>
      <w:r>
        <w:rPr>
          <w:rFonts w:ascii="Arial" w:cs="Arial" w:eastAsia="Arial" w:hAnsi="Arial"/>
          <w:b/>
          <w:bCs/>
          <w:i w:val="false"/>
          <w:iCs w:val="false"/>
          <w:color w:val="000000"/>
          <w:sz w:val="24"/>
          <w:szCs w:val="24"/>
          <w:rtl/>
        </w:rPr>
        <w:t xml:space="preserve">هل توجد قاعدةُ بيانات رقمية للهجمات السابقة (Dataset)؟</w:t>
      </w:r>
    </w:p>
    <w:p>
      <w:pPr>
        <w:bidi/>
        <w:spacing w:after="130" w:line="360"/>
        <w:jc w:val="both"/>
      </w:pPr>
      <w:r>
        <w:rPr>
          <w:rFonts w:ascii="Arial" w:cs="Arial" w:eastAsia="Arial" w:hAnsi="Arial"/>
          <w:b w:val="false"/>
          <w:bCs w:val="false"/>
          <w:i w:val="false"/>
          <w:iCs w:val="false"/>
          <w:color w:val="000000"/>
          <w:sz w:val="24"/>
          <w:szCs w:val="24"/>
          <w:rtl/>
        </w:rPr>
        <w:t xml:space="preserve">ج: </w:t>
      </w:r>
      <w:r>
        <w:rPr>
          <w:rFonts w:ascii="Arial" w:cs="Arial" w:eastAsia="Arial" w:hAnsi="Arial"/>
          <w:b w:val="false"/>
          <w:bCs w:val="false"/>
          <w:i w:val="false"/>
          <w:iCs w:val="false"/>
          <w:color w:val="000000"/>
          <w:sz w:val="24"/>
          <w:szCs w:val="24"/>
          <w:rtl/>
        </w:rPr>
        <w:t xml:space="preserve">لا توجد قاعدةُ بيانات رقمية شاملة ومصنَّفة محليًّا للهجمات يمكن الاعتماد عليها لتدريب نماذج تنبؤٍ وكشفٍ دقيقة حاليًّا في المؤسسة.</w:t>
      </w:r>
    </w:p>
    <w:p>
      <w:pPr>
        <w:bidi/>
        <w:spacing w:after="30" w:line="360"/>
        <w:jc w:val="both"/>
      </w:pPr>
      <w:r>
        <w:rPr>
          <w:rFonts w:ascii="Arial" w:cs="Arial" w:eastAsia="Arial" w:hAnsi="Arial"/>
          <w:b/>
          <w:bCs/>
          <w:i w:val="false"/>
          <w:iCs w:val="false"/>
          <w:color w:val="000000"/>
          <w:sz w:val="24"/>
          <w:szCs w:val="24"/>
          <w:rtl/>
        </w:rPr>
        <w:t xml:space="preserve">س: </w:t>
      </w:r>
      <w:r>
        <w:rPr>
          <w:rFonts w:ascii="Arial" w:cs="Arial" w:eastAsia="Arial" w:hAnsi="Arial"/>
          <w:b/>
          <w:bCs/>
          <w:i w:val="false"/>
          <w:iCs w:val="false"/>
          <w:color w:val="000000"/>
          <w:sz w:val="24"/>
          <w:szCs w:val="24"/>
          <w:rtl/>
        </w:rPr>
        <w:t xml:space="preserve">هل تتوفر بنيةٌ تحتية لمعالجة الفيديوهات لحظيًّا (السرعة والإنترنت)؟</w:t>
      </w:r>
    </w:p>
    <w:p>
      <w:pPr>
        <w:bidi/>
        <w:spacing w:after="130" w:line="360"/>
        <w:jc w:val="both"/>
      </w:pPr>
      <w:r>
        <w:rPr>
          <w:rFonts w:ascii="Arial" w:cs="Arial" w:eastAsia="Arial" w:hAnsi="Arial"/>
          <w:b w:val="false"/>
          <w:bCs w:val="false"/>
          <w:i w:val="false"/>
          <w:iCs w:val="false"/>
          <w:color w:val="000000"/>
          <w:sz w:val="24"/>
          <w:szCs w:val="24"/>
          <w:rtl/>
        </w:rPr>
        <w:t xml:space="preserve">ج: </w:t>
      </w:r>
      <w:r>
        <w:rPr>
          <w:rFonts w:ascii="Arial" w:cs="Arial" w:eastAsia="Arial" w:hAnsi="Arial"/>
          <w:b w:val="false"/>
          <w:bCs w:val="false"/>
          <w:i w:val="false"/>
          <w:iCs w:val="false"/>
          <w:color w:val="000000"/>
          <w:sz w:val="24"/>
          <w:szCs w:val="24"/>
          <w:rtl/>
        </w:rPr>
        <w:t xml:space="preserve">تتوفر تغطيةُ إنترنت جيدة كافية لرفع المقاطع، لكنّ التحدي الأكبر يكمن في توفُّر خوادم (Servers) مزوَّدة بمعالجاتٍ رسومية (GPU) قادرة على فحص الفيديو خلال ثوانٍ معدودة دون تأخير تجربة المستخدم.</w:t>
      </w:r>
    </w:p>
    <w:p>
      <w:pPr>
        <w:bidi/>
        <w:spacing w:after="30" w:line="360"/>
        <w:jc w:val="both"/>
      </w:pPr>
      <w:r>
        <w:rPr>
          <w:rFonts w:ascii="Arial" w:cs="Arial" w:eastAsia="Arial" w:hAnsi="Arial"/>
          <w:b/>
          <w:bCs/>
          <w:i w:val="false"/>
          <w:iCs w:val="false"/>
          <w:color w:val="000000"/>
          <w:sz w:val="24"/>
          <w:szCs w:val="24"/>
          <w:rtl/>
        </w:rPr>
        <w:t xml:space="preserve">س: </w:t>
      </w:r>
      <w:r>
        <w:rPr>
          <w:rFonts w:ascii="Arial" w:cs="Arial" w:eastAsia="Arial" w:hAnsi="Arial"/>
          <w:b/>
          <w:bCs/>
          <w:i w:val="false"/>
          <w:iCs w:val="false"/>
          <w:color w:val="000000"/>
          <w:sz w:val="24"/>
          <w:szCs w:val="24"/>
          <w:rtl/>
        </w:rPr>
        <w:t xml:space="preserve">كيف تتوقعون حجمَ هجمات التزييف مستقبلًا؟</w:t>
      </w:r>
    </w:p>
    <w:p>
      <w:pPr>
        <w:bidi/>
        <w:spacing w:after="130" w:line="360"/>
        <w:jc w:val="both"/>
      </w:pPr>
      <w:r>
        <w:rPr>
          <w:rFonts w:ascii="Arial" w:cs="Arial" w:eastAsia="Arial" w:hAnsi="Arial"/>
          <w:b w:val="false"/>
          <w:bCs w:val="false"/>
          <w:i w:val="false"/>
          <w:iCs w:val="false"/>
          <w:color w:val="000000"/>
          <w:sz w:val="24"/>
          <w:szCs w:val="24"/>
          <w:rtl/>
        </w:rPr>
        <w:t xml:space="preserve">ج: </w:t>
      </w:r>
      <w:r>
        <w:rPr>
          <w:rFonts w:ascii="Arial" w:cs="Arial" w:eastAsia="Arial" w:hAnsi="Arial"/>
          <w:b w:val="false"/>
          <w:bCs w:val="false"/>
          <w:i w:val="false"/>
          <w:iCs w:val="false"/>
          <w:color w:val="000000"/>
          <w:sz w:val="24"/>
          <w:szCs w:val="24"/>
          <w:rtl/>
        </w:rPr>
        <w:t xml:space="preserve">يتم التقديرُ حاليًّا عبر الملاحظة الإحصائية اليدوية لتقارير الاحتيال بعد وقوعها، وهو تقديرٌ «بأثر رجعي» لا يحمي من الهجمات المستقبلية قبل حدوثها.</w:t>
      </w:r>
    </w:p>
    <w:p>
      <w:pPr>
        <w:bidi/>
        <w:spacing w:after="30" w:line="360"/>
        <w:jc w:val="both"/>
      </w:pPr>
      <w:r>
        <w:rPr>
          <w:rFonts w:ascii="Arial" w:cs="Arial" w:eastAsia="Arial" w:hAnsi="Arial"/>
          <w:b/>
          <w:bCs/>
          <w:i w:val="false"/>
          <w:iCs w:val="false"/>
          <w:color w:val="000000"/>
          <w:sz w:val="24"/>
          <w:szCs w:val="24"/>
          <w:rtl/>
        </w:rPr>
        <w:t xml:space="preserve">س: </w:t>
      </w:r>
      <w:r>
        <w:rPr>
          <w:rFonts w:ascii="Arial" w:cs="Arial" w:eastAsia="Arial" w:hAnsi="Arial"/>
          <w:b/>
          <w:bCs/>
          <w:i w:val="false"/>
          <w:iCs w:val="false"/>
          <w:color w:val="000000"/>
          <w:sz w:val="24"/>
          <w:szCs w:val="24"/>
          <w:rtl/>
        </w:rPr>
        <w:t xml:space="preserve">هل يفيد نظامٌ يعتمد على الذكاء الاصطناعي للتنبؤ بالحيوية وكشف التزييف؟</w:t>
      </w:r>
    </w:p>
    <w:p>
      <w:pPr>
        <w:bidi/>
        <w:spacing w:after="130" w:line="360"/>
        <w:jc w:val="both"/>
      </w:pPr>
      <w:r>
        <w:rPr>
          <w:rFonts w:ascii="Arial" w:cs="Arial" w:eastAsia="Arial" w:hAnsi="Arial"/>
          <w:b w:val="false"/>
          <w:bCs w:val="false"/>
          <w:i w:val="false"/>
          <w:iCs w:val="false"/>
          <w:color w:val="000000"/>
          <w:sz w:val="24"/>
          <w:szCs w:val="24"/>
          <w:rtl/>
        </w:rPr>
        <w:t xml:space="preserve">ج: </w:t>
      </w:r>
      <w:r>
        <w:rPr>
          <w:rFonts w:ascii="Arial" w:cs="Arial" w:eastAsia="Arial" w:hAnsi="Arial"/>
          <w:b w:val="false"/>
          <w:bCs w:val="false"/>
          <w:i w:val="false"/>
          <w:iCs w:val="false"/>
          <w:color w:val="000000"/>
          <w:sz w:val="24"/>
          <w:szCs w:val="24"/>
          <w:rtl/>
        </w:rPr>
        <w:t xml:space="preserve">نعم، مفيدٌ جدًّا وحاسم؛ إذ سيسمح بصدّ محاولات الاختراق وتجميد الحسابات المشبوهة فورًا في جزءٍ من الثانية (Real-time) وقبل إتمام أي عملية احتيالٍ مالي أو قانوني.</w:t>
      </w:r>
    </w:p>
    <w:p>
      <w:pPr>
        <w:bidi/>
        <w:spacing w:after="30" w:line="360"/>
        <w:jc w:val="both"/>
      </w:pPr>
      <w:r>
        <w:rPr>
          <w:rFonts w:ascii="Arial" w:cs="Arial" w:eastAsia="Arial" w:hAnsi="Arial"/>
          <w:b/>
          <w:bCs/>
          <w:i w:val="false"/>
          <w:iCs w:val="false"/>
          <w:color w:val="000000"/>
          <w:sz w:val="24"/>
          <w:szCs w:val="24"/>
          <w:rtl/>
        </w:rPr>
        <w:t xml:space="preserve">س: </w:t>
      </w:r>
      <w:r>
        <w:rPr>
          <w:rFonts w:ascii="Arial" w:cs="Arial" w:eastAsia="Arial" w:hAnsi="Arial"/>
          <w:b/>
          <w:bCs/>
          <w:i w:val="false"/>
          <w:iCs w:val="false"/>
          <w:color w:val="000000"/>
          <w:sz w:val="24"/>
          <w:szCs w:val="24"/>
          <w:rtl/>
        </w:rPr>
        <w:t xml:space="preserve">ما العواملُ التي تؤثّر على جودة كشف التزييف؟</w:t>
      </w:r>
    </w:p>
    <w:p>
      <w:pPr>
        <w:bidi/>
        <w:spacing w:after="130" w:line="360"/>
        <w:jc w:val="both"/>
      </w:pPr>
      <w:r>
        <w:rPr>
          <w:rFonts w:ascii="Arial" w:cs="Arial" w:eastAsia="Arial" w:hAnsi="Arial"/>
          <w:b w:val="false"/>
          <w:bCs w:val="false"/>
          <w:i w:val="false"/>
          <w:iCs w:val="false"/>
          <w:color w:val="000000"/>
          <w:sz w:val="24"/>
          <w:szCs w:val="24"/>
          <w:rtl/>
        </w:rPr>
        <w:t xml:space="preserve">ج: </w:t>
      </w:r>
      <w:r>
        <w:rPr>
          <w:rFonts w:ascii="Arial" w:cs="Arial" w:eastAsia="Arial" w:hAnsi="Arial"/>
          <w:b w:val="false"/>
          <w:bCs w:val="false"/>
          <w:i w:val="false"/>
          <w:iCs w:val="false"/>
          <w:color w:val="000000"/>
          <w:sz w:val="24"/>
          <w:szCs w:val="24"/>
          <w:rtl/>
        </w:rPr>
        <w:t xml:space="preserve">زاويةُ التصوير، وجودةُ الكاميرا، وسرعةُ معالجة النظام للإطارات في الثانية (Frames)، ومدى تحديث الخوارزميات لمواكبة أحدث طرق التزييف.</w:t>
      </w:r>
    </w:p>
    <w:p>
      <w:pPr>
        <w:bidi/>
        <w:spacing w:after="30" w:line="360"/>
        <w:jc w:val="both"/>
      </w:pPr>
      <w:r>
        <w:rPr>
          <w:rFonts w:ascii="Arial" w:cs="Arial" w:eastAsia="Arial" w:hAnsi="Arial"/>
          <w:b/>
          <w:bCs/>
          <w:i w:val="false"/>
          <w:iCs w:val="false"/>
          <w:color w:val="000000"/>
          <w:sz w:val="24"/>
          <w:szCs w:val="24"/>
          <w:rtl/>
        </w:rPr>
        <w:t xml:space="preserve">س: </w:t>
      </w:r>
      <w:r>
        <w:rPr>
          <w:rFonts w:ascii="Arial" w:cs="Arial" w:eastAsia="Arial" w:hAnsi="Arial"/>
          <w:b/>
          <w:bCs/>
          <w:i w:val="false"/>
          <w:iCs w:val="false"/>
          <w:color w:val="000000"/>
          <w:sz w:val="24"/>
          <w:szCs w:val="24"/>
          <w:rtl/>
        </w:rPr>
        <w:t xml:space="preserve">ما أهمُّ ميزة يجب توفُّرها في واجهة فحص المستخدم؟</w:t>
      </w:r>
    </w:p>
    <w:p>
      <w:pPr>
        <w:bidi/>
        <w:spacing w:after="130" w:line="360"/>
        <w:jc w:val="both"/>
      </w:pPr>
      <w:r>
        <w:rPr>
          <w:rFonts w:ascii="Arial" w:cs="Arial" w:eastAsia="Arial" w:hAnsi="Arial"/>
          <w:b w:val="false"/>
          <w:bCs w:val="false"/>
          <w:i w:val="false"/>
          <w:iCs w:val="false"/>
          <w:color w:val="000000"/>
          <w:sz w:val="24"/>
          <w:szCs w:val="24"/>
          <w:rtl/>
        </w:rPr>
        <w:t xml:space="preserve">ج: </w:t>
      </w:r>
      <w:r>
        <w:rPr>
          <w:rFonts w:ascii="Arial" w:cs="Arial" w:eastAsia="Arial" w:hAnsi="Arial"/>
          <w:b w:val="false"/>
          <w:bCs w:val="false"/>
          <w:i w:val="false"/>
          <w:iCs w:val="false"/>
          <w:color w:val="000000"/>
          <w:sz w:val="24"/>
          <w:szCs w:val="24"/>
          <w:rtl/>
        </w:rPr>
        <w:t xml:space="preserve">الحصولُ على نتيجةٍ فورية (زمن فحصٍ لا يتعدّى ثوانٍ) توضِّح ما إذا كان الشخص «حيًّا وحقيقيًّا» (Genuine/Live) أم «مزيَّفًا» (Fake)، مع خريطةٍ حرارية للوجه تبيّن أماكنَ التلاعب.</w:t>
      </w:r>
    </w:p>
    <w:p>
      <w:pPr>
        <w:bidi/>
        <w:spacing w:after="30" w:line="360"/>
        <w:jc w:val="both"/>
      </w:pPr>
      <w:r>
        <w:rPr>
          <w:rFonts w:ascii="Arial" w:cs="Arial" w:eastAsia="Arial" w:hAnsi="Arial"/>
          <w:b/>
          <w:bCs/>
          <w:i w:val="false"/>
          <w:iCs w:val="false"/>
          <w:color w:val="000000"/>
          <w:sz w:val="24"/>
          <w:szCs w:val="24"/>
          <w:rtl/>
        </w:rPr>
        <w:t xml:space="preserve">س: </w:t>
      </w:r>
      <w:r>
        <w:rPr>
          <w:rFonts w:ascii="Arial" w:cs="Arial" w:eastAsia="Arial" w:hAnsi="Arial"/>
          <w:b/>
          <w:bCs/>
          <w:i w:val="false"/>
          <w:iCs w:val="false"/>
          <w:color w:val="000000"/>
          <w:sz w:val="24"/>
          <w:szCs w:val="24"/>
          <w:rtl/>
        </w:rPr>
        <w:t xml:space="preserve">هل يحتاج مديرو الأمن إلى لوحة بيانات (Dashboard)؟</w:t>
      </w:r>
    </w:p>
    <w:p>
      <w:pPr>
        <w:bidi/>
        <w:spacing w:after="130" w:line="360"/>
        <w:jc w:val="both"/>
      </w:pPr>
      <w:r>
        <w:rPr>
          <w:rFonts w:ascii="Arial" w:cs="Arial" w:eastAsia="Arial" w:hAnsi="Arial"/>
          <w:b w:val="false"/>
          <w:bCs w:val="false"/>
          <w:i w:val="false"/>
          <w:iCs w:val="false"/>
          <w:color w:val="000000"/>
          <w:sz w:val="24"/>
          <w:szCs w:val="24"/>
          <w:rtl/>
        </w:rPr>
        <w:t xml:space="preserve">ج: </w:t>
      </w:r>
      <w:r>
        <w:rPr>
          <w:rFonts w:ascii="Arial" w:cs="Arial" w:eastAsia="Arial" w:hAnsi="Arial"/>
          <w:b w:val="false"/>
          <w:bCs w:val="false"/>
          <w:i w:val="false"/>
          <w:iCs w:val="false"/>
          <w:color w:val="000000"/>
          <w:sz w:val="24"/>
          <w:szCs w:val="24"/>
          <w:rtl/>
        </w:rPr>
        <w:t xml:space="preserve">بكل تأكيد؛ لمراقبة محاولات الاختراق لحظيًّا، وتحديد أكثر أنواع الهجمات انتشارًا، ومعرفة النسبة العامة لأمن النظام، لاتخاذ قراراتٍ أمنية سريعة وتحديث السياسات.</w:t>
      </w:r>
    </w:p>
    <w:p>
      <w:pPr>
        <w:bidi/>
        <w:spacing w:after="30" w:line="360"/>
        <w:jc w:val="both"/>
      </w:pPr>
      <w:r>
        <w:rPr>
          <w:rFonts w:ascii="Arial" w:cs="Arial" w:eastAsia="Arial" w:hAnsi="Arial"/>
          <w:b/>
          <w:bCs/>
          <w:i w:val="false"/>
          <w:iCs w:val="false"/>
          <w:color w:val="000000"/>
          <w:sz w:val="24"/>
          <w:szCs w:val="24"/>
          <w:rtl/>
        </w:rPr>
        <w:t xml:space="preserve">س: </w:t>
      </w:r>
      <w:r>
        <w:rPr>
          <w:rFonts w:ascii="Arial" w:cs="Arial" w:eastAsia="Arial" w:hAnsi="Arial"/>
          <w:b/>
          <w:bCs/>
          <w:i w:val="false"/>
          <w:iCs w:val="false"/>
          <w:color w:val="000000"/>
          <w:sz w:val="24"/>
          <w:szCs w:val="24"/>
          <w:rtl/>
        </w:rPr>
        <w:t xml:space="preserve">ما الدقةُ المطلوبة في النظام الجديد؟</w:t>
      </w:r>
    </w:p>
    <w:p>
      <w:pPr>
        <w:bidi/>
        <w:spacing w:after="130" w:line="360"/>
        <w:jc w:val="both"/>
      </w:pPr>
      <w:r>
        <w:rPr>
          <w:rFonts w:ascii="Arial" w:cs="Arial" w:eastAsia="Arial" w:hAnsi="Arial"/>
          <w:b w:val="false"/>
          <w:bCs w:val="false"/>
          <w:i w:val="false"/>
          <w:iCs w:val="false"/>
          <w:color w:val="000000"/>
          <w:sz w:val="24"/>
          <w:szCs w:val="24"/>
          <w:rtl/>
        </w:rPr>
        <w:t xml:space="preserve">ج: </w:t>
      </w:r>
      <w:r>
        <w:rPr>
          <w:rFonts w:ascii="Arial" w:cs="Arial" w:eastAsia="Arial" w:hAnsi="Arial"/>
          <w:b w:val="false"/>
          <w:bCs w:val="false"/>
          <w:i w:val="false"/>
          <w:iCs w:val="false"/>
          <w:color w:val="000000"/>
          <w:sz w:val="24"/>
          <w:szCs w:val="24"/>
          <w:rtl/>
        </w:rPr>
        <w:t xml:space="preserve">دقةٌ لا تقلّ عن 98% في كشف التزييف (Accuracy)، ونسبةُ خطأٍ تكاد تكون منعدمة في قبول المزيفين (False Acceptance Rate — FAR) لضمان الأمن المطلق للمؤسسة وثقة العملاء.</w:t>
      </w:r>
    </w:p>
    <w:p>
      <w:pPr>
        <w:bidi/>
        <w:spacing w:after="30" w:line="360"/>
        <w:jc w:val="both"/>
      </w:pPr>
      <w:r>
        <w:rPr>
          <w:rFonts w:ascii="Arial" w:cs="Arial" w:eastAsia="Arial" w:hAnsi="Arial"/>
          <w:b/>
          <w:bCs/>
          <w:i w:val="false"/>
          <w:iCs w:val="false"/>
          <w:color w:val="000000"/>
          <w:sz w:val="24"/>
          <w:szCs w:val="24"/>
          <w:rtl/>
        </w:rPr>
        <w:t xml:space="preserve">س: </w:t>
      </w:r>
      <w:r>
        <w:rPr>
          <w:rFonts w:ascii="Arial" w:cs="Arial" w:eastAsia="Arial" w:hAnsi="Arial"/>
          <w:b/>
          <w:bCs/>
          <w:i w:val="false"/>
          <w:iCs w:val="false"/>
          <w:color w:val="000000"/>
          <w:sz w:val="24"/>
          <w:szCs w:val="24"/>
          <w:rtl/>
        </w:rPr>
        <w:t xml:space="preserve">كيف ستُقيَّم نجاحُ النظام الجديد؟</w:t>
      </w:r>
    </w:p>
    <w:p>
      <w:pPr>
        <w:bidi/>
        <w:spacing w:after="130" w:line="360"/>
        <w:jc w:val="both"/>
      </w:pPr>
      <w:r>
        <w:rPr>
          <w:rFonts w:ascii="Arial" w:cs="Arial" w:eastAsia="Arial" w:hAnsi="Arial"/>
          <w:b w:val="false"/>
          <w:bCs w:val="false"/>
          <w:i w:val="false"/>
          <w:iCs w:val="false"/>
          <w:color w:val="000000"/>
          <w:sz w:val="24"/>
          <w:szCs w:val="24"/>
          <w:rtl/>
        </w:rPr>
        <w:t xml:space="preserve">ج: </w:t>
      </w:r>
      <w:r>
        <w:rPr>
          <w:rFonts w:ascii="Arial" w:cs="Arial" w:eastAsia="Arial" w:hAnsi="Arial"/>
          <w:b w:val="false"/>
          <w:bCs w:val="false"/>
          <w:i w:val="false"/>
          <w:iCs w:val="false"/>
          <w:color w:val="000000"/>
          <w:sz w:val="24"/>
          <w:szCs w:val="24"/>
          <w:rtl/>
        </w:rPr>
        <w:t xml:space="preserve">عبر تقليل معدل اختراقات انتحال الشخصية إلى الصفر تقريبًا، وتقليص الوقت المستغرق لمراجعة الحسابات الجديدة من أيامٍ إلى ثوانٍ معدودة.</w:t>
      </w:r>
    </w:p>
    <w:p>
      <w:pPr>
        <w:bidi/>
        <w:spacing w:after="30" w:line="360"/>
        <w:jc w:val="both"/>
      </w:pPr>
      <w:r>
        <w:rPr>
          <w:rFonts w:ascii="Arial" w:cs="Arial" w:eastAsia="Arial" w:hAnsi="Arial"/>
          <w:b/>
          <w:bCs/>
          <w:i w:val="false"/>
          <w:iCs w:val="false"/>
          <w:color w:val="000000"/>
          <w:sz w:val="24"/>
          <w:szCs w:val="24"/>
          <w:rtl/>
        </w:rPr>
        <w:t xml:space="preserve">س: </w:t>
      </w:r>
      <w:r>
        <w:rPr>
          <w:rFonts w:ascii="Arial" w:cs="Arial" w:eastAsia="Arial" w:hAnsi="Arial"/>
          <w:b/>
          <w:bCs/>
          <w:i w:val="false"/>
          <w:iCs w:val="false"/>
          <w:color w:val="000000"/>
          <w:sz w:val="24"/>
          <w:szCs w:val="24"/>
          <w:rtl/>
        </w:rPr>
        <w:t xml:space="preserve">ما مؤشّر الأداء الأهم (KPI)؟</w:t>
      </w:r>
    </w:p>
    <w:p>
      <w:pPr>
        <w:bidi/>
        <w:spacing w:after="130" w:line="360"/>
        <w:jc w:val="both"/>
      </w:pPr>
      <w:r>
        <w:rPr>
          <w:rFonts w:ascii="Arial" w:cs="Arial" w:eastAsia="Arial" w:hAnsi="Arial"/>
          <w:b w:val="false"/>
          <w:bCs w:val="false"/>
          <w:i w:val="false"/>
          <w:iCs w:val="false"/>
          <w:color w:val="000000"/>
          <w:sz w:val="24"/>
          <w:szCs w:val="24"/>
          <w:rtl/>
        </w:rPr>
        <w:t xml:space="preserve">ج: </w:t>
      </w:r>
      <w:r>
        <w:rPr>
          <w:rFonts w:ascii="Arial" w:cs="Arial" w:eastAsia="Arial" w:hAnsi="Arial"/>
          <w:b w:val="false"/>
          <w:bCs w:val="false"/>
          <w:i w:val="false"/>
          <w:iCs w:val="false"/>
          <w:color w:val="000000"/>
          <w:sz w:val="24"/>
          <w:szCs w:val="24"/>
          <w:rtl/>
        </w:rPr>
        <w:t xml:space="preserve">كفاءةُ الأمن والسرعة: أعلى نسبة كشفٍ للتزييف + أقل وقت معالجةٍ للفيديو + أقل نسبة إزعاجٍ للمستخدم الحقيقي.</w:t>
      </w:r>
    </w:p>
    <w:p>
      <w:r>
        <w:br w:type="page"/>
      </w:r>
    </w:p>
    <w:p>
      <w:pPr>
        <w:pStyle w:val="Heading1"/>
        <w:bidi/>
        <w:spacing w:after="130" w:before="280"/>
        <w:jc w:val="right"/>
      </w:pPr>
      <w:r>
        <w:rPr>
          <w:rFonts w:ascii="Arial" w:cs="Arial" w:eastAsia="Arial" w:hAnsi="Arial"/>
          <w:color w:val="000000"/>
          <w:rtl/>
        </w:rPr>
        <w:t xml:space="preserve">الفصل الثالث: تحليل وتصميم النظام</w:t>
      </w:r>
    </w:p>
    <w:p>
      <w:pPr>
        <w:bidi/>
        <w:spacing w:after="150" w:line="360"/>
        <w:jc w:val="both"/>
      </w:pPr>
      <w:r>
        <w:rPr>
          <w:rFonts w:ascii="Arial" w:cs="Arial" w:eastAsia="Arial" w:hAnsi="Arial"/>
          <w:b w:val="false"/>
          <w:bCs w:val="false"/>
          <w:i w:val="false"/>
          <w:iCs w:val="false"/>
          <w:color w:val="000000"/>
          <w:sz w:val="24"/>
          <w:szCs w:val="24"/>
          <w:rtl/>
        </w:rPr>
        <w:t xml:space="preserve">يهدف هذا الفصلُ إلى تحويل المتطلبات الوظيفية إلى نماذجَ هندسية وتقنية، عبر تحليل تفاعلات المستخدم مع النظام، وتدفُّق البيانات بين خوارزمية كشف التزييف وقاعدة البيانات، وصولًا إلى هيكلة الكائنات البرمجية التي تضمن استقرار النظام وكفاءته في الوقت الفعلي. وقد اعتمد التحليلُ على المنهجية كائنية المنحى (Object-Oriented) لضمان تنظيم تدفُّق البيانات بين الفيديوهات ومحرّك الذكاء الاصطناعي وقاعدة البيانات.</w:t>
      </w:r>
    </w:p>
    <w:p>
      <w:pPr>
        <w:pStyle w:val="Heading2"/>
        <w:bidi/>
        <w:spacing w:after="130" w:before="280"/>
        <w:jc w:val="right"/>
      </w:pPr>
      <w:r>
        <w:rPr>
          <w:rFonts w:ascii="Arial" w:cs="Arial" w:eastAsia="Arial" w:hAnsi="Arial"/>
          <w:color w:val="000000"/>
          <w:rtl/>
        </w:rPr>
        <w:t xml:space="preserve">توصيف النظام</w:t>
      </w:r>
    </w:p>
    <w:p>
      <w:pPr>
        <w:bidi/>
        <w:spacing w:after="150" w:line="360"/>
        <w:jc w:val="both"/>
      </w:pPr>
      <w:r>
        <w:rPr>
          <w:rFonts w:ascii="Arial" w:cs="Arial" w:eastAsia="Arial" w:hAnsi="Arial"/>
          <w:b w:val="false"/>
          <w:bCs w:val="false"/>
          <w:i w:val="false"/>
          <w:iCs w:val="false"/>
          <w:color w:val="000000"/>
          <w:sz w:val="24"/>
          <w:szCs w:val="24"/>
          <w:rtl/>
        </w:rPr>
        <w:t xml:space="preserve">يعتمد النظامُ على معالجة البثّ المباشر من الكاميرا، حيث يحدِّد مناطقَ الوجه ويُجري كشفَ التزييف والتحقُّق من الحيوية، ثم يقارن النتائجَ بالنماذج المرجعية لإصدار قرارٍ لحظي بأعلى سرعةٍ ممكنة. والمعالجة الفورية (Real-time) أولوية قصوى: كل إطارٍ يُعالَج ويُصنَّف خلال أجزاء من الثانية مع توازنٍ بين الدقة وسرعة الاستجابة.</w:t>
      </w:r>
    </w:p>
    <w:p>
      <w:pPr>
        <w:pStyle w:val="Heading2"/>
        <w:bidi/>
        <w:spacing w:after="130" w:before="280"/>
        <w:jc w:val="right"/>
      </w:pPr>
      <w:r>
        <w:rPr>
          <w:rFonts w:ascii="Arial" w:cs="Arial" w:eastAsia="Arial" w:hAnsi="Arial"/>
          <w:color w:val="000000"/>
          <w:rtl/>
        </w:rPr>
        <w:t xml:space="preserve">معمارية النظام</w:t>
      </w:r>
    </w:p>
    <w:p>
      <w:pPr>
        <w:bidi/>
        <w:spacing w:after="150" w:line="360"/>
        <w:jc w:val="both"/>
      </w:pPr>
      <w:r>
        <w:rPr>
          <w:rFonts w:ascii="Arial" w:cs="Arial" w:eastAsia="Arial" w:hAnsi="Arial"/>
          <w:b w:val="false"/>
          <w:bCs w:val="false"/>
          <w:i w:val="false"/>
          <w:iCs w:val="false"/>
          <w:color w:val="000000"/>
          <w:sz w:val="24"/>
          <w:szCs w:val="24"/>
          <w:rtl/>
        </w:rPr>
        <w:t xml:space="preserve">تتكوّن المعماريةُ من ثلاث طبقات: طبقة العرض (واجهة المستخدم ولوحة الأمن)، وطبقة المعالجة (محرّكا الكشف والحيوية)، وطبقة البيانات (قاعدة السجلّات والنماذج المدرَّبة).</w:t>
      </w:r>
    </w:p>
    <w:p>
      <w:pPr>
        <w:spacing w:after="60" w:before="160"/>
        <w:jc w:val="center"/>
      </w:pPr>
      <w:r>
        <w:drawing>
          <wp:inline distT="0" distB="0" distL="0" distR="0">
            <wp:extent cx="5334000" cy="3143250"/>
            <wp:effectExtent t="0" r="0" b="0" l="0"/>
            <wp:docPr id="1" name="" descr="معمارية النظام ثلاثية الطبقات: العرض والمعالجة والبيانات." title="شكل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143250"/>
                    </a:xfrm>
                    <a:prstGeom prst="rect">
                      <a:avLst/>
                    </a:prstGeom>
                  </pic:spPr>
                </pic:pic>
              </a:graphicData>
            </a:graphic>
          </wp:inline>
        </w:drawing>
      </w:r>
    </w:p>
    <w:p>
      <w:pPr>
        <w:bidi/>
        <w:spacing w:after="160"/>
        <w:jc w:val="center"/>
      </w:pPr>
      <w:r>
        <w:rPr>
          <w:rFonts w:ascii="Arial" w:cs="Arial" w:eastAsia="Arial" w:hAnsi="Arial"/>
          <w:b/>
          <w:bCs/>
          <w:color w:val="000000"/>
          <w:sz w:val="20"/>
          <w:szCs w:val="20"/>
          <w:rtl w:val="false"/>
        </w:rPr>
        <w:t xml:space="preserve">Figure 2. </w:t>
      </w:r>
      <w:r>
        <w:rPr>
          <w:rFonts w:ascii="Arial" w:cs="Arial" w:eastAsia="Arial" w:hAnsi="Arial"/>
          <w:b w:val="false"/>
          <w:bCs w:val="false"/>
          <w:i/>
          <w:iCs/>
          <w:color w:val="000000"/>
          <w:sz w:val="20"/>
          <w:szCs w:val="20"/>
          <w:rtl/>
        </w:rPr>
        <w:t xml:space="preserve">معمارية النظام ثلاثية الطبقات</w:t>
      </w:r>
    </w:p>
    <w:p>
      <w:r>
        <w:br w:type="page"/>
      </w:r>
    </w:p>
    <w:p>
      <w:pPr>
        <w:pStyle w:val="Heading2"/>
        <w:bidi/>
        <w:spacing w:after="130" w:before="280"/>
        <w:jc w:val="right"/>
      </w:pPr>
      <w:r>
        <w:rPr>
          <w:rFonts w:ascii="Arial" w:cs="Arial" w:eastAsia="Arial" w:hAnsi="Arial"/>
          <w:color w:val="000000"/>
          <w:rtl/>
        </w:rPr>
        <w:t xml:space="preserve">الفاعلون في النظام</w:t>
      </w:r>
    </w:p>
    <w:p>
      <w:pPr>
        <w:pStyle w:val="ListParagraph"/>
        <w:numPr>
          <w:ilvl w:val="0"/>
          <w:numId w:val="3"/>
        </w:numPr>
        <w:bidi/>
        <w:spacing w:after="80" w:line="340"/>
        <w:jc w:val="right"/>
      </w:pPr>
      <w:r>
        <w:rPr>
          <w:rFonts w:ascii="Arial" w:cs="Arial" w:eastAsia="Arial" w:hAnsi="Arial"/>
          <w:b/>
          <w:bCs/>
          <w:i w:val="false"/>
          <w:iCs w:val="false"/>
          <w:color w:val="000000"/>
          <w:sz w:val="24"/>
          <w:szCs w:val="24"/>
          <w:rtl/>
        </w:rPr>
        <w:t xml:space="preserve">المستخدم النهائي (End User): </w:t>
      </w:r>
      <w:r>
        <w:rPr>
          <w:rFonts w:ascii="Arial" w:cs="Arial" w:eastAsia="Arial" w:hAnsi="Arial"/>
          <w:b w:val="false"/>
          <w:bCs w:val="false"/>
          <w:i w:val="false"/>
          <w:iCs w:val="false"/>
          <w:color w:val="000000"/>
          <w:sz w:val="24"/>
          <w:szCs w:val="24"/>
          <w:rtl/>
        </w:rPr>
        <w:t xml:space="preserve">يطلب التحقُّق من هويته أمام الكاميرا، كعميل البنك الذي يفتح حسابًا عن بُعد.</w:t>
      </w:r>
    </w:p>
    <w:p>
      <w:pPr>
        <w:pStyle w:val="ListParagraph"/>
        <w:numPr>
          <w:ilvl w:val="0"/>
          <w:numId w:val="3"/>
        </w:numPr>
        <w:bidi/>
        <w:spacing w:after="80" w:line="340"/>
        <w:jc w:val="right"/>
      </w:pPr>
      <w:r>
        <w:rPr>
          <w:rFonts w:ascii="Arial" w:cs="Arial" w:eastAsia="Arial" w:hAnsi="Arial"/>
          <w:b/>
          <w:bCs/>
          <w:i w:val="false"/>
          <w:iCs w:val="false"/>
          <w:color w:val="000000"/>
          <w:sz w:val="24"/>
          <w:szCs w:val="24"/>
          <w:rtl/>
        </w:rPr>
        <w:t xml:space="preserve">مدير الأمن والامتثال (Security/Compliance Officer): </w:t>
      </w:r>
      <w:r>
        <w:rPr>
          <w:rFonts w:ascii="Arial" w:cs="Arial" w:eastAsia="Arial" w:hAnsi="Arial"/>
          <w:b w:val="false"/>
          <w:bCs w:val="false"/>
          <w:i w:val="false"/>
          <w:iCs w:val="false"/>
          <w:color w:val="000000"/>
          <w:sz w:val="24"/>
          <w:szCs w:val="24"/>
          <w:rtl/>
        </w:rPr>
        <w:t xml:space="preserve">يراقب لوحةَ التحكُّم ويتابع التنبيهات ويتخذ القرارَ النهائي في الحالات المشتبه بها.</w:t>
      </w:r>
    </w:p>
    <w:p>
      <w:pPr>
        <w:pStyle w:val="ListParagraph"/>
        <w:numPr>
          <w:ilvl w:val="0"/>
          <w:numId w:val="3"/>
        </w:numPr>
        <w:bidi/>
        <w:spacing w:after="80" w:line="340"/>
        <w:jc w:val="right"/>
      </w:pPr>
      <w:r>
        <w:rPr>
          <w:rFonts w:ascii="Arial" w:cs="Arial" w:eastAsia="Arial" w:hAnsi="Arial"/>
          <w:b/>
          <w:bCs/>
          <w:i w:val="false"/>
          <w:iCs w:val="false"/>
          <w:color w:val="000000"/>
          <w:sz w:val="24"/>
          <w:szCs w:val="24"/>
          <w:rtl/>
        </w:rPr>
        <w:t xml:space="preserve">النظام الذكي (AI System): </w:t>
      </w:r>
      <w:r>
        <w:rPr>
          <w:rFonts w:ascii="Arial" w:cs="Arial" w:eastAsia="Arial" w:hAnsi="Arial"/>
          <w:b w:val="false"/>
          <w:bCs w:val="false"/>
          <w:i w:val="false"/>
          <w:iCs w:val="false"/>
          <w:color w:val="000000"/>
          <w:sz w:val="24"/>
          <w:szCs w:val="24"/>
          <w:rtl/>
        </w:rPr>
        <w:t xml:space="preserve">الفاعلُ الآلي المسؤول عن معالجة البثّ وتشغيل نموذج الكشف ومحرّك الحيوية وإصدار التصنيف.</w:t>
      </w:r>
    </w:p>
    <w:p>
      <w:pPr>
        <w:pStyle w:val="ListParagraph"/>
        <w:numPr>
          <w:ilvl w:val="0"/>
          <w:numId w:val="3"/>
        </w:numPr>
        <w:bidi/>
        <w:spacing w:after="80" w:line="340"/>
        <w:jc w:val="right"/>
      </w:pPr>
      <w:r>
        <w:rPr>
          <w:rFonts w:ascii="Arial" w:cs="Arial" w:eastAsia="Arial" w:hAnsi="Arial"/>
          <w:b/>
          <w:bCs/>
          <w:i w:val="false"/>
          <w:iCs w:val="false"/>
          <w:color w:val="000000"/>
          <w:sz w:val="24"/>
          <w:szCs w:val="24"/>
          <w:rtl/>
        </w:rPr>
        <w:t xml:space="preserve">مسؤول النظام (System Administrator): </w:t>
      </w:r>
      <w:r>
        <w:rPr>
          <w:rFonts w:ascii="Arial" w:cs="Arial" w:eastAsia="Arial" w:hAnsi="Arial"/>
          <w:b w:val="false"/>
          <w:bCs w:val="false"/>
          <w:i w:val="false"/>
          <w:iCs w:val="false"/>
          <w:color w:val="000000"/>
          <w:sz w:val="24"/>
          <w:szCs w:val="24"/>
          <w:rtl/>
        </w:rPr>
        <w:t xml:space="preserve">يدير الحساباتِ والصلاحيات والإعدادات وتحديثَ النماذج.</w:t>
      </w:r>
    </w:p>
    <w:p>
      <w:pPr>
        <w:pStyle w:val="Heading2"/>
        <w:bidi/>
        <w:spacing w:after="130" w:before="280"/>
        <w:jc w:val="right"/>
      </w:pPr>
      <w:r>
        <w:rPr>
          <w:rFonts w:ascii="Arial" w:cs="Arial" w:eastAsia="Arial" w:hAnsi="Arial"/>
          <w:color w:val="000000"/>
          <w:rtl/>
        </w:rPr>
        <w:t xml:space="preserve">مخطط حالات الاستخدام</w:t>
      </w:r>
    </w:p>
    <w:p>
      <w:pPr>
        <w:bidi/>
        <w:spacing w:after="150" w:line="360"/>
        <w:jc w:val="both"/>
      </w:pPr>
      <w:r>
        <w:rPr>
          <w:rFonts w:ascii="Arial" w:cs="Arial" w:eastAsia="Arial" w:hAnsi="Arial"/>
          <w:b w:val="false"/>
          <w:bCs w:val="false"/>
          <w:i w:val="false"/>
          <w:iCs w:val="false"/>
          <w:color w:val="000000"/>
          <w:sz w:val="24"/>
          <w:szCs w:val="24"/>
          <w:rtl/>
        </w:rPr>
        <w:t xml:space="preserve">يوضِّح المخطط التالي (Use Case Diagram) العلاقةَ بين الفاعلين الأربعة وحالات الاستخدام الرئيسية.</w:t>
      </w:r>
    </w:p>
    <w:p>
      <w:pPr>
        <w:spacing w:after="60" w:before="160"/>
        <w:jc w:val="center"/>
      </w:pPr>
      <w:r>
        <w:drawing>
          <wp:inline distT="0" distB="0" distL="0" distR="0">
            <wp:extent cx="5334000" cy="3609975"/>
            <wp:effectExtent t="0" r="0" b="0" l="0"/>
            <wp:docPr id="1" name="" descr="مخطط حالات الاستخدام للنظام والفاعلين الرئيسيين." title="شكل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609975"/>
                    </a:xfrm>
                    <a:prstGeom prst="rect">
                      <a:avLst/>
                    </a:prstGeom>
                  </pic:spPr>
                </pic:pic>
              </a:graphicData>
            </a:graphic>
          </wp:inline>
        </w:drawing>
      </w:r>
    </w:p>
    <w:p>
      <w:pPr>
        <w:bidi/>
        <w:spacing w:after="160"/>
        <w:jc w:val="center"/>
      </w:pPr>
      <w:r>
        <w:rPr>
          <w:rFonts w:ascii="Arial" w:cs="Arial" w:eastAsia="Arial" w:hAnsi="Arial"/>
          <w:b/>
          <w:bCs/>
          <w:color w:val="000000"/>
          <w:sz w:val="20"/>
          <w:szCs w:val="20"/>
          <w:rtl w:val="false"/>
        </w:rPr>
        <w:t xml:space="preserve">Figure 3. </w:t>
      </w:r>
      <w:r>
        <w:rPr>
          <w:rFonts w:ascii="Arial" w:cs="Arial" w:eastAsia="Arial" w:hAnsi="Arial"/>
          <w:b w:val="false"/>
          <w:bCs w:val="false"/>
          <w:i/>
          <w:iCs/>
          <w:color w:val="000000"/>
          <w:sz w:val="20"/>
          <w:szCs w:val="20"/>
          <w:rtl/>
        </w:rPr>
        <w:t xml:space="preserve">مخطط حالات الاستخدام (Use Case Diagram)</w:t>
      </w:r>
    </w:p>
    <w:p>
      <w:r>
        <w:br w:type="page"/>
      </w:r>
    </w:p>
    <w:p>
      <w:pPr>
        <w:pStyle w:val="Heading2"/>
        <w:bidi/>
        <w:spacing w:after="130" w:before="280"/>
        <w:jc w:val="right"/>
      </w:pPr>
      <w:r>
        <w:rPr>
          <w:rFonts w:ascii="Arial" w:cs="Arial" w:eastAsia="Arial" w:hAnsi="Arial"/>
          <w:color w:val="000000"/>
          <w:rtl/>
        </w:rPr>
        <w:t xml:space="preserve">جدول حالات الاستخدام</w:t>
      </w:r>
    </w:p>
    <w:tbl>
      <w:tblPr>
        <w:bidiVisual/>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1300"/>
        <w:gridCol w:w="5060"/>
        <w:gridCol w:w="3000"/>
      </w:tblGrid>
      <w:tr>
        <w:trPr>
          <w:tblHeader/>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bidi/>
              <w:jc w:val="center"/>
            </w:pPr>
            <w:r>
              <w:rPr>
                <w:rFonts w:ascii="Arial" w:cs="Arial" w:eastAsia="Arial" w:hAnsi="Arial"/>
                <w:b/>
                <w:bCs/>
                <w:i w:val="false"/>
                <w:iCs w:val="false"/>
                <w:color w:val="000000"/>
                <w:sz w:val="24"/>
                <w:szCs w:val="24"/>
                <w:rtl/>
              </w:rPr>
              <w:t xml:space="preserve">الرمز</w:t>
            </w:r>
          </w:p>
        </w:tc>
        <w:tc>
          <w:tcPr>
            <w:tcW w:type="dxa" w:w="50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bidi/>
              <w:jc w:val="center"/>
            </w:pPr>
            <w:r>
              <w:rPr>
                <w:rFonts w:ascii="Arial" w:cs="Arial" w:eastAsia="Arial" w:hAnsi="Arial"/>
                <w:b/>
                <w:bCs/>
                <w:i w:val="false"/>
                <w:iCs w:val="false"/>
                <w:color w:val="000000"/>
                <w:sz w:val="24"/>
                <w:szCs w:val="24"/>
                <w:rtl/>
              </w:rPr>
              <w:t xml:space="preserve">حالة الاستخدام</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bidi/>
              <w:jc w:val="center"/>
            </w:pPr>
            <w:r>
              <w:rPr>
                <w:rFonts w:ascii="Arial" w:cs="Arial" w:eastAsia="Arial" w:hAnsi="Arial"/>
                <w:b/>
                <w:bCs/>
                <w:i w:val="false"/>
                <w:iCs w:val="false"/>
                <w:color w:val="000000"/>
                <w:sz w:val="24"/>
                <w:szCs w:val="24"/>
                <w:rtl/>
              </w:rPr>
              <w:t xml:space="preserve">الفاعل</w:t>
            </w:r>
          </w:p>
        </w:tc>
      </w:tr>
      <w:tr>
        <w:tc>
          <w:tcPr>
            <w:tcW w:type="dxa" w:w="13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bidi/>
              <w:spacing w:line="300"/>
              <w:jc w:val="right"/>
            </w:pPr>
            <w:r>
              <w:rPr>
                <w:rFonts w:ascii="Arial" w:cs="Arial" w:eastAsia="Arial" w:hAnsi="Arial"/>
                <w:b/>
                <w:bCs/>
                <w:i w:val="false"/>
                <w:iCs w:val="false"/>
                <w:color w:val="000000"/>
                <w:sz w:val="24"/>
                <w:szCs w:val="24"/>
                <w:rtl/>
              </w:rPr>
              <w:t xml:space="preserve">UC-01</w:t>
            </w:r>
          </w:p>
        </w:tc>
        <w:tc>
          <w:tcPr>
            <w:tcW w:type="dxa" w:w="50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bidi/>
              <w:spacing w:line="300"/>
              <w:jc w:val="right"/>
            </w:pPr>
            <w:r>
              <w:rPr>
                <w:rFonts w:ascii="Arial" w:cs="Arial" w:eastAsia="Arial" w:hAnsi="Arial"/>
                <w:b w:val="false"/>
                <w:bCs w:val="false"/>
                <w:i w:val="false"/>
                <w:iCs w:val="false"/>
                <w:color w:val="000000"/>
                <w:sz w:val="24"/>
                <w:szCs w:val="24"/>
                <w:rtl/>
              </w:rPr>
              <w:t xml:space="preserve">تسجيل الدخول وفتح الكاميرا</w:t>
            </w:r>
          </w:p>
        </w:tc>
        <w:tc>
          <w:tcPr>
            <w:tcW w:type="dxa" w:w="30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bidi/>
              <w:spacing w:line="300"/>
              <w:jc w:val="right"/>
            </w:pPr>
            <w:r>
              <w:rPr>
                <w:rFonts w:ascii="Arial" w:cs="Arial" w:eastAsia="Arial" w:hAnsi="Arial"/>
                <w:b w:val="false"/>
                <w:bCs w:val="false"/>
                <w:i w:val="false"/>
                <w:iCs w:val="false"/>
                <w:color w:val="000000"/>
                <w:sz w:val="24"/>
                <w:szCs w:val="24"/>
                <w:rtl/>
              </w:rPr>
              <w:t xml:space="preserve">المستخدم النهائي</w:t>
            </w:r>
          </w:p>
        </w:tc>
      </w:tr>
      <w:tr>
        <w:tc>
          <w:tcPr>
            <w:tcW w:type="dxa" w:w="13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bidi/>
              <w:spacing w:line="300"/>
              <w:jc w:val="right"/>
            </w:pPr>
            <w:r>
              <w:rPr>
                <w:rFonts w:ascii="Arial" w:cs="Arial" w:eastAsia="Arial" w:hAnsi="Arial"/>
                <w:b/>
                <w:bCs/>
                <w:i w:val="false"/>
                <w:iCs w:val="false"/>
                <w:color w:val="000000"/>
                <w:sz w:val="24"/>
                <w:szCs w:val="24"/>
                <w:rtl/>
              </w:rPr>
              <w:t xml:space="preserve">UC-02</w:t>
            </w:r>
          </w:p>
        </w:tc>
        <w:tc>
          <w:tcPr>
            <w:tcW w:type="dxa" w:w="50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bidi/>
              <w:spacing w:line="300"/>
              <w:jc w:val="right"/>
            </w:pPr>
            <w:r>
              <w:rPr>
                <w:rFonts w:ascii="Arial" w:cs="Arial" w:eastAsia="Arial" w:hAnsi="Arial"/>
                <w:b w:val="false"/>
                <w:bCs w:val="false"/>
                <w:i w:val="false"/>
                <w:iCs w:val="false"/>
                <w:color w:val="000000"/>
                <w:sz w:val="24"/>
                <w:szCs w:val="24"/>
                <w:rtl/>
              </w:rPr>
              <w:t xml:space="preserve">التقاط البث الحي واستخراج الإطارات</w:t>
            </w:r>
          </w:p>
        </w:tc>
        <w:tc>
          <w:tcPr>
            <w:tcW w:type="dxa" w:w="30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bidi/>
              <w:spacing w:line="300"/>
              <w:jc w:val="right"/>
            </w:pPr>
            <w:r>
              <w:rPr>
                <w:rFonts w:ascii="Arial" w:cs="Arial" w:eastAsia="Arial" w:hAnsi="Arial"/>
                <w:b w:val="false"/>
                <w:bCs w:val="false"/>
                <w:i w:val="false"/>
                <w:iCs w:val="false"/>
                <w:color w:val="000000"/>
                <w:sz w:val="24"/>
                <w:szCs w:val="24"/>
                <w:rtl/>
              </w:rPr>
              <w:t xml:space="preserve">النظام الذكي</w:t>
            </w:r>
          </w:p>
        </w:tc>
      </w:tr>
      <w:tr>
        <w:tc>
          <w:tcPr>
            <w:tcW w:type="dxa" w:w="13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bidi/>
              <w:spacing w:line="300"/>
              <w:jc w:val="right"/>
            </w:pPr>
            <w:r>
              <w:rPr>
                <w:rFonts w:ascii="Arial" w:cs="Arial" w:eastAsia="Arial" w:hAnsi="Arial"/>
                <w:b/>
                <w:bCs/>
                <w:i w:val="false"/>
                <w:iCs w:val="false"/>
                <w:color w:val="000000"/>
                <w:sz w:val="24"/>
                <w:szCs w:val="24"/>
                <w:rtl/>
              </w:rPr>
              <w:t xml:space="preserve">UC-03</w:t>
            </w:r>
          </w:p>
        </w:tc>
        <w:tc>
          <w:tcPr>
            <w:tcW w:type="dxa" w:w="50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bidi/>
              <w:spacing w:line="300"/>
              <w:jc w:val="right"/>
            </w:pPr>
            <w:r>
              <w:rPr>
                <w:rFonts w:ascii="Arial" w:cs="Arial" w:eastAsia="Arial" w:hAnsi="Arial"/>
                <w:b w:val="false"/>
                <w:bCs w:val="false"/>
                <w:i w:val="false"/>
                <w:iCs w:val="false"/>
                <w:color w:val="000000"/>
                <w:sz w:val="24"/>
                <w:szCs w:val="24"/>
                <w:rtl/>
              </w:rPr>
              <w:t xml:space="preserve">كشف التزييف العميق</w:t>
            </w:r>
          </w:p>
        </w:tc>
        <w:tc>
          <w:tcPr>
            <w:tcW w:type="dxa" w:w="30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bidi/>
              <w:spacing w:line="300"/>
              <w:jc w:val="right"/>
            </w:pPr>
            <w:r>
              <w:rPr>
                <w:rFonts w:ascii="Arial" w:cs="Arial" w:eastAsia="Arial" w:hAnsi="Arial"/>
                <w:b w:val="false"/>
                <w:bCs w:val="false"/>
                <w:i w:val="false"/>
                <w:iCs w:val="false"/>
                <w:color w:val="000000"/>
                <w:sz w:val="24"/>
                <w:szCs w:val="24"/>
                <w:rtl/>
              </w:rPr>
              <w:t xml:space="preserve">النظام الذكي</w:t>
            </w:r>
          </w:p>
        </w:tc>
      </w:tr>
      <w:tr>
        <w:tc>
          <w:tcPr>
            <w:tcW w:type="dxa" w:w="13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bidi/>
              <w:spacing w:line="300"/>
              <w:jc w:val="right"/>
            </w:pPr>
            <w:r>
              <w:rPr>
                <w:rFonts w:ascii="Arial" w:cs="Arial" w:eastAsia="Arial" w:hAnsi="Arial"/>
                <w:b/>
                <w:bCs/>
                <w:i w:val="false"/>
                <w:iCs w:val="false"/>
                <w:color w:val="000000"/>
                <w:sz w:val="24"/>
                <w:szCs w:val="24"/>
                <w:rtl/>
              </w:rPr>
              <w:t xml:space="preserve">UC-04</w:t>
            </w:r>
          </w:p>
        </w:tc>
        <w:tc>
          <w:tcPr>
            <w:tcW w:type="dxa" w:w="50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bidi/>
              <w:spacing w:line="300"/>
              <w:jc w:val="right"/>
            </w:pPr>
            <w:r>
              <w:rPr>
                <w:rFonts w:ascii="Arial" w:cs="Arial" w:eastAsia="Arial" w:hAnsi="Arial"/>
                <w:b w:val="false"/>
                <w:bCs w:val="false"/>
                <w:i w:val="false"/>
                <w:iCs w:val="false"/>
                <w:color w:val="000000"/>
                <w:sz w:val="24"/>
                <w:szCs w:val="24"/>
                <w:rtl/>
              </w:rPr>
              <w:t xml:space="preserve">التحقق من الحيوية النشطة</w:t>
            </w:r>
          </w:p>
        </w:tc>
        <w:tc>
          <w:tcPr>
            <w:tcW w:type="dxa" w:w="30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bidi/>
              <w:spacing w:line="300"/>
              <w:jc w:val="right"/>
            </w:pPr>
            <w:r>
              <w:rPr>
                <w:rFonts w:ascii="Arial" w:cs="Arial" w:eastAsia="Arial" w:hAnsi="Arial"/>
                <w:b w:val="false"/>
                <w:bCs w:val="false"/>
                <w:i w:val="false"/>
                <w:iCs w:val="false"/>
                <w:color w:val="000000"/>
                <w:sz w:val="24"/>
                <w:szCs w:val="24"/>
                <w:rtl/>
              </w:rPr>
              <w:t xml:space="preserve">المستخدم + النظام</w:t>
            </w:r>
          </w:p>
        </w:tc>
      </w:tr>
      <w:tr>
        <w:tc>
          <w:tcPr>
            <w:tcW w:type="dxa" w:w="13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bidi/>
              <w:spacing w:line="300"/>
              <w:jc w:val="right"/>
            </w:pPr>
            <w:r>
              <w:rPr>
                <w:rFonts w:ascii="Arial" w:cs="Arial" w:eastAsia="Arial" w:hAnsi="Arial"/>
                <w:b/>
                <w:bCs/>
                <w:i w:val="false"/>
                <w:iCs w:val="false"/>
                <w:color w:val="000000"/>
                <w:sz w:val="24"/>
                <w:szCs w:val="24"/>
                <w:rtl/>
              </w:rPr>
              <w:t xml:space="preserve">UC-05</w:t>
            </w:r>
          </w:p>
        </w:tc>
        <w:tc>
          <w:tcPr>
            <w:tcW w:type="dxa" w:w="50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bidi/>
              <w:spacing w:line="300"/>
              <w:jc w:val="right"/>
            </w:pPr>
            <w:r>
              <w:rPr>
                <w:rFonts w:ascii="Arial" w:cs="Arial" w:eastAsia="Arial" w:hAnsi="Arial"/>
                <w:b w:val="false"/>
                <w:bCs w:val="false"/>
                <w:i w:val="false"/>
                <w:iCs w:val="false"/>
                <w:color w:val="000000"/>
                <w:sz w:val="24"/>
                <w:szCs w:val="24"/>
                <w:rtl/>
              </w:rPr>
              <w:t xml:space="preserve">التحقق من الحيوية الصامتة</w:t>
            </w:r>
          </w:p>
        </w:tc>
        <w:tc>
          <w:tcPr>
            <w:tcW w:type="dxa" w:w="30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bidi/>
              <w:spacing w:line="300"/>
              <w:jc w:val="right"/>
            </w:pPr>
            <w:r>
              <w:rPr>
                <w:rFonts w:ascii="Arial" w:cs="Arial" w:eastAsia="Arial" w:hAnsi="Arial"/>
                <w:b w:val="false"/>
                <w:bCs w:val="false"/>
                <w:i w:val="false"/>
                <w:iCs w:val="false"/>
                <w:color w:val="000000"/>
                <w:sz w:val="24"/>
                <w:szCs w:val="24"/>
                <w:rtl/>
              </w:rPr>
              <w:t xml:space="preserve">النظام الذكي</w:t>
            </w:r>
          </w:p>
        </w:tc>
      </w:tr>
      <w:tr>
        <w:tc>
          <w:tcPr>
            <w:tcW w:type="dxa" w:w="13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bidi/>
              <w:spacing w:line="300"/>
              <w:jc w:val="right"/>
            </w:pPr>
            <w:r>
              <w:rPr>
                <w:rFonts w:ascii="Arial" w:cs="Arial" w:eastAsia="Arial" w:hAnsi="Arial"/>
                <w:b/>
                <w:bCs/>
                <w:i w:val="false"/>
                <w:iCs w:val="false"/>
                <w:color w:val="000000"/>
                <w:sz w:val="24"/>
                <w:szCs w:val="24"/>
                <w:rtl/>
              </w:rPr>
              <w:t xml:space="preserve">UC-06</w:t>
            </w:r>
          </w:p>
        </w:tc>
        <w:tc>
          <w:tcPr>
            <w:tcW w:type="dxa" w:w="50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bidi/>
              <w:spacing w:line="300"/>
              <w:jc w:val="right"/>
            </w:pPr>
            <w:r>
              <w:rPr>
                <w:rFonts w:ascii="Arial" w:cs="Arial" w:eastAsia="Arial" w:hAnsi="Arial"/>
                <w:b w:val="false"/>
                <w:bCs w:val="false"/>
                <w:i w:val="false"/>
                <w:iCs w:val="false"/>
                <w:color w:val="000000"/>
                <w:sz w:val="24"/>
                <w:szCs w:val="24"/>
                <w:rtl/>
              </w:rPr>
              <w:t xml:space="preserve">إصدار قرار القبول أو الرفض</w:t>
            </w:r>
          </w:p>
        </w:tc>
        <w:tc>
          <w:tcPr>
            <w:tcW w:type="dxa" w:w="30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bidi/>
              <w:spacing w:line="300"/>
              <w:jc w:val="right"/>
            </w:pPr>
            <w:r>
              <w:rPr>
                <w:rFonts w:ascii="Arial" w:cs="Arial" w:eastAsia="Arial" w:hAnsi="Arial"/>
                <w:b w:val="false"/>
                <w:bCs w:val="false"/>
                <w:i w:val="false"/>
                <w:iCs w:val="false"/>
                <w:color w:val="000000"/>
                <w:sz w:val="24"/>
                <w:szCs w:val="24"/>
                <w:rtl/>
              </w:rPr>
              <w:t xml:space="preserve">النظام الذكي</w:t>
            </w:r>
          </w:p>
        </w:tc>
      </w:tr>
      <w:tr>
        <w:tc>
          <w:tcPr>
            <w:tcW w:type="dxa" w:w="13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bidi/>
              <w:spacing w:line="300"/>
              <w:jc w:val="right"/>
            </w:pPr>
            <w:r>
              <w:rPr>
                <w:rFonts w:ascii="Arial" w:cs="Arial" w:eastAsia="Arial" w:hAnsi="Arial"/>
                <w:b/>
                <w:bCs/>
                <w:i w:val="false"/>
                <w:iCs w:val="false"/>
                <w:color w:val="000000"/>
                <w:sz w:val="24"/>
                <w:szCs w:val="24"/>
                <w:rtl/>
              </w:rPr>
              <w:t xml:space="preserve">UC-07</w:t>
            </w:r>
          </w:p>
        </w:tc>
        <w:tc>
          <w:tcPr>
            <w:tcW w:type="dxa" w:w="50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bidi/>
              <w:spacing w:line="300"/>
              <w:jc w:val="right"/>
            </w:pPr>
            <w:r>
              <w:rPr>
                <w:rFonts w:ascii="Arial" w:cs="Arial" w:eastAsia="Arial" w:hAnsi="Arial"/>
                <w:b w:val="false"/>
                <w:bCs w:val="false"/>
                <w:i w:val="false"/>
                <w:iCs w:val="false"/>
                <w:color w:val="000000"/>
                <w:sz w:val="24"/>
                <w:szCs w:val="24"/>
                <w:rtl/>
              </w:rPr>
              <w:t xml:space="preserve">تسجيل النتيجة في قاعدة البيانات</w:t>
            </w:r>
          </w:p>
        </w:tc>
        <w:tc>
          <w:tcPr>
            <w:tcW w:type="dxa" w:w="30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bidi/>
              <w:spacing w:line="300"/>
              <w:jc w:val="right"/>
            </w:pPr>
            <w:r>
              <w:rPr>
                <w:rFonts w:ascii="Arial" w:cs="Arial" w:eastAsia="Arial" w:hAnsi="Arial"/>
                <w:b w:val="false"/>
                <w:bCs w:val="false"/>
                <w:i w:val="false"/>
                <w:iCs w:val="false"/>
                <w:color w:val="000000"/>
                <w:sz w:val="24"/>
                <w:szCs w:val="24"/>
                <w:rtl/>
              </w:rPr>
              <w:t xml:space="preserve">النظام الذكي</w:t>
            </w:r>
          </w:p>
        </w:tc>
      </w:tr>
      <w:tr>
        <w:tc>
          <w:tcPr>
            <w:tcW w:type="dxa" w:w="13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bidi/>
              <w:spacing w:line="300"/>
              <w:jc w:val="right"/>
            </w:pPr>
            <w:r>
              <w:rPr>
                <w:rFonts w:ascii="Arial" w:cs="Arial" w:eastAsia="Arial" w:hAnsi="Arial"/>
                <w:b/>
                <w:bCs/>
                <w:i w:val="false"/>
                <w:iCs w:val="false"/>
                <w:color w:val="000000"/>
                <w:sz w:val="24"/>
                <w:szCs w:val="24"/>
                <w:rtl/>
              </w:rPr>
              <w:t xml:space="preserve">UC-08</w:t>
            </w:r>
          </w:p>
        </w:tc>
        <w:tc>
          <w:tcPr>
            <w:tcW w:type="dxa" w:w="50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bidi/>
              <w:spacing w:line="300"/>
              <w:jc w:val="right"/>
            </w:pPr>
            <w:r>
              <w:rPr>
                <w:rFonts w:ascii="Arial" w:cs="Arial" w:eastAsia="Arial" w:hAnsi="Arial"/>
                <w:b w:val="false"/>
                <w:bCs w:val="false"/>
                <w:i w:val="false"/>
                <w:iCs w:val="false"/>
                <w:color w:val="000000"/>
                <w:sz w:val="24"/>
                <w:szCs w:val="24"/>
                <w:rtl/>
              </w:rPr>
              <w:t xml:space="preserve">إطلاق تنبيه فوري عند رصد هجوم</w:t>
            </w:r>
          </w:p>
        </w:tc>
        <w:tc>
          <w:tcPr>
            <w:tcW w:type="dxa" w:w="30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bidi/>
              <w:spacing w:line="300"/>
              <w:jc w:val="right"/>
            </w:pPr>
            <w:r>
              <w:rPr>
                <w:rFonts w:ascii="Arial" w:cs="Arial" w:eastAsia="Arial" w:hAnsi="Arial"/>
                <w:b w:val="false"/>
                <w:bCs w:val="false"/>
                <w:i w:val="false"/>
                <w:iCs w:val="false"/>
                <w:color w:val="000000"/>
                <w:sz w:val="24"/>
                <w:szCs w:val="24"/>
                <w:rtl/>
              </w:rPr>
              <w:t xml:space="preserve">النظام ← مدير الأمن</w:t>
            </w:r>
          </w:p>
        </w:tc>
      </w:tr>
      <w:tr>
        <w:tc>
          <w:tcPr>
            <w:tcW w:type="dxa" w:w="13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bidi/>
              <w:spacing w:line="300"/>
              <w:jc w:val="right"/>
            </w:pPr>
            <w:r>
              <w:rPr>
                <w:rFonts w:ascii="Arial" w:cs="Arial" w:eastAsia="Arial" w:hAnsi="Arial"/>
                <w:b/>
                <w:bCs/>
                <w:i w:val="false"/>
                <w:iCs w:val="false"/>
                <w:color w:val="000000"/>
                <w:sz w:val="24"/>
                <w:szCs w:val="24"/>
                <w:rtl/>
              </w:rPr>
              <w:t xml:space="preserve">UC-09</w:t>
            </w:r>
          </w:p>
        </w:tc>
        <w:tc>
          <w:tcPr>
            <w:tcW w:type="dxa" w:w="50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bidi/>
              <w:spacing w:line="300"/>
              <w:jc w:val="right"/>
            </w:pPr>
            <w:r>
              <w:rPr>
                <w:rFonts w:ascii="Arial" w:cs="Arial" w:eastAsia="Arial" w:hAnsi="Arial"/>
                <w:b w:val="false"/>
                <w:bCs w:val="false"/>
                <w:i w:val="false"/>
                <w:iCs w:val="false"/>
                <w:color w:val="000000"/>
                <w:sz w:val="24"/>
                <w:szCs w:val="24"/>
                <w:rtl/>
              </w:rPr>
              <w:t xml:space="preserve">مراجعة الحالات المشتبه بها يدويًّا</w:t>
            </w:r>
          </w:p>
        </w:tc>
        <w:tc>
          <w:tcPr>
            <w:tcW w:type="dxa" w:w="30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bidi/>
              <w:spacing w:line="300"/>
              <w:jc w:val="right"/>
            </w:pPr>
            <w:r>
              <w:rPr>
                <w:rFonts w:ascii="Arial" w:cs="Arial" w:eastAsia="Arial" w:hAnsi="Arial"/>
                <w:b w:val="false"/>
                <w:bCs w:val="false"/>
                <w:i w:val="false"/>
                <w:iCs w:val="false"/>
                <w:color w:val="000000"/>
                <w:sz w:val="24"/>
                <w:szCs w:val="24"/>
                <w:rtl/>
              </w:rPr>
              <w:t xml:space="preserve">مدير الأمن والامتثال</w:t>
            </w:r>
          </w:p>
        </w:tc>
      </w:tr>
      <w:tr>
        <w:tc>
          <w:tcPr>
            <w:tcW w:type="dxa" w:w="13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bidi/>
              <w:spacing w:line="300"/>
              <w:jc w:val="right"/>
            </w:pPr>
            <w:r>
              <w:rPr>
                <w:rFonts w:ascii="Arial" w:cs="Arial" w:eastAsia="Arial" w:hAnsi="Arial"/>
                <w:b/>
                <w:bCs/>
                <w:i w:val="false"/>
                <w:iCs w:val="false"/>
                <w:color w:val="000000"/>
                <w:sz w:val="24"/>
                <w:szCs w:val="24"/>
                <w:rtl/>
              </w:rPr>
              <w:t xml:space="preserve">UC-10</w:t>
            </w:r>
          </w:p>
        </w:tc>
        <w:tc>
          <w:tcPr>
            <w:tcW w:type="dxa" w:w="50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bidi/>
              <w:spacing w:line="300"/>
              <w:jc w:val="right"/>
            </w:pPr>
            <w:r>
              <w:rPr>
                <w:rFonts w:ascii="Arial" w:cs="Arial" w:eastAsia="Arial" w:hAnsi="Arial"/>
                <w:b w:val="false"/>
                <w:bCs w:val="false"/>
                <w:i w:val="false"/>
                <w:iCs w:val="false"/>
                <w:color w:val="000000"/>
                <w:sz w:val="24"/>
                <w:szCs w:val="24"/>
                <w:rtl/>
              </w:rPr>
              <w:t xml:space="preserve">عرض لوحة التحكم والإحصاءات</w:t>
            </w:r>
          </w:p>
        </w:tc>
        <w:tc>
          <w:tcPr>
            <w:tcW w:type="dxa" w:w="30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bidi/>
              <w:spacing w:line="300"/>
              <w:jc w:val="right"/>
            </w:pPr>
            <w:r>
              <w:rPr>
                <w:rFonts w:ascii="Arial" w:cs="Arial" w:eastAsia="Arial" w:hAnsi="Arial"/>
                <w:b w:val="false"/>
                <w:bCs w:val="false"/>
                <w:i w:val="false"/>
                <w:iCs w:val="false"/>
                <w:color w:val="000000"/>
                <w:sz w:val="24"/>
                <w:szCs w:val="24"/>
                <w:rtl/>
              </w:rPr>
              <w:t xml:space="preserve">مدير الأمن والامتثال</w:t>
            </w:r>
          </w:p>
        </w:tc>
      </w:tr>
      <w:tr>
        <w:tc>
          <w:tcPr>
            <w:tcW w:type="dxa" w:w="13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bidi/>
              <w:spacing w:line="300"/>
              <w:jc w:val="right"/>
            </w:pPr>
            <w:r>
              <w:rPr>
                <w:rFonts w:ascii="Arial" w:cs="Arial" w:eastAsia="Arial" w:hAnsi="Arial"/>
                <w:b/>
                <w:bCs/>
                <w:i w:val="false"/>
                <w:iCs w:val="false"/>
                <w:color w:val="000000"/>
                <w:sz w:val="24"/>
                <w:szCs w:val="24"/>
                <w:rtl/>
              </w:rPr>
              <w:t xml:space="preserve">UC-11</w:t>
            </w:r>
          </w:p>
        </w:tc>
        <w:tc>
          <w:tcPr>
            <w:tcW w:type="dxa" w:w="50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bidi/>
              <w:spacing w:line="300"/>
              <w:jc w:val="right"/>
            </w:pPr>
            <w:r>
              <w:rPr>
                <w:rFonts w:ascii="Arial" w:cs="Arial" w:eastAsia="Arial" w:hAnsi="Arial"/>
                <w:b w:val="false"/>
                <w:bCs w:val="false"/>
                <w:i w:val="false"/>
                <w:iCs w:val="false"/>
                <w:color w:val="000000"/>
                <w:sz w:val="24"/>
                <w:szCs w:val="24"/>
                <w:rtl/>
              </w:rPr>
              <w:t xml:space="preserve">إدارة الحسابات وتحديث النماذج</w:t>
            </w:r>
          </w:p>
        </w:tc>
        <w:tc>
          <w:tcPr>
            <w:tcW w:type="dxa" w:w="30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bidi/>
              <w:spacing w:line="300"/>
              <w:jc w:val="right"/>
            </w:pPr>
            <w:r>
              <w:rPr>
                <w:rFonts w:ascii="Arial" w:cs="Arial" w:eastAsia="Arial" w:hAnsi="Arial"/>
                <w:b w:val="false"/>
                <w:bCs w:val="false"/>
                <w:i w:val="false"/>
                <w:iCs w:val="false"/>
                <w:color w:val="000000"/>
                <w:sz w:val="24"/>
                <w:szCs w:val="24"/>
                <w:rtl/>
              </w:rPr>
              <w:t xml:space="preserve">مسؤول النظام</w:t>
            </w:r>
          </w:p>
        </w:tc>
      </w:tr>
    </w:tbl>
    <w:p>
      <w:r>
        <w:br w:type="page"/>
      </w:r>
    </w:p>
    <w:p>
      <w:pPr>
        <w:pStyle w:val="Heading2"/>
        <w:bidi/>
        <w:spacing w:after="130" w:before="280"/>
        <w:jc w:val="right"/>
      </w:pPr>
      <w:r>
        <w:rPr>
          <w:rFonts w:ascii="Arial" w:cs="Arial" w:eastAsia="Arial" w:hAnsi="Arial"/>
          <w:color w:val="000000"/>
          <w:rtl/>
        </w:rPr>
        <w:t xml:space="preserve">الوصف التفصيلي لأهم حالات الاستخدام</w:t>
      </w:r>
    </w:p>
    <w:p>
      <w:pPr>
        <w:bidi/>
        <w:spacing w:after="90" w:before="180"/>
        <w:jc w:val="right"/>
      </w:pPr>
      <w:r>
        <w:rPr>
          <w:rFonts w:ascii="Arial" w:cs="Arial" w:eastAsia="Arial" w:hAnsi="Arial"/>
          <w:b/>
          <w:bCs/>
          <w:i w:val="false"/>
          <w:iCs w:val="false"/>
          <w:color w:val="000000"/>
          <w:sz w:val="26"/>
          <w:szCs w:val="26"/>
          <w:rtl/>
        </w:rPr>
        <w:t xml:space="preserve">UC-03 — كشف التزييف العميق (Deepfake Detection)</w:t>
      </w:r>
    </w:p>
    <w:tbl>
      <w:tblPr>
        <w:bidiVisual/>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300"/>
        <w:gridCol w:w="7060"/>
      </w:tblGrid>
      <w:tr>
        <w:trPr>
          <w:tblHeader/>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bidi/>
              <w:jc w:val="center"/>
            </w:pPr>
            <w:r>
              <w:rPr>
                <w:rFonts w:ascii="Arial" w:cs="Arial" w:eastAsia="Arial" w:hAnsi="Arial"/>
                <w:b/>
                <w:bCs/>
                <w:i w:val="false"/>
                <w:iCs w:val="false"/>
                <w:color w:val="000000"/>
                <w:sz w:val="24"/>
                <w:szCs w:val="24"/>
                <w:rtl/>
              </w:rPr>
              <w:t xml:space="preserve">العنصر</w:t>
            </w:r>
          </w:p>
        </w:tc>
        <w:tc>
          <w:tcPr>
            <w:tcW w:type="dxa" w:w="70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bidi/>
              <w:jc w:val="center"/>
            </w:pPr>
            <w:r>
              <w:rPr>
                <w:rFonts w:ascii="Arial" w:cs="Arial" w:eastAsia="Arial" w:hAnsi="Arial"/>
                <w:b/>
                <w:bCs/>
                <w:i w:val="false"/>
                <w:iCs w:val="false"/>
                <w:color w:val="000000"/>
                <w:sz w:val="24"/>
                <w:szCs w:val="24"/>
                <w:rtl/>
              </w:rPr>
              <w:t xml:space="preserve">الوصف</w:t>
            </w:r>
          </w:p>
        </w:tc>
      </w:tr>
      <w:tr>
        <w:tc>
          <w:tcPr>
            <w:tcW w:type="dxa" w:w="23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bidi/>
              <w:spacing w:line="300"/>
              <w:jc w:val="right"/>
            </w:pPr>
            <w:r>
              <w:rPr>
                <w:rFonts w:ascii="Arial" w:cs="Arial" w:eastAsia="Arial" w:hAnsi="Arial"/>
                <w:b/>
                <w:bCs/>
                <w:i w:val="false"/>
                <w:iCs w:val="false"/>
                <w:color w:val="000000"/>
                <w:sz w:val="24"/>
                <w:szCs w:val="24"/>
                <w:rtl/>
              </w:rPr>
              <w:t xml:space="preserve">الهدف</w:t>
            </w:r>
          </w:p>
        </w:tc>
        <w:tc>
          <w:tcPr>
            <w:tcW w:type="dxa" w:w="70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bidi/>
              <w:spacing w:line="300"/>
              <w:jc w:val="right"/>
            </w:pPr>
            <w:r>
              <w:rPr>
                <w:rFonts w:ascii="Arial" w:cs="Arial" w:eastAsia="Arial" w:hAnsi="Arial"/>
                <w:b w:val="false"/>
                <w:bCs w:val="false"/>
                <w:i w:val="false"/>
                <w:iCs w:val="false"/>
                <w:color w:val="000000"/>
                <w:sz w:val="24"/>
                <w:szCs w:val="24"/>
                <w:rtl/>
              </w:rPr>
              <w:t xml:space="preserve">تحديد ما إذا كان وجه المستخدم في البث حقيقيًّا أم مُولَّدًا/مُعدَّلًا بالذكاء الاصطناعي.</w:t>
            </w:r>
          </w:p>
        </w:tc>
      </w:tr>
      <w:tr>
        <w:tc>
          <w:tcPr>
            <w:tcW w:type="dxa" w:w="23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bidi/>
              <w:spacing w:line="300"/>
              <w:jc w:val="right"/>
            </w:pPr>
            <w:r>
              <w:rPr>
                <w:rFonts w:ascii="Arial" w:cs="Arial" w:eastAsia="Arial" w:hAnsi="Arial"/>
                <w:b/>
                <w:bCs/>
                <w:i w:val="false"/>
                <w:iCs w:val="false"/>
                <w:color w:val="000000"/>
                <w:sz w:val="24"/>
                <w:szCs w:val="24"/>
                <w:rtl/>
              </w:rPr>
              <w:t xml:space="preserve">الفاعل</w:t>
            </w:r>
          </w:p>
        </w:tc>
        <w:tc>
          <w:tcPr>
            <w:tcW w:type="dxa" w:w="70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bidi/>
              <w:spacing w:line="300"/>
              <w:jc w:val="right"/>
            </w:pPr>
            <w:r>
              <w:rPr>
                <w:rFonts w:ascii="Arial" w:cs="Arial" w:eastAsia="Arial" w:hAnsi="Arial"/>
                <w:b w:val="false"/>
                <w:bCs w:val="false"/>
                <w:i w:val="false"/>
                <w:iCs w:val="false"/>
                <w:color w:val="000000"/>
                <w:sz w:val="24"/>
                <w:szCs w:val="24"/>
                <w:rtl/>
              </w:rPr>
              <w:t xml:space="preserve">النظام الذكي (AI System).</w:t>
            </w:r>
          </w:p>
        </w:tc>
      </w:tr>
      <w:tr>
        <w:tc>
          <w:tcPr>
            <w:tcW w:type="dxa" w:w="23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bidi/>
              <w:spacing w:line="300"/>
              <w:jc w:val="right"/>
            </w:pPr>
            <w:r>
              <w:rPr>
                <w:rFonts w:ascii="Arial" w:cs="Arial" w:eastAsia="Arial" w:hAnsi="Arial"/>
                <w:b/>
                <w:bCs/>
                <w:i w:val="false"/>
                <w:iCs w:val="false"/>
                <w:color w:val="000000"/>
                <w:sz w:val="24"/>
                <w:szCs w:val="24"/>
                <w:rtl/>
              </w:rPr>
              <w:t xml:space="preserve">الشرط المسبق</w:t>
            </w:r>
          </w:p>
        </w:tc>
        <w:tc>
          <w:tcPr>
            <w:tcW w:type="dxa" w:w="70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bidi/>
              <w:spacing w:line="300"/>
              <w:jc w:val="right"/>
            </w:pPr>
            <w:r>
              <w:rPr>
                <w:rFonts w:ascii="Arial" w:cs="Arial" w:eastAsia="Arial" w:hAnsi="Arial"/>
                <w:b w:val="false"/>
                <w:bCs w:val="false"/>
                <w:i w:val="false"/>
                <w:iCs w:val="false"/>
                <w:color w:val="000000"/>
                <w:sz w:val="24"/>
                <w:szCs w:val="24"/>
                <w:rtl/>
              </w:rPr>
              <w:t xml:space="preserve">وجود إطاراتٍ مستخرَجة وصالحة من البث الحي (UC-02).</w:t>
            </w:r>
          </w:p>
        </w:tc>
      </w:tr>
      <w:tr>
        <w:tc>
          <w:tcPr>
            <w:tcW w:type="dxa" w:w="23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bidi/>
              <w:spacing w:line="300"/>
              <w:jc w:val="right"/>
            </w:pPr>
            <w:r>
              <w:rPr>
                <w:rFonts w:ascii="Arial" w:cs="Arial" w:eastAsia="Arial" w:hAnsi="Arial"/>
                <w:b/>
                <w:bCs/>
                <w:i w:val="false"/>
                <w:iCs w:val="false"/>
                <w:color w:val="000000"/>
                <w:sz w:val="24"/>
                <w:szCs w:val="24"/>
                <w:rtl/>
              </w:rPr>
              <w:t xml:space="preserve">المسار الرئيسي</w:t>
            </w:r>
          </w:p>
        </w:tc>
        <w:tc>
          <w:tcPr>
            <w:tcW w:type="dxa" w:w="70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bidi/>
              <w:spacing w:line="300"/>
              <w:jc w:val="right"/>
            </w:pPr>
            <w:r>
              <w:rPr>
                <w:rFonts w:ascii="Arial" w:cs="Arial" w:eastAsia="Arial" w:hAnsi="Arial"/>
                <w:b w:val="false"/>
                <w:bCs w:val="false"/>
                <w:i w:val="false"/>
                <w:iCs w:val="false"/>
                <w:color w:val="000000"/>
                <w:sz w:val="24"/>
                <w:szCs w:val="24"/>
                <w:rtl/>
              </w:rPr>
              <w:t xml:space="preserve">يستقبل النظامُ الإطارات، ويمرّرها لنموذج التعلُّم العميق (CNN/ViT)، ويحلّل الفروقَ المكانية والزمنية والعيوبَ المجهرية، ويُنتج درجةَ احتمالٍ للتزييف، ثم يقارنها بعتبةٍ لإصدار التصنيف (حقيقي/مزيَّف).</w:t>
            </w:r>
          </w:p>
        </w:tc>
      </w:tr>
      <w:tr>
        <w:tc>
          <w:tcPr>
            <w:tcW w:type="dxa" w:w="23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bidi/>
              <w:spacing w:line="300"/>
              <w:jc w:val="right"/>
            </w:pPr>
            <w:r>
              <w:rPr>
                <w:rFonts w:ascii="Arial" w:cs="Arial" w:eastAsia="Arial" w:hAnsi="Arial"/>
                <w:b/>
                <w:bCs/>
                <w:i w:val="false"/>
                <w:iCs w:val="false"/>
                <w:color w:val="000000"/>
                <w:sz w:val="24"/>
                <w:szCs w:val="24"/>
                <w:rtl/>
              </w:rPr>
              <w:t xml:space="preserve">المسار البديل</w:t>
            </w:r>
          </w:p>
        </w:tc>
        <w:tc>
          <w:tcPr>
            <w:tcW w:type="dxa" w:w="70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bidi/>
              <w:spacing w:line="300"/>
              <w:jc w:val="right"/>
            </w:pPr>
            <w:r>
              <w:rPr>
                <w:rFonts w:ascii="Arial" w:cs="Arial" w:eastAsia="Arial" w:hAnsi="Arial"/>
                <w:b w:val="false"/>
                <w:bCs w:val="false"/>
                <w:i w:val="false"/>
                <w:iCs w:val="false"/>
                <w:color w:val="000000"/>
                <w:sz w:val="24"/>
                <w:szCs w:val="24"/>
                <w:rtl/>
              </w:rPr>
              <w:t xml:space="preserve">إذا كانت جودةُ الإطارات منخفضة، يطلب النظامُ تحسينَ الإضاءة أو إعادة المحاولة.</w:t>
            </w:r>
          </w:p>
        </w:tc>
      </w:tr>
      <w:tr>
        <w:tc>
          <w:tcPr>
            <w:tcW w:type="dxa" w:w="23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bidi/>
              <w:spacing w:line="300"/>
              <w:jc w:val="right"/>
            </w:pPr>
            <w:r>
              <w:rPr>
                <w:rFonts w:ascii="Arial" w:cs="Arial" w:eastAsia="Arial" w:hAnsi="Arial"/>
                <w:b/>
                <w:bCs/>
                <w:i w:val="false"/>
                <w:iCs w:val="false"/>
                <w:color w:val="000000"/>
                <w:sz w:val="24"/>
                <w:szCs w:val="24"/>
                <w:rtl/>
              </w:rPr>
              <w:t xml:space="preserve">الشرط اللاحق</w:t>
            </w:r>
          </w:p>
        </w:tc>
        <w:tc>
          <w:tcPr>
            <w:tcW w:type="dxa" w:w="70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bidi/>
              <w:spacing w:line="300"/>
              <w:jc w:val="right"/>
            </w:pPr>
            <w:r>
              <w:rPr>
                <w:rFonts w:ascii="Arial" w:cs="Arial" w:eastAsia="Arial" w:hAnsi="Arial"/>
                <w:b w:val="false"/>
                <w:bCs w:val="false"/>
                <w:i w:val="false"/>
                <w:iCs w:val="false"/>
                <w:color w:val="000000"/>
                <w:sz w:val="24"/>
                <w:szCs w:val="24"/>
                <w:rtl/>
              </w:rPr>
              <w:t xml:space="preserve">تخزين درجة التزييف وتمريرها إلى حالة إصدار القرار (UC-06).</w:t>
            </w:r>
          </w:p>
        </w:tc>
      </w:tr>
    </w:tbl>
    <w:p>
      <w:pPr>
        <w:bidi/>
        <w:spacing w:after="90" w:before="180"/>
        <w:jc w:val="right"/>
      </w:pPr>
      <w:r>
        <w:rPr>
          <w:rFonts w:ascii="Arial" w:cs="Arial" w:eastAsia="Arial" w:hAnsi="Arial"/>
          <w:b/>
          <w:bCs/>
          <w:i w:val="false"/>
          <w:iCs w:val="false"/>
          <w:color w:val="000000"/>
          <w:sz w:val="26"/>
          <w:szCs w:val="26"/>
          <w:rtl/>
        </w:rPr>
        <w:t xml:space="preserve">UC-04 — التحقق من الحيوية النشطة (Active Liveness)</w:t>
      </w:r>
    </w:p>
    <w:tbl>
      <w:tblPr>
        <w:bidiVisual/>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300"/>
        <w:gridCol w:w="7060"/>
      </w:tblGrid>
      <w:tr>
        <w:trPr>
          <w:tblHeader/>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bidi/>
              <w:jc w:val="center"/>
            </w:pPr>
            <w:r>
              <w:rPr>
                <w:rFonts w:ascii="Arial" w:cs="Arial" w:eastAsia="Arial" w:hAnsi="Arial"/>
                <w:b/>
                <w:bCs/>
                <w:i w:val="false"/>
                <w:iCs w:val="false"/>
                <w:color w:val="000000"/>
                <w:sz w:val="24"/>
                <w:szCs w:val="24"/>
                <w:rtl/>
              </w:rPr>
              <w:t xml:space="preserve">العنصر</w:t>
            </w:r>
          </w:p>
        </w:tc>
        <w:tc>
          <w:tcPr>
            <w:tcW w:type="dxa" w:w="70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bidi/>
              <w:jc w:val="center"/>
            </w:pPr>
            <w:r>
              <w:rPr>
                <w:rFonts w:ascii="Arial" w:cs="Arial" w:eastAsia="Arial" w:hAnsi="Arial"/>
                <w:b/>
                <w:bCs/>
                <w:i w:val="false"/>
                <w:iCs w:val="false"/>
                <w:color w:val="000000"/>
                <w:sz w:val="24"/>
                <w:szCs w:val="24"/>
                <w:rtl/>
              </w:rPr>
              <w:t xml:space="preserve">الوصف</w:t>
            </w:r>
          </w:p>
        </w:tc>
      </w:tr>
      <w:tr>
        <w:tc>
          <w:tcPr>
            <w:tcW w:type="dxa" w:w="23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bidi/>
              <w:spacing w:line="300"/>
              <w:jc w:val="right"/>
            </w:pPr>
            <w:r>
              <w:rPr>
                <w:rFonts w:ascii="Arial" w:cs="Arial" w:eastAsia="Arial" w:hAnsi="Arial"/>
                <w:b/>
                <w:bCs/>
                <w:i w:val="false"/>
                <w:iCs w:val="false"/>
                <w:color w:val="000000"/>
                <w:sz w:val="24"/>
                <w:szCs w:val="24"/>
                <w:rtl/>
              </w:rPr>
              <w:t xml:space="preserve">الهدف</w:t>
            </w:r>
          </w:p>
        </w:tc>
        <w:tc>
          <w:tcPr>
            <w:tcW w:type="dxa" w:w="70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bidi/>
              <w:spacing w:line="300"/>
              <w:jc w:val="right"/>
            </w:pPr>
            <w:r>
              <w:rPr>
                <w:rFonts w:ascii="Arial" w:cs="Arial" w:eastAsia="Arial" w:hAnsi="Arial"/>
                <w:b w:val="false"/>
                <w:bCs w:val="false"/>
                <w:i w:val="false"/>
                <w:iCs w:val="false"/>
                <w:color w:val="000000"/>
                <w:sz w:val="24"/>
                <w:szCs w:val="24"/>
                <w:rtl/>
              </w:rPr>
              <w:t xml:space="preserve">التأكُّد من أنّ أمام الكاميرا إنسانًا حيًّا عبر مطالبته بأداء حركاتٍ عشوائية.</w:t>
            </w:r>
          </w:p>
        </w:tc>
      </w:tr>
      <w:tr>
        <w:tc>
          <w:tcPr>
            <w:tcW w:type="dxa" w:w="23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bidi/>
              <w:spacing w:line="300"/>
              <w:jc w:val="right"/>
            </w:pPr>
            <w:r>
              <w:rPr>
                <w:rFonts w:ascii="Arial" w:cs="Arial" w:eastAsia="Arial" w:hAnsi="Arial"/>
                <w:b/>
                <w:bCs/>
                <w:i w:val="false"/>
                <w:iCs w:val="false"/>
                <w:color w:val="000000"/>
                <w:sz w:val="24"/>
                <w:szCs w:val="24"/>
                <w:rtl/>
              </w:rPr>
              <w:t xml:space="preserve">الفاعل</w:t>
            </w:r>
          </w:p>
        </w:tc>
        <w:tc>
          <w:tcPr>
            <w:tcW w:type="dxa" w:w="70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bidi/>
              <w:spacing w:line="300"/>
              <w:jc w:val="right"/>
            </w:pPr>
            <w:r>
              <w:rPr>
                <w:rFonts w:ascii="Arial" w:cs="Arial" w:eastAsia="Arial" w:hAnsi="Arial"/>
                <w:b w:val="false"/>
                <w:bCs w:val="false"/>
                <w:i w:val="false"/>
                <w:iCs w:val="false"/>
                <w:color w:val="000000"/>
                <w:sz w:val="24"/>
                <w:szCs w:val="24"/>
                <w:rtl/>
              </w:rPr>
              <w:t xml:space="preserve">المستخدم النهائي + النظام الذكي.</w:t>
            </w:r>
          </w:p>
        </w:tc>
      </w:tr>
      <w:tr>
        <w:tc>
          <w:tcPr>
            <w:tcW w:type="dxa" w:w="23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bidi/>
              <w:spacing w:line="300"/>
              <w:jc w:val="right"/>
            </w:pPr>
            <w:r>
              <w:rPr>
                <w:rFonts w:ascii="Arial" w:cs="Arial" w:eastAsia="Arial" w:hAnsi="Arial"/>
                <w:b/>
                <w:bCs/>
                <w:i w:val="false"/>
                <w:iCs w:val="false"/>
                <w:color w:val="000000"/>
                <w:sz w:val="24"/>
                <w:szCs w:val="24"/>
                <w:rtl/>
              </w:rPr>
              <w:t xml:space="preserve">الشرط المسبق</w:t>
            </w:r>
          </w:p>
        </w:tc>
        <w:tc>
          <w:tcPr>
            <w:tcW w:type="dxa" w:w="70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bidi/>
              <w:spacing w:line="300"/>
              <w:jc w:val="right"/>
            </w:pPr>
            <w:r>
              <w:rPr>
                <w:rFonts w:ascii="Arial" w:cs="Arial" w:eastAsia="Arial" w:hAnsi="Arial"/>
                <w:b w:val="false"/>
                <w:bCs w:val="false"/>
                <w:i w:val="false"/>
                <w:iCs w:val="false"/>
                <w:color w:val="000000"/>
                <w:sz w:val="24"/>
                <w:szCs w:val="24"/>
                <w:rtl/>
              </w:rPr>
              <w:t xml:space="preserve">نجاح التقاط الوجه وتحديد معالمه.</w:t>
            </w:r>
          </w:p>
        </w:tc>
      </w:tr>
      <w:tr>
        <w:tc>
          <w:tcPr>
            <w:tcW w:type="dxa" w:w="23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bidi/>
              <w:spacing w:line="300"/>
              <w:jc w:val="right"/>
            </w:pPr>
            <w:r>
              <w:rPr>
                <w:rFonts w:ascii="Arial" w:cs="Arial" w:eastAsia="Arial" w:hAnsi="Arial"/>
                <w:b/>
                <w:bCs/>
                <w:i w:val="false"/>
                <w:iCs w:val="false"/>
                <w:color w:val="000000"/>
                <w:sz w:val="24"/>
                <w:szCs w:val="24"/>
                <w:rtl/>
              </w:rPr>
              <w:t xml:space="preserve">المسار الرئيسي</w:t>
            </w:r>
          </w:p>
        </w:tc>
        <w:tc>
          <w:tcPr>
            <w:tcW w:type="dxa" w:w="70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bidi/>
              <w:spacing w:line="300"/>
              <w:jc w:val="right"/>
            </w:pPr>
            <w:r>
              <w:rPr>
                <w:rFonts w:ascii="Arial" w:cs="Arial" w:eastAsia="Arial" w:hAnsi="Arial"/>
                <w:b w:val="false"/>
                <w:bCs w:val="false"/>
                <w:i w:val="false"/>
                <w:iCs w:val="false"/>
                <w:color w:val="000000"/>
                <w:sz w:val="24"/>
                <w:szCs w:val="24"/>
                <w:rtl/>
              </w:rPr>
              <w:t xml:space="preserve">يطلب النظامُ حركةً عشوائية (رمش/ابتسام/إدارة الرأس)، ويتتبّع معالمَ الوجه عبر MediaPipe/dlib، ويتحقّق من التنفيذ ضمن مهلةٍ زمنية، ثم يؤكّد الحيوية عند المطابقة.</w:t>
            </w:r>
          </w:p>
        </w:tc>
      </w:tr>
      <w:tr>
        <w:tc>
          <w:tcPr>
            <w:tcW w:type="dxa" w:w="23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bidi/>
              <w:spacing w:line="300"/>
              <w:jc w:val="right"/>
            </w:pPr>
            <w:r>
              <w:rPr>
                <w:rFonts w:ascii="Arial" w:cs="Arial" w:eastAsia="Arial" w:hAnsi="Arial"/>
                <w:b/>
                <w:bCs/>
                <w:i w:val="false"/>
                <w:iCs w:val="false"/>
                <w:color w:val="000000"/>
                <w:sz w:val="24"/>
                <w:szCs w:val="24"/>
                <w:rtl/>
              </w:rPr>
              <w:t xml:space="preserve">المسار البديل</w:t>
            </w:r>
          </w:p>
        </w:tc>
        <w:tc>
          <w:tcPr>
            <w:tcW w:type="dxa" w:w="70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bidi/>
              <w:spacing w:line="300"/>
              <w:jc w:val="right"/>
            </w:pPr>
            <w:r>
              <w:rPr>
                <w:rFonts w:ascii="Arial" w:cs="Arial" w:eastAsia="Arial" w:hAnsi="Arial"/>
                <w:b w:val="false"/>
                <w:bCs w:val="false"/>
                <w:i w:val="false"/>
                <w:iCs w:val="false"/>
                <w:color w:val="000000"/>
                <w:sz w:val="24"/>
                <w:szCs w:val="24"/>
                <w:rtl/>
              </w:rPr>
              <w:t xml:space="preserve">إذا لم تُنفَّذ الحركةُ خلال المهلة، يُعيد الطلبَ مرةً واحدة ثم يرفض عند تكرار الفشل.</w:t>
            </w:r>
          </w:p>
        </w:tc>
      </w:tr>
      <w:tr>
        <w:tc>
          <w:tcPr>
            <w:tcW w:type="dxa" w:w="23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bidi/>
              <w:spacing w:line="300"/>
              <w:jc w:val="right"/>
            </w:pPr>
            <w:r>
              <w:rPr>
                <w:rFonts w:ascii="Arial" w:cs="Arial" w:eastAsia="Arial" w:hAnsi="Arial"/>
                <w:b/>
                <w:bCs/>
                <w:i w:val="false"/>
                <w:iCs w:val="false"/>
                <w:color w:val="000000"/>
                <w:sz w:val="24"/>
                <w:szCs w:val="24"/>
                <w:rtl/>
              </w:rPr>
              <w:t xml:space="preserve">الشرط اللاحق</w:t>
            </w:r>
          </w:p>
        </w:tc>
        <w:tc>
          <w:tcPr>
            <w:tcW w:type="dxa" w:w="70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bidi/>
              <w:spacing w:line="300"/>
              <w:jc w:val="right"/>
            </w:pPr>
            <w:r>
              <w:rPr>
                <w:rFonts w:ascii="Arial" w:cs="Arial" w:eastAsia="Arial" w:hAnsi="Arial"/>
                <w:b w:val="false"/>
                <w:bCs w:val="false"/>
                <w:i w:val="false"/>
                <w:iCs w:val="false"/>
                <w:color w:val="000000"/>
                <w:sz w:val="24"/>
                <w:szCs w:val="24"/>
                <w:rtl/>
              </w:rPr>
              <w:t xml:space="preserve">تمرير نتيجة الحيوية إلى حالة إصدار القرار (UC-06).</w:t>
            </w:r>
          </w:p>
        </w:tc>
      </w:tr>
    </w:tbl>
    <w:p>
      <w:pPr>
        <w:bidi/>
        <w:spacing w:after="90" w:before="180"/>
        <w:jc w:val="right"/>
      </w:pPr>
      <w:r>
        <w:rPr>
          <w:rFonts w:ascii="Arial" w:cs="Arial" w:eastAsia="Arial" w:hAnsi="Arial"/>
          <w:b/>
          <w:bCs/>
          <w:i w:val="false"/>
          <w:iCs w:val="false"/>
          <w:color w:val="000000"/>
          <w:sz w:val="26"/>
          <w:szCs w:val="26"/>
          <w:rtl/>
        </w:rPr>
        <w:t xml:space="preserve">UC-06 — إصدار قرار القبول أو الرفض</w:t>
      </w:r>
    </w:p>
    <w:tbl>
      <w:tblPr>
        <w:bidiVisual/>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300"/>
        <w:gridCol w:w="7060"/>
      </w:tblGrid>
      <w:tr>
        <w:trPr>
          <w:tblHeader/>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bidi/>
              <w:jc w:val="center"/>
            </w:pPr>
            <w:r>
              <w:rPr>
                <w:rFonts w:ascii="Arial" w:cs="Arial" w:eastAsia="Arial" w:hAnsi="Arial"/>
                <w:b/>
                <w:bCs/>
                <w:i w:val="false"/>
                <w:iCs w:val="false"/>
                <w:color w:val="000000"/>
                <w:sz w:val="24"/>
                <w:szCs w:val="24"/>
                <w:rtl/>
              </w:rPr>
              <w:t xml:space="preserve">العنصر</w:t>
            </w:r>
          </w:p>
        </w:tc>
        <w:tc>
          <w:tcPr>
            <w:tcW w:type="dxa" w:w="70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bidi/>
              <w:jc w:val="center"/>
            </w:pPr>
            <w:r>
              <w:rPr>
                <w:rFonts w:ascii="Arial" w:cs="Arial" w:eastAsia="Arial" w:hAnsi="Arial"/>
                <w:b/>
                <w:bCs/>
                <w:i w:val="false"/>
                <w:iCs w:val="false"/>
                <w:color w:val="000000"/>
                <w:sz w:val="24"/>
                <w:szCs w:val="24"/>
                <w:rtl/>
              </w:rPr>
              <w:t xml:space="preserve">الوصف</w:t>
            </w:r>
          </w:p>
        </w:tc>
      </w:tr>
      <w:tr>
        <w:tc>
          <w:tcPr>
            <w:tcW w:type="dxa" w:w="23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bidi/>
              <w:spacing w:line="300"/>
              <w:jc w:val="right"/>
            </w:pPr>
            <w:r>
              <w:rPr>
                <w:rFonts w:ascii="Arial" w:cs="Arial" w:eastAsia="Arial" w:hAnsi="Arial"/>
                <w:b/>
                <w:bCs/>
                <w:i w:val="false"/>
                <w:iCs w:val="false"/>
                <w:color w:val="000000"/>
                <w:sz w:val="24"/>
                <w:szCs w:val="24"/>
                <w:rtl/>
              </w:rPr>
              <w:t xml:space="preserve">الهدف</w:t>
            </w:r>
          </w:p>
        </w:tc>
        <w:tc>
          <w:tcPr>
            <w:tcW w:type="dxa" w:w="70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bidi/>
              <w:spacing w:line="300"/>
              <w:jc w:val="right"/>
            </w:pPr>
            <w:r>
              <w:rPr>
                <w:rFonts w:ascii="Arial" w:cs="Arial" w:eastAsia="Arial" w:hAnsi="Arial"/>
                <w:b w:val="false"/>
                <w:bCs w:val="false"/>
                <w:i w:val="false"/>
                <w:iCs w:val="false"/>
                <w:color w:val="000000"/>
                <w:sz w:val="24"/>
                <w:szCs w:val="24"/>
                <w:rtl/>
              </w:rPr>
              <w:t xml:space="preserve">دمج نتائج كشف التزييف والحيوية لإصدار قرارٍ نهائي موثوق.</w:t>
            </w:r>
          </w:p>
        </w:tc>
      </w:tr>
      <w:tr>
        <w:tc>
          <w:tcPr>
            <w:tcW w:type="dxa" w:w="23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bidi/>
              <w:spacing w:line="300"/>
              <w:jc w:val="right"/>
            </w:pPr>
            <w:r>
              <w:rPr>
                <w:rFonts w:ascii="Arial" w:cs="Arial" w:eastAsia="Arial" w:hAnsi="Arial"/>
                <w:b/>
                <w:bCs/>
                <w:i w:val="false"/>
                <w:iCs w:val="false"/>
                <w:color w:val="000000"/>
                <w:sz w:val="24"/>
                <w:szCs w:val="24"/>
                <w:rtl/>
              </w:rPr>
              <w:t xml:space="preserve">الفاعل</w:t>
            </w:r>
          </w:p>
        </w:tc>
        <w:tc>
          <w:tcPr>
            <w:tcW w:type="dxa" w:w="70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bidi/>
              <w:spacing w:line="300"/>
              <w:jc w:val="right"/>
            </w:pPr>
            <w:r>
              <w:rPr>
                <w:rFonts w:ascii="Arial" w:cs="Arial" w:eastAsia="Arial" w:hAnsi="Arial"/>
                <w:b w:val="false"/>
                <w:bCs w:val="false"/>
                <w:i w:val="false"/>
                <w:iCs w:val="false"/>
                <w:color w:val="000000"/>
                <w:sz w:val="24"/>
                <w:szCs w:val="24"/>
                <w:rtl/>
              </w:rPr>
              <w:t xml:space="preserve">النظام الذكي.</w:t>
            </w:r>
          </w:p>
        </w:tc>
      </w:tr>
      <w:tr>
        <w:tc>
          <w:tcPr>
            <w:tcW w:type="dxa" w:w="23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bidi/>
              <w:spacing w:line="300"/>
              <w:jc w:val="right"/>
            </w:pPr>
            <w:r>
              <w:rPr>
                <w:rFonts w:ascii="Arial" w:cs="Arial" w:eastAsia="Arial" w:hAnsi="Arial"/>
                <w:b/>
                <w:bCs/>
                <w:i w:val="false"/>
                <w:iCs w:val="false"/>
                <w:color w:val="000000"/>
                <w:sz w:val="24"/>
                <w:szCs w:val="24"/>
                <w:rtl/>
              </w:rPr>
              <w:t xml:space="preserve">الشرط المسبق</w:t>
            </w:r>
          </w:p>
        </w:tc>
        <w:tc>
          <w:tcPr>
            <w:tcW w:type="dxa" w:w="70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bidi/>
              <w:spacing w:line="300"/>
              <w:jc w:val="right"/>
            </w:pPr>
            <w:r>
              <w:rPr>
                <w:rFonts w:ascii="Arial" w:cs="Arial" w:eastAsia="Arial" w:hAnsi="Arial"/>
                <w:b w:val="false"/>
                <w:bCs w:val="false"/>
                <w:i w:val="false"/>
                <w:iCs w:val="false"/>
                <w:color w:val="000000"/>
                <w:sz w:val="24"/>
                <w:szCs w:val="24"/>
                <w:rtl/>
              </w:rPr>
              <w:t xml:space="preserve">اكتمال UC-03 وUC-04 وUC-05.</w:t>
            </w:r>
          </w:p>
        </w:tc>
      </w:tr>
      <w:tr>
        <w:tc>
          <w:tcPr>
            <w:tcW w:type="dxa" w:w="23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bidi/>
              <w:spacing w:line="300"/>
              <w:jc w:val="right"/>
            </w:pPr>
            <w:r>
              <w:rPr>
                <w:rFonts w:ascii="Arial" w:cs="Arial" w:eastAsia="Arial" w:hAnsi="Arial"/>
                <w:b/>
                <w:bCs/>
                <w:i w:val="false"/>
                <w:iCs w:val="false"/>
                <w:color w:val="000000"/>
                <w:sz w:val="24"/>
                <w:szCs w:val="24"/>
                <w:rtl/>
              </w:rPr>
              <w:t xml:space="preserve">المسار الرئيسي</w:t>
            </w:r>
          </w:p>
        </w:tc>
        <w:tc>
          <w:tcPr>
            <w:tcW w:type="dxa" w:w="70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bidi/>
              <w:spacing w:line="300"/>
              <w:jc w:val="right"/>
            </w:pPr>
            <w:r>
              <w:rPr>
                <w:rFonts w:ascii="Arial" w:cs="Arial" w:eastAsia="Arial" w:hAnsi="Arial"/>
                <w:b w:val="false"/>
                <w:bCs w:val="false"/>
                <w:i w:val="false"/>
                <w:iCs w:val="false"/>
                <w:color w:val="000000"/>
                <w:sz w:val="24"/>
                <w:szCs w:val="24"/>
                <w:rtl/>
              </w:rPr>
              <w:t xml:space="preserve">يجمع النظامُ درجاتِ التزييف والحيوية، ويطبّق منطقَ القرار والعتبات، ويُصدر التصنيف (Genuine/Live أو Fake)، ويعرض النتيجةَ بصريًّا مع خريطةٍ حرارية عند الرفض.</w:t>
            </w:r>
          </w:p>
        </w:tc>
      </w:tr>
      <w:tr>
        <w:tc>
          <w:tcPr>
            <w:tcW w:type="dxa" w:w="23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bidi/>
              <w:spacing w:line="300"/>
              <w:jc w:val="right"/>
            </w:pPr>
            <w:r>
              <w:rPr>
                <w:rFonts w:ascii="Arial" w:cs="Arial" w:eastAsia="Arial" w:hAnsi="Arial"/>
                <w:b/>
                <w:bCs/>
                <w:i w:val="false"/>
                <w:iCs w:val="false"/>
                <w:color w:val="000000"/>
                <w:sz w:val="24"/>
                <w:szCs w:val="24"/>
                <w:rtl/>
              </w:rPr>
              <w:t xml:space="preserve">المسار البديل</w:t>
            </w:r>
          </w:p>
        </w:tc>
        <w:tc>
          <w:tcPr>
            <w:tcW w:type="dxa" w:w="70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bidi/>
              <w:spacing w:line="300"/>
              <w:jc w:val="right"/>
            </w:pPr>
            <w:r>
              <w:rPr>
                <w:rFonts w:ascii="Arial" w:cs="Arial" w:eastAsia="Arial" w:hAnsi="Arial"/>
                <w:b w:val="false"/>
                <w:bCs w:val="false"/>
                <w:i w:val="false"/>
                <w:iCs w:val="false"/>
                <w:color w:val="000000"/>
                <w:sz w:val="24"/>
                <w:szCs w:val="24"/>
                <w:rtl/>
              </w:rPr>
              <w:t xml:space="preserve">عند النتيجة الحدّية يُحوَّل الطلبُ تلقائيًّا للمراجعة اليدوية (UC-09).</w:t>
            </w:r>
          </w:p>
        </w:tc>
      </w:tr>
      <w:tr>
        <w:tc>
          <w:tcPr>
            <w:tcW w:type="dxa" w:w="23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bidi/>
              <w:spacing w:line="300"/>
              <w:jc w:val="right"/>
            </w:pPr>
            <w:r>
              <w:rPr>
                <w:rFonts w:ascii="Arial" w:cs="Arial" w:eastAsia="Arial" w:hAnsi="Arial"/>
                <w:b/>
                <w:bCs/>
                <w:i w:val="false"/>
                <w:iCs w:val="false"/>
                <w:color w:val="000000"/>
                <w:sz w:val="24"/>
                <w:szCs w:val="24"/>
                <w:rtl/>
              </w:rPr>
              <w:t xml:space="preserve">الشرط اللاحق</w:t>
            </w:r>
          </w:p>
        </w:tc>
        <w:tc>
          <w:tcPr>
            <w:tcW w:type="dxa" w:w="70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bidi/>
              <w:spacing w:line="300"/>
              <w:jc w:val="right"/>
            </w:pPr>
            <w:r>
              <w:rPr>
                <w:rFonts w:ascii="Arial" w:cs="Arial" w:eastAsia="Arial" w:hAnsi="Arial"/>
                <w:b w:val="false"/>
                <w:bCs w:val="false"/>
                <w:i w:val="false"/>
                <w:iCs w:val="false"/>
                <w:color w:val="000000"/>
                <w:sz w:val="24"/>
                <w:szCs w:val="24"/>
                <w:rtl/>
              </w:rPr>
              <w:t xml:space="preserve">تسجيل القرار (UC-07) وإطلاق تنبيهٍ عند اكتشاف هجوم (UC-08).</w:t>
            </w:r>
          </w:p>
        </w:tc>
      </w:tr>
    </w:tbl>
    <w:p>
      <w:r>
        <w:br w:type="page"/>
      </w:r>
    </w:p>
    <w:p>
      <w:pPr>
        <w:pStyle w:val="Heading2"/>
        <w:bidi/>
        <w:spacing w:after="130" w:before="280"/>
        <w:jc w:val="right"/>
      </w:pPr>
      <w:r>
        <w:rPr>
          <w:rFonts w:ascii="Arial" w:cs="Arial" w:eastAsia="Arial" w:hAnsi="Arial"/>
          <w:color w:val="000000"/>
          <w:rtl/>
        </w:rPr>
        <w:t xml:space="preserve">مخطط النشاط</w:t>
      </w:r>
    </w:p>
    <w:p>
      <w:pPr>
        <w:bidi/>
        <w:spacing w:after="150" w:line="360"/>
        <w:jc w:val="both"/>
      </w:pPr>
      <w:r>
        <w:rPr>
          <w:rFonts w:ascii="Arial" w:cs="Arial" w:eastAsia="Arial" w:hAnsi="Arial"/>
          <w:b w:val="false"/>
          <w:bCs w:val="false"/>
          <w:i w:val="false"/>
          <w:iCs w:val="false"/>
          <w:color w:val="000000"/>
          <w:sz w:val="24"/>
          <w:szCs w:val="24"/>
          <w:rtl/>
        </w:rPr>
        <w:t xml:space="preserve">يصف مخطط النشاط (Activity Diagram) تسلسلَ العمليات من بدء الجلسة حتى القبول أو الرفض، بما في ذلك نقاط القرار.</w:t>
      </w:r>
    </w:p>
    <w:p>
      <w:pPr>
        <w:spacing w:after="60" w:before="160"/>
        <w:jc w:val="center"/>
      </w:pPr>
      <w:r>
        <w:drawing>
          <wp:inline distT="0" distB="0" distL="0" distR="0">
            <wp:extent cx="4572000" cy="5915025"/>
            <wp:effectExtent t="0" r="0" b="0" l="0"/>
            <wp:docPr id="1" name="" descr="مخطط النشاط لتسلسل جلسة التحقق من بدء الكاميرا حتى القرار." title="شكل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5915025"/>
                    </a:xfrm>
                    <a:prstGeom prst="rect">
                      <a:avLst/>
                    </a:prstGeom>
                  </pic:spPr>
                </pic:pic>
              </a:graphicData>
            </a:graphic>
          </wp:inline>
        </w:drawing>
      </w:r>
    </w:p>
    <w:p>
      <w:pPr>
        <w:bidi/>
        <w:spacing w:after="160"/>
        <w:jc w:val="center"/>
      </w:pPr>
      <w:r>
        <w:rPr>
          <w:rFonts w:ascii="Arial" w:cs="Arial" w:eastAsia="Arial" w:hAnsi="Arial"/>
          <w:b/>
          <w:bCs/>
          <w:color w:val="000000"/>
          <w:sz w:val="20"/>
          <w:szCs w:val="20"/>
          <w:rtl w:val="false"/>
        </w:rPr>
        <w:t xml:space="preserve">Figure 4. </w:t>
      </w:r>
      <w:r>
        <w:rPr>
          <w:rFonts w:ascii="Arial" w:cs="Arial" w:eastAsia="Arial" w:hAnsi="Arial"/>
          <w:b w:val="false"/>
          <w:bCs w:val="false"/>
          <w:i/>
          <w:iCs/>
          <w:color w:val="000000"/>
          <w:sz w:val="20"/>
          <w:szCs w:val="20"/>
          <w:rtl/>
        </w:rPr>
        <w:t xml:space="preserve">مخطط النشاط (Activity Diagram)</w:t>
      </w:r>
    </w:p>
    <w:p>
      <w:r>
        <w:br w:type="page"/>
      </w:r>
    </w:p>
    <w:p>
      <w:pPr>
        <w:pStyle w:val="Heading2"/>
        <w:bidi/>
        <w:spacing w:after="130" w:before="280"/>
        <w:jc w:val="right"/>
      </w:pPr>
      <w:r>
        <w:rPr>
          <w:rFonts w:ascii="Arial" w:cs="Arial" w:eastAsia="Arial" w:hAnsi="Arial"/>
          <w:color w:val="000000"/>
          <w:rtl/>
        </w:rPr>
        <w:t xml:space="preserve">مخطط التتابع</w:t>
      </w:r>
    </w:p>
    <w:p>
      <w:pPr>
        <w:bidi/>
        <w:spacing w:after="150" w:line="360"/>
        <w:jc w:val="both"/>
      </w:pPr>
      <w:r>
        <w:rPr>
          <w:rFonts w:ascii="Arial" w:cs="Arial" w:eastAsia="Arial" w:hAnsi="Arial"/>
          <w:b w:val="false"/>
          <w:bCs w:val="false"/>
          <w:i w:val="false"/>
          <w:iCs w:val="false"/>
          <w:color w:val="000000"/>
          <w:sz w:val="24"/>
          <w:szCs w:val="24"/>
          <w:rtl/>
        </w:rPr>
        <w:t xml:space="preserve">يبيّن مخطط التتابع (Sequence Diagram) تبادلَ الرسائل بين المستخدم والواجهة ومحرّكات المعالجة وقاعدة البيانات عبر الزمن.</w:t>
      </w:r>
    </w:p>
    <w:p>
      <w:pPr>
        <w:spacing w:after="60" w:before="160"/>
        <w:jc w:val="center"/>
      </w:pPr>
      <w:r>
        <w:drawing>
          <wp:inline distT="0" distB="0" distL="0" distR="0">
            <wp:extent cx="5334000" cy="3790950"/>
            <wp:effectExtent t="0" r="0" b="0" l="0"/>
            <wp:docPr id="1" name="" descr="مخطط التتابع بين المستخدم والواجهة ومحركات المعالجة وقاعدة البيانات." title="شكل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790950"/>
                    </a:xfrm>
                    <a:prstGeom prst="rect">
                      <a:avLst/>
                    </a:prstGeom>
                  </pic:spPr>
                </pic:pic>
              </a:graphicData>
            </a:graphic>
          </wp:inline>
        </w:drawing>
      </w:r>
    </w:p>
    <w:p>
      <w:pPr>
        <w:bidi/>
        <w:spacing w:after="160"/>
        <w:jc w:val="center"/>
      </w:pPr>
      <w:r>
        <w:rPr>
          <w:rFonts w:ascii="Arial" w:cs="Arial" w:eastAsia="Arial" w:hAnsi="Arial"/>
          <w:b/>
          <w:bCs/>
          <w:color w:val="000000"/>
          <w:sz w:val="20"/>
          <w:szCs w:val="20"/>
          <w:rtl w:val="false"/>
        </w:rPr>
        <w:t xml:space="preserve">Figure 5. </w:t>
      </w:r>
      <w:r>
        <w:rPr>
          <w:rFonts w:ascii="Arial" w:cs="Arial" w:eastAsia="Arial" w:hAnsi="Arial"/>
          <w:b w:val="false"/>
          <w:bCs w:val="false"/>
          <w:i/>
          <w:iCs/>
          <w:color w:val="000000"/>
          <w:sz w:val="20"/>
          <w:szCs w:val="20"/>
          <w:rtl/>
        </w:rPr>
        <w:t xml:space="preserve">مخطط التتابع (Sequence Diagram)</w:t>
      </w:r>
    </w:p>
    <w:p>
      <w:r>
        <w:br w:type="page"/>
      </w:r>
    </w:p>
    <w:p>
      <w:pPr>
        <w:pStyle w:val="Heading2"/>
        <w:bidi/>
        <w:spacing w:after="130" w:before="280"/>
        <w:jc w:val="right"/>
      </w:pPr>
      <w:r>
        <w:rPr>
          <w:rFonts w:ascii="Arial" w:cs="Arial" w:eastAsia="Arial" w:hAnsi="Arial"/>
          <w:color w:val="000000"/>
          <w:rtl/>
        </w:rPr>
        <w:t xml:space="preserve">مخطط الأصناف</w:t>
      </w:r>
    </w:p>
    <w:p>
      <w:pPr>
        <w:bidi/>
        <w:spacing w:after="150" w:line="360"/>
        <w:jc w:val="both"/>
      </w:pPr>
      <w:r>
        <w:rPr>
          <w:rFonts w:ascii="Arial" w:cs="Arial" w:eastAsia="Arial" w:hAnsi="Arial"/>
          <w:b w:val="false"/>
          <w:bCs w:val="false"/>
          <w:i w:val="false"/>
          <w:iCs w:val="false"/>
          <w:color w:val="000000"/>
          <w:sz w:val="24"/>
          <w:szCs w:val="24"/>
          <w:rtl/>
        </w:rPr>
        <w:t xml:space="preserve">يوضِّح مخطط الأصناف (Class Diagram) الكائناتِ البرمجية الرئيسية وعلاقاتها وفق المنهجية كائنية المنحى.</w:t>
      </w:r>
    </w:p>
    <w:p>
      <w:pPr>
        <w:spacing w:after="60" w:before="160"/>
        <w:jc w:val="center"/>
      </w:pPr>
      <w:r>
        <w:drawing>
          <wp:inline distT="0" distB="0" distL="0" distR="0">
            <wp:extent cx="5334000" cy="3562350"/>
            <wp:effectExtent t="0" r="0" b="0" l="0"/>
            <wp:docPr id="1" name="" descr="مخطط الأصناف للكائنات البرمجية الرئيسية في النظام." title="شكل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562350"/>
                    </a:xfrm>
                    <a:prstGeom prst="rect">
                      <a:avLst/>
                    </a:prstGeom>
                  </pic:spPr>
                </pic:pic>
              </a:graphicData>
            </a:graphic>
          </wp:inline>
        </w:drawing>
      </w:r>
    </w:p>
    <w:p>
      <w:pPr>
        <w:bidi/>
        <w:spacing w:after="160"/>
        <w:jc w:val="center"/>
      </w:pPr>
      <w:r>
        <w:rPr>
          <w:rFonts w:ascii="Arial" w:cs="Arial" w:eastAsia="Arial" w:hAnsi="Arial"/>
          <w:b/>
          <w:bCs/>
          <w:color w:val="000000"/>
          <w:sz w:val="20"/>
          <w:szCs w:val="20"/>
          <w:rtl w:val="false"/>
        </w:rPr>
        <w:t xml:space="preserve">Figure 6. </w:t>
      </w:r>
      <w:r>
        <w:rPr>
          <w:rFonts w:ascii="Arial" w:cs="Arial" w:eastAsia="Arial" w:hAnsi="Arial"/>
          <w:b w:val="false"/>
          <w:bCs w:val="false"/>
          <w:i/>
          <w:iCs/>
          <w:color w:val="000000"/>
          <w:sz w:val="20"/>
          <w:szCs w:val="20"/>
          <w:rtl/>
        </w:rPr>
        <w:t xml:space="preserve">مخطط الأصناف (Class Diagram)</w:t>
      </w:r>
    </w:p>
    <w:p>
      <w:pPr>
        <w:pStyle w:val="Heading2"/>
        <w:bidi/>
        <w:spacing w:after="130" w:before="280"/>
        <w:jc w:val="right"/>
      </w:pPr>
      <w:r>
        <w:rPr>
          <w:rFonts w:ascii="Arial" w:cs="Arial" w:eastAsia="Arial" w:hAnsi="Arial"/>
          <w:color w:val="000000"/>
          <w:rtl/>
        </w:rPr>
        <w:t xml:space="preserve">قاموس البيانات</w:t>
      </w:r>
    </w:p>
    <w:tbl>
      <w:tblPr>
        <w:bidiVisual/>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6760"/>
      </w:tblGrid>
      <w:tr>
        <w:trPr>
          <w:tblHeader/>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bidi/>
              <w:jc w:val="center"/>
            </w:pPr>
            <w:r>
              <w:rPr>
                <w:rFonts w:ascii="Arial" w:cs="Arial" w:eastAsia="Arial" w:hAnsi="Arial"/>
                <w:b/>
                <w:bCs/>
                <w:i w:val="false"/>
                <w:iCs w:val="false"/>
                <w:color w:val="000000"/>
                <w:sz w:val="24"/>
                <w:szCs w:val="24"/>
                <w:rtl/>
              </w:rPr>
              <w:t xml:space="preserve">الكائن / الجدول</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bidi/>
              <w:jc w:val="center"/>
            </w:pPr>
            <w:r>
              <w:rPr>
                <w:rFonts w:ascii="Arial" w:cs="Arial" w:eastAsia="Arial" w:hAnsi="Arial"/>
                <w:b/>
                <w:bCs/>
                <w:i w:val="false"/>
                <w:iCs w:val="false"/>
                <w:color w:val="000000"/>
                <w:sz w:val="24"/>
                <w:szCs w:val="24"/>
                <w:rtl/>
              </w:rPr>
              <w:t xml:space="preserve">الوصف</w:t>
            </w:r>
          </w:p>
        </w:tc>
      </w:tr>
      <w:tr>
        <w:tc>
          <w:tcPr>
            <w:tcW w:type="dxa" w:w="26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bidi/>
              <w:spacing w:line="300"/>
              <w:jc w:val="right"/>
            </w:pPr>
            <w:r>
              <w:rPr>
                <w:rFonts w:ascii="Arial" w:cs="Arial" w:eastAsia="Arial" w:hAnsi="Arial"/>
                <w:b/>
                <w:bCs/>
                <w:i w:val="false"/>
                <w:iCs w:val="false"/>
                <w:color w:val="000000"/>
                <w:sz w:val="24"/>
                <w:szCs w:val="24"/>
                <w:rtl/>
              </w:rPr>
              <w:t xml:space="preserve">User</w:t>
            </w:r>
          </w:p>
        </w:tc>
        <w:tc>
          <w:tcPr>
            <w:tcW w:type="dxa" w:w="67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bidi/>
              <w:spacing w:line="300"/>
              <w:jc w:val="right"/>
            </w:pPr>
            <w:r>
              <w:rPr>
                <w:rFonts w:ascii="Arial" w:cs="Arial" w:eastAsia="Arial" w:hAnsi="Arial"/>
                <w:b w:val="false"/>
                <w:bCs w:val="false"/>
                <w:i w:val="false"/>
                <w:iCs w:val="false"/>
                <w:color w:val="000000"/>
                <w:sz w:val="24"/>
                <w:szCs w:val="24"/>
                <w:rtl/>
              </w:rPr>
              <w:t xml:space="preserve">بيانات المستخدم الذي يطلب التحقُّق (المعرّف، الاسم، الهوية الوطنية).</w:t>
            </w:r>
          </w:p>
        </w:tc>
      </w:tr>
      <w:tr>
        <w:tc>
          <w:tcPr>
            <w:tcW w:type="dxa" w:w="26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bidi/>
              <w:spacing w:line="300"/>
              <w:jc w:val="right"/>
            </w:pPr>
            <w:r>
              <w:rPr>
                <w:rFonts w:ascii="Arial" w:cs="Arial" w:eastAsia="Arial" w:hAnsi="Arial"/>
                <w:b/>
                <w:bCs/>
                <w:i w:val="false"/>
                <w:iCs w:val="false"/>
                <w:color w:val="000000"/>
                <w:sz w:val="24"/>
                <w:szCs w:val="24"/>
                <w:rtl/>
              </w:rPr>
              <w:t xml:space="preserve">VerificationSession</w:t>
            </w:r>
          </w:p>
        </w:tc>
        <w:tc>
          <w:tcPr>
            <w:tcW w:type="dxa" w:w="67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bidi/>
              <w:spacing w:line="300"/>
              <w:jc w:val="right"/>
            </w:pPr>
            <w:r>
              <w:rPr>
                <w:rFonts w:ascii="Arial" w:cs="Arial" w:eastAsia="Arial" w:hAnsi="Arial"/>
                <w:b w:val="false"/>
                <w:bCs w:val="false"/>
                <w:i w:val="false"/>
                <w:iCs w:val="false"/>
                <w:color w:val="000000"/>
                <w:sz w:val="24"/>
                <w:szCs w:val="24"/>
                <w:rtl/>
              </w:rPr>
              <w:t xml:space="preserve">جلسةُ تحقُّقٍ واحدة بزمنها وجهازها ونتيجتها.</w:t>
            </w:r>
          </w:p>
        </w:tc>
      </w:tr>
      <w:tr>
        <w:tc>
          <w:tcPr>
            <w:tcW w:type="dxa" w:w="26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bidi/>
              <w:spacing w:line="300"/>
              <w:jc w:val="right"/>
            </w:pPr>
            <w:r>
              <w:rPr>
                <w:rFonts w:ascii="Arial" w:cs="Arial" w:eastAsia="Arial" w:hAnsi="Arial"/>
                <w:b/>
                <w:bCs/>
                <w:i w:val="false"/>
                <w:iCs w:val="false"/>
                <w:color w:val="000000"/>
                <w:sz w:val="24"/>
                <w:szCs w:val="24"/>
                <w:rtl/>
              </w:rPr>
              <w:t xml:space="preserve">DeepfakeDetector</w:t>
            </w:r>
          </w:p>
        </w:tc>
        <w:tc>
          <w:tcPr>
            <w:tcW w:type="dxa" w:w="67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bidi/>
              <w:spacing w:line="300"/>
              <w:jc w:val="right"/>
            </w:pPr>
            <w:r>
              <w:rPr>
                <w:rFonts w:ascii="Arial" w:cs="Arial" w:eastAsia="Arial" w:hAnsi="Arial"/>
                <w:b w:val="false"/>
                <w:bCs w:val="false"/>
                <w:i w:val="false"/>
                <w:iCs w:val="false"/>
                <w:color w:val="000000"/>
                <w:sz w:val="24"/>
                <w:szCs w:val="24"/>
                <w:rtl/>
              </w:rPr>
              <w:t xml:space="preserve">نموذجُ الكشف، عتبتُه، ودوالُّ الاستخراج والتنبؤ.</w:t>
            </w:r>
          </w:p>
        </w:tc>
      </w:tr>
      <w:tr>
        <w:tc>
          <w:tcPr>
            <w:tcW w:type="dxa" w:w="26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bidi/>
              <w:spacing w:line="300"/>
              <w:jc w:val="right"/>
            </w:pPr>
            <w:r>
              <w:rPr>
                <w:rFonts w:ascii="Arial" w:cs="Arial" w:eastAsia="Arial" w:hAnsi="Arial"/>
                <w:b/>
                <w:bCs/>
                <w:i w:val="false"/>
                <w:iCs w:val="false"/>
                <w:color w:val="000000"/>
                <w:sz w:val="24"/>
                <w:szCs w:val="24"/>
                <w:rtl/>
              </w:rPr>
              <w:t xml:space="preserve">LivenessEngine</w:t>
            </w:r>
          </w:p>
        </w:tc>
        <w:tc>
          <w:tcPr>
            <w:tcW w:type="dxa" w:w="67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bidi/>
              <w:spacing w:line="300"/>
              <w:jc w:val="right"/>
            </w:pPr>
            <w:r>
              <w:rPr>
                <w:rFonts w:ascii="Arial" w:cs="Arial" w:eastAsia="Arial" w:hAnsi="Arial"/>
                <w:b w:val="false"/>
                <w:bCs w:val="false"/>
                <w:i w:val="false"/>
                <w:iCs w:val="false"/>
                <w:color w:val="000000"/>
                <w:sz w:val="24"/>
                <w:szCs w:val="24"/>
                <w:rtl/>
              </w:rPr>
              <w:t xml:space="preserve">محرّكُ الحيوية بنوعيه النشط والصامت.</w:t>
            </w:r>
          </w:p>
        </w:tc>
      </w:tr>
      <w:tr>
        <w:tc>
          <w:tcPr>
            <w:tcW w:type="dxa" w:w="26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bidi/>
              <w:spacing w:line="300"/>
              <w:jc w:val="right"/>
            </w:pPr>
            <w:r>
              <w:rPr>
                <w:rFonts w:ascii="Arial" w:cs="Arial" w:eastAsia="Arial" w:hAnsi="Arial"/>
                <w:b/>
                <w:bCs/>
                <w:i w:val="false"/>
                <w:iCs w:val="false"/>
                <w:color w:val="000000"/>
                <w:sz w:val="24"/>
                <w:szCs w:val="24"/>
                <w:rtl/>
              </w:rPr>
              <w:t xml:space="preserve">DecisionResult</w:t>
            </w:r>
          </w:p>
        </w:tc>
        <w:tc>
          <w:tcPr>
            <w:tcW w:type="dxa" w:w="67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bidi/>
              <w:spacing w:line="300"/>
              <w:jc w:val="right"/>
            </w:pPr>
            <w:r>
              <w:rPr>
                <w:rFonts w:ascii="Arial" w:cs="Arial" w:eastAsia="Arial" w:hAnsi="Arial"/>
                <w:b w:val="false"/>
                <w:bCs w:val="false"/>
                <w:i w:val="false"/>
                <w:iCs w:val="false"/>
                <w:color w:val="000000"/>
                <w:sz w:val="24"/>
                <w:szCs w:val="24"/>
                <w:rtl/>
              </w:rPr>
              <w:t xml:space="preserve">نتيجةُ الدمج النهائية ودرجاتُها وتصنيفُها.</w:t>
            </w:r>
          </w:p>
        </w:tc>
      </w:tr>
      <w:tr>
        <w:tc>
          <w:tcPr>
            <w:tcW w:type="dxa" w:w="26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bidi/>
              <w:spacing w:line="300"/>
              <w:jc w:val="right"/>
            </w:pPr>
            <w:r>
              <w:rPr>
                <w:rFonts w:ascii="Arial" w:cs="Arial" w:eastAsia="Arial" w:hAnsi="Arial"/>
                <w:b/>
                <w:bCs/>
                <w:i w:val="false"/>
                <w:iCs w:val="false"/>
                <w:color w:val="000000"/>
                <w:sz w:val="24"/>
                <w:szCs w:val="24"/>
                <w:rtl/>
              </w:rPr>
              <w:t xml:space="preserve">AlertLog</w:t>
            </w:r>
          </w:p>
        </w:tc>
        <w:tc>
          <w:tcPr>
            <w:tcW w:type="dxa" w:w="676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bidi/>
              <w:spacing w:line="300"/>
              <w:jc w:val="right"/>
            </w:pPr>
            <w:r>
              <w:rPr>
                <w:rFonts w:ascii="Arial" w:cs="Arial" w:eastAsia="Arial" w:hAnsi="Arial"/>
                <w:b w:val="false"/>
                <w:bCs w:val="false"/>
                <w:i w:val="false"/>
                <w:iCs w:val="false"/>
                <w:color w:val="000000"/>
                <w:sz w:val="24"/>
                <w:szCs w:val="24"/>
                <w:rtl/>
              </w:rPr>
              <w:t xml:space="preserve">سجلُّ التنبيهات والهجمات في قاعدة SQL.</w:t>
            </w:r>
          </w:p>
        </w:tc>
      </w:tr>
    </w:tbl>
    <w:p>
      <w:pPr>
        <w:bidi/>
        <w:spacing w:after="150" w:before="160" w:line="360"/>
        <w:jc w:val="both"/>
      </w:pPr>
      <w:r>
        <w:rPr>
          <w:rFonts w:ascii="Arial" w:cs="Arial" w:eastAsia="Arial" w:hAnsi="Arial"/>
          <w:b/>
          <w:bCs/>
          <w:i w:val="false"/>
          <w:iCs w:val="false"/>
          <w:color w:val="000000"/>
          <w:sz w:val="24"/>
          <w:szCs w:val="24"/>
          <w:rtl/>
        </w:rPr>
        <w:t xml:space="preserve">ملاحظة منهجية: </w:t>
      </w:r>
      <w:r>
        <w:rPr>
          <w:rFonts w:ascii="Arial" w:cs="Arial" w:eastAsia="Arial" w:hAnsi="Arial"/>
          <w:b w:val="false"/>
          <w:bCs w:val="false"/>
          <w:i w:val="false"/>
          <w:iCs w:val="false"/>
          <w:color w:val="000000"/>
          <w:sz w:val="24"/>
          <w:szCs w:val="24"/>
          <w:rtl/>
        </w:rPr>
        <w:t xml:space="preserve">تُستخدَم علاقتا «التضمين» (include) و«التوسيع» (extend) في مخطط حالات الاستخدام — فحالةُ إصدار القرار (UC-06) تتضمّن كشفَ التزييف والحيوية، وتُوسَّع بحالة المراجعة اليدوية عند النتائج الحدّية.</w:t>
      </w:r>
    </w:p>
    <w:p>
      <w:r>
        <w:br w:type="page"/>
      </w:r>
    </w:p>
    <w:p>
      <w:pPr>
        <w:spacing w:before="4200" w:after="120"/>
        <w:jc w:val="center"/>
        <w:bidi/>
      </w:pPr>
    </w:p>
    <w:p>
      <w:pPr>
        <w:spacing w:after="120"/>
        <w:jc w:val="center"/>
        <w:bidi/>
      </w:pPr>
      <w:r>
        <w:rPr>
          <w:rFonts w:ascii="Arial" w:hAnsi="Arial" w:cs="Arial" w:eastAsia="Arial"/>
          <w:b/>
          <w:sz w:val="56"/>
        </w:rPr>
        <w:t>الفصل الرابع</w:t>
      </w:r>
    </w:p>
    <w:p>
      <w:pPr>
        <w:spacing w:after="120"/>
        <w:jc w:val="center"/>
        <w:bidi/>
      </w:pPr>
      <w:r>
        <w:rPr>
          <w:rFonts w:ascii="Arial" w:hAnsi="Arial" w:cs="Arial" w:eastAsia="Arial"/>
          <w:b/>
          <w:sz w:val="52"/>
        </w:rPr>
        <w:t>التصميم والتنفيذ</w:t>
      </w:r>
    </w:p>
    <w:p>
      <w:r>
        <w:br w:type="page"/>
      </w:r>
    </w:p>
    <w:p>
      <w:pPr>
        <w:pStyle w:val="Heading2"/>
        <w:spacing w:before="280" w:after="120"/>
        <w:jc w:val="right"/>
        <w:bidi/>
      </w:pPr>
      <w:r>
        <w:rPr>
          <w:rFonts w:ascii="Arial" w:hAnsi="Arial" w:cs="Arial" w:eastAsia="Arial"/>
        </w:rPr>
        <w:t>4.1 التصميم</w:t>
      </w:r>
    </w:p>
    <w:p>
      <w:pPr>
        <w:spacing w:line="360" w:lineRule="auto" w:after="120"/>
        <w:jc w:val="both"/>
        <w:bidi/>
      </w:pPr>
      <w:r>
        <w:rPr>
          <w:rFonts w:ascii="Arial" w:hAnsi="Arial" w:cs="Arial" w:eastAsia="Arial"/>
          <w:b w:val="0"/>
          <w:sz w:val="24"/>
        </w:rPr>
        <w:t>التصميم هو المرحلة التي يتم فيها تحويل الأفكار والمتطلبات التي تم تحليلها في الفصل السابق إلى شكل عملي واضح يمكن تنفيذه برمجيًا. ويهدف تصميم هذا النظام إلى بناء تطبيق ذكي قادر على كشف التزييف العميق والتحقق من حيوية المستخدم في الزمن الحقيقي، مع عرض نتيجة واضحة تساعد المؤسسة على قبول المستخدم الحقيقي أو رفض محاولة الانتحال أو تحويل الحالة للمراجعة اليدوية.</w:t>
      </w:r>
    </w:p>
    <w:p>
      <w:pPr>
        <w:spacing w:line="360" w:lineRule="auto" w:after="120"/>
        <w:jc w:val="both"/>
        <w:bidi/>
      </w:pPr>
      <w:r>
        <w:rPr>
          <w:rFonts w:ascii="Arial" w:hAnsi="Arial" w:cs="Arial" w:eastAsia="Arial"/>
          <w:b w:val="0"/>
          <w:sz w:val="24"/>
        </w:rPr>
        <w:t>يعتمد التصميم المقترح على تقسيم النظام إلى وحدات مترابطة حتى يكون التطوير أسهل، وحتى يمكن اختبار كل جزء على حدة. كما يراعي التصميم سهولة الاستخدام، وسرعة الاستجابة، وحماية البيانات، ووضوح القرار النهائي للمستخدم ولمسؤول الأمن.</w:t>
      </w:r>
    </w:p>
    <w:p>
      <w:pPr>
        <w:pStyle w:val="Heading2"/>
        <w:spacing w:before="280" w:after="120"/>
        <w:jc w:val="right"/>
        <w:bidi/>
      </w:pPr>
      <w:r>
        <w:rPr>
          <w:rFonts w:ascii="Arial" w:hAnsi="Arial" w:cs="Arial" w:eastAsia="Arial"/>
        </w:rPr>
        <w:t>4.2 الوحدات</w:t>
      </w:r>
    </w:p>
    <w:p>
      <w:pPr>
        <w:spacing w:line="360" w:lineRule="auto" w:after="120"/>
        <w:jc w:val="both"/>
        <w:bidi/>
      </w:pPr>
      <w:r>
        <w:rPr>
          <w:rFonts w:ascii="Arial" w:hAnsi="Arial" w:cs="Arial" w:eastAsia="Arial"/>
          <w:b w:val="0"/>
          <w:sz w:val="24"/>
        </w:rPr>
        <w:t>يتكوّن النظام المقترح من مجموعة وحدات رئيسية تعمل معًا لإتمام عملية التحقق، وهي:</w:t>
      </w:r>
    </w:p>
    <w:p>
      <w:pPr>
        <w:pStyle w:val="ListParagraph"/>
        <w:spacing w:after="120"/>
        <w:jc w:val="right"/>
        <w:bidi/>
      </w:pPr>
      <w:r>
        <w:rPr>
          <w:rFonts w:ascii="Arial" w:hAnsi="Arial" w:cs="Arial" w:eastAsia="Arial"/>
          <w:b w:val="0"/>
          <w:sz w:val="24"/>
        </w:rPr>
        <w:t>1. وحدة تسجيل الدخول: تسمح للمستخدم أو مسؤول الأمن بالدخول إلى النظام حسب الصلاحيات المحددة.</w:t>
      </w:r>
    </w:p>
    <w:p>
      <w:pPr>
        <w:pStyle w:val="ListParagraph"/>
        <w:spacing w:after="120"/>
        <w:jc w:val="right"/>
        <w:bidi/>
      </w:pPr>
      <w:r>
        <w:rPr>
          <w:rFonts w:ascii="Arial" w:hAnsi="Arial" w:cs="Arial" w:eastAsia="Arial"/>
          <w:b w:val="0"/>
          <w:sz w:val="24"/>
        </w:rPr>
        <w:t>2. وحدة فتح الكاميرا: تلتقط البث الحي من المستخدم وتتحقق من وجود الوجه داخل الإطار.</w:t>
      </w:r>
    </w:p>
    <w:p>
      <w:pPr>
        <w:pStyle w:val="ListParagraph"/>
        <w:spacing w:after="120"/>
        <w:jc w:val="right"/>
        <w:bidi/>
      </w:pPr>
      <w:r>
        <w:rPr>
          <w:rFonts w:ascii="Arial" w:hAnsi="Arial" w:cs="Arial" w:eastAsia="Arial"/>
          <w:b w:val="0"/>
          <w:sz w:val="24"/>
        </w:rPr>
        <w:t>3. وحدة المعالجة الأولية: تستخرج الإطارات، وتحدد الوجه، وتوحّد حجم الصورة وجودتها قبل إرسالها للنماذج.</w:t>
      </w:r>
    </w:p>
    <w:p>
      <w:pPr>
        <w:pStyle w:val="ListParagraph"/>
        <w:spacing w:after="120"/>
        <w:jc w:val="right"/>
        <w:bidi/>
      </w:pPr>
      <w:r>
        <w:rPr>
          <w:rFonts w:ascii="Arial" w:hAnsi="Arial" w:cs="Arial" w:eastAsia="Arial"/>
          <w:b w:val="0"/>
          <w:sz w:val="24"/>
        </w:rPr>
        <w:t>4. وحدة كشف التزييف العميق: تحلل ملامح الوجه والأنسجة والحركة بين الإطارات لاكتشاف المقاطع المزيفة.</w:t>
      </w:r>
    </w:p>
    <w:p>
      <w:pPr>
        <w:pStyle w:val="ListParagraph"/>
        <w:spacing w:after="120"/>
        <w:jc w:val="right"/>
        <w:bidi/>
      </w:pPr>
      <w:r>
        <w:rPr>
          <w:rFonts w:ascii="Arial" w:hAnsi="Arial" w:cs="Arial" w:eastAsia="Arial"/>
          <w:b w:val="0"/>
          <w:sz w:val="24"/>
        </w:rPr>
        <w:t>5. وحدة التحقق من الحيوية: تطلب من المستخدم تنفيذ حركة عشوائية مثل الرمش أو تحريك الرأس وتتأكد من تنفيذها طبيعيًا.</w:t>
      </w:r>
    </w:p>
    <w:p>
      <w:pPr>
        <w:pStyle w:val="ListParagraph"/>
        <w:spacing w:after="120"/>
        <w:jc w:val="right"/>
        <w:bidi/>
      </w:pPr>
      <w:r>
        <w:rPr>
          <w:rFonts w:ascii="Arial" w:hAnsi="Arial" w:cs="Arial" w:eastAsia="Arial"/>
          <w:b w:val="0"/>
          <w:sz w:val="24"/>
        </w:rPr>
        <w:t>6. وحدة القرار: تدمج نتيجة كشف التزييف مع نتيجة الحيوية لإصدار قرار قبول أو رفض أو مراجعة يدوية.</w:t>
      </w:r>
    </w:p>
    <w:p>
      <w:pPr>
        <w:pStyle w:val="ListParagraph"/>
        <w:spacing w:after="120"/>
        <w:jc w:val="right"/>
        <w:bidi/>
      </w:pPr>
      <w:r>
        <w:rPr>
          <w:rFonts w:ascii="Arial" w:hAnsi="Arial" w:cs="Arial" w:eastAsia="Arial"/>
          <w:b w:val="0"/>
          <w:sz w:val="24"/>
        </w:rPr>
        <w:t>7. وحدة لوحة الأمن: تعرض الجلسات، والتنبيهات، والمحاولات المشبوهة، وإحصاءات الأداء لمسؤول الأمن والامتثال.</w:t>
      </w:r>
    </w:p>
    <w:p>
      <w:pPr>
        <w:pStyle w:val="Heading2"/>
        <w:spacing w:before="280" w:after="120"/>
        <w:jc w:val="right"/>
        <w:bidi/>
      </w:pPr>
      <w:r>
        <w:rPr>
          <w:rFonts w:ascii="Arial" w:hAnsi="Arial" w:cs="Arial" w:eastAsia="Arial"/>
        </w:rPr>
        <w:t>4.3 تصميم الواجهات</w:t>
      </w:r>
    </w:p>
    <w:p>
      <w:pPr>
        <w:spacing w:line="360" w:lineRule="auto" w:after="120"/>
        <w:jc w:val="both"/>
        <w:bidi/>
      </w:pPr>
      <w:r>
        <w:rPr>
          <w:rFonts w:ascii="Arial" w:hAnsi="Arial" w:cs="Arial" w:eastAsia="Arial"/>
          <w:b w:val="0"/>
          <w:sz w:val="24"/>
        </w:rPr>
        <w:t>تم تصميم واجهات النظام بطريقة بسيطة حتى يستطيع المستخدم تنفيذ عملية التحقق دون تعقيد. تبدأ الواجهة الرئيسية بزر بدء الفحص، ثم تعرض شاشة الكاميرا والتعليمات المطلوبة للحيوية، وبعد انتهاء المعالجة تظهر النتيجة النهائية. أما لوحة الأمن فتُستخدم لمتابعة الحالات المشبوهة وسجل الجلسات ومراجعة الحالات الحدّية.</w:t>
      </w:r>
    </w:p>
    <w:tbl>
      <w:tblPr>
        <w:tblW w:type="dxa" w:w="9026"/>
        <w:jc w:val="left"/>
        <w:tblLayout w:type="fixed"/>
        <w:tblLook w:firstColumn="1" w:firstRow="1" w:lastColumn="0" w:lastRow="0" w:noHBand="0" w:noVBand="1" w:val="04A0"/>
        <w:tblInd w:type="dxa" w:w="14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Pr>
      <w:tblGrid>
        <w:gridCol w:w="2236"/>
        <w:gridCol w:w="2319"/>
        <w:gridCol w:w="4471"/>
      </w:tblGrid>
      <w:tr>
        <w:trPr>
          <w:tblHeader w:val="true"/>
        </w:trPr>
        <w:tc>
          <w:tcPr>
            <w:tcW w:type="dxa" w:w="2236"/>
            <w:vAlign w:val="center"/>
            <w:shd w:val="clear" w:color="auto" w:fill="D9EAF7"/>
            <w:tcMar>
              <w:top w:w="100" w:type="dxa"/>
              <w:bottom w:w="100" w:type="dxa"/>
              <w:start w:w="140" w:type="dxa"/>
              <w:end w:w="140" w:type="dxa"/>
            </w:tcMar>
          </w:tcPr>
          <w:p>
            <w:pPr>
              <w:spacing w:after="120"/>
              <w:jc w:val="center"/>
              <w:bidi/>
            </w:pPr>
            <w:r>
              <w:rPr>
                <w:rFonts w:ascii="Arial" w:hAnsi="Arial" w:cs="Arial" w:eastAsia="Arial"/>
                <w:b/>
                <w:sz w:val="22"/>
              </w:rPr>
              <w:t>الواجهة</w:t>
            </w:r>
          </w:p>
        </w:tc>
        <w:tc>
          <w:tcPr>
            <w:tcW w:type="dxa" w:w="2319"/>
            <w:vAlign w:val="center"/>
            <w:shd w:val="clear" w:color="auto" w:fill="D9EAF7"/>
            <w:tcMar>
              <w:top w:w="100" w:type="dxa"/>
              <w:bottom w:w="100" w:type="dxa"/>
              <w:start w:w="140" w:type="dxa"/>
              <w:end w:w="140" w:type="dxa"/>
            </w:tcMar>
          </w:tcPr>
          <w:p>
            <w:pPr>
              <w:spacing w:after="120"/>
              <w:jc w:val="center"/>
              <w:bidi/>
            </w:pPr>
            <w:r>
              <w:rPr>
                <w:rFonts w:ascii="Arial" w:hAnsi="Arial" w:cs="Arial" w:eastAsia="Arial"/>
                <w:b/>
                <w:sz w:val="22"/>
              </w:rPr>
              <w:t>المستخدم المستهدف</w:t>
            </w:r>
          </w:p>
        </w:tc>
        <w:tc>
          <w:tcPr>
            <w:tcW w:type="dxa" w:w="4471"/>
            <w:vAlign w:val="center"/>
            <w:shd w:val="clear" w:color="auto" w:fill="D9EAF7"/>
            <w:tcMar>
              <w:top w:w="100" w:type="dxa"/>
              <w:bottom w:w="100" w:type="dxa"/>
              <w:start w:w="140" w:type="dxa"/>
              <w:end w:w="140" w:type="dxa"/>
            </w:tcMar>
          </w:tcPr>
          <w:p>
            <w:pPr>
              <w:spacing w:after="120"/>
              <w:jc w:val="center"/>
              <w:bidi/>
            </w:pPr>
            <w:r>
              <w:rPr>
                <w:rFonts w:ascii="Arial" w:hAnsi="Arial" w:cs="Arial" w:eastAsia="Arial"/>
                <w:b/>
                <w:sz w:val="22"/>
              </w:rPr>
              <w:t>العناصر الرئيسية</w:t>
            </w:r>
          </w:p>
        </w:tc>
      </w:tr>
      <w:tr>
        <w:trPr/>
        <w:tc>
          <w:tcPr>
            <w:tcW w:type="dxa" w:w="2236"/>
            <w:vAlign w:val="center"/>
            <w:tcMar>
              <w:top w:w="100" w:type="dxa"/>
              <w:bottom w:w="100" w:type="dxa"/>
              <w:start w:w="140" w:type="dxa"/>
              <w:end w:w="140" w:type="dxa"/>
            </w:tcMar>
          </w:tcPr>
          <w:p>
            <w:pPr>
              <w:spacing w:after="120"/>
              <w:jc w:val="right"/>
              <w:bidi/>
            </w:pPr>
            <w:r>
              <w:rPr>
                <w:rFonts w:ascii="Arial" w:hAnsi="Arial" w:cs="Arial" w:eastAsia="Arial"/>
                <w:b w:val="0"/>
                <w:sz w:val="21"/>
              </w:rPr>
              <w:t>واجهة تسجيل الدخول</w:t>
            </w:r>
          </w:p>
        </w:tc>
        <w:tc>
          <w:tcPr>
            <w:tcW w:type="dxa" w:w="2319"/>
            <w:vAlign w:val="center"/>
            <w:tcMar>
              <w:top w:w="100" w:type="dxa"/>
              <w:bottom w:w="100" w:type="dxa"/>
              <w:start w:w="140" w:type="dxa"/>
              <w:end w:w="140" w:type="dxa"/>
            </w:tcMar>
          </w:tcPr>
          <w:p>
            <w:pPr>
              <w:spacing w:after="120"/>
              <w:jc w:val="right"/>
              <w:bidi/>
            </w:pPr>
            <w:r>
              <w:rPr>
                <w:rFonts w:ascii="Arial" w:hAnsi="Arial" w:cs="Arial" w:eastAsia="Arial"/>
                <w:b w:val="0"/>
                <w:sz w:val="21"/>
              </w:rPr>
              <w:t>المستخدم ومسؤول الأمن</w:t>
            </w:r>
          </w:p>
        </w:tc>
        <w:tc>
          <w:tcPr>
            <w:tcW w:type="dxa" w:w="4471"/>
            <w:vAlign w:val="center"/>
            <w:tcMar>
              <w:top w:w="100" w:type="dxa"/>
              <w:bottom w:w="100" w:type="dxa"/>
              <w:start w:w="140" w:type="dxa"/>
              <w:end w:w="140" w:type="dxa"/>
            </w:tcMar>
          </w:tcPr>
          <w:p>
            <w:pPr>
              <w:spacing w:after="120"/>
              <w:jc w:val="right"/>
              <w:bidi/>
            </w:pPr>
            <w:r>
              <w:rPr>
                <w:rFonts w:ascii="Arial" w:hAnsi="Arial" w:cs="Arial" w:eastAsia="Arial"/>
                <w:b w:val="0"/>
                <w:sz w:val="21"/>
              </w:rPr>
              <w:t>اسم المستخدم، كلمة المرور، زر الدخول، رسائل الخطأ.</w:t>
            </w:r>
          </w:p>
        </w:tc>
      </w:tr>
      <w:tr>
        <w:trPr/>
        <w:tc>
          <w:tcPr>
            <w:tcW w:type="dxa" w:w="2236"/>
            <w:vAlign w:val="center"/>
            <w:tcMar>
              <w:top w:w="100" w:type="dxa"/>
              <w:bottom w:w="100" w:type="dxa"/>
              <w:start w:w="140" w:type="dxa"/>
              <w:end w:w="140" w:type="dxa"/>
            </w:tcMar>
          </w:tcPr>
          <w:p>
            <w:pPr>
              <w:spacing w:after="120"/>
              <w:jc w:val="right"/>
              <w:bidi/>
            </w:pPr>
            <w:r>
              <w:rPr>
                <w:rFonts w:ascii="Arial" w:hAnsi="Arial" w:cs="Arial" w:eastAsia="Arial"/>
                <w:b w:val="0"/>
                <w:sz w:val="21"/>
              </w:rPr>
              <w:t>واجهة الفحص بالكاميرا</w:t>
            </w:r>
          </w:p>
        </w:tc>
        <w:tc>
          <w:tcPr>
            <w:tcW w:type="dxa" w:w="2319"/>
            <w:vAlign w:val="center"/>
            <w:tcMar>
              <w:top w:w="100" w:type="dxa"/>
              <w:bottom w:w="100" w:type="dxa"/>
              <w:start w:w="140" w:type="dxa"/>
              <w:end w:w="140" w:type="dxa"/>
            </w:tcMar>
          </w:tcPr>
          <w:p>
            <w:pPr>
              <w:spacing w:after="120"/>
              <w:jc w:val="right"/>
              <w:bidi/>
            </w:pPr>
            <w:r>
              <w:rPr>
                <w:rFonts w:ascii="Arial" w:hAnsi="Arial" w:cs="Arial" w:eastAsia="Arial"/>
                <w:b w:val="0"/>
                <w:sz w:val="21"/>
              </w:rPr>
              <w:t>المستخدم النهائي</w:t>
            </w:r>
          </w:p>
        </w:tc>
        <w:tc>
          <w:tcPr>
            <w:tcW w:type="dxa" w:w="4471"/>
            <w:vAlign w:val="center"/>
            <w:tcMar>
              <w:top w:w="100" w:type="dxa"/>
              <w:bottom w:w="100" w:type="dxa"/>
              <w:start w:w="140" w:type="dxa"/>
              <w:end w:w="140" w:type="dxa"/>
            </w:tcMar>
          </w:tcPr>
          <w:p>
            <w:pPr>
              <w:spacing w:after="120"/>
              <w:jc w:val="right"/>
              <w:bidi/>
            </w:pPr>
            <w:r>
              <w:rPr>
                <w:rFonts w:ascii="Arial" w:hAnsi="Arial" w:cs="Arial" w:eastAsia="Arial"/>
                <w:b w:val="0"/>
                <w:sz w:val="21"/>
              </w:rPr>
              <w:t>منطقة الكاميرا، زر بدء الفحص، تعليمات الحركة المطلوبة.</w:t>
            </w:r>
          </w:p>
        </w:tc>
      </w:tr>
      <w:tr>
        <w:trPr/>
        <w:tc>
          <w:tcPr>
            <w:tcW w:type="dxa" w:w="2236"/>
            <w:vAlign w:val="center"/>
            <w:tcMar>
              <w:top w:w="100" w:type="dxa"/>
              <w:bottom w:w="100" w:type="dxa"/>
              <w:start w:w="140" w:type="dxa"/>
              <w:end w:w="140" w:type="dxa"/>
            </w:tcMar>
          </w:tcPr>
          <w:p>
            <w:pPr>
              <w:spacing w:after="120"/>
              <w:jc w:val="right"/>
              <w:bidi/>
            </w:pPr>
            <w:r>
              <w:rPr>
                <w:rFonts w:ascii="Arial" w:hAnsi="Arial" w:cs="Arial" w:eastAsia="Arial"/>
                <w:b w:val="0"/>
                <w:sz w:val="21"/>
              </w:rPr>
              <w:t>واجهة النتيجة</w:t>
            </w:r>
          </w:p>
        </w:tc>
        <w:tc>
          <w:tcPr>
            <w:tcW w:type="dxa" w:w="2319"/>
            <w:vAlign w:val="center"/>
            <w:tcMar>
              <w:top w:w="100" w:type="dxa"/>
              <w:bottom w:w="100" w:type="dxa"/>
              <w:start w:w="140" w:type="dxa"/>
              <w:end w:w="140" w:type="dxa"/>
            </w:tcMar>
          </w:tcPr>
          <w:p>
            <w:pPr>
              <w:spacing w:after="120"/>
              <w:jc w:val="right"/>
              <w:bidi/>
            </w:pPr>
            <w:r>
              <w:rPr>
                <w:rFonts w:ascii="Arial" w:hAnsi="Arial" w:cs="Arial" w:eastAsia="Arial"/>
                <w:b w:val="0"/>
                <w:sz w:val="21"/>
              </w:rPr>
              <w:t>المستخدم النهائي</w:t>
            </w:r>
          </w:p>
        </w:tc>
        <w:tc>
          <w:tcPr>
            <w:tcW w:type="dxa" w:w="4471"/>
            <w:vAlign w:val="center"/>
            <w:tcMar>
              <w:top w:w="100" w:type="dxa"/>
              <w:bottom w:w="100" w:type="dxa"/>
              <w:start w:w="140" w:type="dxa"/>
              <w:end w:w="140" w:type="dxa"/>
            </w:tcMar>
          </w:tcPr>
          <w:p>
            <w:pPr>
              <w:spacing w:after="120"/>
              <w:jc w:val="right"/>
              <w:bidi/>
            </w:pPr>
            <w:r>
              <w:rPr>
                <w:rFonts w:ascii="Arial" w:hAnsi="Arial" w:cs="Arial" w:eastAsia="Arial"/>
                <w:b w:val="0"/>
                <w:sz w:val="21"/>
              </w:rPr>
              <w:t>قرار Live/Fake/Review، درجة الثقة، ملاحظة مختصرة.</w:t>
            </w:r>
          </w:p>
        </w:tc>
      </w:tr>
      <w:tr>
        <w:trPr/>
        <w:tc>
          <w:tcPr>
            <w:tcW w:type="dxa" w:w="2236"/>
            <w:vAlign w:val="center"/>
            <w:tcMar>
              <w:top w:w="100" w:type="dxa"/>
              <w:bottom w:w="100" w:type="dxa"/>
              <w:start w:w="140" w:type="dxa"/>
              <w:end w:w="140" w:type="dxa"/>
            </w:tcMar>
          </w:tcPr>
          <w:p>
            <w:pPr>
              <w:spacing w:after="120"/>
              <w:jc w:val="right"/>
              <w:bidi/>
            </w:pPr>
            <w:r>
              <w:rPr>
                <w:rFonts w:ascii="Arial" w:hAnsi="Arial" w:cs="Arial" w:eastAsia="Arial"/>
                <w:b w:val="0"/>
                <w:sz w:val="21"/>
              </w:rPr>
              <w:t>لوحة الأمن والامتثال</w:t>
            </w:r>
          </w:p>
        </w:tc>
        <w:tc>
          <w:tcPr>
            <w:tcW w:type="dxa" w:w="2319"/>
            <w:vAlign w:val="center"/>
            <w:tcMar>
              <w:top w:w="100" w:type="dxa"/>
              <w:bottom w:w="100" w:type="dxa"/>
              <w:start w:w="140" w:type="dxa"/>
              <w:end w:w="140" w:type="dxa"/>
            </w:tcMar>
          </w:tcPr>
          <w:p>
            <w:pPr>
              <w:spacing w:after="120"/>
              <w:jc w:val="right"/>
              <w:bidi/>
            </w:pPr>
            <w:r>
              <w:rPr>
                <w:rFonts w:ascii="Arial" w:hAnsi="Arial" w:cs="Arial" w:eastAsia="Arial"/>
                <w:b w:val="0"/>
                <w:sz w:val="21"/>
              </w:rPr>
              <w:t>مدير الأمن</w:t>
            </w:r>
          </w:p>
        </w:tc>
        <w:tc>
          <w:tcPr>
            <w:tcW w:type="dxa" w:w="4471"/>
            <w:vAlign w:val="center"/>
            <w:tcMar>
              <w:top w:w="100" w:type="dxa"/>
              <w:bottom w:w="100" w:type="dxa"/>
              <w:start w:w="140" w:type="dxa"/>
              <w:end w:w="140" w:type="dxa"/>
            </w:tcMar>
          </w:tcPr>
          <w:p>
            <w:pPr>
              <w:spacing w:after="120"/>
              <w:jc w:val="right"/>
              <w:bidi/>
            </w:pPr>
            <w:r>
              <w:rPr>
                <w:rFonts w:ascii="Arial" w:hAnsi="Arial" w:cs="Arial" w:eastAsia="Arial"/>
                <w:b w:val="0"/>
                <w:sz w:val="21"/>
              </w:rPr>
              <w:t>الجلسات المشبوهة، التنبيهات، السجلات، مؤشرات الأداء.</w:t>
            </w:r>
          </w:p>
        </w:tc>
      </w:tr>
      <w:tr>
        <w:trPr/>
        <w:tc>
          <w:tcPr>
            <w:tcW w:type="dxa" w:w="2236"/>
            <w:vAlign w:val="center"/>
            <w:tcMar>
              <w:top w:w="100" w:type="dxa"/>
              <w:bottom w:w="100" w:type="dxa"/>
              <w:start w:w="140" w:type="dxa"/>
              <w:end w:w="140" w:type="dxa"/>
            </w:tcMar>
          </w:tcPr>
          <w:p>
            <w:pPr>
              <w:spacing w:after="120"/>
              <w:jc w:val="right"/>
              <w:bidi/>
            </w:pPr>
            <w:r>
              <w:rPr>
                <w:rFonts w:ascii="Arial" w:hAnsi="Arial" w:cs="Arial" w:eastAsia="Arial"/>
                <w:b w:val="0"/>
                <w:sz w:val="21"/>
              </w:rPr>
              <w:t>واجهة إدارة النظام</w:t>
            </w:r>
          </w:p>
        </w:tc>
        <w:tc>
          <w:tcPr>
            <w:tcW w:type="dxa" w:w="2319"/>
            <w:vAlign w:val="center"/>
            <w:tcMar>
              <w:top w:w="100" w:type="dxa"/>
              <w:bottom w:w="100" w:type="dxa"/>
              <w:start w:w="140" w:type="dxa"/>
              <w:end w:w="140" w:type="dxa"/>
            </w:tcMar>
          </w:tcPr>
          <w:p>
            <w:pPr>
              <w:spacing w:after="120"/>
              <w:jc w:val="right"/>
              <w:bidi/>
            </w:pPr>
            <w:r>
              <w:rPr>
                <w:rFonts w:ascii="Arial" w:hAnsi="Arial" w:cs="Arial" w:eastAsia="Arial"/>
                <w:b w:val="0"/>
                <w:sz w:val="21"/>
              </w:rPr>
              <w:t>مسؤول النظام</w:t>
            </w:r>
          </w:p>
        </w:tc>
        <w:tc>
          <w:tcPr>
            <w:tcW w:type="dxa" w:w="4471"/>
            <w:vAlign w:val="center"/>
            <w:tcMar>
              <w:top w:w="100" w:type="dxa"/>
              <w:bottom w:w="100" w:type="dxa"/>
              <w:start w:w="140" w:type="dxa"/>
              <w:end w:w="140" w:type="dxa"/>
            </w:tcMar>
          </w:tcPr>
          <w:p>
            <w:pPr>
              <w:spacing w:after="120"/>
              <w:jc w:val="right"/>
              <w:bidi/>
            </w:pPr>
            <w:r>
              <w:rPr>
                <w:rFonts w:ascii="Arial" w:hAnsi="Arial" w:cs="Arial" w:eastAsia="Arial"/>
                <w:b w:val="0"/>
                <w:sz w:val="21"/>
              </w:rPr>
              <w:t>إدارة المستخدمين، الصلاحيات، إعدادات العتبات، تحديث النموذج.</w:t>
            </w:r>
          </w:p>
        </w:tc>
      </w:tr>
    </w:tbl>
    <w:p>
      <w:pPr>
        <w:spacing w:after="120"/>
      </w:pPr>
    </w:p>
    <w:p>
      <w:pPr>
        <w:pStyle w:val="Heading2"/>
        <w:spacing w:before="280" w:after="120"/>
        <w:jc w:val="right"/>
        <w:bidi/>
      </w:pPr>
      <w:r>
        <w:rPr>
          <w:rFonts w:ascii="Arial" w:hAnsi="Arial" w:cs="Arial" w:eastAsia="Arial"/>
        </w:rPr>
        <w:t>4.4 الهيكل العام للنظام</w:t>
      </w:r>
    </w:p>
    <w:p>
      <w:pPr>
        <w:spacing w:line="360" w:lineRule="auto" w:after="120"/>
        <w:jc w:val="both"/>
        <w:bidi/>
      </w:pPr>
      <w:r>
        <w:rPr>
          <w:rFonts w:ascii="Arial" w:hAnsi="Arial" w:cs="Arial" w:eastAsia="Arial"/>
          <w:b w:val="0"/>
          <w:sz w:val="24"/>
        </w:rPr>
        <w:t>يوضح الشكل التالي الهيكل العام للنظام المقترح، حيث يبدأ العمل من الكاميرا، ثم تمر البيانات بمرحلة استخراج الإطارات ومعالجة الوجه، وبعد ذلك تعمل وحدتا كشف التزييف والتحقق من الحيوية بالتوازي، ثم تُدمج النتائج في وحدة القرار.</w:t>
      </w:r>
    </w:p>
    <w:p>
      <w:pPr>
        <w:jc w:val="center"/>
      </w:pPr>
      <w:r>
        <w:drawing>
          <wp:inline xmlns:a="http://schemas.openxmlformats.org/drawingml/2006/main" xmlns:pic="http://schemas.openxmlformats.org/drawingml/2006/picture">
            <wp:extent cx="5852160" cy="3413760"/>
            <wp:docPr id="2" name="Picture 2" title="Figure 7. الهيكل العام للنظام المقترح (Skeleton Layout)" descr="مخطط ملون يوضح انتقال البيانات من المستخدم والكاميرا إلى محركات كشف التزييف والحيوية ثم القرار وقاعدة البيانات ولوحة الأمن."/>
            <wp:cNvGraphicFramePr>
              <a:graphicFrameLocks noChangeAspect="1"/>
            </wp:cNvGraphicFramePr>
            <a:graphic>
              <a:graphicData uri="http://schemas.openxmlformats.org/drawingml/2006/picture">
                <pic:pic>
                  <pic:nvPicPr>
                    <pic:cNvPr id="0" name="chapter4_system_architecture.png"/>
                    <pic:cNvPicPr/>
                  </pic:nvPicPr>
                  <pic:blipFill>
                    <a:blip r:embed="rId15"/>
                    <a:stretch>
                      <a:fillRect/>
                    </a:stretch>
                  </pic:blipFill>
                  <pic:spPr>
                    <a:xfrm>
                      <a:off x="0" y="0"/>
                      <a:ext cx="5852160" cy="3413760"/>
                    </a:xfrm>
                    <a:prstGeom prst="rect"/>
                  </pic:spPr>
                </pic:pic>
              </a:graphicData>
            </a:graphic>
          </wp:inline>
        </w:drawing>
      </w:r>
    </w:p>
    <w:p>
      <w:pPr>
        <w:spacing w:after="120"/>
        <w:jc w:val="center"/>
        <w:bidi/>
      </w:pPr>
      <w:r>
        <w:rPr>
          <w:rFonts w:ascii="Arial" w:hAnsi="Arial" w:cs="Arial" w:eastAsia="Arial"/>
          <w:b/>
          <w:sz w:val="22"/>
        </w:rPr>
        <w:t>Figure 7. الهيكل العام للنظام المقترح (Skeleton Layout)</w:t>
      </w:r>
    </w:p>
    <w:p>
      <w:pPr>
        <w:pStyle w:val="Heading2"/>
        <w:spacing w:before="280" w:after="120"/>
        <w:jc w:val="right"/>
        <w:bidi/>
      </w:pPr>
      <w:r>
        <w:rPr>
          <w:rFonts w:ascii="Arial" w:hAnsi="Arial" w:cs="Arial" w:eastAsia="Arial"/>
        </w:rPr>
        <w:t>4.5 التصميم المبدئي للشاشات</w:t>
      </w:r>
    </w:p>
    <w:p>
      <w:pPr>
        <w:spacing w:line="360" w:lineRule="auto" w:after="120"/>
        <w:jc w:val="both"/>
        <w:bidi/>
      </w:pPr>
      <w:r>
        <w:rPr>
          <w:rFonts w:ascii="Arial" w:hAnsi="Arial" w:cs="Arial" w:eastAsia="Arial"/>
          <w:b w:val="0"/>
          <w:sz w:val="24"/>
        </w:rPr>
        <w:t>يوضح الشكل التالي تصورًا مبدئيًا لواجهات النظام. وقد تم وضع عناصر الواجهة بحيث تكون الكاميرا والتعليمات والنتيجة أمام المستخدم مباشرة، بينما يحصل مسؤول الأمن على لوحة متابعة تعرض الجلسات المقبولة والمرفوضة والحالات التي تحتاج مراجعة.</w:t>
      </w:r>
    </w:p>
    <w:p>
      <w:pPr>
        <w:jc w:val="center"/>
      </w:pPr>
      <w:r>
        <w:drawing>
          <wp:inline xmlns:a="http://schemas.openxmlformats.org/drawingml/2006/main" xmlns:pic="http://schemas.openxmlformats.org/drawingml/2006/picture">
            <wp:extent cx="5852160" cy="3413760"/>
            <wp:docPr id="3" name="Picture 3" title="Figure 8. التصميم المبدئي بالأبيض والأسود لواجهات النظام" descr="صورة بالأبيض والأسود تعرض تخطيط واجهة المستخدم للفحص بالكاميرا ولوحة الأمن والامتثال."/>
            <wp:cNvGraphicFramePr>
              <a:graphicFrameLocks noChangeAspect="1"/>
            </wp:cNvGraphicFramePr>
            <a:graphic>
              <a:graphicData uri="http://schemas.openxmlformats.org/drawingml/2006/picture">
                <pic:pic>
                  <pic:nvPicPr>
                    <pic:cNvPr id="0" name="chapter4_ui_wireframe.png"/>
                    <pic:cNvPicPr/>
                  </pic:nvPicPr>
                  <pic:blipFill>
                    <a:blip r:embed="rId16"/>
                    <a:stretch>
                      <a:fillRect/>
                    </a:stretch>
                  </pic:blipFill>
                  <pic:spPr>
                    <a:xfrm>
                      <a:off x="0" y="0"/>
                      <a:ext cx="5852160" cy="3413760"/>
                    </a:xfrm>
                    <a:prstGeom prst="rect"/>
                  </pic:spPr>
                </pic:pic>
              </a:graphicData>
            </a:graphic>
          </wp:inline>
        </w:drawing>
      </w:r>
    </w:p>
    <w:p>
      <w:pPr>
        <w:spacing w:after="120"/>
        <w:jc w:val="center"/>
        <w:bidi/>
      </w:pPr>
      <w:r>
        <w:rPr>
          <w:rFonts w:ascii="Arial" w:hAnsi="Arial" w:cs="Arial" w:eastAsia="Arial"/>
          <w:b/>
          <w:sz w:val="22"/>
        </w:rPr>
        <w:t>Figure 8. التصميم المبدئي بالأبيض والأسود لواجهات النظام</w:t>
      </w:r>
    </w:p>
    <w:p>
      <w:pPr>
        <w:pStyle w:val="Heading2"/>
        <w:spacing w:before="280" w:after="120"/>
        <w:jc w:val="right"/>
        <w:bidi/>
      </w:pPr>
      <w:r>
        <w:rPr>
          <w:rFonts w:ascii="Arial" w:hAnsi="Arial" w:cs="Arial" w:eastAsia="Arial"/>
        </w:rPr>
        <w:t>4.6 تنفيذ النظام</w:t>
      </w:r>
    </w:p>
    <w:p>
      <w:pPr>
        <w:spacing w:line="360" w:lineRule="auto" w:after="120"/>
        <w:jc w:val="both"/>
        <w:bidi/>
      </w:pPr>
      <w:r>
        <w:rPr>
          <w:rFonts w:ascii="Arial" w:hAnsi="Arial" w:cs="Arial" w:eastAsia="Arial"/>
          <w:b w:val="0"/>
          <w:sz w:val="24"/>
        </w:rPr>
        <w:t>تتم عملية التنفيذ بتحويل التصميم السابق إلى مكونات برمجية مترابطة. يتم استخدام Python لتنفيذ معالجة الفيديو ونماذج الذكاء الاصطناعي، واستخدام OpenCV لاستخراج الإطارات والتعامل مع الكاميرا، واستخدام MediaPipe أو dlib لتتبع معالم الوجه. كما يمكن استخدام TensorFlow/Keras أو PyTorch لبناء نموذج كشف التزييف، واستخدام Flask أو FastAPI لربط النموذج بواجهة المستخدم.</w:t>
      </w:r>
    </w:p>
    <w:tbl>
      <w:tblPr>
        <w:tblW w:type="dxa" w:w="9026"/>
        <w:jc w:val="left"/>
        <w:tblLayout w:type="fixed"/>
        <w:tblLook w:firstColumn="1" w:firstRow="1" w:lastColumn="0" w:lastRow="0" w:noHBand="0" w:noVBand="1" w:val="04A0"/>
        <w:tblInd w:type="dxa" w:w="14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Pr>
      <w:tblGrid>
        <w:gridCol w:w="2401"/>
        <w:gridCol w:w="6625"/>
      </w:tblGrid>
      <w:tr>
        <w:trPr>
          <w:tblHeader w:val="true"/>
        </w:trPr>
        <w:tc>
          <w:tcPr>
            <w:tcW w:type="dxa" w:w="2401"/>
            <w:vAlign w:val="center"/>
            <w:shd w:val="clear" w:color="auto" w:fill="D9EAF7"/>
            <w:tcMar>
              <w:top w:w="100" w:type="dxa"/>
              <w:bottom w:w="100" w:type="dxa"/>
              <w:start w:w="140" w:type="dxa"/>
              <w:end w:w="140" w:type="dxa"/>
            </w:tcMar>
          </w:tcPr>
          <w:p>
            <w:pPr>
              <w:spacing w:after="120"/>
              <w:jc w:val="center"/>
              <w:bidi/>
            </w:pPr>
            <w:r>
              <w:rPr>
                <w:rFonts w:ascii="Arial" w:hAnsi="Arial" w:cs="Arial" w:eastAsia="Arial"/>
                <w:b/>
                <w:sz w:val="22"/>
              </w:rPr>
              <w:t>الأداة</w:t>
            </w:r>
          </w:p>
        </w:tc>
        <w:tc>
          <w:tcPr>
            <w:tcW w:type="dxa" w:w="6625"/>
            <w:vAlign w:val="center"/>
            <w:shd w:val="clear" w:color="auto" w:fill="D9EAF7"/>
            <w:tcMar>
              <w:top w:w="100" w:type="dxa"/>
              <w:bottom w:w="100" w:type="dxa"/>
              <w:start w:w="140" w:type="dxa"/>
              <w:end w:w="140" w:type="dxa"/>
            </w:tcMar>
          </w:tcPr>
          <w:p>
            <w:pPr>
              <w:spacing w:after="120"/>
              <w:jc w:val="center"/>
              <w:bidi/>
            </w:pPr>
            <w:r>
              <w:rPr>
                <w:rFonts w:ascii="Arial" w:hAnsi="Arial" w:cs="Arial" w:eastAsia="Arial"/>
                <w:b/>
                <w:sz w:val="22"/>
              </w:rPr>
              <w:t>دورها في التنفيذ</w:t>
            </w:r>
          </w:p>
        </w:tc>
      </w:tr>
      <w:tr>
        <w:trPr/>
        <w:tc>
          <w:tcPr>
            <w:tcW w:type="dxa" w:w="2401"/>
            <w:vAlign w:val="center"/>
            <w:tcMar>
              <w:top w:w="100" w:type="dxa"/>
              <w:bottom w:w="100" w:type="dxa"/>
              <w:start w:w="140" w:type="dxa"/>
              <w:end w:w="140" w:type="dxa"/>
            </w:tcMar>
          </w:tcPr>
          <w:p>
            <w:pPr>
              <w:spacing w:after="120"/>
              <w:jc w:val="right"/>
              <w:bidi/>
            </w:pPr>
            <w:r>
              <w:rPr>
                <w:rFonts w:ascii="Arial" w:hAnsi="Arial" w:cs="Arial" w:eastAsia="Arial"/>
                <w:b w:val="0"/>
                <w:sz w:val="21"/>
              </w:rPr>
              <w:t>Python</w:t>
            </w:r>
          </w:p>
        </w:tc>
        <w:tc>
          <w:tcPr>
            <w:tcW w:type="dxa" w:w="6625"/>
            <w:vAlign w:val="center"/>
            <w:tcMar>
              <w:top w:w="100" w:type="dxa"/>
              <w:bottom w:w="100" w:type="dxa"/>
              <w:start w:w="140" w:type="dxa"/>
              <w:end w:w="140" w:type="dxa"/>
            </w:tcMar>
          </w:tcPr>
          <w:p>
            <w:pPr>
              <w:spacing w:after="120"/>
              <w:jc w:val="right"/>
              <w:bidi/>
            </w:pPr>
            <w:r>
              <w:rPr>
                <w:rFonts w:ascii="Arial" w:hAnsi="Arial" w:cs="Arial" w:eastAsia="Arial"/>
                <w:b w:val="0"/>
                <w:sz w:val="21"/>
              </w:rPr>
              <w:t>تنفيذ منطق النظام ومعالجة البيانات وتشغيل نماذج الذكاء الاصطناعي.</w:t>
            </w:r>
          </w:p>
        </w:tc>
      </w:tr>
      <w:tr>
        <w:trPr/>
        <w:tc>
          <w:tcPr>
            <w:tcW w:type="dxa" w:w="2401"/>
            <w:vAlign w:val="center"/>
            <w:tcMar>
              <w:top w:w="100" w:type="dxa"/>
              <w:bottom w:w="100" w:type="dxa"/>
              <w:start w:w="140" w:type="dxa"/>
              <w:end w:w="140" w:type="dxa"/>
            </w:tcMar>
          </w:tcPr>
          <w:p>
            <w:pPr>
              <w:spacing w:after="120"/>
              <w:jc w:val="right"/>
              <w:bidi/>
            </w:pPr>
            <w:r>
              <w:rPr>
                <w:rFonts w:ascii="Arial" w:hAnsi="Arial" w:cs="Arial" w:eastAsia="Arial"/>
                <w:b w:val="0"/>
                <w:sz w:val="21"/>
              </w:rPr>
              <w:t>OpenCV</w:t>
            </w:r>
          </w:p>
        </w:tc>
        <w:tc>
          <w:tcPr>
            <w:tcW w:type="dxa" w:w="6625"/>
            <w:vAlign w:val="center"/>
            <w:tcMar>
              <w:top w:w="100" w:type="dxa"/>
              <w:bottom w:w="100" w:type="dxa"/>
              <w:start w:w="140" w:type="dxa"/>
              <w:end w:w="140" w:type="dxa"/>
            </w:tcMar>
          </w:tcPr>
          <w:p>
            <w:pPr>
              <w:spacing w:after="120"/>
              <w:jc w:val="right"/>
              <w:bidi/>
            </w:pPr>
            <w:r>
              <w:rPr>
                <w:rFonts w:ascii="Arial" w:hAnsi="Arial" w:cs="Arial" w:eastAsia="Arial"/>
                <w:b w:val="0"/>
                <w:sz w:val="21"/>
              </w:rPr>
              <w:t>فتح الكاميرا، استخراج الإطارات، تحسين جودة الصورة، وقص الوجه.</w:t>
            </w:r>
          </w:p>
        </w:tc>
      </w:tr>
      <w:tr>
        <w:trPr/>
        <w:tc>
          <w:tcPr>
            <w:tcW w:type="dxa" w:w="2401"/>
            <w:vAlign w:val="center"/>
            <w:tcMar>
              <w:top w:w="100" w:type="dxa"/>
              <w:bottom w:w="100" w:type="dxa"/>
              <w:start w:w="140" w:type="dxa"/>
              <w:end w:w="140" w:type="dxa"/>
            </w:tcMar>
          </w:tcPr>
          <w:p>
            <w:pPr>
              <w:spacing w:after="120"/>
              <w:jc w:val="right"/>
              <w:bidi/>
            </w:pPr>
            <w:r>
              <w:rPr>
                <w:rFonts w:ascii="Arial" w:hAnsi="Arial" w:cs="Arial" w:eastAsia="Arial"/>
                <w:b w:val="0"/>
                <w:sz w:val="21"/>
              </w:rPr>
              <w:t>MediaPipe / dlib</w:t>
            </w:r>
          </w:p>
        </w:tc>
        <w:tc>
          <w:tcPr>
            <w:tcW w:type="dxa" w:w="6625"/>
            <w:vAlign w:val="center"/>
            <w:tcMar>
              <w:top w:w="100" w:type="dxa"/>
              <w:bottom w:w="100" w:type="dxa"/>
              <w:start w:w="140" w:type="dxa"/>
              <w:end w:w="140" w:type="dxa"/>
            </w:tcMar>
          </w:tcPr>
          <w:p>
            <w:pPr>
              <w:spacing w:after="120"/>
              <w:jc w:val="right"/>
              <w:bidi/>
            </w:pPr>
            <w:r>
              <w:rPr>
                <w:rFonts w:ascii="Arial" w:hAnsi="Arial" w:cs="Arial" w:eastAsia="Arial"/>
                <w:b w:val="0"/>
                <w:sz w:val="21"/>
              </w:rPr>
              <w:t>تتبع معالم الوجه وحركة العين والرأس والفم للتحقق من الحيوية.</w:t>
            </w:r>
          </w:p>
        </w:tc>
      </w:tr>
      <w:tr>
        <w:trPr/>
        <w:tc>
          <w:tcPr>
            <w:tcW w:type="dxa" w:w="2401"/>
            <w:vAlign w:val="center"/>
            <w:tcMar>
              <w:top w:w="100" w:type="dxa"/>
              <w:bottom w:w="100" w:type="dxa"/>
              <w:start w:w="140" w:type="dxa"/>
              <w:end w:w="140" w:type="dxa"/>
            </w:tcMar>
          </w:tcPr>
          <w:p>
            <w:pPr>
              <w:spacing w:after="120"/>
              <w:jc w:val="right"/>
              <w:bidi/>
            </w:pPr>
            <w:r>
              <w:rPr>
                <w:rFonts w:ascii="Arial" w:hAnsi="Arial" w:cs="Arial" w:eastAsia="Arial"/>
                <w:b w:val="0"/>
                <w:sz w:val="21"/>
              </w:rPr>
              <w:t>TensorFlow/Keras أو PyTorch</w:t>
            </w:r>
          </w:p>
        </w:tc>
        <w:tc>
          <w:tcPr>
            <w:tcW w:type="dxa" w:w="6625"/>
            <w:vAlign w:val="center"/>
            <w:tcMar>
              <w:top w:w="100" w:type="dxa"/>
              <w:bottom w:w="100" w:type="dxa"/>
              <w:start w:w="140" w:type="dxa"/>
              <w:end w:w="140" w:type="dxa"/>
            </w:tcMar>
          </w:tcPr>
          <w:p>
            <w:pPr>
              <w:spacing w:after="120"/>
              <w:jc w:val="right"/>
              <w:bidi/>
            </w:pPr>
            <w:r>
              <w:rPr>
                <w:rFonts w:ascii="Arial" w:hAnsi="Arial" w:cs="Arial" w:eastAsia="Arial"/>
                <w:b w:val="0"/>
                <w:sz w:val="21"/>
              </w:rPr>
              <w:t>تدريب وتشغيل نموذج كشف التزييف العميق.</w:t>
            </w:r>
          </w:p>
        </w:tc>
      </w:tr>
      <w:tr>
        <w:trPr/>
        <w:tc>
          <w:tcPr>
            <w:tcW w:type="dxa" w:w="2401"/>
            <w:vAlign w:val="center"/>
            <w:tcMar>
              <w:top w:w="100" w:type="dxa"/>
              <w:bottom w:w="100" w:type="dxa"/>
              <w:start w:w="140" w:type="dxa"/>
              <w:end w:w="140" w:type="dxa"/>
            </w:tcMar>
          </w:tcPr>
          <w:p>
            <w:pPr>
              <w:spacing w:after="120"/>
              <w:jc w:val="right"/>
              <w:bidi/>
            </w:pPr>
            <w:r>
              <w:rPr>
                <w:rFonts w:ascii="Arial" w:hAnsi="Arial" w:cs="Arial" w:eastAsia="Arial"/>
                <w:b w:val="0"/>
                <w:sz w:val="21"/>
              </w:rPr>
              <w:t>Flask أو FastAPI</w:t>
            </w:r>
          </w:p>
        </w:tc>
        <w:tc>
          <w:tcPr>
            <w:tcW w:type="dxa" w:w="6625"/>
            <w:vAlign w:val="center"/>
            <w:tcMar>
              <w:top w:w="100" w:type="dxa"/>
              <w:bottom w:w="100" w:type="dxa"/>
              <w:start w:w="140" w:type="dxa"/>
              <w:end w:w="140" w:type="dxa"/>
            </w:tcMar>
          </w:tcPr>
          <w:p>
            <w:pPr>
              <w:spacing w:after="120"/>
              <w:jc w:val="right"/>
              <w:bidi/>
            </w:pPr>
            <w:r>
              <w:rPr>
                <w:rFonts w:ascii="Arial" w:hAnsi="Arial" w:cs="Arial" w:eastAsia="Arial"/>
                <w:b w:val="0"/>
                <w:sz w:val="21"/>
              </w:rPr>
              <w:t>بناء واجهة برمجية تربط الواجهة الأمامية بمحركات الذكاء الاصطناعي.</w:t>
            </w:r>
          </w:p>
        </w:tc>
      </w:tr>
      <w:tr>
        <w:trPr/>
        <w:tc>
          <w:tcPr>
            <w:tcW w:type="dxa" w:w="2401"/>
            <w:vAlign w:val="center"/>
            <w:tcMar>
              <w:top w:w="100" w:type="dxa"/>
              <w:bottom w:w="100" w:type="dxa"/>
              <w:start w:w="140" w:type="dxa"/>
              <w:end w:w="140" w:type="dxa"/>
            </w:tcMar>
          </w:tcPr>
          <w:p>
            <w:pPr>
              <w:spacing w:after="120"/>
              <w:jc w:val="right"/>
              <w:bidi/>
            </w:pPr>
            <w:r>
              <w:rPr>
                <w:rFonts w:ascii="Arial" w:hAnsi="Arial" w:cs="Arial" w:eastAsia="Arial"/>
                <w:b w:val="0"/>
                <w:sz w:val="21"/>
              </w:rPr>
              <w:t>HTML / CSS / JavaScript</w:t>
            </w:r>
          </w:p>
        </w:tc>
        <w:tc>
          <w:tcPr>
            <w:tcW w:type="dxa" w:w="6625"/>
            <w:vAlign w:val="center"/>
            <w:tcMar>
              <w:top w:w="100" w:type="dxa"/>
              <w:bottom w:w="100" w:type="dxa"/>
              <w:start w:w="140" w:type="dxa"/>
              <w:end w:w="140" w:type="dxa"/>
            </w:tcMar>
          </w:tcPr>
          <w:p>
            <w:pPr>
              <w:spacing w:after="120"/>
              <w:jc w:val="right"/>
              <w:bidi/>
            </w:pPr>
            <w:r>
              <w:rPr>
                <w:rFonts w:ascii="Arial" w:hAnsi="Arial" w:cs="Arial" w:eastAsia="Arial"/>
                <w:b w:val="0"/>
                <w:sz w:val="21"/>
              </w:rPr>
              <w:t>تنفيذ واجهات المستخدم ولوحة الأمن بشكل تفاعلي.</w:t>
            </w:r>
          </w:p>
        </w:tc>
      </w:tr>
      <w:tr>
        <w:trPr/>
        <w:tc>
          <w:tcPr>
            <w:tcW w:type="dxa" w:w="2401"/>
            <w:vAlign w:val="center"/>
            <w:tcMar>
              <w:top w:w="100" w:type="dxa"/>
              <w:bottom w:w="100" w:type="dxa"/>
              <w:start w:w="140" w:type="dxa"/>
              <w:end w:w="140" w:type="dxa"/>
            </w:tcMar>
          </w:tcPr>
          <w:p>
            <w:pPr>
              <w:spacing w:after="120"/>
              <w:jc w:val="right"/>
              <w:bidi/>
            </w:pPr>
            <w:r>
              <w:rPr>
                <w:rFonts w:ascii="Arial" w:hAnsi="Arial" w:cs="Arial" w:eastAsia="Arial"/>
                <w:b w:val="0"/>
                <w:sz w:val="21"/>
              </w:rPr>
              <w:t>SQLite أو PostgreSQL</w:t>
            </w:r>
          </w:p>
        </w:tc>
        <w:tc>
          <w:tcPr>
            <w:tcW w:type="dxa" w:w="6625"/>
            <w:vAlign w:val="center"/>
            <w:tcMar>
              <w:top w:w="100" w:type="dxa"/>
              <w:bottom w:w="100" w:type="dxa"/>
              <w:start w:w="140" w:type="dxa"/>
              <w:end w:w="140" w:type="dxa"/>
            </w:tcMar>
          </w:tcPr>
          <w:p>
            <w:pPr>
              <w:spacing w:after="120"/>
              <w:jc w:val="right"/>
              <w:bidi/>
            </w:pPr>
            <w:r>
              <w:rPr>
                <w:rFonts w:ascii="Arial" w:hAnsi="Arial" w:cs="Arial" w:eastAsia="Arial"/>
                <w:b w:val="0"/>
                <w:sz w:val="21"/>
              </w:rPr>
              <w:t>تخزين بيانات الجلسات والقرارات والتنبيهات وسجلات النظام.</w:t>
            </w:r>
          </w:p>
        </w:tc>
      </w:tr>
    </w:tbl>
    <w:p>
      <w:pPr>
        <w:spacing w:after="120"/>
      </w:pPr>
    </w:p>
    <w:p>
      <w:pPr>
        <w:pStyle w:val="Heading2"/>
        <w:spacing w:before="280" w:after="120"/>
        <w:jc w:val="right"/>
        <w:bidi/>
      </w:pPr>
      <w:r>
        <w:rPr>
          <w:rFonts w:ascii="Arial" w:hAnsi="Arial" w:cs="Arial" w:eastAsia="Arial"/>
        </w:rPr>
        <w:t>4.7 خطوات عمل النظام</w:t>
      </w:r>
    </w:p>
    <w:p>
      <w:pPr>
        <w:spacing w:line="360" w:lineRule="auto" w:after="120"/>
        <w:jc w:val="both"/>
        <w:bidi/>
      </w:pPr>
      <w:r>
        <w:rPr>
          <w:rFonts w:ascii="Arial" w:hAnsi="Arial" w:cs="Arial" w:eastAsia="Arial"/>
          <w:b w:val="0"/>
          <w:sz w:val="24"/>
        </w:rPr>
        <w:t>يمر تنفيذ عملية التحقق بعدة خطوات متتابعة كما يلي:</w:t>
      </w:r>
    </w:p>
    <w:p>
      <w:pPr>
        <w:pStyle w:val="ListParagraph"/>
        <w:spacing w:after="120"/>
        <w:jc w:val="right"/>
        <w:bidi/>
      </w:pPr>
      <w:r>
        <w:rPr>
          <w:rFonts w:ascii="Arial" w:hAnsi="Arial" w:cs="Arial" w:eastAsia="Arial"/>
          <w:b w:val="0"/>
          <w:sz w:val="24"/>
        </w:rPr>
        <w:t>1. يقوم المستخدم بتسجيل الدخول أو بدء جلسة التحقق من الواجهة الرئيسية.</w:t>
      </w:r>
    </w:p>
    <w:p>
      <w:pPr>
        <w:pStyle w:val="ListParagraph"/>
        <w:spacing w:after="120"/>
        <w:jc w:val="right"/>
        <w:bidi/>
      </w:pPr>
      <w:r>
        <w:rPr>
          <w:rFonts w:ascii="Arial" w:hAnsi="Arial" w:cs="Arial" w:eastAsia="Arial"/>
          <w:b w:val="0"/>
          <w:sz w:val="24"/>
        </w:rPr>
        <w:t>2. يفتح النظام الكاميرا ويتأكد من ظهور الوجه بوضوح داخل الإطار.</w:t>
      </w:r>
    </w:p>
    <w:p>
      <w:pPr>
        <w:pStyle w:val="ListParagraph"/>
        <w:spacing w:after="120"/>
        <w:jc w:val="right"/>
        <w:bidi/>
      </w:pPr>
      <w:r>
        <w:rPr>
          <w:rFonts w:ascii="Arial" w:hAnsi="Arial" w:cs="Arial" w:eastAsia="Arial"/>
          <w:b w:val="0"/>
          <w:sz w:val="24"/>
        </w:rPr>
        <w:t>3. يتم استخراج عدد مناسب من الإطارات وإرسالها إلى مرحلة المعالجة الأولية.</w:t>
      </w:r>
    </w:p>
    <w:p>
      <w:pPr>
        <w:pStyle w:val="ListParagraph"/>
        <w:spacing w:after="120"/>
        <w:jc w:val="right"/>
        <w:bidi/>
      </w:pPr>
      <w:r>
        <w:rPr>
          <w:rFonts w:ascii="Arial" w:hAnsi="Arial" w:cs="Arial" w:eastAsia="Arial"/>
          <w:b w:val="0"/>
          <w:sz w:val="24"/>
        </w:rPr>
        <w:t>4. يحلل نموذج كشف التزييف الإطارات ويحسب درجة الاشتباه في التلاعب.</w:t>
      </w:r>
    </w:p>
    <w:p>
      <w:pPr>
        <w:pStyle w:val="ListParagraph"/>
        <w:spacing w:after="120"/>
        <w:jc w:val="right"/>
        <w:bidi/>
      </w:pPr>
      <w:r>
        <w:rPr>
          <w:rFonts w:ascii="Arial" w:hAnsi="Arial" w:cs="Arial" w:eastAsia="Arial"/>
          <w:b w:val="0"/>
          <w:sz w:val="24"/>
        </w:rPr>
        <w:t>5. يطلب النظام حركة عشوائية من المستخدم ويتحقق من الحيوية باستخدام تتبع معالم الوجه.</w:t>
      </w:r>
    </w:p>
    <w:p>
      <w:pPr>
        <w:pStyle w:val="ListParagraph"/>
        <w:spacing w:after="120"/>
        <w:jc w:val="right"/>
        <w:bidi/>
      </w:pPr>
      <w:r>
        <w:rPr>
          <w:rFonts w:ascii="Arial" w:hAnsi="Arial" w:cs="Arial" w:eastAsia="Arial"/>
          <w:b w:val="0"/>
          <w:sz w:val="24"/>
        </w:rPr>
        <w:t>6. تدمج وحدة القرار النتائج وتعرض القرار النهائي مع حفظ الجلسة في قاعدة البيانات.</w:t>
      </w:r>
    </w:p>
    <w:p>
      <w:pPr>
        <w:pStyle w:val="ListParagraph"/>
        <w:spacing w:after="120"/>
        <w:jc w:val="right"/>
        <w:bidi/>
      </w:pPr>
      <w:r>
        <w:rPr>
          <w:rFonts w:ascii="Arial" w:hAnsi="Arial" w:cs="Arial" w:eastAsia="Arial"/>
          <w:b w:val="0"/>
          <w:sz w:val="24"/>
        </w:rPr>
        <w:t>7. تظهر الحالات المشبوهة في لوحة الأمن لمراجعتها واتخاذ الإجراء المناسب.</w:t>
      </w:r>
    </w:p>
    <w:p>
      <w:pPr>
        <w:pStyle w:val="Heading2"/>
        <w:spacing w:before="280" w:after="120"/>
        <w:jc w:val="right"/>
        <w:bidi/>
      </w:pPr>
      <w:r>
        <w:rPr>
          <w:rFonts w:ascii="Arial" w:hAnsi="Arial" w:cs="Arial" w:eastAsia="Arial"/>
        </w:rPr>
        <w:t>4.8 خلاصة الفصل</w:t>
      </w:r>
    </w:p>
    <w:p>
      <w:pPr>
        <w:spacing w:line="360" w:lineRule="auto" w:after="120"/>
        <w:jc w:val="both"/>
        <w:bidi/>
      </w:pPr>
      <w:r>
        <w:rPr>
          <w:rFonts w:ascii="Arial" w:hAnsi="Arial" w:cs="Arial" w:eastAsia="Arial"/>
          <w:b w:val="0"/>
          <w:sz w:val="24"/>
        </w:rPr>
        <w:t>تناول هذا الفصل مرحلة التصميم والتنفيذ للنظام المقترح، فتم توضيح وحدات النظام، وتصميم الواجهات، والهيكل العام، والأدوات المستخدمة في التنفيذ، بالإضافة إلى خطوات عمل النظام منذ فتح الكاميرا وحتى إصدار القرار النهائي. ويساعد هذا التصميم على بناء نظام واضح وقابل للتطوير لحماية عمليات التحقق من الهوية من التزييف العميق ومحاولات انتحال الشخصية.</w:t>
      </w:r>
    </w:p>
    <w:p>
      <w:r>
        <w:br w:type="page"/>
      </w:r>
    </w:p>
    <w:p>
      <w:pPr>
        <w:spacing w:before="4200" w:line="276" w:lineRule="auto" w:after="0"/>
        <w:jc w:val="center"/>
        <w:bidi/>
      </w:pPr>
    </w:p>
    <w:p>
      <w:pPr>
        <w:spacing w:line="276" w:lineRule="auto" w:after="160"/>
        <w:jc w:val="center"/>
        <w:bidi/>
      </w:pPr>
      <w:r>
        <w:rPr>
          <w:rFonts w:ascii="Arial" w:hAnsi="Arial" w:cs="Arial" w:eastAsia="Arial"/>
          <w:b/>
          <w:color w:val="1F4E79"/>
          <w:sz w:val="56"/>
          <w:rtl/>
        </w:rPr>
        <w:t>الفصل الخامس</w:t>
      </w:r>
    </w:p>
    <w:p>
      <w:pPr>
        <w:spacing w:line="276" w:lineRule="auto" w:after="0"/>
        <w:jc w:val="center"/>
        <w:bidi/>
      </w:pPr>
      <w:r>
        <w:rPr>
          <w:rFonts w:ascii="Arial" w:hAnsi="Arial" w:cs="Arial" w:eastAsia="Arial"/>
          <w:b/>
          <w:color w:val="2E74B5"/>
          <w:sz w:val="48"/>
          <w:rtl/>
        </w:rPr>
        <w:t>النتائج والتوصيات والخاتمة</w:t>
      </w:r>
    </w:p>
    <w:p>
      <w:r>
        <w:br w:type="page"/>
      </w:r>
    </w:p>
    <w:p>
      <w:pPr>
        <w:pStyle w:val="Heading2"/>
        <w:spacing w:line="276" w:lineRule="auto" w:after="120" w:before="280"/>
        <w:jc w:val="right"/>
        <w:keepNext/>
        <w:bidi/>
      </w:pPr>
      <w:r>
        <w:rPr>
          <w:rFonts w:ascii="Arial" w:hAnsi="Arial" w:cs="Arial" w:eastAsia="Arial"/>
          <w:b/>
          <w:color w:val="1F4E79"/>
          <w:sz w:val="28"/>
          <w:rtl/>
        </w:rPr>
        <w:t>5.1 تمهيد</w:t>
      </w:r>
    </w:p>
    <w:p>
      <w:pPr>
        <w:spacing w:line="360" w:lineRule="auto" w:after="120"/>
        <w:jc w:val="both"/>
        <w:bidi/>
      </w:pPr>
      <w:r/>
      <w:r>
        <w:rPr>
          <w:rFonts w:ascii="Arial" w:hAnsi="Arial" w:eastAsia="Arial"/>
          <w:b w:val="0"/>
          <w:color w:val="181A1D"/>
          <w:sz w:val="24"/>
          <w:rtl/>
        </w:rPr>
        <w:t>يعرض هذا الفصل النتائج التي توصل إليها المشروع، ويقدم تقييمًا تجريبيًا مضبوطًا للأداء وزمن الاستجابة واستهلاك الموارد، ثم يوضح قابلية التشغيل بموارد محدودة وتوصيات التطوير المستقبلية والمصادر والخاتمة العامة للمشروع.</w:t>
      </w:r>
    </w:p>
    <w:p>
      <w:pPr>
        <w:pStyle w:val="Heading2"/>
        <w:spacing w:line="276" w:lineRule="auto" w:after="120" w:before="280"/>
        <w:jc w:val="right"/>
        <w:keepNext/>
        <w:bidi/>
      </w:pPr>
      <w:r>
        <w:rPr>
          <w:rFonts w:ascii="Arial" w:hAnsi="Arial" w:cs="Arial" w:eastAsia="Arial"/>
          <w:b/>
          <w:color w:val="1F4E79"/>
          <w:sz w:val="28"/>
          <w:rtl/>
        </w:rPr>
        <w:t>5.2 النتائج</w:t>
      </w:r>
    </w:p>
    <w:p>
      <w:pPr>
        <w:spacing w:line="360" w:lineRule="auto" w:after="120"/>
        <w:jc w:val="both"/>
        <w:bidi/>
      </w:pPr>
      <w:r>
        <w:rPr>
          <w:rFonts w:ascii="Arial" w:hAnsi="Arial" w:cs="Arial" w:eastAsia="Arial"/>
          <w:b w:val="0"/>
          <w:sz w:val="24"/>
          <w:rtl/>
        </w:rPr>
        <w:t>الغرض من هذا المشروع هو تطوير نظام ذكي يعتمد على نماذج الشبكات العصبية العميقة، مثل الشبكات العصبية التلافيفية (CNN) والمحولات البصرية (ViT)، لكشف الوسائط المزيفة والتحقق من الحيوية بدرجة موثوقية مرتفعة، بما يعزز الأمن السيبراني ويحمي الهويات الرقمية من التزوير والاقتران الضار بين الوجه الحقيقي والمحتوى المصطنع.</w:t>
      </w:r>
    </w:p>
    <w:p>
      <w:pPr>
        <w:pStyle w:val="ListParagraph"/>
        <w:spacing w:line="324" w:lineRule="auto" w:after="80"/>
        <w:jc w:val="right"/>
        <w:bidi/>
        <w:numPr>
          <w:ilvl w:val="0"/>
          <w:numId w:val="4"/>
        </w:numPr>
      </w:pPr>
      <w:r>
        <w:rPr>
          <w:rFonts w:ascii="Arial" w:hAnsi="Arial" w:cs="Arial" w:eastAsia="Arial"/>
          <w:b w:val="0"/>
          <w:sz w:val="24"/>
          <w:rtl/>
        </w:rPr>
        <w:t>نجح التصميم المتكامل للنظام في الجمع بين كشف التزييف العميق والتحقق من الحيوية ضمن مسار قرار واحد، بدل تشغيل كل وظيفة في نظام منفصل.</w:t>
      </w:r>
    </w:p>
    <w:p>
      <w:pPr>
        <w:pStyle w:val="ListParagraph"/>
        <w:spacing w:line="324" w:lineRule="auto" w:after="80"/>
        <w:jc w:val="right"/>
        <w:bidi/>
        <w:numPr>
          <w:ilvl w:val="0"/>
          <w:numId w:val="4"/>
        </w:numPr>
      </w:pPr>
      <w:r/>
      <w:r>
        <w:rPr>
          <w:rFonts w:ascii="Arial" w:hAnsi="Arial" w:eastAsia="Arial"/>
          <w:b w:val="0"/>
          <w:color w:val="181A1D"/>
          <w:sz w:val="24"/>
          <w:rtl/>
        </w:rPr>
        <w:t>أظهرت مجموعة الاختبار المضبوطة المكونة من 11 تجربة كاميرا أن النظام أصدر قرارًا آليًا في 10 حالات، بينما حوّل حالة حقيقية منخفضة الجودة إلى المراجعة البشرية. وتُعرض المقاييس التفصيلية وحدودها في القسم 5.4.</w:t>
      </w:r>
    </w:p>
    <w:p>
      <w:pPr>
        <w:pStyle w:val="ListParagraph"/>
        <w:spacing w:line="324" w:lineRule="auto" w:after="80"/>
        <w:jc w:val="right"/>
        <w:bidi/>
        <w:numPr>
          <w:ilvl w:val="0"/>
          <w:numId w:val="4"/>
        </w:numPr>
      </w:pPr>
      <w:r>
        <w:rPr>
          <w:rFonts w:ascii="Arial" w:hAnsi="Arial" w:cs="Arial" w:eastAsia="Arial"/>
          <w:b w:val="0"/>
          <w:sz w:val="24"/>
          <w:rtl/>
        </w:rPr>
        <w:t>أظهر النظام قدرة على رصد محاولات الانتحال (Spoofing Attacks) والتحقق من الحيوية (Liveness Detection) عبر تحليل الإيماءات الدقيقة وحركة العين والرأس وملمس البشرة بين الإطارات.</w:t>
      </w:r>
    </w:p>
    <w:p>
      <w:pPr>
        <w:pStyle w:val="ListParagraph"/>
        <w:spacing w:line="324" w:lineRule="auto" w:after="80"/>
        <w:jc w:val="right"/>
        <w:bidi/>
        <w:numPr>
          <w:ilvl w:val="0"/>
          <w:numId w:val="4"/>
        </w:numPr>
      </w:pPr>
      <w:r>
        <w:rPr>
          <w:rFonts w:ascii="Arial" w:hAnsi="Arial" w:cs="Arial" w:eastAsia="Arial"/>
          <w:b w:val="0"/>
          <w:sz w:val="24"/>
          <w:rtl/>
        </w:rPr>
        <w:t>ساهم دمج درجتي كشف التزييف والحيوية في رفع موثوقية القرار وتقليل الاعتماد على فحص الصورة الثابتة وحدها.</w:t>
      </w:r>
    </w:p>
    <w:p>
      <w:pPr>
        <w:pStyle w:val="ListParagraph"/>
        <w:spacing w:line="324" w:lineRule="auto" w:after="80"/>
        <w:jc w:val="right"/>
        <w:bidi/>
        <w:numPr>
          <w:ilvl w:val="0"/>
          <w:numId w:val="4"/>
        </w:numPr>
      </w:pPr>
      <w:r>
        <w:rPr>
          <w:rFonts w:ascii="Arial" w:hAnsi="Arial" w:cs="Arial" w:eastAsia="Arial"/>
          <w:b w:val="0"/>
          <w:sz w:val="24"/>
          <w:rtl/>
        </w:rPr>
        <w:t>يوفر النظام أساسًا مناسبًا للاستخدام في التحقق من الهوية الرقمية (e-KYC) والخدمات المصرفية والبوابات الأمنية، مع تحويل الحالات الحدّية إلى مراجعة بشرية بدل إصدار قرار غير موثوق.</w:t>
      </w:r>
    </w:p>
    <w:p>
      <w:pPr>
        <w:pStyle w:val="ListParagraph"/>
        <w:spacing w:line="324" w:lineRule="auto" w:after="80"/>
        <w:jc w:val="right"/>
        <w:bidi/>
        <w:numPr>
          <w:ilvl w:val="0"/>
          <w:numId w:val="4"/>
        </w:numPr>
      </w:pPr>
      <w:r>
        <w:rPr>
          <w:rFonts w:ascii="Arial" w:hAnsi="Arial" w:cs="Arial" w:eastAsia="Arial"/>
          <w:b w:val="0"/>
          <w:sz w:val="24"/>
          <w:rtl/>
        </w:rPr>
        <w:t>أثبت التقسيم إلى وحدات مستقلة أن النظام قابل للتحسين والتحديث؛ إذ يمكن استبدال نموذج الكشف أو نموذج الحيوية من دون إعادة بناء التطبيق كاملًا.</w:t>
      </w:r>
    </w:p>
    <w:p>
      <w:pPr>
        <w:spacing w:line="360" w:lineRule="auto" w:after="200" w:before="100"/>
        <w:ind w:left="259" w:right="259"/>
        <w:jc w:val="both"/>
        <w:bidi/>
        <w:shd w:val="clear" w:color="auto" w:fill="EAF2F8"/>
        <w:pBdr>
          <w:right w:val="single" w:sz="18" w:space="6" w:color="2E75B6"/>
        </w:pBdr>
      </w:pPr>
      <w:r/>
      <w:r>
        <w:rPr>
          <w:rFonts w:ascii="Arial" w:hAnsi="Arial" w:eastAsia="Arial"/>
          <w:b/>
          <w:color w:val="181A1D"/>
          <w:sz w:val="24"/>
          <w:rtl/>
        </w:rPr>
        <w:t xml:space="preserve">ملاحظة منهجية: </w:t>
      </w:r>
      <w:r>
        <w:rPr>
          <w:rFonts w:ascii="Arial" w:hAnsi="Arial" w:eastAsia="Arial"/>
          <w:b w:val="0"/>
          <w:color w:val="181A1D"/>
          <w:sz w:val="24"/>
          <w:rtl/>
        </w:rPr>
        <w:t>جميع النسب الواردة أدناه خاصة بعينة تجريبية صغيرة ومضبوطة، ولا تمثل دقة النموذج على مجموعات بيانات عامة أو على مستخدمين وأجهزة وظروف تصوير متنوعة.</w:t>
      </w:r>
    </w:p>
    <w:p>
      <w:pPr>
        <w:pStyle w:val="Heading2"/>
        <w:spacing w:line="276" w:lineRule="auto" w:after="120" w:before="280"/>
        <w:jc w:val="right"/>
        <w:keepNext/>
        <w:bidi/>
      </w:pPr>
      <w:r>
        <w:rPr>
          <w:rFonts w:ascii="Arial" w:hAnsi="Arial" w:cs="Arial" w:eastAsia="Arial"/>
          <w:b/>
          <w:color w:val="1F4E79"/>
          <w:sz w:val="28"/>
          <w:rtl/>
        </w:rPr>
        <w:t>5.3 قابلية التشغيل وكفاءة استخدام الموارد</w:t>
      </w:r>
    </w:p>
    <w:p>
      <w:pPr>
        <w:spacing w:line="360" w:lineRule="auto" w:after="120"/>
        <w:jc w:val="both"/>
        <w:bidi/>
      </w:pPr>
      <w:r>
        <w:rPr>
          <w:rFonts w:ascii="Arial" w:hAnsi="Arial" w:cs="Arial" w:eastAsia="Arial"/>
          <w:b w:val="0"/>
          <w:sz w:val="24"/>
          <w:rtl/>
        </w:rPr>
        <w:t>من المهم التفريق بين مرحلتي التدريب والتشغيل. تدريب نموذج عميق كبير قد يحتاج إلى بطاقة رسومية قوية لفترة محدودة، ويمكن إنجازه مرة واحدة أو بصورة دورية على جهاز مختبر أو خدمة سحابية. أما تشغيل النموذج المدرّب لإصدار القرار (Inference) فهو أخف كثيرًا، ويمكن تنفيذه على حاسوب عادي أو هاتف عند اختيار نموذج خفيف وتحسينه بصورة صحيحة.</w:t>
      </w:r>
    </w:p>
    <w:p>
      <w:pPr>
        <w:spacing w:line="360" w:lineRule="auto" w:after="200" w:before="100"/>
        <w:ind w:left="259" w:right="259"/>
        <w:jc w:val="both"/>
        <w:bidi/>
        <w:shd w:val="clear" w:color="auto" w:fill="EAF2F8"/>
        <w:pBdr>
          <w:right w:val="single" w:sz="18" w:space="6" w:color="2E75B6"/>
        </w:pBdr>
      </w:pPr>
      <w:r>
        <w:rPr>
          <w:rFonts w:ascii="Arial" w:hAnsi="Arial" w:cs="Arial" w:eastAsia="Arial"/>
          <w:b/>
          <w:color w:val="1F4E79"/>
          <w:sz w:val="24"/>
          <w:rtl/>
        </w:rPr>
        <w:t xml:space="preserve">الخلاصة التنفيذية: </w:t>
      </w:r>
      <w:r>
        <w:rPr>
          <w:rFonts w:ascii="Arial" w:hAnsi="Arial" w:cs="Arial" w:eastAsia="Arial"/>
          <w:b w:val="0"/>
          <w:sz w:val="24"/>
          <w:rtl/>
        </w:rPr>
        <w:t>النموذج الأولي والعرض أمام اللجنة لا يحتاجان إلى مزرعة خوادم؛ يمكن تشغيلهما محليًا على حاسوب محمول حديث بذاكرة 8 GB ومن دون بطاقة GPU مخصصة. أما الخادم أو البطاقة الرسومية فتصبح مطلوبة فقط عند تدريب النموذج أو عند وجود عدد كبير من جلسات التحقق المتزامنة، ويُحدد عددها باختبار الحمل الفعلي لا بالتقدير النظري.</w:t>
      </w:r>
    </w:p>
    <w:p>
      <w:pPr>
        <w:pStyle w:val="Heading2"/>
        <w:spacing w:line="276" w:lineRule="auto" w:after="100" w:before="200"/>
        <w:jc w:val="right"/>
        <w:keepNext/>
        <w:bidi/>
      </w:pPr>
      <w:r>
        <w:rPr>
          <w:rFonts w:ascii="Arial" w:hAnsi="Arial" w:cs="Arial" w:eastAsia="Arial"/>
          <w:b/>
          <w:color w:val="2E74B5"/>
          <w:sz w:val="25"/>
          <w:rtl/>
        </w:rPr>
        <w:t>5.3.1 وصايا تقنية لضمان التشغيل بموارد محدودة</w:t>
      </w:r>
    </w:p>
    <w:p>
      <w:pPr>
        <w:pStyle w:val="ListParagraph"/>
        <w:spacing w:line="324" w:lineRule="auto" w:after="80"/>
        <w:jc w:val="right"/>
        <w:bidi/>
        <w:numPr>
          <w:ilvl w:val="0"/>
          <w:numId w:val="5"/>
        </w:numPr>
      </w:pPr>
      <w:r>
        <w:rPr>
          <w:rFonts w:ascii="Arial" w:hAnsi="Arial" w:cs="Arial" w:eastAsia="Arial"/>
          <w:b w:val="0"/>
          <w:sz w:val="24"/>
          <w:rtl/>
        </w:rPr>
        <w:t>استخدام نموذج خفيف للنشر مثل MobileNetV3 أو EfficientNet-B0 أو MobileViT، مع إبقاء النماذج الكبيرة للمقارنة البحثية والتدريب فقط.</w:t>
      </w:r>
    </w:p>
    <w:p>
      <w:pPr>
        <w:pStyle w:val="ListParagraph"/>
        <w:spacing w:line="324" w:lineRule="auto" w:after="80"/>
        <w:jc w:val="right"/>
        <w:bidi/>
        <w:numPr>
          <w:ilvl w:val="0"/>
          <w:numId w:val="5"/>
        </w:numPr>
      </w:pPr>
      <w:r>
        <w:rPr>
          <w:rFonts w:ascii="Arial" w:hAnsi="Arial" w:cs="Arial" w:eastAsia="Arial"/>
          <w:b w:val="0"/>
          <w:sz w:val="24"/>
          <w:rtl/>
        </w:rPr>
        <w:t>قص منطقة الوجه من الإطار وتصغيرها إلى دقة مناسبة، مثل 224×224، بدل معالجة إطار الفيديو كاملًا؛ فهذا يقلل العمليات والذاكرة ويحافظ على المعلومات المهمة.</w:t>
      </w:r>
    </w:p>
    <w:p>
      <w:pPr>
        <w:pStyle w:val="ListParagraph"/>
        <w:spacing w:line="324" w:lineRule="auto" w:after="80"/>
        <w:jc w:val="right"/>
        <w:bidi/>
        <w:numPr>
          <w:ilvl w:val="0"/>
          <w:numId w:val="5"/>
        </w:numPr>
      </w:pPr>
      <w:r>
        <w:rPr>
          <w:rFonts w:ascii="Arial" w:hAnsi="Arial" w:cs="Arial" w:eastAsia="Arial"/>
          <w:b w:val="0"/>
          <w:sz w:val="24"/>
          <w:rtl/>
        </w:rPr>
        <w:t>استخراج عدد محدود من الإطارات الممثلة، مثل 5 إلى 8 إطارات في الثانية خلال نافذة قصيرة، ثم دمج درجاتها؛ فلا توجد حاجة لمعالجة كل 25 أو 30 إطارًا في الثانية.</w:t>
      </w:r>
    </w:p>
    <w:p>
      <w:pPr>
        <w:pStyle w:val="ListParagraph"/>
        <w:spacing w:line="324" w:lineRule="auto" w:after="80"/>
        <w:jc w:val="right"/>
        <w:bidi/>
        <w:numPr>
          <w:ilvl w:val="0"/>
          <w:numId w:val="5"/>
        </w:numPr>
      </w:pPr>
      <w:r>
        <w:rPr>
          <w:rFonts w:ascii="Arial" w:hAnsi="Arial" w:cs="Arial" w:eastAsia="Arial"/>
          <w:b w:val="0"/>
          <w:sz w:val="24"/>
          <w:rtl/>
        </w:rPr>
        <w:t>تطبيق مسار متدرج من مرحلتين: فحص سريع لجودة الصورة والحيوية أولًا، ثم تشغيل نموذج كشف التزييف الأعمق فقط عند الحاجة أو عند ارتفاع درجة الاشتباه.</w:t>
      </w:r>
    </w:p>
    <w:p>
      <w:pPr>
        <w:pStyle w:val="ListParagraph"/>
        <w:spacing w:line="324" w:lineRule="auto" w:after="80"/>
        <w:jc w:val="right"/>
        <w:bidi/>
        <w:numPr>
          <w:ilvl w:val="0"/>
          <w:numId w:val="5"/>
        </w:numPr>
      </w:pPr>
      <w:r>
        <w:rPr>
          <w:rFonts w:ascii="Arial" w:hAnsi="Arial" w:cs="Arial" w:eastAsia="Arial"/>
          <w:b w:val="0"/>
          <w:sz w:val="24"/>
          <w:rtl/>
        </w:rPr>
        <w:t>تحويل النموذج إلى ONNX Runtime وتفعيل دمج العمليات وتحسين الرسم الحسابي، ثم تجربة INT8 أو FP16 مع مقارنة الدقة قبل التحسين وبعده. يمكن أن تقلل أوزان INT8 حجم النموذج تقريبًا إلى الربع، لكن يجب التحقق من أثرها على الدقة لكل جهاز.</w:t>
      </w:r>
    </w:p>
    <w:p>
      <w:pPr>
        <w:pStyle w:val="ListParagraph"/>
        <w:spacing w:line="324" w:lineRule="auto" w:after="80"/>
        <w:jc w:val="right"/>
        <w:bidi/>
        <w:numPr>
          <w:ilvl w:val="0"/>
          <w:numId w:val="5"/>
        </w:numPr>
      </w:pPr>
      <w:r>
        <w:rPr>
          <w:rFonts w:ascii="Arial" w:hAnsi="Arial" w:cs="Arial" w:eastAsia="Arial"/>
          <w:b w:val="0"/>
          <w:sz w:val="24"/>
          <w:rtl/>
        </w:rPr>
        <w:t>تنفيذ جزء من المعالجة على جهاز المستخدم أو عند الحافة (Edge)، وإرسال النتيجة أو السمات الضرورية فقط بدل رفع الفيديو كاملًا؛ وبذلك ينخفض حمل الشبكة والخادم وتتحسن الخصوصية.</w:t>
      </w:r>
    </w:p>
    <w:p>
      <w:pPr>
        <w:pStyle w:val="ListParagraph"/>
        <w:spacing w:line="324" w:lineRule="auto" w:after="80"/>
        <w:jc w:val="right"/>
        <w:bidi/>
        <w:numPr>
          <w:ilvl w:val="0"/>
          <w:numId w:val="5"/>
        </w:numPr>
      </w:pPr>
      <w:r>
        <w:rPr>
          <w:rFonts w:ascii="Arial" w:hAnsi="Arial" w:cs="Arial" w:eastAsia="Arial"/>
          <w:b w:val="0"/>
          <w:sz w:val="24"/>
          <w:rtl/>
        </w:rPr>
        <w:t>فصل خدمة الواجهة وقاعدة البيانات عن خدمة الاستدلال، واستخدام طابور طلبات قصير للحالات المتزامنة بدل إنشاء خادم مستقل لكل مستخدم.</w:t>
      </w:r>
    </w:p>
    <w:p>
      <w:pPr>
        <w:pStyle w:val="ListParagraph"/>
        <w:spacing w:line="324" w:lineRule="auto" w:after="80"/>
        <w:jc w:val="right"/>
        <w:bidi/>
        <w:numPr>
          <w:ilvl w:val="0"/>
          <w:numId w:val="5"/>
        </w:numPr>
      </w:pPr>
      <w:r>
        <w:rPr>
          <w:rFonts w:ascii="Arial" w:hAnsi="Arial" w:cs="Arial" w:eastAsia="Arial"/>
          <w:b w:val="0"/>
          <w:sz w:val="24"/>
          <w:rtl/>
        </w:rPr>
        <w:t>تنفيذ التدريب وتحديث الأوزان خارج وقت التشغيل، ثم نشر ملف النموذج الجاهز؛ وبذلك لا تتحمل بيئة الإنتاج تكلفة التدريب.</w:t>
      </w:r>
    </w:p>
    <w:p>
      <w:pPr>
        <w:pStyle w:val="ListParagraph"/>
        <w:spacing w:line="324" w:lineRule="auto" w:after="80"/>
        <w:jc w:val="right"/>
        <w:bidi/>
        <w:numPr>
          <w:ilvl w:val="0"/>
          <w:numId w:val="5"/>
        </w:numPr>
      </w:pPr>
      <w:r>
        <w:rPr>
          <w:rFonts w:ascii="Arial" w:hAnsi="Arial" w:cs="Arial" w:eastAsia="Arial"/>
          <w:b w:val="0"/>
          <w:sz w:val="24"/>
          <w:rtl/>
        </w:rPr>
        <w:t>الاعتماد على القياس الفعلي للزمن والذاكرة والمعالج على الجهاز المستهدف، ثم زيادة الموارد تدريجيًا فقط عندما يثبت اختبار الحمل الحاجة إليها.</w:t>
      </w:r>
    </w:p>
    <w:p>
      <w:pPr>
        <w:pStyle w:val="Heading2"/>
        <w:spacing w:line="276" w:lineRule="auto" w:after="100" w:before="200"/>
        <w:jc w:val="right"/>
        <w:keepNext/>
        <w:bidi/>
      </w:pPr>
      <w:r>
        <w:rPr>
          <w:rFonts w:ascii="Arial" w:hAnsi="Arial" w:cs="Arial" w:eastAsia="Arial"/>
          <w:b/>
          <w:color w:val="2E74B5"/>
          <w:sz w:val="25"/>
          <w:rtl/>
        </w:rPr>
        <w:t>5.3.2 بنية تشغيل مقترحة حسب حجم الاستخدام</w:t>
      </w:r>
    </w:p>
    <w:tbl>
      <w:tblPr>
        <w:tblW w:type="dxa" w:w="9026"/>
        <w:jc w:val="left"/>
        <w:tblLayout w:type="fixed"/>
        <w:tblLook w:firstColumn="1" w:firstRow="1" w:lastColumn="0" w:lastRow="0" w:noHBand="0" w:noVBand="1" w:val="04A0"/>
        <w:bidiVisual/>
        <w:tblInd w:type="dxa" w:w="14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1865"/>
        <w:gridCol w:w="3357"/>
        <w:gridCol w:w="3804"/>
      </w:tblGrid>
      <w:tr>
        <w:trPr>
          <w:tblHeader w:val="true"/>
          <w:cantSplit/>
        </w:trPr>
        <w:tc>
          <w:tcPr>
            <w:tcW w:type="dxa" w:w="1865"/>
            <w:vAlign w:val="center"/>
            <w:shd w:val="clear" w:color="auto" w:fill="D9EAF7"/>
            <w:tcMar>
              <w:top w:w="100" w:type="dxa"/>
              <w:bottom w:w="100" w:type="dxa"/>
              <w:start w:w="140" w:type="dxa"/>
              <w:end w:w="140" w:type="dxa"/>
            </w:tcMar>
          </w:tcPr>
          <w:p>
            <w:pPr>
              <w:spacing w:line="276" w:lineRule="auto" w:after="0"/>
              <w:jc w:val="center"/>
              <w:bidi/>
            </w:pPr>
            <w:r>
              <w:rPr>
                <w:rFonts w:ascii="Arial" w:hAnsi="Arial" w:cs="Arial" w:eastAsia="Arial"/>
                <w:b/>
                <w:color w:val="1F4E79"/>
                <w:sz w:val="21"/>
                <w:rtl/>
              </w:rPr>
              <w:t>مستوى الاستخدام</w:t>
            </w:r>
          </w:p>
        </w:tc>
        <w:tc>
          <w:tcPr>
            <w:tcW w:type="dxa" w:w="3357"/>
            <w:vAlign w:val="center"/>
            <w:shd w:val="clear" w:color="auto" w:fill="D9EAF7"/>
            <w:tcMar>
              <w:top w:w="100" w:type="dxa"/>
              <w:bottom w:w="100" w:type="dxa"/>
              <w:start w:w="140" w:type="dxa"/>
              <w:end w:w="140" w:type="dxa"/>
            </w:tcMar>
          </w:tcPr>
          <w:p>
            <w:pPr>
              <w:spacing w:line="276" w:lineRule="auto" w:after="0"/>
              <w:jc w:val="center"/>
              <w:bidi/>
            </w:pPr>
            <w:r>
              <w:rPr>
                <w:rFonts w:ascii="Arial" w:hAnsi="Arial" w:cs="Arial" w:eastAsia="Arial"/>
                <w:b/>
                <w:color w:val="1F4E79"/>
                <w:sz w:val="21"/>
                <w:rtl/>
              </w:rPr>
              <w:t>الموارد المقترحة</w:t>
            </w:r>
          </w:p>
        </w:tc>
        <w:tc>
          <w:tcPr>
            <w:tcW w:type="dxa" w:w="3804"/>
            <w:vAlign w:val="center"/>
            <w:shd w:val="clear" w:color="auto" w:fill="D9EAF7"/>
            <w:tcMar>
              <w:top w:w="100" w:type="dxa"/>
              <w:bottom w:w="100" w:type="dxa"/>
              <w:start w:w="140" w:type="dxa"/>
              <w:end w:w="140" w:type="dxa"/>
            </w:tcMar>
          </w:tcPr>
          <w:p>
            <w:pPr>
              <w:spacing w:line="276" w:lineRule="auto" w:after="0"/>
              <w:jc w:val="center"/>
              <w:bidi/>
            </w:pPr>
            <w:r>
              <w:rPr>
                <w:rFonts w:ascii="Arial" w:hAnsi="Arial" w:cs="Arial" w:eastAsia="Arial"/>
                <w:b/>
                <w:color w:val="1F4E79"/>
                <w:sz w:val="21"/>
                <w:rtl/>
              </w:rPr>
              <w:t>التفسير</w:t>
            </w:r>
          </w:p>
        </w:tc>
      </w:tr>
      <w:tr>
        <w:trPr>
          <w:cantSplit/>
        </w:trPr>
        <w:tc>
          <w:tcPr>
            <w:tcW w:type="dxa" w:w="1865"/>
            <w:vAlign w:val="center"/>
            <w:tcMar>
              <w:top w:w="100" w:type="dxa"/>
              <w:bottom w:w="100" w:type="dxa"/>
              <w:start w:w="140" w:type="dxa"/>
              <w:end w:w="140" w:type="dxa"/>
            </w:tcMar>
          </w:tcPr>
          <w:p>
            <w:pPr>
              <w:spacing w:line="276" w:lineRule="auto" w:after="0"/>
              <w:jc w:val="right"/>
              <w:bidi/>
            </w:pPr>
            <w:r>
              <w:rPr>
                <w:rFonts w:ascii="Arial" w:hAnsi="Arial" w:cs="Arial" w:eastAsia="Arial"/>
                <w:b w:val="0"/>
                <w:sz w:val="20"/>
                <w:rtl/>
              </w:rPr>
              <w:t>النموذج الأولي والعرض</w:t>
            </w:r>
          </w:p>
        </w:tc>
        <w:tc>
          <w:tcPr>
            <w:tcW w:type="dxa" w:w="3357"/>
            <w:vAlign w:val="center"/>
            <w:tcMar>
              <w:top w:w="100" w:type="dxa"/>
              <w:bottom w:w="100" w:type="dxa"/>
              <w:start w:w="140" w:type="dxa"/>
              <w:end w:w="140" w:type="dxa"/>
            </w:tcMar>
          </w:tcPr>
          <w:p>
            <w:pPr>
              <w:spacing w:line="276" w:lineRule="auto" w:after="0"/>
              <w:jc w:val="right"/>
              <w:bidi/>
            </w:pPr>
            <w:r>
              <w:rPr>
                <w:rFonts w:ascii="Arial" w:hAnsi="Arial" w:cs="Arial" w:eastAsia="Arial"/>
                <w:b w:val="0"/>
                <w:sz w:val="20"/>
                <w:rtl/>
              </w:rPr>
              <w:t>حاسوب حديث بأربع أنوية أو أكثر، ذاكرة 8 GB، قرص SSD، وكاميرا. لا يلزم GPU مخصص.</w:t>
            </w:r>
          </w:p>
        </w:tc>
        <w:tc>
          <w:tcPr>
            <w:tcW w:type="dxa" w:w="3804"/>
            <w:vAlign w:val="center"/>
            <w:tcMar>
              <w:top w:w="100" w:type="dxa"/>
              <w:bottom w:w="100" w:type="dxa"/>
              <w:start w:w="140" w:type="dxa"/>
              <w:end w:w="140" w:type="dxa"/>
            </w:tcMar>
          </w:tcPr>
          <w:p>
            <w:pPr>
              <w:spacing w:line="276" w:lineRule="auto" w:after="0"/>
              <w:jc w:val="right"/>
              <w:bidi/>
            </w:pPr>
            <w:r>
              <w:rPr>
                <w:rFonts w:ascii="Arial" w:hAnsi="Arial" w:cs="Arial" w:eastAsia="Arial"/>
                <w:b w:val="0"/>
                <w:sz w:val="20"/>
                <w:rtl/>
              </w:rPr>
              <w:t>جلسة واحدة أو عدد قليل من الجلسات المتتابعة، مع نموذج خفيف ومعالجة منطقة الوجه فقط.</w:t>
            </w:r>
          </w:p>
        </w:tc>
      </w:tr>
      <w:tr>
        <w:trPr>
          <w:cantSplit/>
        </w:trPr>
        <w:tc>
          <w:tcPr>
            <w:tcW w:type="dxa" w:w="1865"/>
            <w:vAlign w:val="center"/>
            <w:shd w:val="clear" w:color="auto" w:fill="F7F9FB"/>
            <w:tcMar>
              <w:top w:w="100" w:type="dxa"/>
              <w:bottom w:w="100" w:type="dxa"/>
              <w:start w:w="140" w:type="dxa"/>
              <w:end w:w="140" w:type="dxa"/>
            </w:tcMar>
          </w:tcPr>
          <w:p>
            <w:pPr>
              <w:spacing w:line="276" w:lineRule="auto" w:after="0"/>
              <w:jc w:val="right"/>
              <w:bidi/>
            </w:pPr>
            <w:r>
              <w:rPr>
                <w:rFonts w:ascii="Arial" w:hAnsi="Arial" w:cs="Arial" w:eastAsia="Arial"/>
                <w:b w:val="0"/>
                <w:sz w:val="20"/>
                <w:rtl/>
              </w:rPr>
              <w:t>تجربة مؤسسة صغيرة</w:t>
            </w:r>
          </w:p>
        </w:tc>
        <w:tc>
          <w:tcPr>
            <w:tcW w:type="dxa" w:w="3357"/>
            <w:vAlign w:val="center"/>
            <w:shd w:val="clear" w:color="auto" w:fill="F7F9FB"/>
            <w:tcMar>
              <w:top w:w="100" w:type="dxa"/>
              <w:bottom w:w="100" w:type="dxa"/>
              <w:start w:w="140" w:type="dxa"/>
              <w:end w:w="140" w:type="dxa"/>
            </w:tcMar>
          </w:tcPr>
          <w:p>
            <w:pPr>
              <w:spacing w:line="276" w:lineRule="auto" w:after="0"/>
              <w:jc w:val="right"/>
              <w:bidi/>
            </w:pPr>
            <w:r>
              <w:rPr>
                <w:rFonts w:ascii="Arial" w:hAnsi="Arial" w:cs="Arial" w:eastAsia="Arial"/>
                <w:b w:val="0"/>
                <w:sz w:val="20"/>
                <w:rtl/>
              </w:rPr>
              <w:t>محطة عمل أو خادم واحد بمعالج 8 أنوية، ذاكرة 16 GB وSSD. بطاقة GPU متوسطة اختيارية للتزامن الأعلى.</w:t>
            </w:r>
          </w:p>
        </w:tc>
        <w:tc>
          <w:tcPr>
            <w:tcW w:type="dxa" w:w="3804"/>
            <w:vAlign w:val="center"/>
            <w:shd w:val="clear" w:color="auto" w:fill="F7F9FB"/>
            <w:tcMar>
              <w:top w:w="100" w:type="dxa"/>
              <w:bottom w:w="100" w:type="dxa"/>
              <w:start w:w="140" w:type="dxa"/>
              <w:end w:w="140" w:type="dxa"/>
            </w:tcMar>
          </w:tcPr>
          <w:p>
            <w:pPr>
              <w:spacing w:line="276" w:lineRule="auto" w:after="0"/>
              <w:jc w:val="right"/>
              <w:bidi/>
            </w:pPr>
            <w:r>
              <w:rPr>
                <w:rFonts w:ascii="Arial" w:hAnsi="Arial" w:cs="Arial" w:eastAsia="Arial"/>
                <w:b w:val="0"/>
                <w:sz w:val="20"/>
                <w:rtl/>
              </w:rPr>
              <w:t>يكفي كبداية، ثم يُقاس زمن الاستجابة عند 1 و5 و10 جلسات متزامنة قبل إضافة أي خادم آخر.</w:t>
            </w:r>
          </w:p>
        </w:tc>
      </w:tr>
      <w:tr>
        <w:trPr>
          <w:cantSplit/>
        </w:trPr>
        <w:tc>
          <w:tcPr>
            <w:tcW w:type="dxa" w:w="1865"/>
            <w:vAlign w:val="center"/>
            <w:tcMar>
              <w:top w:w="100" w:type="dxa"/>
              <w:bottom w:w="100" w:type="dxa"/>
              <w:start w:w="140" w:type="dxa"/>
              <w:end w:w="140" w:type="dxa"/>
            </w:tcMar>
          </w:tcPr>
          <w:p>
            <w:pPr>
              <w:spacing w:line="276" w:lineRule="auto" w:after="0"/>
              <w:jc w:val="right"/>
              <w:bidi/>
            </w:pPr>
            <w:r>
              <w:rPr>
                <w:rFonts w:ascii="Arial" w:hAnsi="Arial" w:cs="Arial" w:eastAsia="Arial"/>
                <w:b w:val="0"/>
                <w:sz w:val="20"/>
                <w:rtl/>
              </w:rPr>
              <w:t>نشر واسع النطاق</w:t>
            </w:r>
          </w:p>
        </w:tc>
        <w:tc>
          <w:tcPr>
            <w:tcW w:type="dxa" w:w="3357"/>
            <w:vAlign w:val="center"/>
            <w:tcMar>
              <w:top w:w="100" w:type="dxa"/>
              <w:bottom w:w="100" w:type="dxa"/>
              <w:start w:w="140" w:type="dxa"/>
              <w:end w:w="140" w:type="dxa"/>
            </w:tcMar>
          </w:tcPr>
          <w:p>
            <w:pPr>
              <w:spacing w:line="276" w:lineRule="auto" w:after="0"/>
              <w:jc w:val="right"/>
              <w:bidi/>
            </w:pPr>
            <w:r>
              <w:rPr>
                <w:rFonts w:ascii="Arial" w:hAnsi="Arial" w:cs="Arial" w:eastAsia="Arial"/>
                <w:b w:val="0"/>
                <w:sz w:val="20"/>
                <w:rtl/>
              </w:rPr>
              <w:t>حاويات لخدمة الاستدلال مع توسع أفقي تلقائي، وموازن حمل، ومراقبة للأداء.</w:t>
            </w:r>
          </w:p>
        </w:tc>
        <w:tc>
          <w:tcPr>
            <w:tcW w:type="dxa" w:w="3804"/>
            <w:vAlign w:val="center"/>
            <w:tcMar>
              <w:top w:w="100" w:type="dxa"/>
              <w:bottom w:w="100" w:type="dxa"/>
              <w:start w:w="140" w:type="dxa"/>
              <w:end w:w="140" w:type="dxa"/>
            </w:tcMar>
          </w:tcPr>
          <w:p>
            <w:pPr>
              <w:spacing w:line="276" w:lineRule="auto" w:after="0"/>
              <w:jc w:val="right"/>
              <w:bidi/>
            </w:pPr>
            <w:r>
              <w:rPr>
                <w:rFonts w:ascii="Arial" w:hAnsi="Arial" w:cs="Arial" w:eastAsia="Arial"/>
                <w:b w:val="0"/>
                <w:sz w:val="20"/>
                <w:rtl/>
              </w:rPr>
              <w:t>تُضاف النسخ عند تجاوز حدود زمن الاستجابة أو طول الطابور، ولا تُحجز مجموعة كبيرة من الخوادم بصورة دائمة.</w:t>
            </w:r>
          </w:p>
        </w:tc>
      </w:tr>
    </w:tbl>
    <w:p>
      <w:pPr>
        <w:spacing w:after="100"/>
      </w:pPr>
    </w:p>
    <w:p>
      <w:pPr>
        <w:pStyle w:val="Heading2"/>
        <w:spacing w:line="276" w:lineRule="auto" w:after="100" w:before="200"/>
        <w:jc w:val="right"/>
        <w:keepNext/>
        <w:bidi/>
      </w:pPr>
      <w:r>
        <w:rPr>
          <w:rFonts w:ascii="Arial" w:hAnsi="Arial" w:cs="Arial" w:eastAsia="Arial"/>
          <w:b/>
          <w:color w:val="2E74B5"/>
          <w:sz w:val="25"/>
          <w:rtl/>
        </w:rPr>
        <w:t>5.3.3 خطة إثبات عملية أمام لجنة المناقشة</w:t>
      </w:r>
    </w:p>
    <w:p>
      <w:pPr>
        <w:spacing w:line="360" w:lineRule="auto" w:after="120"/>
        <w:jc w:val="both"/>
        <w:bidi/>
      </w:pPr>
      <w:r>
        <w:rPr>
          <w:rFonts w:ascii="Arial" w:hAnsi="Arial" w:cs="Arial" w:eastAsia="Arial"/>
          <w:b w:val="0"/>
          <w:sz w:val="24"/>
          <w:rtl/>
        </w:rPr>
        <w:t>لإثبات أن النظام يعمل بموارد محدودة، يُشغّل النموذج على الجهاز المستهدف وتُسجل النتائج التالية في جدول الاختبار. القيم أدناه أهداف قبول مقترحة وليست نتائج نهائية ما لم تُقَس فعليًا.</w:t>
      </w:r>
    </w:p>
    <w:tbl>
      <w:tblPr>
        <w:tblW w:type="dxa" w:w="9026"/>
        <w:jc w:val="left"/>
        <w:tblLayout w:type="fixed"/>
        <w:tblLook w:firstColumn="1" w:firstRow="1" w:lastColumn="0" w:lastRow="0" w:noHBand="0" w:noVBand="1" w:val="04A0"/>
        <w:bidiVisual/>
        <w:tblInd w:type="dxa" w:w="14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1865"/>
        <w:gridCol w:w="3506"/>
        <w:gridCol w:w="3655"/>
      </w:tblGrid>
      <w:tr>
        <w:trPr>
          <w:tblHeader w:val="true"/>
          <w:cantSplit/>
        </w:trPr>
        <w:tc>
          <w:tcPr>
            <w:tcW w:type="dxa" w:w="1865"/>
            <w:vAlign w:val="center"/>
            <w:shd w:val="clear" w:color="auto" w:fill="D9EAF7"/>
            <w:tcMar>
              <w:top w:w="100" w:type="dxa"/>
              <w:bottom w:w="100" w:type="dxa"/>
              <w:start w:w="140" w:type="dxa"/>
              <w:end w:w="140" w:type="dxa"/>
            </w:tcMar>
          </w:tcPr>
          <w:p>
            <w:pPr>
              <w:spacing w:line="276" w:lineRule="auto" w:after="0"/>
              <w:jc w:val="center"/>
              <w:bidi/>
            </w:pPr>
            <w:r>
              <w:rPr>
                <w:rFonts w:ascii="Arial" w:hAnsi="Arial" w:cs="Arial" w:eastAsia="Arial"/>
                <w:b/>
                <w:color w:val="1F4E79"/>
                <w:sz w:val="21"/>
                <w:rtl/>
              </w:rPr>
              <w:t>المؤشر</w:t>
            </w:r>
          </w:p>
        </w:tc>
        <w:tc>
          <w:tcPr>
            <w:tcW w:type="dxa" w:w="3506"/>
            <w:vAlign w:val="center"/>
            <w:shd w:val="clear" w:color="auto" w:fill="D9EAF7"/>
            <w:tcMar>
              <w:top w:w="100" w:type="dxa"/>
              <w:bottom w:w="100" w:type="dxa"/>
              <w:start w:w="140" w:type="dxa"/>
              <w:end w:w="140" w:type="dxa"/>
            </w:tcMar>
          </w:tcPr>
          <w:p>
            <w:pPr>
              <w:spacing w:line="276" w:lineRule="auto" w:after="0"/>
              <w:jc w:val="center"/>
              <w:bidi/>
            </w:pPr>
            <w:r>
              <w:rPr>
                <w:rFonts w:ascii="Arial" w:hAnsi="Arial" w:cs="Arial" w:eastAsia="Arial"/>
                <w:b/>
                <w:color w:val="1F4E79"/>
                <w:sz w:val="21"/>
                <w:rtl/>
              </w:rPr>
              <w:t>طريقة القياس</w:t>
            </w:r>
          </w:p>
        </w:tc>
        <w:tc>
          <w:tcPr>
            <w:tcW w:type="dxa" w:w="3655"/>
            <w:vAlign w:val="center"/>
            <w:shd w:val="clear" w:color="auto" w:fill="D9EAF7"/>
            <w:tcMar>
              <w:top w:w="100" w:type="dxa"/>
              <w:bottom w:w="100" w:type="dxa"/>
              <w:start w:w="140" w:type="dxa"/>
              <w:end w:w="140" w:type="dxa"/>
            </w:tcMar>
          </w:tcPr>
          <w:p>
            <w:pPr>
              <w:spacing w:line="276" w:lineRule="auto" w:after="0"/>
              <w:jc w:val="center"/>
              <w:bidi/>
            </w:pPr>
            <w:r>
              <w:rPr>
                <w:rFonts w:ascii="Arial" w:hAnsi="Arial" w:cs="Arial" w:eastAsia="Arial"/>
                <w:b/>
                <w:color w:val="1F4E79"/>
                <w:sz w:val="21"/>
                <w:rtl/>
              </w:rPr>
              <w:t>هدف القبول المقترح</w:t>
            </w:r>
          </w:p>
        </w:tc>
      </w:tr>
      <w:tr>
        <w:trPr>
          <w:cantSplit/>
        </w:trPr>
        <w:tc>
          <w:tcPr>
            <w:tcW w:type="dxa" w:w="1865"/>
            <w:vAlign w:val="center"/>
            <w:tcMar>
              <w:top w:w="100" w:type="dxa"/>
              <w:bottom w:w="100" w:type="dxa"/>
              <w:start w:w="140" w:type="dxa"/>
              <w:end w:w="140" w:type="dxa"/>
            </w:tcMar>
          </w:tcPr>
          <w:p>
            <w:pPr>
              <w:spacing w:line="276" w:lineRule="auto" w:after="0"/>
              <w:jc w:val="right"/>
              <w:bidi/>
            </w:pPr>
            <w:r>
              <w:rPr>
                <w:rFonts w:ascii="Arial" w:hAnsi="Arial" w:cs="Arial" w:eastAsia="Arial"/>
                <w:b w:val="0"/>
                <w:sz w:val="20"/>
                <w:rtl/>
              </w:rPr>
              <w:t>حجم النموذج</w:t>
            </w:r>
          </w:p>
        </w:tc>
        <w:tc>
          <w:tcPr>
            <w:tcW w:type="dxa" w:w="3506"/>
            <w:vAlign w:val="center"/>
            <w:tcMar>
              <w:top w:w="100" w:type="dxa"/>
              <w:bottom w:w="100" w:type="dxa"/>
              <w:start w:w="140" w:type="dxa"/>
              <w:end w:w="140" w:type="dxa"/>
            </w:tcMar>
          </w:tcPr>
          <w:p>
            <w:pPr>
              <w:spacing w:line="276" w:lineRule="auto" w:after="0"/>
              <w:jc w:val="right"/>
              <w:bidi/>
            </w:pPr>
            <w:r>
              <w:rPr>
                <w:rFonts w:ascii="Arial" w:hAnsi="Arial" w:cs="Arial" w:eastAsia="Arial"/>
                <w:b w:val="0"/>
                <w:sz w:val="20"/>
                <w:rtl/>
              </w:rPr>
              <w:t>حجم ملف النموذج بعد التحويل والتحسين.</w:t>
            </w:r>
          </w:p>
        </w:tc>
        <w:tc>
          <w:tcPr>
            <w:tcW w:type="dxa" w:w="3655"/>
            <w:vAlign w:val="center"/>
            <w:tcMar>
              <w:top w:w="100" w:type="dxa"/>
              <w:bottom w:w="100" w:type="dxa"/>
              <w:start w:w="140" w:type="dxa"/>
              <w:end w:w="140" w:type="dxa"/>
            </w:tcMar>
          </w:tcPr>
          <w:p>
            <w:pPr>
              <w:spacing w:line="276" w:lineRule="auto" w:after="0"/>
              <w:jc w:val="right"/>
              <w:bidi/>
            </w:pPr>
            <w:r>
              <w:rPr>
                <w:rFonts w:ascii="Arial" w:hAnsi="Arial" w:cs="Arial" w:eastAsia="Arial"/>
                <w:b w:val="0"/>
                <w:sz w:val="20"/>
                <w:rtl/>
              </w:rPr>
              <w:t>لا يزيد على 150 MB للنموذج المنشور.</w:t>
            </w:r>
          </w:p>
        </w:tc>
      </w:tr>
      <w:tr>
        <w:trPr>
          <w:cantSplit/>
        </w:trPr>
        <w:tc>
          <w:tcPr>
            <w:tcW w:type="dxa" w:w="1865"/>
            <w:vAlign w:val="center"/>
            <w:shd w:val="clear" w:color="auto" w:fill="F7F9FB"/>
            <w:tcMar>
              <w:top w:w="100" w:type="dxa"/>
              <w:bottom w:w="100" w:type="dxa"/>
              <w:start w:w="140" w:type="dxa"/>
              <w:end w:w="140" w:type="dxa"/>
            </w:tcMar>
          </w:tcPr>
          <w:p>
            <w:pPr>
              <w:spacing w:line="276" w:lineRule="auto" w:after="0"/>
              <w:jc w:val="right"/>
              <w:bidi/>
            </w:pPr>
            <w:r>
              <w:rPr>
                <w:rFonts w:ascii="Arial" w:hAnsi="Arial" w:cs="Arial" w:eastAsia="Arial"/>
                <w:b w:val="0"/>
                <w:sz w:val="20"/>
                <w:rtl/>
              </w:rPr>
              <w:t>استهلاك الذاكرة</w:t>
            </w:r>
          </w:p>
        </w:tc>
        <w:tc>
          <w:tcPr>
            <w:tcW w:type="dxa" w:w="3506"/>
            <w:vAlign w:val="center"/>
            <w:shd w:val="clear" w:color="auto" w:fill="F7F9FB"/>
            <w:tcMar>
              <w:top w:w="100" w:type="dxa"/>
              <w:bottom w:w="100" w:type="dxa"/>
              <w:start w:w="140" w:type="dxa"/>
              <w:end w:w="140" w:type="dxa"/>
            </w:tcMar>
          </w:tcPr>
          <w:p>
            <w:pPr>
              <w:spacing w:line="276" w:lineRule="auto" w:after="0"/>
              <w:jc w:val="right"/>
              <w:bidi/>
            </w:pPr>
            <w:r>
              <w:rPr>
                <w:rFonts w:ascii="Arial" w:hAnsi="Arial" w:cs="Arial" w:eastAsia="Arial"/>
                <w:b w:val="0"/>
                <w:sz w:val="20"/>
                <w:rtl/>
              </w:rPr>
              <w:t>أعلى ذاكرة للتطبيق أثناء جلسة واحدة.</w:t>
            </w:r>
          </w:p>
        </w:tc>
        <w:tc>
          <w:tcPr>
            <w:tcW w:type="dxa" w:w="3655"/>
            <w:vAlign w:val="center"/>
            <w:shd w:val="clear" w:color="auto" w:fill="F7F9FB"/>
            <w:tcMar>
              <w:top w:w="100" w:type="dxa"/>
              <w:bottom w:w="100" w:type="dxa"/>
              <w:start w:w="140" w:type="dxa"/>
              <w:end w:w="140" w:type="dxa"/>
            </w:tcMar>
          </w:tcPr>
          <w:p>
            <w:pPr>
              <w:spacing w:line="276" w:lineRule="auto" w:after="0"/>
              <w:jc w:val="right"/>
              <w:bidi/>
            </w:pPr>
            <w:r>
              <w:rPr>
                <w:rFonts w:ascii="Arial" w:hAnsi="Arial" w:cs="Arial" w:eastAsia="Arial"/>
                <w:b w:val="0"/>
                <w:sz w:val="20"/>
                <w:rtl/>
              </w:rPr>
              <w:t>لا يزيد على 2 GB على جهاز العرض.</w:t>
            </w:r>
          </w:p>
        </w:tc>
      </w:tr>
      <w:tr>
        <w:trPr>
          <w:cantSplit/>
        </w:trPr>
        <w:tc>
          <w:tcPr>
            <w:tcW w:type="dxa" w:w="1865"/>
            <w:vAlign w:val="center"/>
            <w:tcMar>
              <w:top w:w="100" w:type="dxa"/>
              <w:bottom w:w="100" w:type="dxa"/>
              <w:start w:w="140" w:type="dxa"/>
              <w:end w:w="140" w:type="dxa"/>
            </w:tcMar>
          </w:tcPr>
          <w:p>
            <w:pPr>
              <w:spacing w:line="276" w:lineRule="auto" w:after="0"/>
              <w:jc w:val="right"/>
              <w:bidi/>
            </w:pPr>
            <w:r>
              <w:rPr>
                <w:rFonts w:ascii="Arial" w:hAnsi="Arial" w:cs="Arial" w:eastAsia="Arial"/>
                <w:b w:val="0"/>
                <w:sz w:val="20"/>
                <w:rtl/>
              </w:rPr>
              <w:t>زمن الاستدلال</w:t>
            </w:r>
          </w:p>
        </w:tc>
        <w:tc>
          <w:tcPr>
            <w:tcW w:type="dxa" w:w="3506"/>
            <w:vAlign w:val="center"/>
            <w:tcMar>
              <w:top w:w="100" w:type="dxa"/>
              <w:bottom w:w="100" w:type="dxa"/>
              <w:start w:w="140" w:type="dxa"/>
              <w:end w:w="140" w:type="dxa"/>
            </w:tcMar>
          </w:tcPr>
          <w:p>
            <w:pPr>
              <w:spacing w:line="276" w:lineRule="auto" w:after="0"/>
              <w:jc w:val="right"/>
              <w:bidi/>
            </w:pPr>
            <w:r>
              <w:rPr>
                <w:rFonts w:ascii="Arial" w:hAnsi="Arial" w:cs="Arial" w:eastAsia="Arial"/>
                <w:b w:val="0"/>
                <w:sz w:val="20"/>
                <w:rtl/>
              </w:rPr>
              <w:t>الوسيط وP95 من لحظة اكتمال العينة حتى ظهور القرار.</w:t>
            </w:r>
          </w:p>
        </w:tc>
        <w:tc>
          <w:tcPr>
            <w:tcW w:type="dxa" w:w="3655"/>
            <w:vAlign w:val="center"/>
            <w:tcMar>
              <w:top w:w="100" w:type="dxa"/>
              <w:bottom w:w="100" w:type="dxa"/>
              <w:start w:w="140" w:type="dxa"/>
              <w:end w:w="140" w:type="dxa"/>
            </w:tcMar>
          </w:tcPr>
          <w:p>
            <w:pPr>
              <w:spacing w:line="276" w:lineRule="auto" w:after="0"/>
              <w:jc w:val="right"/>
              <w:bidi/>
            </w:pPr>
            <w:r>
              <w:rPr>
                <w:rFonts w:ascii="Arial" w:hAnsi="Arial" w:cs="Arial" w:eastAsia="Arial"/>
                <w:b w:val="0"/>
                <w:sz w:val="20"/>
                <w:rtl/>
              </w:rPr>
              <w:t>وسيط ≤ 2 ثانية وP95 ≤ 3 ثوانٍ.</w:t>
            </w:r>
          </w:p>
        </w:tc>
      </w:tr>
      <w:tr>
        <w:trPr>
          <w:cantSplit/>
        </w:trPr>
        <w:tc>
          <w:tcPr>
            <w:tcW w:type="dxa" w:w="1865"/>
            <w:vAlign w:val="center"/>
            <w:shd w:val="clear" w:color="auto" w:fill="F7F9FB"/>
            <w:tcMar>
              <w:top w:w="100" w:type="dxa"/>
              <w:bottom w:w="100" w:type="dxa"/>
              <w:start w:w="140" w:type="dxa"/>
              <w:end w:w="140" w:type="dxa"/>
            </w:tcMar>
          </w:tcPr>
          <w:p>
            <w:pPr>
              <w:spacing w:line="276" w:lineRule="auto" w:after="0"/>
              <w:jc w:val="right"/>
              <w:bidi/>
            </w:pPr>
            <w:r>
              <w:rPr>
                <w:rFonts w:ascii="Arial" w:hAnsi="Arial" w:cs="Arial" w:eastAsia="Arial"/>
                <w:b w:val="0"/>
                <w:sz w:val="20"/>
                <w:rtl/>
              </w:rPr>
              <w:t>استخدام المعالج</w:t>
            </w:r>
          </w:p>
        </w:tc>
        <w:tc>
          <w:tcPr>
            <w:tcW w:type="dxa" w:w="3506"/>
            <w:vAlign w:val="center"/>
            <w:shd w:val="clear" w:color="auto" w:fill="F7F9FB"/>
            <w:tcMar>
              <w:top w:w="100" w:type="dxa"/>
              <w:bottom w:w="100" w:type="dxa"/>
              <w:start w:w="140" w:type="dxa"/>
              <w:end w:w="140" w:type="dxa"/>
            </w:tcMar>
          </w:tcPr>
          <w:p>
            <w:pPr>
              <w:spacing w:line="276" w:lineRule="auto" w:after="0"/>
              <w:jc w:val="right"/>
              <w:bidi/>
            </w:pPr>
            <w:r>
              <w:rPr>
                <w:rFonts w:ascii="Arial" w:hAnsi="Arial" w:cs="Arial" w:eastAsia="Arial"/>
                <w:b w:val="0"/>
                <w:sz w:val="20"/>
                <w:rtl/>
              </w:rPr>
              <w:t>متوسط CPU أثناء جلسة واحدة على الجهاز المستهدف.</w:t>
            </w:r>
          </w:p>
        </w:tc>
        <w:tc>
          <w:tcPr>
            <w:tcW w:type="dxa" w:w="3655"/>
            <w:vAlign w:val="center"/>
            <w:shd w:val="clear" w:color="auto" w:fill="F7F9FB"/>
            <w:tcMar>
              <w:top w:w="100" w:type="dxa"/>
              <w:bottom w:w="100" w:type="dxa"/>
              <w:start w:w="140" w:type="dxa"/>
              <w:end w:w="140" w:type="dxa"/>
            </w:tcMar>
          </w:tcPr>
          <w:p>
            <w:pPr>
              <w:spacing w:line="276" w:lineRule="auto" w:after="0"/>
              <w:jc w:val="right"/>
              <w:bidi/>
            </w:pPr>
            <w:r>
              <w:rPr>
                <w:rFonts w:ascii="Arial" w:hAnsi="Arial" w:cs="Arial" w:eastAsia="Arial"/>
                <w:b w:val="0"/>
                <w:sz w:val="20"/>
                <w:rtl/>
              </w:rPr>
              <w:t>أقل من 80% مع بقاء الواجهة مستجيبة.</w:t>
            </w:r>
          </w:p>
        </w:tc>
      </w:tr>
      <w:tr>
        <w:trPr>
          <w:cantSplit/>
        </w:trPr>
        <w:tc>
          <w:tcPr>
            <w:tcW w:type="dxa" w:w="1865"/>
            <w:vAlign w:val="center"/>
            <w:tcMar>
              <w:top w:w="100" w:type="dxa"/>
              <w:bottom w:w="100" w:type="dxa"/>
              <w:start w:w="140" w:type="dxa"/>
              <w:end w:w="140" w:type="dxa"/>
            </w:tcMar>
          </w:tcPr>
          <w:p>
            <w:pPr>
              <w:spacing w:line="276" w:lineRule="auto" w:after="0"/>
              <w:jc w:val="right"/>
              <w:bidi/>
            </w:pPr>
            <w:r>
              <w:rPr>
                <w:rFonts w:ascii="Arial" w:hAnsi="Arial" w:cs="Arial" w:eastAsia="Arial"/>
                <w:b w:val="0"/>
                <w:sz w:val="20"/>
                <w:rtl/>
              </w:rPr>
              <w:t>أثر الضغط الكمي</w:t>
            </w:r>
          </w:p>
        </w:tc>
        <w:tc>
          <w:tcPr>
            <w:tcW w:type="dxa" w:w="3506"/>
            <w:vAlign w:val="center"/>
            <w:tcMar>
              <w:top w:w="100" w:type="dxa"/>
              <w:bottom w:w="100" w:type="dxa"/>
              <w:start w:w="140" w:type="dxa"/>
              <w:end w:w="140" w:type="dxa"/>
            </w:tcMar>
          </w:tcPr>
          <w:p>
            <w:pPr>
              <w:spacing w:line="276" w:lineRule="auto" w:after="0"/>
              <w:jc w:val="right"/>
              <w:bidi/>
            </w:pPr>
            <w:r>
              <w:rPr>
                <w:rFonts w:ascii="Arial" w:hAnsi="Arial" w:cs="Arial" w:eastAsia="Arial"/>
                <w:b w:val="0"/>
                <w:sz w:val="20"/>
                <w:rtl/>
              </w:rPr>
              <w:t>مقارنة FP32 مع INT8 أو FP16 على مجموعة الاختبار نفسها.</w:t>
            </w:r>
          </w:p>
        </w:tc>
        <w:tc>
          <w:tcPr>
            <w:tcW w:type="dxa" w:w="3655"/>
            <w:vAlign w:val="center"/>
            <w:tcMar>
              <w:top w:w="100" w:type="dxa"/>
              <w:bottom w:w="100" w:type="dxa"/>
              <w:start w:w="140" w:type="dxa"/>
              <w:end w:w="140" w:type="dxa"/>
            </w:tcMar>
          </w:tcPr>
          <w:p>
            <w:pPr>
              <w:spacing w:line="276" w:lineRule="auto" w:after="0"/>
              <w:jc w:val="right"/>
              <w:bidi/>
            </w:pPr>
            <w:r>
              <w:rPr>
                <w:rFonts w:ascii="Arial" w:hAnsi="Arial" w:cs="Arial" w:eastAsia="Arial"/>
                <w:b w:val="0"/>
                <w:sz w:val="20"/>
                <w:rtl/>
              </w:rPr>
              <w:t>انخفاض الدقة لا يتجاوز نقطة مئوية واحدة.</w:t>
            </w:r>
          </w:p>
        </w:tc>
      </w:tr>
      <w:tr>
        <w:trPr>
          <w:cantSplit/>
        </w:trPr>
        <w:tc>
          <w:tcPr>
            <w:tcW w:type="dxa" w:w="1865"/>
            <w:vAlign w:val="center"/>
            <w:shd w:val="clear" w:color="auto" w:fill="F7F9FB"/>
            <w:tcMar>
              <w:top w:w="100" w:type="dxa"/>
              <w:bottom w:w="100" w:type="dxa"/>
              <w:start w:w="140" w:type="dxa"/>
              <w:end w:w="140" w:type="dxa"/>
            </w:tcMar>
          </w:tcPr>
          <w:p>
            <w:pPr>
              <w:spacing w:line="276" w:lineRule="auto" w:after="0"/>
              <w:jc w:val="right"/>
              <w:bidi/>
            </w:pPr>
            <w:r>
              <w:rPr>
                <w:rFonts w:ascii="Arial" w:hAnsi="Arial" w:cs="Arial" w:eastAsia="Arial"/>
                <w:b w:val="0"/>
                <w:sz w:val="20"/>
                <w:rtl/>
              </w:rPr>
              <w:t>التحمل والتزامن</w:t>
            </w:r>
          </w:p>
        </w:tc>
        <w:tc>
          <w:tcPr>
            <w:tcW w:type="dxa" w:w="3506"/>
            <w:vAlign w:val="center"/>
            <w:shd w:val="clear" w:color="auto" w:fill="F7F9FB"/>
            <w:tcMar>
              <w:top w:w="100" w:type="dxa"/>
              <w:bottom w:w="100" w:type="dxa"/>
              <w:start w:w="140" w:type="dxa"/>
              <w:end w:w="140" w:type="dxa"/>
            </w:tcMar>
          </w:tcPr>
          <w:p>
            <w:pPr>
              <w:spacing w:line="276" w:lineRule="auto" w:after="0"/>
              <w:jc w:val="right"/>
              <w:bidi/>
            </w:pPr>
            <w:r>
              <w:rPr>
                <w:rFonts w:ascii="Arial" w:hAnsi="Arial" w:cs="Arial" w:eastAsia="Arial"/>
                <w:b w:val="0"/>
                <w:sz w:val="20"/>
                <w:rtl/>
              </w:rPr>
              <w:t>اختبار 1 ثم 5 ثم 10 جلسات مع تسجيل الأخطاء وطول الطابور.</w:t>
            </w:r>
          </w:p>
        </w:tc>
        <w:tc>
          <w:tcPr>
            <w:tcW w:type="dxa" w:w="3655"/>
            <w:vAlign w:val="center"/>
            <w:shd w:val="clear" w:color="auto" w:fill="F7F9FB"/>
            <w:tcMar>
              <w:top w:w="100" w:type="dxa"/>
              <w:bottom w:w="100" w:type="dxa"/>
              <w:start w:w="140" w:type="dxa"/>
              <w:end w:w="140" w:type="dxa"/>
            </w:tcMar>
          </w:tcPr>
          <w:p>
            <w:pPr>
              <w:spacing w:line="276" w:lineRule="auto" w:after="0"/>
              <w:jc w:val="right"/>
              <w:bidi/>
            </w:pPr>
            <w:r>
              <w:rPr>
                <w:rFonts w:ascii="Arial" w:hAnsi="Arial" w:cs="Arial" w:eastAsia="Arial"/>
                <w:b w:val="0"/>
                <w:sz w:val="20"/>
                <w:rtl/>
              </w:rPr>
              <w:t>لا فشل للطلبات؛ تُحدد نقطة التوسع من P95 الفعلي.</w:t>
            </w:r>
          </w:p>
        </w:tc>
      </w:tr>
    </w:tbl>
    <w:p>
      <w:pPr>
        <w:spacing w:after="100"/>
      </w:pPr>
    </w:p>
    <w:p>
      <w:pPr>
        <w:spacing w:line="360" w:lineRule="auto" w:after="120"/>
        <w:jc w:val="both"/>
        <w:bidi/>
      </w:pPr>
      <w:r>
        <w:rPr>
          <w:rFonts w:ascii="Arial" w:hAnsi="Arial" w:cs="Arial" w:eastAsia="Arial"/>
          <w:b w:val="0"/>
          <w:sz w:val="24"/>
          <w:rtl/>
        </w:rPr>
        <w:t>بهذه الخطة تصبح عبارة «النظام لا يحتاج إلى خوادم كثيرة» نتيجة قابلة للقياس: إذا حقق النموذج الأهداف السابقة على حاسوب واحد، يثبت أن الموارد الكبيرة ليست شرطًا للتشغيل الأساسي، وإنما خيار للتوسع عند زيادة عدد المستخدمين المتزامنين.</w:t>
      </w:r>
    </w:p>
    <w:p>
      <w:pPr>
        <w:pStyle w:val="Heading2"/>
        <w:keepNext/>
        <w:pageBreakBefore/>
        <w:bidi/>
        <w:spacing w:before="280" w:after="120" w:line="276" w:lineRule="auto"/>
        <w:jc w:val="right"/>
      </w:pPr>
      <w:r>
        <w:rPr>
          <w:rFonts w:ascii="Arial" w:hAnsi="Arial" w:eastAsia="Arial"/>
          <w:b/>
          <w:color w:val="181A1D"/>
          <w:sz w:val="28"/>
          <w:rtl/>
        </w:rPr>
        <w:t>5.4 التقييم التجريبي وقياس الأداء</w:t>
      </w:r>
    </w:p>
    <w:p>
      <w:pPr>
        <w:bidi/>
        <w:spacing w:after="120" w:line="360" w:lineRule="auto"/>
        <w:jc w:val="both"/>
      </w:pPr>
      <w:r>
        <w:rPr>
          <w:rFonts w:ascii="Arial" w:hAnsi="Arial" w:eastAsia="Arial"/>
          <w:b w:val="0"/>
          <w:color w:val="181A1D"/>
          <w:sz w:val="24"/>
          <w:rtl/>
        </w:rPr>
        <w:t>أُجري التقييم على التجارب ذات الحقيقة المرجعية المعروفة فقط، بهدف قياس المسار الكامل للنظام من التقاط الوجه إلى إصدار القرار. اعتُبرت هجمات إعادة العرض عبر كاميرا OBS الافتراضية فئة موجبة (Attack)، واعتُبرت جلسات الكاميرا المادية لمستخدم حقيقي فئة سالبة (Genuine).</w:t>
      </w:r>
    </w:p>
    <w:p>
      <w:pPr>
        <w:pStyle w:val="Heading2"/>
        <w:keepNext/>
        <w:pageBreakBefore w:val="0"/>
        <w:bidi/>
        <w:spacing w:before="200" w:after="80" w:line="276" w:lineRule="auto"/>
        <w:jc w:val="right"/>
      </w:pPr>
      <w:r>
        <w:rPr>
          <w:rFonts w:ascii="Arial" w:hAnsi="Arial" w:eastAsia="Arial"/>
          <w:b/>
          <w:color w:val="181A1D"/>
          <w:sz w:val="25"/>
          <w:rtl/>
        </w:rPr>
        <w:t>5.4.1 نطاق العينة ومنهجية القياس</w:t>
      </w:r>
    </w:p>
    <w:tbl>
      <w:tblPr>
        <w:tblW w:type="dxa" w:w="9026"/>
        <w:jc w:val="left"/>
        <w:tblLayout w:type="fixed"/>
        <w:tblLook w:firstColumn="1" w:firstRow="1" w:lastColumn="0" w:lastRow="0" w:noHBand="0" w:noVBand="1" w:val="04A0"/>
        <w:bidiVisual/>
        <w:tblInd w:type="dxa" w:w="130"/>
      </w:tblPr>
      <w:tblGrid>
        <w:gridCol w:w="3438"/>
        <w:gridCol w:w="1289"/>
        <w:gridCol w:w="4299"/>
      </w:tblGrid>
      <w:tr>
        <w:trPr>
          <w:tblHeader w:val="true"/>
        </w:trPr>
        <w:tc>
          <w:tcPr>
            <w:tcW w:type="dxa" w:w="3438"/>
            <w:vAlign w:val="center"/>
            <w:shd w:fill="24272B"/>
            <w:tcMar>
              <w:top w:w="100" w:type="dxa"/>
              <w:bottom w:w="100" w:type="dxa"/>
              <w:start w:w="130" w:type="dxa"/>
              <w:end w:w="130" w:type="dxa"/>
            </w:tcMar>
          </w:tcPr>
          <w:p>
            <w:pPr>
              <w:bidi/>
              <w:spacing w:before="40" w:after="40" w:line="276" w:lineRule="auto"/>
              <w:jc w:val="center"/>
            </w:pPr>
            <w:r/>
            <w:r>
              <w:rPr>
                <w:rFonts w:ascii="Arial" w:hAnsi="Arial" w:eastAsia="Arial"/>
                <w:b/>
                <w:color w:val="FFFFFF"/>
                <w:sz w:val="21"/>
                <w:rtl/>
              </w:rPr>
              <w:t>نوع التجربة</w:t>
            </w:r>
          </w:p>
        </w:tc>
        <w:tc>
          <w:tcPr>
            <w:tcW w:type="dxa" w:w="1289"/>
            <w:vAlign w:val="center"/>
            <w:shd w:fill="24272B"/>
            <w:tcMar>
              <w:top w:w="100" w:type="dxa"/>
              <w:bottom w:w="100" w:type="dxa"/>
              <w:start w:w="130" w:type="dxa"/>
              <w:end w:w="130" w:type="dxa"/>
            </w:tcMar>
          </w:tcPr>
          <w:p>
            <w:pPr>
              <w:bidi/>
              <w:spacing w:before="40" w:after="40" w:line="276" w:lineRule="auto"/>
              <w:jc w:val="center"/>
            </w:pPr>
            <w:r/>
            <w:r>
              <w:rPr>
                <w:rFonts w:ascii="Arial" w:hAnsi="Arial" w:eastAsia="Arial"/>
                <w:b/>
                <w:color w:val="FFFFFF"/>
                <w:sz w:val="21"/>
                <w:rtl/>
              </w:rPr>
              <w:t>العدد</w:t>
            </w:r>
          </w:p>
        </w:tc>
        <w:tc>
          <w:tcPr>
            <w:tcW w:type="dxa" w:w="4299"/>
            <w:vAlign w:val="center"/>
            <w:shd w:fill="24272B"/>
            <w:tcMar>
              <w:top w:w="100" w:type="dxa"/>
              <w:bottom w:w="100" w:type="dxa"/>
              <w:start w:w="130" w:type="dxa"/>
              <w:end w:w="130" w:type="dxa"/>
            </w:tcMar>
          </w:tcPr>
          <w:p>
            <w:pPr>
              <w:bidi/>
              <w:spacing w:before="40" w:after="40" w:line="276" w:lineRule="auto"/>
              <w:jc w:val="center"/>
            </w:pPr>
            <w:r/>
            <w:r>
              <w:rPr>
                <w:rFonts w:ascii="Arial" w:hAnsi="Arial" w:eastAsia="Arial"/>
                <w:b/>
                <w:color w:val="FFFFFF"/>
                <w:sz w:val="21"/>
                <w:rtl/>
              </w:rPr>
              <w:t>النتيجة المسجلة</w:t>
            </w:r>
          </w:p>
        </w:tc>
      </w:tr>
      <w:tr>
        <w:trPr/>
        <w:tc>
          <w:tcPr>
            <w:tcW w:type="dxa" w:w="3438"/>
            <w:vAlign w:val="center"/>
            <w:tcMar>
              <w:top w:w="100" w:type="dxa"/>
              <w:bottom w:w="100" w:type="dxa"/>
              <w:start w:w="130" w:type="dxa"/>
              <w:end w:w="130" w:type="dxa"/>
            </w:tcMar>
          </w:tcPr>
          <w:p>
            <w:pPr>
              <w:bidi/>
              <w:spacing w:before="40" w:after="40" w:line="276" w:lineRule="auto"/>
              <w:jc w:val="right"/>
            </w:pPr>
            <w:r/>
            <w:r>
              <w:rPr>
                <w:rFonts w:ascii="Arial" w:hAnsi="Arial" w:eastAsia="Arial"/>
                <w:b w:val="0"/>
                <w:color w:val="24272B"/>
                <w:sz w:val="20"/>
                <w:rtl/>
              </w:rPr>
              <w:t>كاميرا مادية - حقيقة مرجعية: حقيقي</w:t>
            </w:r>
          </w:p>
        </w:tc>
        <w:tc>
          <w:tcPr>
            <w:tcW w:type="dxa" w:w="1289"/>
            <w:vAlign w:val="center"/>
            <w:tcMar>
              <w:top w:w="100" w:type="dxa"/>
              <w:bottom w:w="100" w:type="dxa"/>
              <w:start w:w="130" w:type="dxa"/>
              <w:end w:w="130" w:type="dxa"/>
            </w:tcMar>
          </w:tcPr>
          <w:p>
            <w:pPr>
              <w:bidi/>
              <w:spacing w:before="40" w:after="40" w:line="276" w:lineRule="auto"/>
              <w:jc w:val="center"/>
            </w:pPr>
            <w:r/>
            <w:r>
              <w:rPr>
                <w:rFonts w:ascii="Arial" w:hAnsi="Arial" w:eastAsia="Arial"/>
                <w:b w:val="0"/>
                <w:color w:val="24272B"/>
                <w:sz w:val="20"/>
                <w:rtl/>
              </w:rPr>
              <w:t>8</w:t>
            </w:r>
          </w:p>
        </w:tc>
        <w:tc>
          <w:tcPr>
            <w:tcW w:type="dxa" w:w="4299"/>
            <w:vAlign w:val="center"/>
            <w:tcMar>
              <w:top w:w="100" w:type="dxa"/>
              <w:bottom w:w="100" w:type="dxa"/>
              <w:start w:w="130" w:type="dxa"/>
              <w:end w:w="130" w:type="dxa"/>
            </w:tcMar>
          </w:tcPr>
          <w:p>
            <w:pPr>
              <w:bidi/>
              <w:spacing w:before="40" w:after="40" w:line="276" w:lineRule="auto"/>
              <w:jc w:val="right"/>
            </w:pPr>
            <w:r/>
            <w:r>
              <w:rPr>
                <w:rFonts w:ascii="Arial" w:hAnsi="Arial" w:eastAsia="Arial"/>
                <w:b w:val="0"/>
                <w:color w:val="24272B"/>
                <w:sz w:val="20"/>
                <w:rtl/>
              </w:rPr>
              <w:t>7 حقيقي + 1 مراجعة بشرية</w:t>
            </w:r>
          </w:p>
        </w:tc>
      </w:tr>
      <w:tr>
        <w:trPr/>
        <w:tc>
          <w:tcPr>
            <w:tcW w:type="dxa" w:w="3438"/>
            <w:vAlign w:val="center"/>
            <w:shd w:fill="F3F4F5"/>
            <w:tcMar>
              <w:top w:w="100" w:type="dxa"/>
              <w:bottom w:w="100" w:type="dxa"/>
              <w:start w:w="130" w:type="dxa"/>
              <w:end w:w="130" w:type="dxa"/>
            </w:tcMar>
          </w:tcPr>
          <w:p>
            <w:pPr>
              <w:bidi/>
              <w:spacing w:before="40" w:after="40" w:line="276" w:lineRule="auto"/>
              <w:jc w:val="right"/>
            </w:pPr>
            <w:r/>
            <w:r>
              <w:rPr>
                <w:rFonts w:ascii="Arial" w:hAnsi="Arial" w:eastAsia="Arial"/>
                <w:b w:val="0"/>
                <w:color w:val="24272B"/>
                <w:sz w:val="20"/>
                <w:rtl/>
              </w:rPr>
              <w:t>إعادة عرض عبر OBS - حقيقة مرجعية: هجوم</w:t>
            </w:r>
          </w:p>
        </w:tc>
        <w:tc>
          <w:tcPr>
            <w:tcW w:type="dxa" w:w="1289"/>
            <w:vAlign w:val="center"/>
            <w:shd w:fill="F3F4F5"/>
            <w:tcMar>
              <w:top w:w="100" w:type="dxa"/>
              <w:bottom w:w="100" w:type="dxa"/>
              <w:start w:w="130" w:type="dxa"/>
              <w:end w:w="130" w:type="dxa"/>
            </w:tcMar>
          </w:tcPr>
          <w:p>
            <w:pPr>
              <w:bidi/>
              <w:spacing w:before="40" w:after="40" w:line="276" w:lineRule="auto"/>
              <w:jc w:val="center"/>
            </w:pPr>
            <w:r/>
            <w:r>
              <w:rPr>
                <w:rFonts w:ascii="Arial" w:hAnsi="Arial" w:eastAsia="Arial"/>
                <w:b w:val="0"/>
                <w:color w:val="24272B"/>
                <w:sz w:val="20"/>
                <w:rtl/>
              </w:rPr>
              <w:t>3</w:t>
            </w:r>
          </w:p>
        </w:tc>
        <w:tc>
          <w:tcPr>
            <w:tcW w:type="dxa" w:w="4299"/>
            <w:vAlign w:val="center"/>
            <w:shd w:fill="F3F4F5"/>
            <w:tcMar>
              <w:top w:w="100" w:type="dxa"/>
              <w:bottom w:w="100" w:type="dxa"/>
              <w:start w:w="130" w:type="dxa"/>
              <w:end w:w="130" w:type="dxa"/>
            </w:tcMar>
          </w:tcPr>
          <w:p>
            <w:pPr>
              <w:bidi/>
              <w:spacing w:before="40" w:after="40" w:line="276" w:lineRule="auto"/>
              <w:jc w:val="right"/>
            </w:pPr>
            <w:r/>
            <w:r>
              <w:rPr>
                <w:rFonts w:ascii="Arial" w:hAnsi="Arial" w:eastAsia="Arial"/>
                <w:b w:val="0"/>
                <w:color w:val="24272B"/>
                <w:sz w:val="20"/>
                <w:rtl/>
              </w:rPr>
              <w:t>3 مخاطر مرتفعة</w:t>
            </w:r>
          </w:p>
        </w:tc>
      </w:tr>
      <w:tr>
        <w:trPr/>
        <w:tc>
          <w:tcPr>
            <w:tcW w:type="dxa" w:w="3438"/>
            <w:vAlign w:val="center"/>
            <w:tcMar>
              <w:top w:w="100" w:type="dxa"/>
              <w:bottom w:w="100" w:type="dxa"/>
              <w:start w:w="130" w:type="dxa"/>
              <w:end w:w="130" w:type="dxa"/>
            </w:tcMar>
          </w:tcPr>
          <w:p>
            <w:pPr>
              <w:bidi/>
              <w:spacing w:before="40" w:after="40" w:line="276" w:lineRule="auto"/>
              <w:jc w:val="right"/>
            </w:pPr>
            <w:r/>
            <w:r>
              <w:rPr>
                <w:rFonts w:ascii="Arial" w:hAnsi="Arial" w:eastAsia="Arial"/>
                <w:b w:val="0"/>
                <w:color w:val="24272B"/>
                <w:sz w:val="20"/>
                <w:rtl/>
              </w:rPr>
              <w:t>جلسات غير موسومة</w:t>
            </w:r>
          </w:p>
        </w:tc>
        <w:tc>
          <w:tcPr>
            <w:tcW w:type="dxa" w:w="1289"/>
            <w:vAlign w:val="center"/>
            <w:tcMar>
              <w:top w:w="100" w:type="dxa"/>
              <w:bottom w:w="100" w:type="dxa"/>
              <w:start w:w="130" w:type="dxa"/>
              <w:end w:w="130" w:type="dxa"/>
            </w:tcMar>
          </w:tcPr>
          <w:p>
            <w:pPr>
              <w:bidi/>
              <w:spacing w:before="40" w:after="40" w:line="276" w:lineRule="auto"/>
              <w:jc w:val="center"/>
            </w:pPr>
            <w:r/>
            <w:r>
              <w:rPr>
                <w:rFonts w:ascii="Arial" w:hAnsi="Arial" w:eastAsia="Arial"/>
                <w:b w:val="0"/>
                <w:color w:val="24272B"/>
                <w:sz w:val="20"/>
                <w:rtl/>
              </w:rPr>
              <w:t>10</w:t>
            </w:r>
          </w:p>
        </w:tc>
        <w:tc>
          <w:tcPr>
            <w:tcW w:type="dxa" w:w="4299"/>
            <w:vAlign w:val="center"/>
            <w:tcMar>
              <w:top w:w="100" w:type="dxa"/>
              <w:bottom w:w="100" w:type="dxa"/>
              <w:start w:w="130" w:type="dxa"/>
              <w:end w:w="130" w:type="dxa"/>
            </w:tcMar>
          </w:tcPr>
          <w:p>
            <w:pPr>
              <w:bidi/>
              <w:spacing w:before="40" w:after="40" w:line="276" w:lineRule="auto"/>
              <w:jc w:val="right"/>
            </w:pPr>
            <w:r/>
            <w:r>
              <w:rPr>
                <w:rFonts w:ascii="Arial" w:hAnsi="Arial" w:eastAsia="Arial"/>
                <w:b w:val="0"/>
                <w:color w:val="24272B"/>
                <w:sz w:val="20"/>
                <w:rtl/>
              </w:rPr>
              <w:t>مستبعدة من حساب الدقة</w:t>
            </w:r>
          </w:p>
        </w:tc>
      </w:tr>
      <w:tr>
        <w:trPr/>
        <w:tc>
          <w:tcPr>
            <w:tcW w:type="dxa" w:w="3438"/>
            <w:vAlign w:val="center"/>
            <w:shd w:fill="F3F4F5"/>
            <w:tcMar>
              <w:top w:w="100" w:type="dxa"/>
              <w:bottom w:w="100" w:type="dxa"/>
              <w:start w:w="130" w:type="dxa"/>
              <w:end w:w="130" w:type="dxa"/>
            </w:tcMar>
          </w:tcPr>
          <w:p>
            <w:pPr>
              <w:bidi/>
              <w:spacing w:before="40" w:after="40" w:line="276" w:lineRule="auto"/>
              <w:jc w:val="right"/>
            </w:pPr>
            <w:r/>
            <w:r>
              <w:rPr>
                <w:rFonts w:ascii="Arial" w:hAnsi="Arial" w:eastAsia="Arial"/>
                <w:b w:val="0"/>
                <w:color w:val="24272B"/>
                <w:sz w:val="20"/>
                <w:rtl/>
              </w:rPr>
              <w:t>محاكاة واجهة ثابتة</w:t>
            </w:r>
          </w:p>
        </w:tc>
        <w:tc>
          <w:tcPr>
            <w:tcW w:type="dxa" w:w="1289"/>
            <w:vAlign w:val="center"/>
            <w:shd w:fill="F3F4F5"/>
            <w:tcMar>
              <w:top w:w="100" w:type="dxa"/>
              <w:bottom w:w="100" w:type="dxa"/>
              <w:start w:w="130" w:type="dxa"/>
              <w:end w:w="130" w:type="dxa"/>
            </w:tcMar>
          </w:tcPr>
          <w:p>
            <w:pPr>
              <w:bidi/>
              <w:spacing w:before="40" w:after="40" w:line="276" w:lineRule="auto"/>
              <w:jc w:val="center"/>
            </w:pPr>
            <w:r/>
            <w:r>
              <w:rPr>
                <w:rFonts w:ascii="Arial" w:hAnsi="Arial" w:eastAsia="Arial"/>
                <w:b w:val="0"/>
                <w:color w:val="24272B"/>
                <w:sz w:val="20"/>
                <w:rtl/>
              </w:rPr>
              <w:t>6</w:t>
            </w:r>
          </w:p>
        </w:tc>
        <w:tc>
          <w:tcPr>
            <w:tcW w:type="dxa" w:w="4299"/>
            <w:vAlign w:val="center"/>
            <w:shd w:fill="F3F4F5"/>
            <w:tcMar>
              <w:top w:w="100" w:type="dxa"/>
              <w:bottom w:w="100" w:type="dxa"/>
              <w:start w:w="130" w:type="dxa"/>
              <w:end w:w="130" w:type="dxa"/>
            </w:tcMar>
          </w:tcPr>
          <w:p>
            <w:pPr>
              <w:bidi/>
              <w:spacing w:before="40" w:after="40" w:line="276" w:lineRule="auto"/>
              <w:jc w:val="right"/>
            </w:pPr>
            <w:r/>
            <w:r>
              <w:rPr>
                <w:rFonts w:ascii="Arial" w:hAnsi="Arial" w:eastAsia="Arial"/>
                <w:b w:val="0"/>
                <w:color w:val="24272B"/>
                <w:sz w:val="20"/>
                <w:rtl/>
              </w:rPr>
              <w:t>مستبعدة لأنها لا تنفذ استدلالًا فعليًا</w:t>
            </w:r>
          </w:p>
        </w:tc>
      </w:tr>
    </w:tbl>
    <w:p>
      <w:pPr>
        <w:bidi/>
        <w:spacing w:after="40"/>
      </w:pPr>
    </w:p>
    <w:p>
      <w:pPr>
        <w:bidi/>
        <w:spacing w:after="120" w:line="360" w:lineRule="auto"/>
        <w:jc w:val="both"/>
      </w:pPr>
      <w:r>
        <w:rPr>
          <w:rFonts w:ascii="Arial" w:hAnsi="Arial" w:eastAsia="Arial"/>
          <w:b w:val="0"/>
          <w:color w:val="181A1D"/>
          <w:sz w:val="24"/>
          <w:rtl/>
        </w:rPr>
        <w:t>تُحسب الدقة وPrecision وRecall وSpecificity وF1 على الحالات التي أصدر فيها النظام قرارًا آليًا فقط، بينما تُعرض Coverage بصورة مستقلة لبيان نسبة الحالات التي لم تُحوّل إلى المراجعة البشرية. ويمنع هذا الفصل بين الدقة والتغطية إخفاء أثر حالات الامتناع عن القرار.</w:t>
      </w:r>
    </w:p>
    <w:p>
      <w:pPr>
        <w:pStyle w:val="Heading2"/>
        <w:keepNext/>
        <w:pageBreakBefore w:val="0"/>
        <w:bidi/>
        <w:spacing w:before="200" w:after="80" w:line="276" w:lineRule="auto"/>
        <w:jc w:val="right"/>
      </w:pPr>
      <w:r>
        <w:rPr>
          <w:rFonts w:ascii="Arial" w:hAnsi="Arial" w:eastAsia="Arial"/>
          <w:b/>
          <w:color w:val="181A1D"/>
          <w:sz w:val="25"/>
          <w:rtl/>
        </w:rPr>
        <w:t>5.4.2 نتائج التصنيف</w:t>
      </w:r>
    </w:p>
    <w:tbl>
      <w:tblPr>
        <w:tblW w:type="dxa" w:w="9026"/>
        <w:jc w:val="left"/>
        <w:tblLayout w:type="fixed"/>
        <w:tblLook w:firstColumn="1" w:firstRow="1" w:lastColumn="0" w:lastRow="0" w:noHBand="0" w:noVBand="1" w:val="04A0"/>
        <w:bidiVisual/>
        <w:tblInd w:type="dxa" w:w="130"/>
      </w:tblPr>
      <w:tblGrid>
        <w:gridCol w:w="2579"/>
        <w:gridCol w:w="1433"/>
        <w:gridCol w:w="5014"/>
      </w:tblGrid>
      <w:tr>
        <w:trPr>
          <w:tblHeader w:val="true"/>
        </w:trPr>
        <w:tc>
          <w:tcPr>
            <w:tcW w:type="dxa" w:w="2579"/>
            <w:vAlign w:val="center"/>
            <w:shd w:fill="24272B"/>
            <w:tcMar>
              <w:top w:w="100" w:type="dxa"/>
              <w:bottom w:w="100" w:type="dxa"/>
              <w:start w:w="130" w:type="dxa"/>
              <w:end w:w="130" w:type="dxa"/>
            </w:tcMar>
          </w:tcPr>
          <w:p>
            <w:pPr>
              <w:bidi/>
              <w:spacing w:before="40" w:after="40" w:line="276" w:lineRule="auto"/>
              <w:jc w:val="center"/>
            </w:pPr>
            <w:r/>
            <w:r>
              <w:rPr>
                <w:rFonts w:ascii="Arial" w:hAnsi="Arial" w:eastAsia="Arial"/>
                <w:b/>
                <w:color w:val="FFFFFF"/>
                <w:sz w:val="21"/>
                <w:rtl/>
              </w:rPr>
              <w:t>المقياس</w:t>
            </w:r>
          </w:p>
        </w:tc>
        <w:tc>
          <w:tcPr>
            <w:tcW w:type="dxa" w:w="1433"/>
            <w:vAlign w:val="center"/>
            <w:shd w:fill="24272B"/>
            <w:tcMar>
              <w:top w:w="100" w:type="dxa"/>
              <w:bottom w:w="100" w:type="dxa"/>
              <w:start w:w="130" w:type="dxa"/>
              <w:end w:w="130" w:type="dxa"/>
            </w:tcMar>
          </w:tcPr>
          <w:p>
            <w:pPr>
              <w:bidi/>
              <w:spacing w:before="40" w:after="40" w:line="276" w:lineRule="auto"/>
              <w:jc w:val="center"/>
            </w:pPr>
            <w:r/>
            <w:r>
              <w:rPr>
                <w:rFonts w:ascii="Arial" w:hAnsi="Arial" w:eastAsia="Arial"/>
                <w:b/>
                <w:color w:val="FFFFFF"/>
                <w:sz w:val="21"/>
                <w:rtl/>
              </w:rPr>
              <w:t>القيمة</w:t>
            </w:r>
          </w:p>
        </w:tc>
        <w:tc>
          <w:tcPr>
            <w:tcW w:type="dxa" w:w="5014"/>
            <w:vAlign w:val="center"/>
            <w:shd w:fill="24272B"/>
            <w:tcMar>
              <w:top w:w="100" w:type="dxa"/>
              <w:bottom w:w="100" w:type="dxa"/>
              <w:start w:w="130" w:type="dxa"/>
              <w:end w:w="130" w:type="dxa"/>
            </w:tcMar>
          </w:tcPr>
          <w:p>
            <w:pPr>
              <w:bidi/>
              <w:spacing w:before="40" w:after="40" w:line="276" w:lineRule="auto"/>
              <w:jc w:val="center"/>
            </w:pPr>
            <w:r/>
            <w:r>
              <w:rPr>
                <w:rFonts w:ascii="Arial" w:hAnsi="Arial" w:eastAsia="Arial"/>
                <w:b/>
                <w:color w:val="FFFFFF"/>
                <w:sz w:val="21"/>
                <w:rtl/>
              </w:rPr>
              <w:t>التفسير</w:t>
            </w:r>
          </w:p>
        </w:tc>
      </w:tr>
      <w:tr>
        <w:trPr/>
        <w:tc>
          <w:tcPr>
            <w:tcW w:type="dxa" w:w="2579"/>
            <w:vAlign w:val="center"/>
            <w:tcMar>
              <w:top w:w="100" w:type="dxa"/>
              <w:bottom w:w="100" w:type="dxa"/>
              <w:start w:w="130" w:type="dxa"/>
              <w:end w:w="130" w:type="dxa"/>
            </w:tcMar>
          </w:tcPr>
          <w:p>
            <w:pPr>
              <w:bidi/>
              <w:spacing w:before="40" w:after="40" w:line="276" w:lineRule="auto"/>
              <w:jc w:val="right"/>
            </w:pPr>
            <w:r/>
            <w:r>
              <w:rPr>
                <w:rFonts w:ascii="Arial" w:hAnsi="Arial" w:eastAsia="Arial"/>
                <w:b w:val="0"/>
                <w:color w:val="24272B"/>
                <w:sz w:val="20"/>
                <w:rtl/>
              </w:rPr>
              <w:t>حجم العينة الموسومة</w:t>
            </w:r>
          </w:p>
        </w:tc>
        <w:tc>
          <w:tcPr>
            <w:tcW w:type="dxa" w:w="1433"/>
            <w:vAlign w:val="center"/>
            <w:tcMar>
              <w:top w:w="100" w:type="dxa"/>
              <w:bottom w:w="100" w:type="dxa"/>
              <w:start w:w="130" w:type="dxa"/>
              <w:end w:w="130" w:type="dxa"/>
            </w:tcMar>
          </w:tcPr>
          <w:p>
            <w:pPr>
              <w:bidi/>
              <w:spacing w:before="40" w:after="40" w:line="276" w:lineRule="auto"/>
              <w:jc w:val="center"/>
            </w:pPr>
            <w:r/>
            <w:r>
              <w:rPr>
                <w:rFonts w:ascii="Arial" w:hAnsi="Arial" w:eastAsia="Arial"/>
                <w:b w:val="0"/>
                <w:color w:val="24272B"/>
                <w:sz w:val="20"/>
                <w:rtl/>
              </w:rPr>
              <w:t>11</w:t>
            </w:r>
          </w:p>
        </w:tc>
        <w:tc>
          <w:tcPr>
            <w:tcW w:type="dxa" w:w="5014"/>
            <w:vAlign w:val="center"/>
            <w:tcMar>
              <w:top w:w="100" w:type="dxa"/>
              <w:bottom w:w="100" w:type="dxa"/>
              <w:start w:w="130" w:type="dxa"/>
              <w:end w:w="130" w:type="dxa"/>
            </w:tcMar>
          </w:tcPr>
          <w:p>
            <w:pPr>
              <w:bidi/>
              <w:spacing w:before="40" w:after="40" w:line="276" w:lineRule="auto"/>
              <w:jc w:val="right"/>
            </w:pPr>
            <w:r/>
            <w:r>
              <w:rPr>
                <w:rFonts w:ascii="Arial" w:hAnsi="Arial" w:eastAsia="Arial"/>
                <w:b w:val="0"/>
                <w:color w:val="24272B"/>
                <w:sz w:val="20"/>
                <w:rtl/>
              </w:rPr>
              <w:t>8 حالات حقيقية و3 هجمات إعادة عرض</w:t>
            </w:r>
          </w:p>
        </w:tc>
      </w:tr>
      <w:tr>
        <w:trPr/>
        <w:tc>
          <w:tcPr>
            <w:tcW w:type="dxa" w:w="2579"/>
            <w:vAlign w:val="center"/>
            <w:shd w:fill="F3F4F5"/>
            <w:tcMar>
              <w:top w:w="100" w:type="dxa"/>
              <w:bottom w:w="100" w:type="dxa"/>
              <w:start w:w="130" w:type="dxa"/>
              <w:end w:w="130" w:type="dxa"/>
            </w:tcMar>
          </w:tcPr>
          <w:p>
            <w:pPr>
              <w:bidi/>
              <w:spacing w:before="40" w:after="40" w:line="276" w:lineRule="auto"/>
              <w:jc w:val="right"/>
            </w:pPr>
            <w:r/>
            <w:r>
              <w:rPr>
                <w:rFonts w:ascii="Arial" w:hAnsi="Arial" w:eastAsia="Arial"/>
                <w:b w:val="0"/>
                <w:color w:val="24272B"/>
                <w:sz w:val="20"/>
                <w:rtl/>
              </w:rPr>
              <w:t>التغطية الآلية</w:t>
            </w:r>
          </w:p>
        </w:tc>
        <w:tc>
          <w:tcPr>
            <w:tcW w:type="dxa" w:w="1433"/>
            <w:vAlign w:val="center"/>
            <w:shd w:fill="F3F4F5"/>
            <w:tcMar>
              <w:top w:w="100" w:type="dxa"/>
              <w:bottom w:w="100" w:type="dxa"/>
              <w:start w:w="130" w:type="dxa"/>
              <w:end w:w="130" w:type="dxa"/>
            </w:tcMar>
          </w:tcPr>
          <w:p>
            <w:pPr>
              <w:bidi/>
              <w:spacing w:before="40" w:after="40" w:line="276" w:lineRule="auto"/>
              <w:jc w:val="center"/>
            </w:pPr>
            <w:r/>
            <w:r>
              <w:rPr>
                <w:rFonts w:ascii="Arial" w:hAnsi="Arial" w:eastAsia="Arial"/>
                <w:b w:val="0"/>
                <w:color w:val="24272B"/>
                <w:sz w:val="20"/>
                <w:rtl/>
              </w:rPr>
              <w:t>90.9%</w:t>
            </w:r>
          </w:p>
        </w:tc>
        <w:tc>
          <w:tcPr>
            <w:tcW w:type="dxa" w:w="5014"/>
            <w:vAlign w:val="center"/>
            <w:shd w:fill="F3F4F5"/>
            <w:tcMar>
              <w:top w:w="100" w:type="dxa"/>
              <w:bottom w:w="100" w:type="dxa"/>
              <w:start w:w="130" w:type="dxa"/>
              <w:end w:w="130" w:type="dxa"/>
            </w:tcMar>
          </w:tcPr>
          <w:p>
            <w:pPr>
              <w:bidi/>
              <w:spacing w:before="40" w:after="40" w:line="276" w:lineRule="auto"/>
              <w:jc w:val="right"/>
            </w:pPr>
            <w:r/>
            <w:r>
              <w:rPr>
                <w:rFonts w:ascii="Arial" w:hAnsi="Arial" w:eastAsia="Arial"/>
                <w:b w:val="0"/>
                <w:color w:val="24272B"/>
                <w:sz w:val="20"/>
                <w:rtl/>
              </w:rPr>
              <w:t>10 قرارات آلية من أصل 11</w:t>
            </w:r>
          </w:p>
        </w:tc>
      </w:tr>
      <w:tr>
        <w:trPr/>
        <w:tc>
          <w:tcPr>
            <w:tcW w:type="dxa" w:w="2579"/>
            <w:vAlign w:val="center"/>
            <w:tcMar>
              <w:top w:w="100" w:type="dxa"/>
              <w:bottom w:w="100" w:type="dxa"/>
              <w:start w:w="130" w:type="dxa"/>
              <w:end w:w="130" w:type="dxa"/>
            </w:tcMar>
          </w:tcPr>
          <w:p>
            <w:pPr>
              <w:bidi/>
              <w:spacing w:before="40" w:after="40" w:line="276" w:lineRule="auto"/>
              <w:jc w:val="right"/>
            </w:pPr>
            <w:r/>
            <w:r>
              <w:rPr>
                <w:rFonts w:ascii="Arial" w:hAnsi="Arial" w:eastAsia="Arial"/>
                <w:b w:val="0"/>
                <w:color w:val="24272B"/>
                <w:sz w:val="20"/>
                <w:rtl/>
              </w:rPr>
              <w:t>دقة الحالات المغطاة</w:t>
            </w:r>
          </w:p>
        </w:tc>
        <w:tc>
          <w:tcPr>
            <w:tcW w:type="dxa" w:w="1433"/>
            <w:vAlign w:val="center"/>
            <w:tcMar>
              <w:top w:w="100" w:type="dxa"/>
              <w:bottom w:w="100" w:type="dxa"/>
              <w:start w:w="130" w:type="dxa"/>
              <w:end w:w="130" w:type="dxa"/>
            </w:tcMar>
          </w:tcPr>
          <w:p>
            <w:pPr>
              <w:bidi/>
              <w:spacing w:before="40" w:after="40" w:line="276" w:lineRule="auto"/>
              <w:jc w:val="center"/>
            </w:pPr>
            <w:r/>
            <w:r>
              <w:rPr>
                <w:rFonts w:ascii="Arial" w:hAnsi="Arial" w:eastAsia="Arial"/>
                <w:b w:val="0"/>
                <w:color w:val="24272B"/>
                <w:sz w:val="20"/>
                <w:rtl/>
              </w:rPr>
              <w:t>100.0%</w:t>
            </w:r>
          </w:p>
        </w:tc>
        <w:tc>
          <w:tcPr>
            <w:tcW w:type="dxa" w:w="5014"/>
            <w:vAlign w:val="center"/>
            <w:tcMar>
              <w:top w:w="100" w:type="dxa"/>
              <w:bottom w:w="100" w:type="dxa"/>
              <w:start w:w="130" w:type="dxa"/>
              <w:end w:w="130" w:type="dxa"/>
            </w:tcMar>
          </w:tcPr>
          <w:p>
            <w:pPr>
              <w:bidi/>
              <w:spacing w:before="40" w:after="40" w:line="276" w:lineRule="auto"/>
              <w:jc w:val="right"/>
            </w:pPr>
            <w:r/>
            <w:r>
              <w:rPr>
                <w:rFonts w:ascii="Arial" w:hAnsi="Arial" w:eastAsia="Arial"/>
                <w:b w:val="0"/>
                <w:color w:val="24272B"/>
                <w:sz w:val="20"/>
                <w:rtl/>
              </w:rPr>
              <w:t>10 قرارات صحيحة من أصل 10 قرارات آلية</w:t>
            </w:r>
          </w:p>
        </w:tc>
      </w:tr>
      <w:tr>
        <w:trPr/>
        <w:tc>
          <w:tcPr>
            <w:tcW w:type="dxa" w:w="2579"/>
            <w:vAlign w:val="center"/>
            <w:shd w:fill="F3F4F5"/>
            <w:tcMar>
              <w:top w:w="100" w:type="dxa"/>
              <w:bottom w:w="100" w:type="dxa"/>
              <w:start w:w="130" w:type="dxa"/>
              <w:end w:w="130" w:type="dxa"/>
            </w:tcMar>
          </w:tcPr>
          <w:p>
            <w:pPr>
              <w:bidi/>
              <w:spacing w:before="40" w:after="40" w:line="276" w:lineRule="auto"/>
              <w:jc w:val="right"/>
            </w:pPr>
            <w:r/>
            <w:r>
              <w:rPr>
                <w:rFonts w:ascii="Arial" w:hAnsi="Arial" w:eastAsia="Arial"/>
                <w:b w:val="0"/>
                <w:color w:val="24272B"/>
                <w:sz w:val="20"/>
                <w:rtl/>
              </w:rPr>
              <w:t>Precision للهجوم</w:t>
            </w:r>
          </w:p>
        </w:tc>
        <w:tc>
          <w:tcPr>
            <w:tcW w:type="dxa" w:w="1433"/>
            <w:vAlign w:val="center"/>
            <w:shd w:fill="F3F4F5"/>
            <w:tcMar>
              <w:top w:w="100" w:type="dxa"/>
              <w:bottom w:w="100" w:type="dxa"/>
              <w:start w:w="130" w:type="dxa"/>
              <w:end w:w="130" w:type="dxa"/>
            </w:tcMar>
          </w:tcPr>
          <w:p>
            <w:pPr>
              <w:bidi/>
              <w:spacing w:before="40" w:after="40" w:line="276" w:lineRule="auto"/>
              <w:jc w:val="center"/>
            </w:pPr>
            <w:r/>
            <w:r>
              <w:rPr>
                <w:rFonts w:ascii="Arial" w:hAnsi="Arial" w:eastAsia="Arial"/>
                <w:b w:val="0"/>
                <w:color w:val="24272B"/>
                <w:sz w:val="20"/>
                <w:rtl/>
              </w:rPr>
              <w:t>100.0%</w:t>
            </w:r>
          </w:p>
        </w:tc>
        <w:tc>
          <w:tcPr>
            <w:tcW w:type="dxa" w:w="5014"/>
            <w:vAlign w:val="center"/>
            <w:shd w:fill="F3F4F5"/>
            <w:tcMar>
              <w:top w:w="100" w:type="dxa"/>
              <w:bottom w:w="100" w:type="dxa"/>
              <w:start w:w="130" w:type="dxa"/>
              <w:end w:w="130" w:type="dxa"/>
            </w:tcMar>
          </w:tcPr>
          <w:p>
            <w:pPr>
              <w:bidi/>
              <w:spacing w:before="40" w:after="40" w:line="276" w:lineRule="auto"/>
              <w:jc w:val="right"/>
            </w:pPr>
            <w:r/>
            <w:r>
              <w:rPr>
                <w:rFonts w:ascii="Arial" w:hAnsi="Arial" w:eastAsia="Arial"/>
                <w:b w:val="0"/>
                <w:color w:val="24272B"/>
                <w:sz w:val="20"/>
                <w:rtl/>
              </w:rPr>
              <w:t>لم تُسجل حالة حقيقية مصنفة كهجوم</w:t>
            </w:r>
          </w:p>
        </w:tc>
      </w:tr>
      <w:tr>
        <w:trPr/>
        <w:tc>
          <w:tcPr>
            <w:tcW w:type="dxa" w:w="2579"/>
            <w:vAlign w:val="center"/>
            <w:tcMar>
              <w:top w:w="100" w:type="dxa"/>
              <w:bottom w:w="100" w:type="dxa"/>
              <w:start w:w="130" w:type="dxa"/>
              <w:end w:w="130" w:type="dxa"/>
            </w:tcMar>
          </w:tcPr>
          <w:p>
            <w:pPr>
              <w:bidi/>
              <w:spacing w:before="40" w:after="40" w:line="276" w:lineRule="auto"/>
              <w:jc w:val="right"/>
            </w:pPr>
            <w:r/>
            <w:r>
              <w:rPr>
                <w:rFonts w:ascii="Arial" w:hAnsi="Arial" w:eastAsia="Arial"/>
                <w:b w:val="0"/>
                <w:color w:val="24272B"/>
                <w:sz w:val="20"/>
                <w:rtl/>
              </w:rPr>
              <w:t>Recall للهجوم</w:t>
            </w:r>
          </w:p>
        </w:tc>
        <w:tc>
          <w:tcPr>
            <w:tcW w:type="dxa" w:w="1433"/>
            <w:vAlign w:val="center"/>
            <w:tcMar>
              <w:top w:w="100" w:type="dxa"/>
              <w:bottom w:w="100" w:type="dxa"/>
              <w:start w:w="130" w:type="dxa"/>
              <w:end w:w="130" w:type="dxa"/>
            </w:tcMar>
          </w:tcPr>
          <w:p>
            <w:pPr>
              <w:bidi/>
              <w:spacing w:before="40" w:after="40" w:line="276" w:lineRule="auto"/>
              <w:jc w:val="center"/>
            </w:pPr>
            <w:r/>
            <w:r>
              <w:rPr>
                <w:rFonts w:ascii="Arial" w:hAnsi="Arial" w:eastAsia="Arial"/>
                <w:b w:val="0"/>
                <w:color w:val="24272B"/>
                <w:sz w:val="20"/>
                <w:rtl/>
              </w:rPr>
              <w:t>100.0%</w:t>
            </w:r>
          </w:p>
        </w:tc>
        <w:tc>
          <w:tcPr>
            <w:tcW w:type="dxa" w:w="5014"/>
            <w:vAlign w:val="center"/>
            <w:tcMar>
              <w:top w:w="100" w:type="dxa"/>
              <w:bottom w:w="100" w:type="dxa"/>
              <w:start w:w="130" w:type="dxa"/>
              <w:end w:w="130" w:type="dxa"/>
            </w:tcMar>
          </w:tcPr>
          <w:p>
            <w:pPr>
              <w:bidi/>
              <w:spacing w:before="40" w:after="40" w:line="276" w:lineRule="auto"/>
              <w:jc w:val="right"/>
            </w:pPr>
            <w:r/>
            <w:r>
              <w:rPr>
                <w:rFonts w:ascii="Arial" w:hAnsi="Arial" w:eastAsia="Arial"/>
                <w:b w:val="0"/>
                <w:color w:val="24272B"/>
                <w:sz w:val="20"/>
                <w:rtl/>
              </w:rPr>
              <w:t>كُشفت هجمات OBS الثلاث</w:t>
            </w:r>
          </w:p>
        </w:tc>
      </w:tr>
      <w:tr>
        <w:trPr/>
        <w:tc>
          <w:tcPr>
            <w:tcW w:type="dxa" w:w="2579"/>
            <w:vAlign w:val="center"/>
            <w:shd w:fill="F3F4F5"/>
            <w:tcMar>
              <w:top w:w="100" w:type="dxa"/>
              <w:bottom w:w="100" w:type="dxa"/>
              <w:start w:w="130" w:type="dxa"/>
              <w:end w:w="130" w:type="dxa"/>
            </w:tcMar>
          </w:tcPr>
          <w:p>
            <w:pPr>
              <w:bidi/>
              <w:spacing w:before="40" w:after="40" w:line="276" w:lineRule="auto"/>
              <w:jc w:val="right"/>
            </w:pPr>
            <w:r/>
            <w:r>
              <w:rPr>
                <w:rFonts w:ascii="Arial" w:hAnsi="Arial" w:eastAsia="Arial"/>
                <w:b w:val="0"/>
                <w:color w:val="24272B"/>
                <w:sz w:val="20"/>
                <w:rtl/>
              </w:rPr>
              <w:t>Specificity</w:t>
            </w:r>
          </w:p>
        </w:tc>
        <w:tc>
          <w:tcPr>
            <w:tcW w:type="dxa" w:w="1433"/>
            <w:vAlign w:val="center"/>
            <w:shd w:fill="F3F4F5"/>
            <w:tcMar>
              <w:top w:w="100" w:type="dxa"/>
              <w:bottom w:w="100" w:type="dxa"/>
              <w:start w:w="130" w:type="dxa"/>
              <w:end w:w="130" w:type="dxa"/>
            </w:tcMar>
          </w:tcPr>
          <w:p>
            <w:pPr>
              <w:bidi/>
              <w:spacing w:before="40" w:after="40" w:line="276" w:lineRule="auto"/>
              <w:jc w:val="center"/>
            </w:pPr>
            <w:r/>
            <w:r>
              <w:rPr>
                <w:rFonts w:ascii="Arial" w:hAnsi="Arial" w:eastAsia="Arial"/>
                <w:b w:val="0"/>
                <w:color w:val="24272B"/>
                <w:sz w:val="20"/>
                <w:rtl/>
              </w:rPr>
              <w:t>100.0%</w:t>
            </w:r>
          </w:p>
        </w:tc>
        <w:tc>
          <w:tcPr>
            <w:tcW w:type="dxa" w:w="5014"/>
            <w:vAlign w:val="center"/>
            <w:shd w:fill="F3F4F5"/>
            <w:tcMar>
              <w:top w:w="100" w:type="dxa"/>
              <w:bottom w:w="100" w:type="dxa"/>
              <w:start w:w="130" w:type="dxa"/>
              <w:end w:w="130" w:type="dxa"/>
            </w:tcMar>
          </w:tcPr>
          <w:p>
            <w:pPr>
              <w:bidi/>
              <w:spacing w:before="40" w:after="40" w:line="276" w:lineRule="auto"/>
              <w:jc w:val="right"/>
            </w:pPr>
            <w:r/>
            <w:r>
              <w:rPr>
                <w:rFonts w:ascii="Arial" w:hAnsi="Arial" w:eastAsia="Arial"/>
                <w:b w:val="0"/>
                <w:color w:val="24272B"/>
                <w:sz w:val="20"/>
                <w:rtl/>
              </w:rPr>
              <w:t>قُبلت 7 حالات حقيقية ولم تُرفض أي حالة حقيقية آليًا</w:t>
            </w:r>
          </w:p>
        </w:tc>
      </w:tr>
      <w:tr>
        <w:trPr/>
        <w:tc>
          <w:tcPr>
            <w:tcW w:type="dxa" w:w="2579"/>
            <w:vAlign w:val="center"/>
            <w:tcMar>
              <w:top w:w="100" w:type="dxa"/>
              <w:bottom w:w="100" w:type="dxa"/>
              <w:start w:w="130" w:type="dxa"/>
              <w:end w:w="130" w:type="dxa"/>
            </w:tcMar>
          </w:tcPr>
          <w:p>
            <w:pPr>
              <w:bidi/>
              <w:spacing w:before="40" w:after="40" w:line="276" w:lineRule="auto"/>
              <w:jc w:val="right"/>
            </w:pPr>
            <w:r/>
            <w:r>
              <w:rPr>
                <w:rFonts w:ascii="Arial" w:hAnsi="Arial" w:eastAsia="Arial"/>
                <w:b w:val="0"/>
                <w:color w:val="24272B"/>
                <w:sz w:val="20"/>
                <w:rtl/>
              </w:rPr>
              <w:t>F1-score</w:t>
            </w:r>
          </w:p>
        </w:tc>
        <w:tc>
          <w:tcPr>
            <w:tcW w:type="dxa" w:w="1433"/>
            <w:vAlign w:val="center"/>
            <w:tcMar>
              <w:top w:w="100" w:type="dxa"/>
              <w:bottom w:w="100" w:type="dxa"/>
              <w:start w:w="130" w:type="dxa"/>
              <w:end w:w="130" w:type="dxa"/>
            </w:tcMar>
          </w:tcPr>
          <w:p>
            <w:pPr>
              <w:bidi/>
              <w:spacing w:before="40" w:after="40" w:line="276" w:lineRule="auto"/>
              <w:jc w:val="center"/>
            </w:pPr>
            <w:r/>
            <w:r>
              <w:rPr>
                <w:rFonts w:ascii="Arial" w:hAnsi="Arial" w:eastAsia="Arial"/>
                <w:b w:val="0"/>
                <w:color w:val="24272B"/>
                <w:sz w:val="20"/>
                <w:rtl/>
              </w:rPr>
              <w:t>100.0%</w:t>
            </w:r>
          </w:p>
        </w:tc>
        <w:tc>
          <w:tcPr>
            <w:tcW w:type="dxa" w:w="5014"/>
            <w:vAlign w:val="center"/>
            <w:tcMar>
              <w:top w:w="100" w:type="dxa"/>
              <w:bottom w:w="100" w:type="dxa"/>
              <w:start w:w="130" w:type="dxa"/>
              <w:end w:w="130" w:type="dxa"/>
            </w:tcMar>
          </w:tcPr>
          <w:p>
            <w:pPr>
              <w:bidi/>
              <w:spacing w:before="40" w:after="40" w:line="276" w:lineRule="auto"/>
              <w:jc w:val="right"/>
            </w:pPr>
            <w:r/>
            <w:r>
              <w:rPr>
                <w:rFonts w:ascii="Arial" w:hAnsi="Arial" w:eastAsia="Arial"/>
                <w:b w:val="0"/>
                <w:color w:val="24272B"/>
                <w:sz w:val="20"/>
                <w:rtl/>
              </w:rPr>
              <w:t>على القرارات الآلية داخل العينة المضبوطة</w:t>
            </w:r>
          </w:p>
        </w:tc>
      </w:tr>
      <w:tr>
        <w:trPr/>
        <w:tc>
          <w:tcPr>
            <w:tcW w:type="dxa" w:w="2579"/>
            <w:vAlign w:val="center"/>
            <w:shd w:fill="F3F4F5"/>
            <w:tcMar>
              <w:top w:w="100" w:type="dxa"/>
              <w:bottom w:w="100" w:type="dxa"/>
              <w:start w:w="130" w:type="dxa"/>
              <w:end w:w="130" w:type="dxa"/>
            </w:tcMar>
          </w:tcPr>
          <w:p>
            <w:pPr>
              <w:bidi/>
              <w:spacing w:before="40" w:after="40" w:line="276" w:lineRule="auto"/>
              <w:jc w:val="right"/>
            </w:pPr>
            <w:r/>
            <w:r>
              <w:rPr>
                <w:rFonts w:ascii="Arial" w:hAnsi="Arial" w:eastAsia="Arial"/>
                <w:b w:val="0"/>
                <w:color w:val="24272B"/>
                <w:sz w:val="20"/>
                <w:rtl/>
              </w:rPr>
              <w:t>الصحة الكلية مع المراجعة</w:t>
            </w:r>
          </w:p>
        </w:tc>
        <w:tc>
          <w:tcPr>
            <w:tcW w:type="dxa" w:w="1433"/>
            <w:vAlign w:val="center"/>
            <w:shd w:fill="F3F4F5"/>
            <w:tcMar>
              <w:top w:w="100" w:type="dxa"/>
              <w:bottom w:w="100" w:type="dxa"/>
              <w:start w:w="130" w:type="dxa"/>
              <w:end w:w="130" w:type="dxa"/>
            </w:tcMar>
          </w:tcPr>
          <w:p>
            <w:pPr>
              <w:bidi/>
              <w:spacing w:before="40" w:after="40" w:line="276" w:lineRule="auto"/>
              <w:jc w:val="center"/>
            </w:pPr>
            <w:r/>
            <w:r>
              <w:rPr>
                <w:rFonts w:ascii="Arial" w:hAnsi="Arial" w:eastAsia="Arial"/>
                <w:b w:val="0"/>
                <w:color w:val="24272B"/>
                <w:sz w:val="20"/>
                <w:rtl/>
              </w:rPr>
              <w:t>90.9%</w:t>
            </w:r>
          </w:p>
        </w:tc>
        <w:tc>
          <w:tcPr>
            <w:tcW w:type="dxa" w:w="5014"/>
            <w:vAlign w:val="center"/>
            <w:shd w:fill="F3F4F5"/>
            <w:tcMar>
              <w:top w:w="100" w:type="dxa"/>
              <w:bottom w:w="100" w:type="dxa"/>
              <w:start w:w="130" w:type="dxa"/>
              <w:end w:w="130" w:type="dxa"/>
            </w:tcMar>
          </w:tcPr>
          <w:p>
            <w:pPr>
              <w:bidi/>
              <w:spacing w:before="40" w:after="40" w:line="276" w:lineRule="auto"/>
              <w:jc w:val="right"/>
            </w:pPr>
            <w:r/>
            <w:r>
              <w:rPr>
                <w:rFonts w:ascii="Arial" w:hAnsi="Arial" w:eastAsia="Arial"/>
                <w:b w:val="0"/>
                <w:color w:val="24272B"/>
                <w:sz w:val="20"/>
                <w:rtl/>
              </w:rPr>
              <w:t>10 نتائج صحيحة وحالة واحدة للمراجعة</w:t>
            </w:r>
          </w:p>
        </w:tc>
      </w:tr>
    </w:tbl>
    <w:p>
      <w:pPr>
        <w:bidi/>
        <w:spacing w:after="40"/>
      </w:pPr>
    </w:p>
    <w:p>
      <w:pPr>
        <w:keepNext/>
        <w:bidi/>
        <w:spacing w:before="120" w:after="60"/>
        <w:jc w:val="center"/>
      </w:pPr>
      <w:r>
        <w:drawing>
          <wp:inline xmlns:a="http://schemas.openxmlformats.org/drawingml/2006/main" xmlns:pic="http://schemas.openxmlformats.org/drawingml/2006/picture">
            <wp:extent cx="5577840" cy="3267021"/>
            <wp:docPr id="5" name="Picture 5" descr="الشكل (5-1): مصفوفة الالتباس لنتائج الاختبار المضبوط مع إظهار قرار المراجعة البشرية." title="الشكل (5-1): مصفوفة الالتباس لنتائج الاختبار المضبوط مع إظهار قرار المراجعة البشرية."/>
            <wp:cNvGraphicFramePr>
              <a:graphicFrameLocks noChangeAspect="1"/>
            </wp:cNvGraphicFramePr>
            <a:graphic>
              <a:graphicData uri="http://schemas.openxmlformats.org/drawingml/2006/picture">
                <pic:pic>
                  <pic:nvPicPr>
                    <pic:cNvPr id="0" name="confusion_matrix.png"/>
                    <pic:cNvPicPr/>
                  </pic:nvPicPr>
                  <pic:blipFill>
                    <a:blip r:embed="rId28"/>
                    <a:stretch>
                      <a:fillRect/>
                    </a:stretch>
                  </pic:blipFill>
                  <pic:spPr>
                    <a:xfrm>
                      <a:off x="0" y="0"/>
                      <a:ext cx="5577840" cy="3267021"/>
                    </a:xfrm>
                    <a:prstGeom prst="rect"/>
                  </pic:spPr>
                </pic:pic>
              </a:graphicData>
            </a:graphic>
          </wp:inline>
        </w:drawing>
      </w:r>
    </w:p>
    <w:p>
      <w:pPr>
        <w:bidi/>
        <w:spacing w:after="160"/>
        <w:jc w:val="center"/>
      </w:pPr>
      <w:r>
        <w:rPr>
          <w:rFonts w:ascii="Arial" w:hAnsi="Arial" w:eastAsia="Arial"/>
          <w:b/>
          <w:color w:val="50575E"/>
          <w:sz w:val="20"/>
          <w:rtl/>
        </w:rPr>
        <w:t>الشكل (5-1): مصفوفة الالتباس لنتائج الاختبار المضبوط مع إظهار قرار المراجعة البشرية.</w:t>
      </w:r>
    </w:p>
    <w:p>
      <w:pPr>
        <w:bidi/>
        <w:spacing w:after="120" w:line="360" w:lineRule="auto"/>
        <w:jc w:val="both"/>
      </w:pPr>
      <w:r>
        <w:rPr>
          <w:rFonts w:ascii="Arial" w:hAnsi="Arial" w:eastAsia="Arial"/>
          <w:b/>
          <w:color w:val="181A1D"/>
          <w:sz w:val="24"/>
          <w:rtl/>
        </w:rPr>
        <w:t xml:space="preserve">قيد التفسير: </w:t>
      </w:r>
      <w:r>
        <w:rPr>
          <w:rFonts w:ascii="Arial" w:hAnsi="Arial" w:eastAsia="Arial"/>
          <w:b w:val="0"/>
          <w:color w:val="181A1D"/>
          <w:sz w:val="24"/>
          <w:rtl/>
        </w:rPr>
        <w:t>يجب تفسير النسب السابقة بحذر؛ فهجمات OBS كُشفت أساسًا بإشارة سلامة المصدر الافتراضي، كما أن عدد التجارب صغير وينتمي إلى بيئة تشغيل واحدة. لذلك تُعد هذه النتائج إثباتًا لسلامة سير العمل وليست تقديرًا نهائيًا لقدرة نموذج كشف التزييف على التعميم.</w:t>
      </w:r>
    </w:p>
    <w:p>
      <w:pPr>
        <w:pStyle w:val="Heading2"/>
        <w:keepNext/>
        <w:pageBreakBefore w:val="0"/>
        <w:bidi/>
        <w:spacing w:before="200" w:after="80" w:line="276" w:lineRule="auto"/>
        <w:jc w:val="right"/>
      </w:pPr>
      <w:r>
        <w:rPr>
          <w:rFonts w:ascii="Arial" w:hAnsi="Arial" w:eastAsia="Arial"/>
          <w:b/>
          <w:color w:val="181A1D"/>
          <w:sz w:val="25"/>
          <w:rtl/>
        </w:rPr>
        <w:t>5.4.3 زمن الاستجابة</w:t>
      </w:r>
    </w:p>
    <w:p>
      <w:pPr>
        <w:bidi/>
        <w:spacing w:after="120" w:line="360" w:lineRule="auto"/>
        <w:jc w:val="both"/>
      </w:pPr>
      <w:r>
        <w:rPr>
          <w:rFonts w:ascii="Arial" w:hAnsi="Arial" w:eastAsia="Arial"/>
          <w:b w:val="0"/>
          <w:color w:val="181A1D"/>
          <w:sz w:val="24"/>
          <w:rtl/>
        </w:rPr>
        <w:t>بلغ متوسط الزمن من بدء التحقق حتى إصدار القرار 14.65 ثانية، وبلغ الوسيط 14.73 ثانية، وتراوح الزمن بين 8.53 و22.67 ثانية. يشمل القياس تنفيذ تحديات الحيوية والتقاط العينات والاستدلال بعد توفر النموذج في ذاكرة التخزين المؤقت للمتصفح، ولا يشمل زمن تنزيل النموذج في أول تشغيل.</w:t>
      </w:r>
    </w:p>
    <w:p>
      <w:pPr>
        <w:keepNext/>
        <w:bidi/>
        <w:spacing w:before="120" w:after="60"/>
        <w:jc w:val="center"/>
      </w:pPr>
      <w:r>
        <w:drawing>
          <wp:inline xmlns:a="http://schemas.openxmlformats.org/drawingml/2006/main" xmlns:pic="http://schemas.openxmlformats.org/drawingml/2006/picture">
            <wp:extent cx="5577840" cy="3197962"/>
            <wp:docPr id="6" name="Picture 6" descr="الشكل (5-2): زمن التحقق الكامل لكل تجربة في العينة المضبوطة." title="الشكل (5-2): زمن التحقق الكامل لكل تجربة في العينة المضبوطة."/>
            <wp:cNvGraphicFramePr>
              <a:graphicFrameLocks noChangeAspect="1"/>
            </wp:cNvGraphicFramePr>
            <a:graphic>
              <a:graphicData uri="http://schemas.openxmlformats.org/drawingml/2006/picture">
                <pic:pic>
                  <pic:nvPicPr>
                    <pic:cNvPr id="0" name="latency_by_trial.png"/>
                    <pic:cNvPicPr/>
                  </pic:nvPicPr>
                  <pic:blipFill>
                    <a:blip r:embed="rId29"/>
                    <a:stretch>
                      <a:fillRect/>
                    </a:stretch>
                  </pic:blipFill>
                  <pic:spPr>
                    <a:xfrm>
                      <a:off x="0" y="0"/>
                      <a:ext cx="5577840" cy="3197962"/>
                    </a:xfrm>
                    <a:prstGeom prst="rect"/>
                  </pic:spPr>
                </pic:pic>
              </a:graphicData>
            </a:graphic>
          </wp:inline>
        </w:drawing>
      </w:r>
    </w:p>
    <w:p>
      <w:pPr>
        <w:bidi/>
        <w:spacing w:after="160"/>
        <w:jc w:val="center"/>
      </w:pPr>
      <w:r>
        <w:rPr>
          <w:rFonts w:ascii="Arial" w:hAnsi="Arial" w:eastAsia="Arial"/>
          <w:b/>
          <w:color w:val="50575E"/>
          <w:sz w:val="20"/>
          <w:rtl/>
        </w:rPr>
        <w:t>الشكل (5-2): زمن التحقق الكامل لكل تجربة في العينة المضبوطة.</w:t>
      </w:r>
    </w:p>
    <w:p>
      <w:pPr>
        <w:pStyle w:val="Heading2"/>
        <w:keepNext/>
        <w:pageBreakBefore w:val="0"/>
        <w:bidi/>
        <w:spacing w:before="200" w:after="80" w:line="276" w:lineRule="auto"/>
        <w:jc w:val="right"/>
      </w:pPr>
      <w:r>
        <w:rPr>
          <w:rFonts w:ascii="Arial" w:hAnsi="Arial" w:eastAsia="Arial"/>
          <w:b/>
          <w:color w:val="181A1D"/>
          <w:sz w:val="25"/>
          <w:rtl/>
        </w:rPr>
        <w:t>5.4.4 قياس الموارد وإثبات عدم الحاجة إلى خادم GPU</w:t>
      </w:r>
    </w:p>
    <w:p>
      <w:pPr>
        <w:bidi/>
        <w:spacing w:after="120" w:line="360" w:lineRule="auto"/>
        <w:jc w:val="both"/>
      </w:pPr>
      <w:r>
        <w:rPr>
          <w:rFonts w:ascii="Arial" w:hAnsi="Arial" w:eastAsia="Arial"/>
          <w:b w:val="0"/>
          <w:color w:val="181A1D"/>
          <w:sz w:val="24"/>
          <w:rtl/>
        </w:rPr>
        <w:t>أظهر القياس المحلي أن خدمة FastAPI استهلكت 25.7 MiB من الذاكرة في حالة الخمول، وأن متوسط الاستجابة لخمسين طلبًا محليًا إلى واجهة بيانات المقاييس بلغ 11.0 ms. وبلغ حجم قاعدة SQLite التي تحتوي على 27 سجل جلسة 32 KiB، بينما بلغ حجم الحزمة الساكنة للمتصفح 59.5 MiB، ومعظمها ملفات WASM ونموذج معالم الوجه التي تُنزّل وتُخزّن مؤقتًا على جهاز المستخدم.</w:t>
      </w:r>
    </w:p>
    <w:p>
      <w:pPr>
        <w:keepNext/>
        <w:bidi/>
        <w:spacing w:before="120" w:after="60"/>
        <w:jc w:val="center"/>
      </w:pPr>
      <w:r>
        <w:drawing>
          <wp:inline xmlns:a="http://schemas.openxmlformats.org/drawingml/2006/main" xmlns:pic="http://schemas.openxmlformats.org/drawingml/2006/picture">
            <wp:extent cx="5577840" cy="3027970"/>
            <wp:docPr id="7" name="Picture 7" descr="الشكل (5-3): ملف الموارد المقاس للنموذج الأولي المحلي." title="الشكل (5-3): ملف الموارد المقاس للنموذج الأولي المحلي."/>
            <wp:cNvGraphicFramePr>
              <a:graphicFrameLocks noChangeAspect="1"/>
            </wp:cNvGraphicFramePr>
            <a:graphic>
              <a:graphicData uri="http://schemas.openxmlformats.org/drawingml/2006/picture">
                <pic:pic>
                  <pic:nvPicPr>
                    <pic:cNvPr id="0" name="resource_profile.png"/>
                    <pic:cNvPicPr/>
                  </pic:nvPicPr>
                  <pic:blipFill>
                    <a:blip r:embed="rId30"/>
                    <a:stretch>
                      <a:fillRect/>
                    </a:stretch>
                  </pic:blipFill>
                  <pic:spPr>
                    <a:xfrm>
                      <a:off x="0" y="0"/>
                      <a:ext cx="5577840" cy="3027970"/>
                    </a:xfrm>
                    <a:prstGeom prst="rect"/>
                  </pic:spPr>
                </pic:pic>
              </a:graphicData>
            </a:graphic>
          </wp:inline>
        </w:drawing>
      </w:r>
    </w:p>
    <w:p>
      <w:pPr>
        <w:bidi/>
        <w:spacing w:after="160"/>
        <w:jc w:val="center"/>
      </w:pPr>
      <w:r>
        <w:rPr>
          <w:rFonts w:ascii="Arial" w:hAnsi="Arial" w:eastAsia="Arial"/>
          <w:b/>
          <w:color w:val="50575E"/>
          <w:sz w:val="20"/>
          <w:rtl/>
        </w:rPr>
        <w:t>الشكل (5-3): ملف الموارد المقاس للنموذج الأولي المحلي.</w:t>
      </w:r>
    </w:p>
    <w:p>
      <w:pPr>
        <w:bidi/>
        <w:spacing w:after="120" w:line="360" w:lineRule="auto"/>
        <w:jc w:val="both"/>
      </w:pPr>
      <w:r>
        <w:rPr>
          <w:rFonts w:ascii="Arial" w:hAnsi="Arial" w:eastAsia="Arial"/>
          <w:b w:val="0"/>
          <w:color w:val="181A1D"/>
          <w:sz w:val="24"/>
          <w:rtl/>
        </w:rPr>
        <w:t>تثبت هذه البنية أن التشغيل الأساسي لا يحتاج إلى خادم GPU؛ فالاستدلال العصبي وتحليل الإطارات يحدثان داخل المتصفح باستخدام WebGPU أو WASM، بينما يستقبل الخادم بيانات JSON رقمية صغيرة فقط. يلزم خادم أقوى عند التدريب أو عند زيادة عدد المستخدمين المتزامنين وخدمات الإدارة، وليس لتنفيذ جلسة العرض الفردية.</w:t>
      </w:r>
    </w:p>
    <w:p>
      <w:pPr>
        <w:pStyle w:val="Heading2"/>
        <w:keepNext/>
        <w:pageBreakBefore w:val="0"/>
        <w:bidi/>
        <w:spacing w:before="200" w:after="80" w:line="276" w:lineRule="auto"/>
        <w:jc w:val="right"/>
      </w:pPr>
      <w:r>
        <w:rPr>
          <w:rFonts w:ascii="Arial" w:hAnsi="Arial" w:eastAsia="Arial"/>
          <w:b/>
          <w:color w:val="181A1D"/>
          <w:sz w:val="25"/>
          <w:rtl/>
        </w:rPr>
        <w:t>5.4.5 حدود التقييم</w:t>
      </w:r>
    </w:p>
    <w:p>
      <w:pPr>
        <w:bidi/>
        <w:spacing w:after="120" w:line="360" w:lineRule="auto"/>
        <w:jc w:val="both"/>
      </w:pPr>
      <w:r>
        <w:rPr>
          <w:rFonts w:ascii="Arial" w:hAnsi="Arial" w:eastAsia="Arial"/>
          <w:b/>
          <w:color w:val="181A1D"/>
          <w:sz w:val="24"/>
          <w:rtl/>
        </w:rPr>
        <w:t xml:space="preserve">حجم العينة: </w:t>
      </w:r>
      <w:r>
        <w:rPr>
          <w:rFonts w:ascii="Arial" w:hAnsi="Arial" w:eastAsia="Arial"/>
          <w:b w:val="0"/>
          <w:color w:val="181A1D"/>
          <w:sz w:val="24"/>
          <w:rtl/>
        </w:rPr>
        <w:t>تتكون العينة من 11 تجربة فقط ولا تشمل تنوعًا كافيًا في الأشخاص والأجهزة والإضاءة والخلفيات.</w:t>
      </w:r>
    </w:p>
    <w:p>
      <w:pPr>
        <w:bidi/>
        <w:spacing w:after="120" w:line="360" w:lineRule="auto"/>
        <w:jc w:val="both"/>
      </w:pPr>
      <w:r>
        <w:rPr>
          <w:rFonts w:ascii="Arial" w:hAnsi="Arial" w:eastAsia="Arial"/>
          <w:b/>
          <w:color w:val="181A1D"/>
          <w:sz w:val="24"/>
          <w:rtl/>
        </w:rPr>
        <w:t xml:space="preserve">معايرة المصنف: </w:t>
      </w:r>
      <w:r>
        <w:rPr>
          <w:rFonts w:ascii="Arial" w:hAnsi="Arial" w:eastAsia="Arial"/>
          <w:b w:val="0"/>
          <w:color w:val="181A1D"/>
          <w:sz w:val="24"/>
          <w:rtl/>
        </w:rPr>
        <w:t>استقر خطر النسيج عند نحو 50.8% في جميع التجارب المقاسة، مما يدل على عدم كفاية معايرة نموذج النسيج الحالي، واعتماد القرار التجريبي بدرجة أكبر على الحيوية وسلامة المصدر.</w:t>
      </w:r>
    </w:p>
    <w:p>
      <w:pPr>
        <w:bidi/>
        <w:spacing w:after="120" w:line="360" w:lineRule="auto"/>
        <w:jc w:val="both"/>
      </w:pPr>
      <w:r>
        <w:rPr>
          <w:rFonts w:ascii="Arial" w:hAnsi="Arial" w:eastAsia="Arial"/>
          <w:b/>
          <w:color w:val="181A1D"/>
          <w:sz w:val="24"/>
          <w:rtl/>
        </w:rPr>
        <w:t xml:space="preserve">سلامة المصدر: </w:t>
      </w:r>
      <w:r>
        <w:rPr>
          <w:rFonts w:ascii="Arial" w:hAnsi="Arial" w:eastAsia="Arial"/>
          <w:b w:val="0"/>
          <w:color w:val="181A1D"/>
          <w:sz w:val="24"/>
          <w:rtl/>
        </w:rPr>
        <w:t>اكتشاف OBS يعتمد على اسم جهاز الكاميرا الافتراضية، وهو إجراء دفاعي أولي يمكن التحايل عليه إذا تغير اسم الجهاز؛ لذلك لا يعد بديلًا كاملًا لتقنيات Presentation Attack Detection.</w:t>
      </w:r>
    </w:p>
    <w:p>
      <w:pPr>
        <w:bidi/>
        <w:spacing w:after="120" w:line="360" w:lineRule="auto"/>
        <w:jc w:val="both"/>
      </w:pPr>
      <w:r>
        <w:rPr>
          <w:rFonts w:ascii="Arial" w:hAnsi="Arial" w:eastAsia="Arial"/>
          <w:b/>
          <w:color w:val="181A1D"/>
          <w:sz w:val="24"/>
          <w:rtl/>
        </w:rPr>
        <w:t xml:space="preserve">نطاق الهجوم: </w:t>
      </w:r>
      <w:r>
        <w:rPr>
          <w:rFonts w:ascii="Arial" w:hAnsi="Arial" w:eastAsia="Arial"/>
          <w:b w:val="0"/>
          <w:color w:val="181A1D"/>
          <w:sz w:val="24"/>
          <w:rtl/>
        </w:rPr>
        <w:t>لم تُختبر بعد هجمات الصور المطبوعة والشاشات الخارجية والأقنعة ثلاثية الأبعاد والإضاءة الضعيفة والحجب الجزئي.</w:t>
      </w:r>
    </w:p>
    <w:p>
      <w:pPr>
        <w:bidi/>
        <w:spacing w:after="120" w:line="360" w:lineRule="auto"/>
        <w:jc w:val="both"/>
      </w:pPr>
      <w:r>
        <w:rPr>
          <w:rFonts w:ascii="Arial" w:hAnsi="Arial" w:eastAsia="Arial"/>
          <w:b/>
          <w:color w:val="181A1D"/>
          <w:sz w:val="24"/>
          <w:rtl/>
        </w:rPr>
        <w:t xml:space="preserve">الاعتماد على المتصفح: </w:t>
      </w:r>
      <w:r>
        <w:rPr>
          <w:rFonts w:ascii="Arial" w:hAnsi="Arial" w:eastAsia="Arial"/>
          <w:b w:val="0"/>
          <w:color w:val="181A1D"/>
          <w:sz w:val="24"/>
          <w:rtl/>
        </w:rPr>
        <w:t>يتغير الأداء باختلاف دعم WebGPU وسرعة الجهاز، وقد ينتقل النظام إلى WASM على الأجهزة غير المدعومة.</w:t>
      </w:r>
    </w:p>
    <w:p>
      <w:pPr>
        <w:pStyle w:val="Heading2"/>
        <w:keepNext/>
        <w:pageBreakBefore w:val="0"/>
        <w:bidi/>
        <w:spacing w:before="200" w:after="80" w:line="276" w:lineRule="auto"/>
        <w:jc w:val="right"/>
      </w:pPr>
      <w:r>
        <w:rPr>
          <w:rFonts w:ascii="Arial" w:hAnsi="Arial" w:eastAsia="Arial"/>
          <w:b/>
          <w:color w:val="181A1D"/>
          <w:sz w:val="25"/>
          <w:rtl/>
        </w:rPr>
        <w:t>5.4.6 توصيات التحقق العلمي التالي</w:t>
      </w:r>
    </w:p>
    <w:p>
      <w:pPr>
        <w:bidi/>
        <w:spacing w:after="120" w:line="360" w:lineRule="auto"/>
        <w:jc w:val="both"/>
      </w:pPr>
      <w:r>
        <w:rPr>
          <w:rFonts w:ascii="Arial" w:hAnsi="Arial" w:eastAsia="Arial"/>
          <w:b/>
          <w:color w:val="181A1D"/>
          <w:sz w:val="24"/>
          <w:rtl/>
        </w:rPr>
        <w:t xml:space="preserve">مجموعة بيانات مستقلة: </w:t>
      </w:r>
      <w:r>
        <w:rPr>
          <w:rFonts w:ascii="Arial" w:hAnsi="Arial" w:eastAsia="Arial"/>
          <w:b w:val="0"/>
          <w:color w:val="181A1D"/>
          <w:sz w:val="24"/>
          <w:rtl/>
        </w:rPr>
        <w:t>اختبار النموذج على FaceForensics++ أو DFDC أو بيانات محلية موسومة لم تدخل في التدريب، مع تقسيم ثابت للتدريب والتحقق والاختبار.</w:t>
      </w:r>
    </w:p>
    <w:p>
      <w:pPr>
        <w:bidi/>
        <w:spacing w:after="120" w:line="360" w:lineRule="auto"/>
        <w:jc w:val="both"/>
      </w:pPr>
      <w:r>
        <w:rPr>
          <w:rFonts w:ascii="Arial" w:hAnsi="Arial" w:eastAsia="Arial"/>
          <w:b/>
          <w:color w:val="181A1D"/>
          <w:sz w:val="24"/>
          <w:rtl/>
        </w:rPr>
        <w:t xml:space="preserve">معايرة العتبة: </w:t>
      </w:r>
      <w:r>
        <w:rPr>
          <w:rFonts w:ascii="Arial" w:hAnsi="Arial" w:eastAsia="Arial"/>
          <w:b w:val="0"/>
          <w:color w:val="181A1D"/>
          <w:sz w:val="24"/>
          <w:rtl/>
        </w:rPr>
        <w:t>حساب منحنى ROC وAUC واختيار العتبة على مجموعة التحقق، ثم تثبيتها قبل اختبار المجموعة النهائية.</w:t>
      </w:r>
    </w:p>
    <w:p>
      <w:pPr>
        <w:bidi/>
        <w:spacing w:after="120" w:line="360" w:lineRule="auto"/>
        <w:jc w:val="both"/>
      </w:pPr>
      <w:r>
        <w:rPr>
          <w:rFonts w:ascii="Arial" w:hAnsi="Arial" w:eastAsia="Arial"/>
          <w:b/>
          <w:color w:val="181A1D"/>
          <w:sz w:val="24"/>
          <w:rtl/>
        </w:rPr>
        <w:t xml:space="preserve">مقاييس القياسات الحيوية: </w:t>
      </w:r>
      <w:r>
        <w:rPr>
          <w:rFonts w:ascii="Arial" w:hAnsi="Arial" w:eastAsia="Arial"/>
          <w:b w:val="0"/>
          <w:color w:val="181A1D"/>
          <w:sz w:val="24"/>
          <w:rtl/>
        </w:rPr>
        <w:t>إضافة FAR وFRR وEER ومقاييس APCER وBPCER وفق مبادئ ISO/IEC 30107-3.</w:t>
      </w:r>
    </w:p>
    <w:p>
      <w:pPr>
        <w:bidi/>
        <w:spacing w:after="120" w:line="360" w:lineRule="auto"/>
        <w:jc w:val="both"/>
      </w:pPr>
      <w:r>
        <w:rPr>
          <w:rFonts w:ascii="Arial" w:hAnsi="Arial" w:eastAsia="Arial"/>
          <w:b/>
          <w:color w:val="181A1D"/>
          <w:sz w:val="24"/>
          <w:rtl/>
        </w:rPr>
        <w:t xml:space="preserve">اختبار متعدد الأجهزة: </w:t>
      </w:r>
      <w:r>
        <w:rPr>
          <w:rFonts w:ascii="Arial" w:hAnsi="Arial" w:eastAsia="Arial"/>
          <w:b w:val="0"/>
          <w:color w:val="181A1D"/>
          <w:sz w:val="24"/>
          <w:rtl/>
        </w:rPr>
        <w:t>إعادة القياس على أجهزة مختلفة وفي ظروف إضاءة ومسافات وجودة كاميرا متنوعة، مع فصل زمن أول تشغيل عن زمن التشغيل بعد التخزين المؤقت.</w:t>
      </w:r>
    </w:p>
    <w:p>
      <w:pPr>
        <w:bidi/>
        <w:spacing w:after="120" w:line="360" w:lineRule="auto"/>
        <w:jc w:val="both"/>
      </w:pPr>
      <w:r>
        <w:rPr>
          <w:rFonts w:ascii="Arial" w:hAnsi="Arial" w:eastAsia="Arial"/>
          <w:b/>
          <w:color w:val="181A1D"/>
          <w:sz w:val="24"/>
          <w:rtl/>
        </w:rPr>
        <w:t xml:space="preserve">سجل تقييم مستقل: </w:t>
      </w:r>
      <w:r>
        <w:rPr>
          <w:rFonts w:ascii="Arial" w:hAnsi="Arial" w:eastAsia="Arial"/>
          <w:b w:val="0"/>
          <w:color w:val="181A1D"/>
          <w:sz w:val="24"/>
          <w:rtl/>
        </w:rPr>
        <w:t>إضافة حقل للحقيقة المرجعية وبيانات السيناريو في قاعدة تقييم منفصلة عن سجل التشغيل الفعلي، لضمان إمكانية إعادة حساب النتائج ومراجعتها.</w:t>
      </w:r>
    </w:p>
    <w:p>
      <w:pPr>
        <w:pStyle w:val="Heading2"/>
        <w:spacing w:line="276" w:lineRule="auto" w:after="120" w:before="280"/>
        <w:jc w:val="right"/>
        <w:keepNext/>
        <w:bidi/>
      </w:pPr>
      <w:r/>
      <w:r>
        <w:rPr>
          <w:rFonts w:ascii="Arial" w:hAnsi="Arial" w:eastAsia="Arial"/>
          <w:b/>
          <w:color w:val="181A1D"/>
          <w:sz w:val="28"/>
          <w:rtl/>
        </w:rPr>
        <w:t>5.5 التوصيات</w:t>
      </w:r>
    </w:p>
    <w:p>
      <w:pPr>
        <w:pStyle w:val="ListParagraph"/>
        <w:spacing w:line="324" w:lineRule="auto" w:after="80"/>
        <w:jc w:val="right"/>
        <w:bidi/>
        <w:numPr>
          <w:ilvl w:val="0"/>
          <w:numId w:val="4"/>
        </w:numPr>
      </w:pPr>
      <w:r>
        <w:rPr>
          <w:rFonts w:ascii="Arial" w:hAnsi="Arial" w:cs="Arial" w:eastAsia="Arial"/>
          <w:b w:val="0"/>
          <w:sz w:val="24"/>
          <w:rtl/>
        </w:rPr>
        <w:t>توسيع قاعدة البيانات: تحسين دقة النموذج بصورة مستمرة بتدريبه على مجموعات بيانات أحدث وأكبر، تشمل أساليب تزييف متطورة وظروف تصوير وإضاءة وأجهزة متنوعة.</w:t>
      </w:r>
    </w:p>
    <w:p>
      <w:pPr>
        <w:pStyle w:val="ListParagraph"/>
        <w:spacing w:line="324" w:lineRule="auto" w:after="80"/>
        <w:jc w:val="right"/>
        <w:bidi/>
        <w:numPr>
          <w:ilvl w:val="0"/>
          <w:numId w:val="4"/>
        </w:numPr>
      </w:pPr>
      <w:r>
        <w:rPr>
          <w:rFonts w:ascii="Arial" w:hAnsi="Arial" w:cs="Arial" w:eastAsia="Arial"/>
          <w:b w:val="0"/>
          <w:sz w:val="24"/>
          <w:rtl/>
        </w:rPr>
        <w:t>تطوير واجهة المستخدم: تصميم واجهة تفاعلية بسيطة وسلسة تعرض نسبة الاشتباه ونتيجة الحيوية بصورة رسومية واضحة للمستخدم العادي ولمحقق الأدلة الرقمية.</w:t>
      </w:r>
    </w:p>
    <w:p>
      <w:pPr>
        <w:pStyle w:val="ListParagraph"/>
        <w:spacing w:line="324" w:lineRule="auto" w:after="80"/>
        <w:jc w:val="right"/>
        <w:bidi/>
        <w:numPr>
          <w:ilvl w:val="0"/>
          <w:numId w:val="4"/>
        </w:numPr>
      </w:pPr>
      <w:r>
        <w:rPr>
          <w:rFonts w:ascii="Arial" w:hAnsi="Arial" w:cs="Arial" w:eastAsia="Arial"/>
          <w:b w:val="0"/>
          <w:sz w:val="24"/>
          <w:rtl/>
        </w:rPr>
        <w:t>المقارنة الهجينة: إجراء مقارنات منتظمة بين نماذج التعلم العميق المختلفة، مثل ResNet وEfficientNet وVision Transformers، ثم دمج النماذج الأفضل عندما يثبت الاختبار أن الدمج يحسن الدقة من دون تكلفة تشغيل غير ضرورية.</w:t>
      </w:r>
    </w:p>
    <w:p>
      <w:pPr>
        <w:pStyle w:val="ListParagraph"/>
        <w:spacing w:line="324" w:lineRule="auto" w:after="80"/>
        <w:jc w:val="right"/>
        <w:bidi/>
        <w:numPr>
          <w:ilvl w:val="0"/>
          <w:numId w:val="4"/>
        </w:numPr>
      </w:pPr>
      <w:r>
        <w:rPr>
          <w:rFonts w:ascii="Arial" w:hAnsi="Arial" w:cs="Arial" w:eastAsia="Arial"/>
          <w:b w:val="0"/>
          <w:sz w:val="24"/>
          <w:rtl/>
        </w:rPr>
        <w:t>الربط بالأنظمة الحية: دمج النظام مستقبلًا مع كاميرات المراقبة وأنظمة تسجيل الدخول البيومترية للمؤسسات للحصول على كشف مباشر، مع تطبيق ضوابط الخصوصية والتشفير وسياسات الاحتفاظ بالبيانات.</w:t>
      </w:r>
    </w:p>
    <w:p>
      <w:pPr>
        <w:pStyle w:val="ListParagraph"/>
        <w:spacing w:line="324" w:lineRule="auto" w:after="80"/>
        <w:jc w:val="right"/>
        <w:bidi/>
        <w:numPr>
          <w:ilvl w:val="0"/>
          <w:numId w:val="4"/>
        </w:numPr>
      </w:pPr>
      <w:r>
        <w:rPr>
          <w:rFonts w:ascii="Arial" w:hAnsi="Arial" w:cs="Arial" w:eastAsia="Arial"/>
          <w:b w:val="0"/>
          <w:sz w:val="24"/>
          <w:rtl/>
        </w:rPr>
        <w:t>التحويل إلى منصات متعددة: تطوير المشروع إلى تطبيق ويب متكامل أو تطبيق هاتف ذكي لنظامي iOS وAndroid، مع تشغيل الاستدلال محليًا كلما سمحت قدرات الجهاز.</w:t>
      </w:r>
    </w:p>
    <w:p>
      <w:pPr>
        <w:pStyle w:val="ListParagraph"/>
        <w:spacing w:line="324" w:lineRule="auto" w:after="80"/>
        <w:jc w:val="right"/>
        <w:bidi/>
        <w:numPr>
          <w:ilvl w:val="0"/>
          <w:numId w:val="4"/>
        </w:numPr>
      </w:pPr>
      <w:r>
        <w:rPr>
          <w:rFonts w:ascii="Arial" w:hAnsi="Arial" w:cs="Arial" w:eastAsia="Arial"/>
          <w:b w:val="0"/>
          <w:sz w:val="24"/>
          <w:rtl/>
        </w:rPr>
        <w:t>التقييم المستمر: اختبار النموذج على بيانات لم تدخل في التدريب، وقياس FAR وFRR وEER إلى جانب Accuracy، ومراجعة الأداء عبر درجات لون البشرة والأعمار والإضاءة المختلفة.</w:t>
      </w:r>
    </w:p>
    <w:p>
      <w:pPr>
        <w:pStyle w:val="Heading2"/>
        <w:spacing w:line="276" w:lineRule="auto" w:after="120" w:before="280"/>
        <w:jc w:val="right"/>
        <w:keepNext/>
        <w:bidi/>
      </w:pPr>
      <w:r/>
      <w:r>
        <w:rPr>
          <w:rFonts w:ascii="Arial" w:hAnsi="Arial" w:eastAsia="Arial"/>
          <w:b/>
          <w:color w:val="181A1D"/>
          <w:sz w:val="28"/>
          <w:rtl/>
        </w:rPr>
        <w:t>5.6 المصادر والمراجع</w:t>
      </w:r>
    </w:p>
    <w:p>
      <w:pPr>
        <w:pStyle w:val="ListParagraph"/>
        <w:spacing w:line="276" w:lineRule="auto" w:after="100"/>
        <w:jc w:val="left"/>
        <w:numPr>
          <w:ilvl w:val="0"/>
          <w:numId w:val="6"/>
        </w:numPr>
      </w:pPr>
      <w:r>
        <w:rPr>
          <w:rFonts w:ascii="Arial" w:hAnsi="Arial" w:cs="Arial" w:eastAsia="Arial"/>
          <w:b w:val="0"/>
          <w:sz w:val="21"/>
        </w:rPr>
        <w:t xml:space="preserve">Rössler, A., Cozzolino, D., Verdoliva, L., Riess, C., Thies, J., &amp; Nießner, M. (2019). </w:t>
      </w:r>
      <w:hyperlink r:id="rId18">
        <w:r>
          <w:rPr>
            <w:rFonts w:ascii="Arial" w:hAnsi="Arial" w:cs="Arial" w:eastAsia="Arial"/>
            <w:color w:val="0563C1"/>
            <w:u w:val="single"/>
            <w:sz w:val="21"/>
          </w:rPr>
          <w:t>FaceForensics++: Learning to Detect Manipulated Facial Images</w:t>
        </w:r>
      </w:hyperlink>
      <w:r>
        <w:rPr>
          <w:rFonts w:ascii="Arial" w:hAnsi="Arial" w:cs="Arial" w:eastAsia="Arial"/>
          <w:b w:val="0"/>
          <w:sz w:val="21"/>
        </w:rPr>
        <w:t>. Proceedings of ICCV, 1–11.</w:t>
      </w:r>
    </w:p>
    <w:p>
      <w:pPr>
        <w:pStyle w:val="ListParagraph"/>
        <w:spacing w:line="276" w:lineRule="auto" w:after="100"/>
        <w:jc w:val="left"/>
        <w:numPr>
          <w:ilvl w:val="0"/>
          <w:numId w:val="6"/>
        </w:numPr>
      </w:pPr>
      <w:r>
        <w:rPr>
          <w:rFonts w:ascii="Arial" w:hAnsi="Arial" w:cs="Arial" w:eastAsia="Arial"/>
          <w:b w:val="0"/>
          <w:sz w:val="21"/>
        </w:rPr>
        <w:t xml:space="preserve">Dolhansky, B., Bitton, J., Pflaum, B., Lu, J., Howes, R., Wang, M., &amp; Ferrer, C. C. (2020). </w:t>
      </w:r>
      <w:hyperlink r:id="rId19">
        <w:r>
          <w:rPr>
            <w:rFonts w:ascii="Arial" w:hAnsi="Arial" w:cs="Arial" w:eastAsia="Arial"/>
            <w:color w:val="0563C1"/>
            <w:u w:val="single"/>
            <w:sz w:val="21"/>
          </w:rPr>
          <w:t>The DeepFake Detection Challenge Dataset</w:t>
        </w:r>
      </w:hyperlink>
      <w:r>
        <w:rPr>
          <w:rFonts w:ascii="Arial" w:hAnsi="Arial" w:cs="Arial" w:eastAsia="Arial"/>
          <w:b w:val="0"/>
          <w:sz w:val="21"/>
        </w:rPr>
        <w:t>. arXiv:2006.07397; Meta AI.</w:t>
      </w:r>
    </w:p>
    <w:p>
      <w:pPr>
        <w:pStyle w:val="ListParagraph"/>
        <w:spacing w:line="276" w:lineRule="auto" w:after="100"/>
        <w:jc w:val="left"/>
        <w:numPr>
          <w:ilvl w:val="0"/>
          <w:numId w:val="6"/>
        </w:numPr>
      </w:pPr>
      <w:r>
        <w:rPr>
          <w:rFonts w:ascii="Arial" w:hAnsi="Arial" w:cs="Arial" w:eastAsia="Arial"/>
          <w:b w:val="0"/>
          <w:sz w:val="21"/>
        </w:rPr>
        <w:t xml:space="preserve">Kaggle. (2020). </w:t>
      </w:r>
      <w:hyperlink r:id="rId20">
        <w:r>
          <w:rPr>
            <w:rFonts w:ascii="Arial" w:hAnsi="Arial" w:cs="Arial" w:eastAsia="Arial"/>
            <w:color w:val="0563C1"/>
            <w:u w:val="single"/>
            <w:sz w:val="21"/>
          </w:rPr>
          <w:t>Deepfake Detection Challenge — Data</w:t>
        </w:r>
      </w:hyperlink>
      <w:r>
        <w:rPr>
          <w:rFonts w:ascii="Arial" w:hAnsi="Arial" w:cs="Arial" w:eastAsia="Arial"/>
          <w:b w:val="0"/>
          <w:sz w:val="21"/>
        </w:rPr>
        <w:t>. Competition dataset portal.</w:t>
      </w:r>
    </w:p>
    <w:p>
      <w:pPr>
        <w:pStyle w:val="ListParagraph"/>
        <w:spacing w:line="276" w:lineRule="auto" w:after="100"/>
        <w:jc w:val="left"/>
        <w:numPr>
          <w:ilvl w:val="0"/>
          <w:numId w:val="6"/>
        </w:numPr>
      </w:pPr>
      <w:r>
        <w:rPr>
          <w:rFonts w:ascii="Arial" w:hAnsi="Arial" w:cs="Arial" w:eastAsia="Arial"/>
          <w:b w:val="0"/>
          <w:sz w:val="21"/>
        </w:rPr>
        <w:t xml:space="preserve">Chollet, F. (2017). </w:t>
      </w:r>
      <w:hyperlink r:id="rId21">
        <w:r>
          <w:rPr>
            <w:rFonts w:ascii="Arial" w:hAnsi="Arial" w:cs="Arial" w:eastAsia="Arial"/>
            <w:color w:val="0563C1"/>
            <w:u w:val="single"/>
            <w:sz w:val="21"/>
          </w:rPr>
          <w:t>Xception: Deep Learning with Depthwise Separable Convolutions</w:t>
        </w:r>
      </w:hyperlink>
      <w:r>
        <w:rPr>
          <w:rFonts w:ascii="Arial" w:hAnsi="Arial" w:cs="Arial" w:eastAsia="Arial"/>
          <w:b w:val="0"/>
          <w:sz w:val="21"/>
        </w:rPr>
        <w:t>. Proceedings of CVPR, 1251–1258.</w:t>
      </w:r>
    </w:p>
    <w:p>
      <w:pPr>
        <w:pStyle w:val="ListParagraph"/>
        <w:spacing w:line="276" w:lineRule="auto" w:after="100"/>
        <w:jc w:val="left"/>
        <w:numPr>
          <w:ilvl w:val="0"/>
          <w:numId w:val="6"/>
        </w:numPr>
      </w:pPr>
      <w:r>
        <w:rPr>
          <w:rFonts w:ascii="Arial" w:hAnsi="Arial" w:cs="Arial" w:eastAsia="Arial"/>
          <w:b w:val="0"/>
          <w:sz w:val="21"/>
        </w:rPr>
        <w:t xml:space="preserve">Nguyen, T. T., Nguyen, Q. V. H., Nguyen, D. T., et al. (2022). </w:t>
      </w:r>
      <w:hyperlink r:id="rId22">
        <w:r>
          <w:rPr>
            <w:rFonts w:ascii="Arial" w:hAnsi="Arial" w:cs="Arial" w:eastAsia="Arial"/>
            <w:color w:val="0563C1"/>
            <w:u w:val="single"/>
            <w:sz w:val="21"/>
          </w:rPr>
          <w:t>Deep learning for deepfakes creation and detection: A survey</w:t>
        </w:r>
      </w:hyperlink>
      <w:r>
        <w:rPr>
          <w:rFonts w:ascii="Arial" w:hAnsi="Arial" w:cs="Arial" w:eastAsia="Arial"/>
          <w:b w:val="0"/>
          <w:sz w:val="21"/>
        </w:rPr>
        <w:t>. Computer Vision and Image Understanding, 223, 103525.</w:t>
      </w:r>
    </w:p>
    <w:p>
      <w:pPr>
        <w:pStyle w:val="ListParagraph"/>
        <w:spacing w:line="276" w:lineRule="auto" w:after="100"/>
        <w:jc w:val="left"/>
        <w:numPr>
          <w:ilvl w:val="0"/>
          <w:numId w:val="6"/>
        </w:numPr>
      </w:pPr>
      <w:r>
        <w:rPr>
          <w:rFonts w:ascii="Arial" w:hAnsi="Arial" w:cs="Arial" w:eastAsia="Arial"/>
          <w:b w:val="0"/>
          <w:sz w:val="21"/>
        </w:rPr>
        <w:t xml:space="preserve">Bendiab, G., Haiouni, H., Moulas, I., &amp; Shiaeles, S. (2025). </w:t>
      </w:r>
      <w:hyperlink r:id="rId23">
        <w:r>
          <w:rPr>
            <w:rFonts w:ascii="Arial" w:hAnsi="Arial" w:cs="Arial" w:eastAsia="Arial"/>
            <w:color w:val="0563C1"/>
            <w:u w:val="single"/>
            <w:sz w:val="21"/>
          </w:rPr>
          <w:t>Deepfakes in digital media forensics: Generation, AI-based detection and challenges</w:t>
        </w:r>
      </w:hyperlink>
      <w:r>
        <w:rPr>
          <w:rFonts w:ascii="Arial" w:hAnsi="Arial" w:cs="Arial" w:eastAsia="Arial"/>
          <w:b w:val="0"/>
          <w:sz w:val="21"/>
        </w:rPr>
        <w:t>. Journal of Information Security and Applications, 88, 103935.</w:t>
      </w:r>
    </w:p>
    <w:p>
      <w:pPr>
        <w:pStyle w:val="ListParagraph"/>
        <w:spacing w:line="276" w:lineRule="auto" w:after="100"/>
        <w:jc w:val="left"/>
        <w:numPr>
          <w:ilvl w:val="0"/>
          <w:numId w:val="6"/>
        </w:numPr>
      </w:pPr>
      <w:r>
        <w:rPr>
          <w:rFonts w:ascii="Arial" w:hAnsi="Arial" w:cs="Arial" w:eastAsia="Arial"/>
          <w:b w:val="0"/>
          <w:sz w:val="21"/>
        </w:rPr>
        <w:t xml:space="preserve">Matthew, P., &amp; Anderson, M. (2014). </w:t>
      </w:r>
      <w:hyperlink r:id="rId24">
        <w:r>
          <w:rPr>
            <w:rFonts w:ascii="Arial" w:hAnsi="Arial" w:cs="Arial" w:eastAsia="Arial"/>
            <w:color w:val="0563C1"/>
            <w:u w:val="single"/>
            <w:sz w:val="21"/>
          </w:rPr>
          <w:t>Novel Approaches to Developing Multimodal Biometric Systems with Autonomic Liveness Detection Characteristics</w:t>
        </w:r>
      </w:hyperlink>
      <w:r>
        <w:rPr>
          <w:rFonts w:ascii="Arial" w:hAnsi="Arial" w:cs="Arial" w:eastAsia="Arial"/>
          <w:b w:val="0"/>
          <w:sz w:val="21"/>
        </w:rPr>
        <w:t>. Studies in Computational Intelligence, 542, 121–138. Springer.</w:t>
      </w:r>
    </w:p>
    <w:p>
      <w:pPr>
        <w:pStyle w:val="ListParagraph"/>
        <w:spacing w:line="276" w:lineRule="auto" w:after="100"/>
        <w:jc w:val="left"/>
        <w:numPr>
          <w:ilvl w:val="0"/>
          <w:numId w:val="6"/>
        </w:numPr>
      </w:pPr>
      <w:r>
        <w:rPr>
          <w:rFonts w:ascii="Arial" w:hAnsi="Arial" w:cs="Arial" w:eastAsia="Arial"/>
          <w:b w:val="0"/>
          <w:sz w:val="21"/>
        </w:rPr>
        <w:t xml:space="preserve">ISO/IEC. (2023). </w:t>
      </w:r>
      <w:hyperlink r:id="rId25">
        <w:r>
          <w:rPr>
            <w:rFonts w:ascii="Arial" w:hAnsi="Arial" w:cs="Arial" w:eastAsia="Arial"/>
            <w:color w:val="0563C1"/>
            <w:u w:val="single"/>
            <w:sz w:val="21"/>
          </w:rPr>
          <w:t>ISO/IEC 30107-3:2023 — Biometric presentation attack detection — Part 3: Testing and reporting</w:t>
        </w:r>
      </w:hyperlink>
      <w:r>
        <w:rPr>
          <w:rFonts w:ascii="Arial" w:hAnsi="Arial" w:cs="Arial" w:eastAsia="Arial"/>
          <w:b w:val="0"/>
          <w:sz w:val="21"/>
        </w:rPr>
        <w:t>. International Organization for Standardization.</w:t>
      </w:r>
    </w:p>
    <w:p>
      <w:pPr>
        <w:pStyle w:val="ListParagraph"/>
        <w:spacing w:line="276" w:lineRule="auto" w:after="100"/>
        <w:jc w:val="left"/>
        <w:numPr>
          <w:ilvl w:val="0"/>
          <w:numId w:val="6"/>
        </w:numPr>
      </w:pPr>
      <w:r>
        <w:rPr>
          <w:rFonts w:ascii="Arial" w:hAnsi="Arial" w:cs="Arial" w:eastAsia="Arial"/>
          <w:b w:val="0"/>
          <w:sz w:val="21"/>
        </w:rPr>
        <w:t xml:space="preserve">Microsoft. (2026). </w:t>
      </w:r>
      <w:hyperlink r:id="rId26">
        <w:r>
          <w:rPr>
            <w:rFonts w:ascii="Arial" w:hAnsi="Arial" w:cs="Arial" w:eastAsia="Arial"/>
            <w:color w:val="0563C1"/>
            <w:u w:val="single"/>
            <w:sz w:val="21"/>
          </w:rPr>
          <w:t>ONNX Runtime: Quantize ONNX models</w:t>
        </w:r>
      </w:hyperlink>
      <w:r>
        <w:rPr>
          <w:rFonts w:ascii="Arial" w:hAnsi="Arial" w:cs="Arial" w:eastAsia="Arial"/>
          <w:b w:val="0"/>
          <w:sz w:val="21"/>
        </w:rPr>
        <w:t>. Official model optimization documentation.</w:t>
      </w:r>
    </w:p>
    <w:p>
      <w:pPr>
        <w:pStyle w:val="ListParagraph"/>
        <w:spacing w:line="276" w:lineRule="auto" w:after="100"/>
        <w:jc w:val="left"/>
        <w:numPr>
          <w:ilvl w:val="0"/>
          <w:numId w:val="6"/>
        </w:numPr>
      </w:pPr>
      <w:r>
        <w:rPr>
          <w:rFonts w:ascii="Arial" w:hAnsi="Arial" w:cs="Arial" w:eastAsia="Arial"/>
          <w:b w:val="0"/>
          <w:sz w:val="21"/>
        </w:rPr>
        <w:t xml:space="preserve">Microsoft. (2026). </w:t>
      </w:r>
      <w:hyperlink r:id="rId27">
        <w:r>
          <w:rPr>
            <w:rFonts w:ascii="Arial" w:hAnsi="Arial" w:cs="Arial" w:eastAsia="Arial"/>
            <w:color w:val="0563C1"/>
            <w:u w:val="single"/>
            <w:sz w:val="21"/>
          </w:rPr>
          <w:t>ONNX Runtime: Deploy on mobile</w:t>
        </w:r>
      </w:hyperlink>
      <w:r>
        <w:rPr>
          <w:rFonts w:ascii="Arial" w:hAnsi="Arial" w:cs="Arial" w:eastAsia="Arial"/>
          <w:b w:val="0"/>
          <w:sz w:val="21"/>
        </w:rPr>
        <w:t>. Official deployment and performance guidance.</w:t>
      </w:r>
    </w:p>
    <w:p>
      <w:r>
        <w:br w:type="page"/>
      </w:r>
    </w:p>
    <w:p>
      <w:pPr>
        <w:pStyle w:val="Heading2"/>
        <w:spacing w:line="276" w:lineRule="auto" w:after="120" w:before="280"/>
        <w:jc w:val="right"/>
        <w:keepNext/>
        <w:bidi/>
      </w:pPr>
      <w:r/>
      <w:r>
        <w:rPr>
          <w:rFonts w:ascii="Arial" w:hAnsi="Arial" w:eastAsia="Arial"/>
          <w:b/>
          <w:color w:val="181A1D"/>
          <w:sz w:val="28"/>
          <w:rtl/>
        </w:rPr>
        <w:t>5.7 الخاتمة</w:t>
      </w:r>
    </w:p>
    <w:p>
      <w:pPr>
        <w:spacing w:line="360" w:lineRule="auto" w:after="120"/>
        <w:jc w:val="both"/>
        <w:bidi/>
      </w:pPr>
      <w:r>
        <w:rPr>
          <w:rFonts w:ascii="Arial" w:hAnsi="Arial" w:cs="Arial" w:eastAsia="Arial"/>
          <w:b w:val="0"/>
          <w:sz w:val="24"/>
          <w:rtl/>
        </w:rPr>
        <w:t>وفي ختام هذا العمل المتواضع، نرفع أكف الضراعة بالحمد والشكر لله العلي القدير الذي أنار لنا درب العلم، ووهبنا الصبر والتوفيق لإتمام هذا المشروع البرمجي ليخرج إلى النور.</w:t>
      </w:r>
    </w:p>
    <w:p>
      <w:pPr>
        <w:spacing w:line="360" w:lineRule="auto" w:after="120"/>
        <w:jc w:val="both"/>
        <w:bidi/>
      </w:pPr>
      <w:r>
        <w:rPr>
          <w:rFonts w:ascii="Arial" w:hAnsi="Arial" w:cs="Arial" w:eastAsia="Arial"/>
          <w:b w:val="0"/>
          <w:sz w:val="24"/>
          <w:rtl/>
        </w:rPr>
        <w:t>كما يسرنا ويشرفنا أن نتقدم بأسمى عبارات الشكر والتقدير، وأصدق مشاعر الامتنان إلى أستاذنا الفاضل والمشرف على هذا البحث، الذي لم يبخل علينا بعلمه الوافر وتوجيهاته السديدة، فكان لنا خير سند ومنارة طوال مسيرتنا البحثية.</w:t>
      </w:r>
    </w:p>
    <w:p>
      <w:pPr>
        <w:spacing w:line="360" w:lineRule="auto" w:after="120"/>
        <w:jc w:val="both"/>
        <w:bidi/>
      </w:pPr>
      <w:r>
        <w:rPr>
          <w:rFonts w:ascii="Arial" w:hAnsi="Arial" w:cs="Arial" w:eastAsia="Arial"/>
          <w:b w:val="0"/>
          <w:sz w:val="24"/>
          <w:rtl/>
        </w:rPr>
        <w:t>ولا يفوتنا أن نتوجه بفيض من الحب والعرفان إلى عائلاتنا الكريمة، آبائنا وأمهاتنا، الذين كانوا وما زالوا النبع الذي نستمد منه العزيمة، والدعاء الموصول الذي يذلل لنا الصعاب. شكرًا لكل من شد على أيدينا، ولكل من منحنا كلمة تشجيع صعدنا بها درجة في سلم النجاح.</w:t>
      </w:r>
    </w:p>
    <w:p>
      <w:pPr>
        <w:spacing w:line="360" w:lineRule="auto" w:after="120"/>
        <w:jc w:val="both"/>
        <w:bidi/>
      </w:pPr>
      <w:r>
        <w:rPr>
          <w:rFonts w:ascii="Arial" w:hAnsi="Arial" w:cs="Arial" w:eastAsia="Arial"/>
          <w:b w:val="0"/>
          <w:sz w:val="24"/>
          <w:rtl/>
        </w:rPr>
        <w:t>نسأل الله العلي القدير أن يكون هذا العمل خالصًا لوجهه الكريم، ولبنة نافعة في صرح العلم والمعرفة، وأن يسهم في حماية الهوية الرقمية وتعزيز الثقة في الأنظمة الذكية.</w:t>
      </w:r>
    </w:p>
    <w:p>
      <w:pPr>
        <w:spacing w:line="276" w:lineRule="auto" w:after="0" w:before="400"/>
        <w:jc w:val="center"/>
        <w:bidi/>
      </w:pPr>
      <w:r>
        <w:rPr>
          <w:rFonts w:ascii="Arial" w:hAnsi="Arial" w:cs="Arial" w:eastAsia="Arial"/>
          <w:b/>
          <w:color w:val="1F4E79"/>
          <w:sz w:val="28"/>
          <w:rtl/>
        </w:rPr>
        <w:t>قال تعالى: ﴿وَآخِرُ دَعْوَاهُمْ أَنِ الْحَمْدُ لِلَّهِ رَبِّ الْعَالَمِينَ﴾ [يونس: 10]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720" w:hanging="360"/>
      </w:pPr>
    </w:lvl>
  </w:abstractNum>
  <w:abstractNum w:abstractNumId="3" w15:restartNumberingAfterBreak="0">
    <w:multiLevelType w:val="hybridMultilevel"/>
    <w:lvl w:ilvl="0" w15:tentative="1">
      <w:start w:val="1"/>
      <w:numFmt w:val="decimal"/>
      <w:lvlText w:val="%1."/>
      <w:lvlJc w:val="right"/>
      <w:pPr>
        <w:ind w:righ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abstractNum w:abstractNumId="4">
    <w:multiLevelType w:val="singleLevel"/>
    <w:lvl w:ilvl="0">
      <w:start w:val="1"/>
      <w:numFmt w:val="bullet"/>
      <w:lvlText w:val="•"/>
      <w:lvlJc w:val="right"/>
      <w:pPr>
        <w:ind w:right="420" w:hanging="300"/>
      </w:pPr>
      <w:rPr>
        <w:rFonts w:ascii="Arial" w:hAnsi="Arial" w:cs="Arial" w:eastAsia="Arial"/>
        <w:rtl/>
      </w:rPr>
    </w:lvl>
  </w:abstractNum>
  <w:num w:numId="4">
    <w:abstractNumId w:val="4"/>
  </w:num>
  <w:abstractNum w:abstractNumId="5">
    <w:multiLevelType w:val="singleLevel"/>
    <w:lvl w:ilvl="0">
      <w:start w:val="1"/>
      <w:numFmt w:val="decimal"/>
      <w:lvlText w:val="%1."/>
      <w:lvlJc w:val="right"/>
      <w:pPr>
        <w:ind w:right="420" w:hanging="300"/>
      </w:pPr>
      <w:rPr>
        <w:rFonts w:ascii="Arial" w:hAnsi="Arial" w:cs="Arial" w:eastAsia="Arial"/>
        <w:rtl/>
      </w:rPr>
    </w:lvl>
  </w:abstractNum>
  <w:num w:numId="5">
    <w:abstractNumId w:val="5"/>
  </w:num>
  <w:abstractNum w:abstractNumId="6">
    <w:multiLevelType w:val="singleLevel"/>
    <w:lvl w:ilvl="0">
      <w:start w:val="1"/>
      <w:numFmt w:val="decimal"/>
      <w:lvlText w:val="%1."/>
      <w:lvlJc w:val="left"/>
      <w:pPr>
        <w:ind w:left="420" w:hanging="300"/>
      </w:pPr>
      <w:rPr>
        <w:rFonts w:ascii="Arial" w:hAnsi="Arial" w:cs="Arial" w:eastAsia="Arial"/>
      </w:rPr>
    </w:lvl>
  </w:abstractNum>
  <w:num w:numId="6">
    <w:abstractNumId w:val="6"/>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0000" w:sz="4" w:space="2"/>
      </w:pBdr>
      <w:spacing w:after="130" w:before="280"/>
      <w:outlineLvl w:val="0"/>
    </w:pPr>
    <w:rPr>
      <w:rFonts w:ascii="Arial" w:cs="Arial" w:eastAsia="Arial" w:hAnsi="Arial"/>
      <w:b/>
      <w:bCs/>
      <w:color w:val="000000"/>
      <w:sz w:val="32"/>
      <w:szCs w:val="32"/>
    </w:rPr>
  </w:style>
  <w:style w:type="paragraph" w:styleId="Heading2">
    <w:name w:val="Heading 2"/>
    <w:basedOn w:val="Normal"/>
    <w:next w:val="Normal"/>
    <w:qFormat/>
    <w:pPr>
      <w:spacing w:after="110" w:before="220"/>
      <w:outlineLvl w:val="1"/>
    </w:pPr>
    <w:rPr>
      <w:rFonts w:ascii="Arial" w:cs="Arial" w:eastAsia="Arial" w:hAnsi="Arial"/>
      <w:b/>
      <w:bCs/>
      <w:color w:val="000000"/>
      <w:sz w:val="27"/>
      <w:szCs w:val="27"/>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7cf01161a22f2245a6c0f5a520ddd5875d0a27a.png"/><Relationship Id="rId8" Type="http://schemas.openxmlformats.org/officeDocument/2006/relationships/image" Target="media/21cbfa8ecb9f35de9fbafae25953deb8ca53f11b.png"/><Relationship Id="rId9" Type="http://schemas.openxmlformats.org/officeDocument/2006/relationships/image" Target="media/f34d190f847586350fffac62367d8422afe5e7ef.png"/><Relationship Id="rId10" Type="http://schemas.openxmlformats.org/officeDocument/2006/relationships/image" Target="media/ac54cb3b26c29dab59eee9439ce9f5d5e689bb5d.png"/><Relationship Id="rId11" Type="http://schemas.openxmlformats.org/officeDocument/2006/relationships/image" Target="media/58d5fb316853ad20c50531bad3d6fcf2531d9733.png"/><Relationship Id="rId12" Type="http://schemas.openxmlformats.org/officeDocument/2006/relationships/image" Target="media/c8d521fd36176afef98ca632165a346495531380.png"/><Relationship Id="rId13" Type="http://schemas.openxmlformats.org/officeDocument/2006/relationships/image" Target="media/6819f607d27deccadcb17bbe9b35b3816ca04e89.png"/><Relationship Id="rId14" Type="http://schemas.openxmlformats.org/officeDocument/2006/relationships/fontTable" Target="fontTable.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hyperlink" Target="https://openaccess.thecvf.com/content_ICCV_2019/html/Rossler_FaceForensics_Learning_to_Detect_Manipulated_Facial_Images_ICCV_2019_paper.html" TargetMode="External"/><Relationship Id="rId19" Type="http://schemas.openxmlformats.org/officeDocument/2006/relationships/hyperlink" Target="https://ai.meta.com/datasets/dfdc/" TargetMode="External"/><Relationship Id="rId20" Type="http://schemas.openxmlformats.org/officeDocument/2006/relationships/hyperlink" Target="https://www.kaggle.com/c/deepfake-detection-challenge/data" TargetMode="External"/><Relationship Id="rId21" Type="http://schemas.openxmlformats.org/officeDocument/2006/relationships/hyperlink" Target="https://openaccess.thecvf.com/content_cvpr_2017/html/Chollet_Xception_Deep_Learning_CVPR_2017_paper.html" TargetMode="External"/><Relationship Id="rId22" Type="http://schemas.openxmlformats.org/officeDocument/2006/relationships/hyperlink" Target="https://doi.org/10.1016/j.cviu.2022.103525" TargetMode="External"/><Relationship Id="rId23" Type="http://schemas.openxmlformats.org/officeDocument/2006/relationships/hyperlink" Target="https://doi.org/10.1016/j.jisa.2024.103935" TargetMode="External"/><Relationship Id="rId24" Type="http://schemas.openxmlformats.org/officeDocument/2006/relationships/hyperlink" Target="https://doi.org/10.1007/978-3-319-04702-7_7" TargetMode="External"/><Relationship Id="rId25" Type="http://schemas.openxmlformats.org/officeDocument/2006/relationships/hyperlink" Target="https://www.iso.org/standard/79520.html" TargetMode="External"/><Relationship Id="rId26" Type="http://schemas.openxmlformats.org/officeDocument/2006/relationships/hyperlink" Target="https://onnxruntime.ai/docs/performance/model-optimizations/quantization.html" TargetMode="External"/><Relationship Id="rId27" Type="http://schemas.openxmlformats.org/officeDocument/2006/relationships/hyperlink" Target="https://onnxruntime.ai/docs/tutorials/mobile/" TargetMode="External"/><Relationship Id="rId28" Type="http://schemas.openxmlformats.org/officeDocument/2006/relationships/image" Target="media/image4.png"/><Relationship Id="rId29" Type="http://schemas.openxmlformats.org/officeDocument/2006/relationships/image" Target="media/image5.png"/><Relationship Id="rId30" Type="http://schemas.openxmlformats.org/officeDocument/2006/relationships/image" Target="media/image6.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2026-07-02T07:57:39.760Z</dcterms:created>
  <dcterms:modified xsi:type="dcterms:W3CDTF">2026-07-02T07:57:39.771Z</dcterms:modified>
  <dc:title>Deepfake Detection and Liveness Detection - Final Evaluated Report</dc:title>
  <dc:subject>Graduation project report with controlled evaluation and measured resource profile</dc:subject>
</cp:coreProperties>
</file>

<file path=docProps/custom.xml><?xml version="1.0" encoding="utf-8"?>
<Properties xmlns="http://schemas.openxmlformats.org/officeDocument/2006/custom-properties" xmlns:vt="http://schemas.openxmlformats.org/officeDocument/2006/docPropsVTypes"/>
</file>