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A283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</w:pPr>
      <w:bookmarkStart w:id="0" w:name="_GoBack"/>
      <w:r>
        <w:rPr>
          <w:rFonts w:hint="eastAsia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2025年3月22日雅思写作真题-sample essay</w:t>
      </w:r>
    </w:p>
    <w:bookmarkEnd w:id="0"/>
    <w:p w14:paraId="10FF89C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Mathematics is often regarded as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a challenging subject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, and many students struggle to find it enjoyable. This aversion can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be attributed to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 factors such as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abstract mathematics concepts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 and lack of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visual applications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. However, through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interactive learning techniques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 and encouraging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exploratory learning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, students can develop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a more positive attitude toward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mathematics.</w:t>
      </w:r>
    </w:p>
    <w:p w14:paraId="3856947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As observed, the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abstract nature of mathematics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and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the lack of engaging teaching techniques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 are key reasons why many students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struggle with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 and dislike the subject. Unlike history or literature, which rely on narratives and storytelling, mathematics requires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conceptual thinking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and the ability to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visualize abstract relationships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. This can make it difficult for young learners to transition from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counting objects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 to understanding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negative numbers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 or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algebraic expressions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, all of which lead to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a frustrating experience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. Aside from abstraction, mathematics is often taught in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a rigid and repetitive manner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 that relies heavily on drills and worksheets, with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little emphasis on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interactive or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exploratory learning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. In contrast to science and literature, where students can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conduct experiments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 or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analyze stories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, mathematics is frequently presented as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a series of isolated problems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 having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little connection to real life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. Without seeing its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practical applications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, students may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lose interest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and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perceive mathematics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 as a subject to pass, overlooking its value in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imparting essential skills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.</w:t>
      </w:r>
    </w:p>
    <w:p w14:paraId="0A9C1DD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With those in mind,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making abstract mathematics more concrete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 and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encouraging exploratory learning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can help students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engage more effectively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 with mathematics. Specifically, one approach is to use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visual aids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 and manipulatives to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bridge the gap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between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abstract concepts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and student understanding. Tools like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number lines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,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geometric models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,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algebra tiles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, and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interactive graphs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make complex ideas more tangible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and easier to grasp. This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hands-on approach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enhances problem-solving skills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 and makes mathematics more meaningful. Another approach is shifting from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rote memorization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 to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inquiry-based learning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, with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deeper comprehension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 being promoted. In place of merely providing formulas, students can experiment with shapes to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discover mathematical principles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 on their own. When students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actively explore concepts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, instead of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passively memorizing rules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, they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build a stronger foundation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 and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develop a greater appreciation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 for mathematics, making it an engaging and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rewarding subject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rather than just a series of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abstract calculations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.</w:t>
      </w:r>
    </w:p>
    <w:p w14:paraId="0A04566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In conclusion, students'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aversion to mathematics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is largely due to its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abstract nature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 and to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unengaging teaching methods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. By using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visual aids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, manipulatives, and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inquiry-based learning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, educators can bridge this gap so that mathematics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becomes more accessible 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and relevant.</w:t>
      </w:r>
    </w:p>
    <w:p w14:paraId="6BE2F609">
      <w:pPr>
        <w:jc w:val="both"/>
        <w:rPr>
          <w:rFonts w:hint="default" w:ascii="Times New Roman" w:hAnsi="Times New Roman" w:cs="Times New Roman"/>
          <w:color w:val="auto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ED3BFA"/>
    <w:rsid w:val="16ED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2025-03-27T08:43:00Z</dcterms:created>
  <dc:creator>五味1395148930</dc:creator>
  <cp:lastModifiedBy>五味1395148930</cp:lastModifiedBy>
  <dcterms:modified xsi:type="dcterms:W3CDTF">2025-03-27T08:46:08Z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39FF651FFA634324918E8634DAA2913A_11</vt:lpwstr>
  </property>
  <property fmtid="{D5CDD505-2E9C-101B-9397-08002B2CF9AE}" pid="4" name="KSOTemplateDocerSaveRecord">
    <vt:lpwstr>eyJoZGlkIjoiMTM1ZWRjYmFlMjdhNzE5ZWQ2MWIzZTBhODhhNjk4NjciLCJ1c2VySWQiOiIxMjc0MDEyOCJ9</vt:lpwstr>
  </property>
</Properties>
</file>