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45A0" w14:textId="08E3A4F8" w:rsidR="003357CB" w:rsidRDefault="003D6966" w:rsidP="003D6966">
      <w:pPr>
        <w:pStyle w:val="Title"/>
      </w:pPr>
      <w:r>
        <w:t>Aviation Project</w:t>
      </w:r>
    </w:p>
    <w:p w14:paraId="203C6895" w14:textId="4884CF3B" w:rsidR="003D6966" w:rsidRDefault="003D6966" w:rsidP="003D6966"/>
    <w:p w14:paraId="2A0EDFA1" w14:textId="21987DB0" w:rsidR="003D6966" w:rsidRDefault="003D6966" w:rsidP="003D6966">
      <w:pPr>
        <w:pStyle w:val="Heading1"/>
      </w:pPr>
      <w:r>
        <w:t>Goal</w:t>
      </w:r>
    </w:p>
    <w:p w14:paraId="721A8960" w14:textId="706401F3" w:rsidR="003D6966" w:rsidRDefault="003D6966" w:rsidP="003D6966">
      <w:r>
        <w:t>To find a suitable destinations/routes for Airline companies to consider using data-driven approach</w:t>
      </w:r>
    </w:p>
    <w:p w14:paraId="47ABC262" w14:textId="234D143A" w:rsidR="003D6966" w:rsidRDefault="003D6966" w:rsidP="003D6966"/>
    <w:p w14:paraId="5F0DBAC1" w14:textId="10DC69B9" w:rsidR="003D6966" w:rsidRDefault="003D6966" w:rsidP="003D6966">
      <w:pPr>
        <w:pStyle w:val="Heading1"/>
      </w:pPr>
      <w:r>
        <w:t>Numbeo.com</w:t>
      </w:r>
    </w:p>
    <w:p w14:paraId="72D09AAC" w14:textId="79CE3DB8" w:rsidR="003D6966" w:rsidRDefault="003D6966" w:rsidP="002F34A7">
      <w:pPr>
        <w:rPr>
          <w:rFonts w:ascii="Times New Roman" w:eastAsia="Times New Roman" w:hAnsi="Times New Roman" w:cs="Times New Roman"/>
        </w:rPr>
      </w:pPr>
      <w:proofErr w:type="spellStart"/>
      <w:r>
        <w:t>Numbeo</w:t>
      </w:r>
      <w:proofErr w:type="spellEnd"/>
      <w:r>
        <w:t xml:space="preserve"> is website that surveys its users about the living condition in their particular city. </w:t>
      </w:r>
      <w:proofErr w:type="spellStart"/>
      <w:r>
        <w:t>Numbeo</w:t>
      </w:r>
      <w:proofErr w:type="spellEnd"/>
      <w:r>
        <w:t xml:space="preserve"> is extremely useful for us because it provides us with the data we will be using in out formula. The key used</w:t>
      </w:r>
      <w:r w:rsidR="002F34A7">
        <w:t xml:space="preserve"> is "</w:t>
      </w:r>
      <w:r w:rsidR="002F34A7" w:rsidRPr="002F34A7">
        <w:t>﻿eojgmx7e3dxnl9</w:t>
      </w:r>
      <w:r w:rsidR="002F34A7">
        <w:t>", if that doesn’t work then head to their API page (</w:t>
      </w:r>
      <w:hyperlink r:id="rId5" w:history="1">
        <w:r w:rsidR="002F34A7" w:rsidRPr="002F34A7">
          <w:rPr>
            <w:rFonts w:ascii="Times New Roman" w:eastAsia="Times New Roman" w:hAnsi="Times New Roman" w:cs="Times New Roman"/>
            <w:color w:val="0000FF"/>
            <w:u w:val="single"/>
          </w:rPr>
          <w:t>https://www.numbeo.com/common/api.jsp</w:t>
        </w:r>
      </w:hyperlink>
      <w:r w:rsidR="002F34A7">
        <w:rPr>
          <w:rFonts w:ascii="Times New Roman" w:eastAsia="Times New Roman" w:hAnsi="Times New Roman" w:cs="Times New Roman"/>
        </w:rPr>
        <w:t xml:space="preserve">) and follow instructions. </w:t>
      </w:r>
    </w:p>
    <w:p w14:paraId="7822C782" w14:textId="694CB63E" w:rsidR="002F34A7" w:rsidRDefault="002F34A7" w:rsidP="002F34A7">
      <w:pPr>
        <w:rPr>
          <w:rFonts w:ascii="Times New Roman" w:eastAsia="Times New Roman" w:hAnsi="Times New Roman" w:cs="Times New Roman"/>
        </w:rPr>
      </w:pPr>
    </w:p>
    <w:p w14:paraId="3EF857A4" w14:textId="691ED79E" w:rsidR="002F34A7" w:rsidRDefault="002F34A7" w:rsidP="002F34A7">
      <w:pPr>
        <w:rPr>
          <w:rFonts w:ascii="Times New Roman" w:eastAsia="Times New Roman" w:hAnsi="Times New Roman" w:cs="Times New Roman"/>
        </w:rPr>
      </w:pPr>
    </w:p>
    <w:p w14:paraId="1D08B0CC" w14:textId="77777777" w:rsidR="002F34A7" w:rsidRPr="00C278D0" w:rsidRDefault="002F34A7" w:rsidP="002F34A7">
      <w:pPr>
        <w:pStyle w:val="Heading1"/>
      </w:pPr>
      <w:r w:rsidRPr="00C278D0">
        <w:t>Definitions</w:t>
      </w:r>
    </w:p>
    <w:p w14:paraId="71733D86" w14:textId="77777777" w:rsidR="002F34A7" w:rsidRDefault="002F34A7" w:rsidP="002F34A7"/>
    <w:tbl>
      <w:tblPr>
        <w:tblStyle w:val="TableGrid"/>
        <w:tblW w:w="0" w:type="auto"/>
        <w:tblLook w:val="04A0" w:firstRow="1" w:lastRow="0" w:firstColumn="1" w:lastColumn="0" w:noHBand="0" w:noVBand="1"/>
      </w:tblPr>
      <w:tblGrid>
        <w:gridCol w:w="4505"/>
        <w:gridCol w:w="4505"/>
      </w:tblGrid>
      <w:tr w:rsidR="002F34A7" w14:paraId="1F85AD1A" w14:textId="77777777" w:rsidTr="00A4734F">
        <w:tc>
          <w:tcPr>
            <w:tcW w:w="4505" w:type="dxa"/>
          </w:tcPr>
          <w:p w14:paraId="6D0C3F74" w14:textId="77777777" w:rsidR="002F34A7" w:rsidRDefault="002F34A7" w:rsidP="00A4734F">
            <w:r>
              <w:t>Safety index</w:t>
            </w:r>
          </w:p>
        </w:tc>
        <w:tc>
          <w:tcPr>
            <w:tcW w:w="4505" w:type="dxa"/>
          </w:tcPr>
          <w:p w14:paraId="09EB3610" w14:textId="77777777" w:rsidR="002F34A7" w:rsidRDefault="002F34A7" w:rsidP="00A4734F">
            <w:r>
              <w:t>A measure of how safe a city is</w:t>
            </w:r>
          </w:p>
        </w:tc>
      </w:tr>
      <w:tr w:rsidR="002F34A7" w14:paraId="1E1F6D5B" w14:textId="77777777" w:rsidTr="00A4734F">
        <w:tc>
          <w:tcPr>
            <w:tcW w:w="4505" w:type="dxa"/>
          </w:tcPr>
          <w:p w14:paraId="664E7524" w14:textId="77777777" w:rsidR="002F34A7" w:rsidRDefault="002F34A7" w:rsidP="00A4734F">
            <w:r>
              <w:t>Quality of life index</w:t>
            </w:r>
          </w:p>
        </w:tc>
        <w:tc>
          <w:tcPr>
            <w:tcW w:w="4505" w:type="dxa"/>
          </w:tcPr>
          <w:p w14:paraId="6AF0D6D8" w14:textId="77777777" w:rsidR="002F34A7" w:rsidRDefault="002F34A7" w:rsidP="00A4734F">
            <w:r>
              <w:t>A measure of how good life is in a particular city. It takes into account the following:</w:t>
            </w:r>
          </w:p>
          <w:p w14:paraId="346F0478" w14:textId="77777777" w:rsidR="002F34A7" w:rsidRDefault="002F34A7" w:rsidP="00A4734F">
            <w:pPr>
              <w:pStyle w:val="ListParagraph"/>
              <w:numPr>
                <w:ilvl w:val="0"/>
                <w:numId w:val="1"/>
              </w:numPr>
            </w:pPr>
            <w:r>
              <w:t>Cost of living</w:t>
            </w:r>
          </w:p>
          <w:p w14:paraId="220B4DEE" w14:textId="77777777" w:rsidR="002F34A7" w:rsidRDefault="002F34A7" w:rsidP="00A4734F">
            <w:pPr>
              <w:pStyle w:val="ListParagraph"/>
              <w:numPr>
                <w:ilvl w:val="0"/>
                <w:numId w:val="1"/>
              </w:numPr>
            </w:pPr>
            <w:r>
              <w:t>Purchasing power</w:t>
            </w:r>
          </w:p>
          <w:p w14:paraId="26B9713D" w14:textId="77777777" w:rsidR="002F34A7" w:rsidRDefault="002F34A7" w:rsidP="00A4734F">
            <w:pPr>
              <w:pStyle w:val="ListParagraph"/>
              <w:numPr>
                <w:ilvl w:val="0"/>
                <w:numId w:val="1"/>
              </w:numPr>
            </w:pPr>
            <w:r>
              <w:t xml:space="preserve">Levels of pollution </w:t>
            </w:r>
          </w:p>
          <w:p w14:paraId="3339F978" w14:textId="77777777" w:rsidR="002F34A7" w:rsidRDefault="002F34A7" w:rsidP="00A4734F">
            <w:pPr>
              <w:pStyle w:val="ListParagraph"/>
              <w:numPr>
                <w:ilvl w:val="0"/>
                <w:numId w:val="1"/>
              </w:numPr>
            </w:pPr>
            <w:r>
              <w:t>Crime rates</w:t>
            </w:r>
          </w:p>
          <w:p w14:paraId="52242EEF" w14:textId="77777777" w:rsidR="002F34A7" w:rsidRDefault="002F34A7" w:rsidP="00A4734F">
            <w:pPr>
              <w:pStyle w:val="ListParagraph"/>
              <w:numPr>
                <w:ilvl w:val="0"/>
                <w:numId w:val="1"/>
              </w:numPr>
            </w:pPr>
            <w:r>
              <w:t>Health system quality</w:t>
            </w:r>
          </w:p>
          <w:p w14:paraId="60BD70E7" w14:textId="21B97BBA" w:rsidR="00EB0F38" w:rsidRDefault="002F34A7" w:rsidP="00EB0F38">
            <w:pPr>
              <w:pStyle w:val="ListParagraph"/>
              <w:numPr>
                <w:ilvl w:val="0"/>
                <w:numId w:val="1"/>
              </w:numPr>
            </w:pPr>
            <w:r>
              <w:t>Traffic</w:t>
            </w:r>
          </w:p>
          <w:p w14:paraId="3C262327" w14:textId="77777777" w:rsidR="002F34A7" w:rsidRDefault="002F34A7" w:rsidP="00A4734F"/>
        </w:tc>
      </w:tr>
      <w:tr w:rsidR="00EB0F38" w14:paraId="310AA54D" w14:textId="77777777" w:rsidTr="00A4734F">
        <w:tc>
          <w:tcPr>
            <w:tcW w:w="4505" w:type="dxa"/>
          </w:tcPr>
          <w:p w14:paraId="78D33F9C" w14:textId="6422C071" w:rsidR="00EB0F38" w:rsidRDefault="00EB0F38" w:rsidP="00A4734F">
            <w:r>
              <w:t>Safety index</w:t>
            </w:r>
          </w:p>
        </w:tc>
        <w:tc>
          <w:tcPr>
            <w:tcW w:w="4505" w:type="dxa"/>
          </w:tcPr>
          <w:p w14:paraId="5B3C3D5B" w14:textId="34469242" w:rsidR="00EB0F38" w:rsidRDefault="00EB0F38" w:rsidP="00A4734F">
            <w:r>
              <w:t xml:space="preserve">How safe a given city is </w:t>
            </w:r>
          </w:p>
        </w:tc>
      </w:tr>
      <w:tr w:rsidR="002F34A7" w14:paraId="5AC40466" w14:textId="77777777" w:rsidTr="00A4734F">
        <w:tc>
          <w:tcPr>
            <w:tcW w:w="4505" w:type="dxa"/>
          </w:tcPr>
          <w:p w14:paraId="36B2FBE6" w14:textId="401D3D86" w:rsidR="002F34A7" w:rsidRDefault="002F34A7" w:rsidP="00A4734F">
            <w:proofErr w:type="spellStart"/>
            <w:r>
              <w:t>Cpi</w:t>
            </w:r>
            <w:proofErr w:type="spellEnd"/>
            <w:r w:rsidR="00C25945">
              <w:t xml:space="preserve"> index</w:t>
            </w:r>
          </w:p>
        </w:tc>
        <w:tc>
          <w:tcPr>
            <w:tcW w:w="4505" w:type="dxa"/>
          </w:tcPr>
          <w:p w14:paraId="0B76771B" w14:textId="77777777" w:rsidR="002F34A7" w:rsidRDefault="002F34A7" w:rsidP="00A4734F">
            <w:r>
              <w:t>Consumer Price Index: a measure that indicates the general price of every-day-goods/services, such as a carton of milk or the cost of a taxi ride</w:t>
            </w:r>
          </w:p>
        </w:tc>
      </w:tr>
      <w:tr w:rsidR="002F34A7" w14:paraId="2AF37267" w14:textId="77777777" w:rsidTr="00A4734F">
        <w:tc>
          <w:tcPr>
            <w:tcW w:w="4505" w:type="dxa"/>
          </w:tcPr>
          <w:p w14:paraId="2CE9A2BC" w14:textId="77777777" w:rsidR="002F34A7" w:rsidRDefault="002F34A7" w:rsidP="00A4734F">
            <w:r>
              <w:t xml:space="preserve">Groceries index </w:t>
            </w:r>
          </w:p>
        </w:tc>
        <w:tc>
          <w:tcPr>
            <w:tcW w:w="4505" w:type="dxa"/>
          </w:tcPr>
          <w:p w14:paraId="1A14CC6F" w14:textId="77777777" w:rsidR="002F34A7" w:rsidRDefault="002F34A7" w:rsidP="00A4734F">
            <w:r>
              <w:t>An indication of the general prices of goods typically found in a groceries store, such as milk, eggs, or meat</w:t>
            </w:r>
          </w:p>
        </w:tc>
      </w:tr>
      <w:tr w:rsidR="002F34A7" w14:paraId="60301E39" w14:textId="77777777" w:rsidTr="00A4734F">
        <w:tc>
          <w:tcPr>
            <w:tcW w:w="4505" w:type="dxa"/>
          </w:tcPr>
          <w:p w14:paraId="5878961C" w14:textId="77777777" w:rsidR="002F34A7" w:rsidRDefault="002F34A7" w:rsidP="00A4734F">
            <w:r>
              <w:t>Rent index</w:t>
            </w:r>
          </w:p>
        </w:tc>
        <w:tc>
          <w:tcPr>
            <w:tcW w:w="4505" w:type="dxa"/>
          </w:tcPr>
          <w:p w14:paraId="25238EF5" w14:textId="77777777" w:rsidR="002F34A7" w:rsidRDefault="002F34A7" w:rsidP="00A4734F">
            <w:r>
              <w:t>A measure of the amount of rent paid in a particular city relative to the rest of cities</w:t>
            </w:r>
          </w:p>
        </w:tc>
      </w:tr>
      <w:tr w:rsidR="002F34A7" w14:paraId="7E36B67F" w14:textId="77777777" w:rsidTr="00A4734F">
        <w:tc>
          <w:tcPr>
            <w:tcW w:w="4505" w:type="dxa"/>
          </w:tcPr>
          <w:p w14:paraId="31046D04" w14:textId="77777777" w:rsidR="002F34A7" w:rsidRDefault="002F34A7" w:rsidP="00A4734F">
            <w:r>
              <w:t>Traffic index</w:t>
            </w:r>
          </w:p>
        </w:tc>
        <w:tc>
          <w:tcPr>
            <w:tcW w:w="4505" w:type="dxa"/>
          </w:tcPr>
          <w:p w14:paraId="11D6F30B" w14:textId="77777777" w:rsidR="002F34A7" w:rsidRDefault="002F34A7" w:rsidP="00A4734F">
            <w:r>
              <w:t xml:space="preserve">An estimation of time spent commuting in a particular city relative to the rest of cities </w:t>
            </w:r>
          </w:p>
        </w:tc>
      </w:tr>
      <w:tr w:rsidR="002F34A7" w14:paraId="33FC0194" w14:textId="77777777" w:rsidTr="00A4734F">
        <w:tc>
          <w:tcPr>
            <w:tcW w:w="4505" w:type="dxa"/>
          </w:tcPr>
          <w:p w14:paraId="14042D9C" w14:textId="77777777" w:rsidR="002F34A7" w:rsidRDefault="002F34A7" w:rsidP="00A4734F">
            <w:r>
              <w:t>Restaurant prices index</w:t>
            </w:r>
          </w:p>
        </w:tc>
        <w:tc>
          <w:tcPr>
            <w:tcW w:w="4505" w:type="dxa"/>
          </w:tcPr>
          <w:p w14:paraId="7F567CBB" w14:textId="77777777" w:rsidR="002F34A7" w:rsidRDefault="002F34A7" w:rsidP="00A4734F">
            <w:r>
              <w:t>An estimation of the cost of a meal in a particular city relative the rest of cities, it can range from 5-stars restaurants to fast food</w:t>
            </w:r>
          </w:p>
        </w:tc>
      </w:tr>
    </w:tbl>
    <w:p w14:paraId="5F42B438" w14:textId="65D5571E" w:rsidR="002F34A7" w:rsidRDefault="002F34A7" w:rsidP="002F34A7">
      <w:pPr>
        <w:rPr>
          <w:rFonts w:ascii="Times New Roman" w:eastAsia="Times New Roman" w:hAnsi="Times New Roman" w:cs="Times New Roman"/>
        </w:rPr>
      </w:pPr>
    </w:p>
    <w:p w14:paraId="447BF742" w14:textId="1D25F276" w:rsidR="002F34A7" w:rsidRDefault="002F34A7" w:rsidP="002F34A7">
      <w:pPr>
        <w:pStyle w:val="Heading1"/>
        <w:rPr>
          <w:rFonts w:eastAsia="Times New Roman"/>
        </w:rPr>
      </w:pPr>
      <w:r>
        <w:rPr>
          <w:rFonts w:eastAsia="Times New Roman"/>
        </w:rPr>
        <w:lastRenderedPageBreak/>
        <w:t>Methodology</w:t>
      </w:r>
    </w:p>
    <w:p w14:paraId="6D9F2C4C" w14:textId="75823B41" w:rsidR="002F34A7" w:rsidRDefault="002F34A7" w:rsidP="002F34A7">
      <w:pPr>
        <w:pStyle w:val="ListParagraph"/>
        <w:ind w:left="0"/>
      </w:pPr>
      <w:r>
        <w:t xml:space="preserve">When you make an </w:t>
      </w:r>
      <w:r w:rsidRPr="002F34A7">
        <w:t>﻿</w:t>
      </w:r>
      <w:proofErr w:type="gramStart"/>
      <w:r w:rsidRPr="002F34A7">
        <w:t>indices</w:t>
      </w:r>
      <w:proofErr w:type="gramEnd"/>
      <w:r>
        <w:t xml:space="preserve"> request to </w:t>
      </w:r>
      <w:proofErr w:type="spellStart"/>
      <w:r>
        <w:t>Numbeo</w:t>
      </w:r>
      <w:proofErr w:type="spellEnd"/>
      <w:r>
        <w:t xml:space="preserve">, you will get JSON file with multiple attributes, the ones we will focus on are the ones listed in the definitions section (and the amount of the contributions for each one). </w:t>
      </w:r>
    </w:p>
    <w:p w14:paraId="202824F3" w14:textId="3F1E4D54" w:rsidR="002F34A7" w:rsidRDefault="002F34A7" w:rsidP="002F34A7">
      <w:pPr>
        <w:pStyle w:val="ListParagraph"/>
        <w:ind w:left="0"/>
      </w:pPr>
    </w:p>
    <w:p w14:paraId="08895B32" w14:textId="5B6A76F0" w:rsidR="002F34A7" w:rsidRDefault="002F34A7" w:rsidP="002F34A7">
      <w:pPr>
        <w:pStyle w:val="ListParagraph"/>
        <w:ind w:left="0"/>
      </w:pPr>
      <w:r>
        <w:t xml:space="preserve">First you should start by getting all the cities in their database, </w:t>
      </w:r>
      <w:r w:rsidR="001511DA">
        <w:t xml:space="preserve">and then calculate the distance of each from any given point (Riyadh in this case). Then, you should set a range that you want your targeted destinations to be within and exclude everything else (4000km in this case). Once you have your list, you will then get the indices for each using the </w:t>
      </w:r>
      <w:r w:rsidR="001511DA" w:rsidRPr="00CB12CA">
        <w:rPr>
          <w:rFonts w:ascii="Courier New" w:hAnsi="Courier New" w:cs="Courier New"/>
        </w:rPr>
        <w:t>﻿</w:t>
      </w:r>
      <w:r w:rsidR="001511DA" w:rsidRPr="00CB12CA">
        <w:rPr>
          <w:rFonts w:ascii="Courier" w:hAnsi="Courier"/>
        </w:rPr>
        <w:t>get_indices_by_id</w:t>
      </w:r>
      <w:r w:rsidR="001511DA">
        <w:t xml:space="preserve"> function. You can find these steps in </w:t>
      </w:r>
      <w:r w:rsidR="00CB12CA" w:rsidRPr="00CB12CA">
        <w:rPr>
          <w:rFonts w:ascii="Courier" w:hAnsi="Courier" w:cs="Calibri"/>
          <w:color w:val="4472C4" w:themeColor="accent1"/>
        </w:rPr>
        <w:t>In[</w:t>
      </w:r>
      <w:r w:rsidR="001511DA" w:rsidRPr="00CB12CA">
        <w:rPr>
          <w:rFonts w:ascii="Courier" w:hAnsi="Courier" w:cs="Calibri"/>
          <w:color w:val="4472C4" w:themeColor="accent1"/>
        </w:rPr>
        <w:t>1]</w:t>
      </w:r>
      <w:r w:rsidR="001511DA" w:rsidRPr="001511DA">
        <w:rPr>
          <w:color w:val="4472C4" w:themeColor="accent1"/>
        </w:rPr>
        <w:t xml:space="preserve"> </w:t>
      </w:r>
      <w:r w:rsidR="001511DA">
        <w:t xml:space="preserve">through </w:t>
      </w:r>
      <w:r w:rsidR="00CB12CA" w:rsidRPr="00CB12CA">
        <w:rPr>
          <w:rFonts w:ascii="Courier" w:hAnsi="Courier" w:cs="Calibri"/>
          <w:color w:val="4472C4" w:themeColor="accent1"/>
        </w:rPr>
        <w:t>In[</w:t>
      </w:r>
      <w:r w:rsidR="001511DA" w:rsidRPr="00CB12CA">
        <w:rPr>
          <w:rFonts w:ascii="Courier" w:hAnsi="Courier" w:cs="Calibri"/>
          <w:color w:val="4472C4" w:themeColor="accent1"/>
        </w:rPr>
        <w:t>9]</w:t>
      </w:r>
      <w:r w:rsidR="001511DA">
        <w:t xml:space="preserve"> in the code</w:t>
      </w:r>
      <w:r w:rsidR="00CB12CA">
        <w:t xml:space="preserve">. </w:t>
      </w:r>
    </w:p>
    <w:p w14:paraId="1E61C116" w14:textId="2739320D" w:rsidR="00CB12CA" w:rsidRDefault="00CB12CA" w:rsidP="002F34A7">
      <w:pPr>
        <w:pStyle w:val="ListParagraph"/>
        <w:ind w:left="0"/>
      </w:pPr>
    </w:p>
    <w:p w14:paraId="5841D405" w14:textId="79B3FE91" w:rsidR="00CB12CA" w:rsidRDefault="00CB12CA" w:rsidP="002F34A7">
      <w:pPr>
        <w:pStyle w:val="ListParagraph"/>
        <w:ind w:left="0"/>
      </w:pPr>
      <w:r>
        <w:t>Once you have your indices, you will then iterate through them</w:t>
      </w:r>
      <w:r w:rsidR="00C25945">
        <w:t xml:space="preserve"> and check if:</w:t>
      </w:r>
    </w:p>
    <w:p w14:paraId="0939F412" w14:textId="4E8CCB4A" w:rsidR="00C25945" w:rsidRDefault="00C25945" w:rsidP="00C25945">
      <w:pPr>
        <w:pStyle w:val="ListParagraph"/>
        <w:numPr>
          <w:ilvl w:val="0"/>
          <w:numId w:val="1"/>
        </w:numPr>
      </w:pPr>
      <w:r>
        <w:t>They have all the values we need</w:t>
      </w:r>
    </w:p>
    <w:p w14:paraId="0A5FC2C2" w14:textId="51766692" w:rsidR="00C25945" w:rsidRDefault="00C25945" w:rsidP="00C25945">
      <w:pPr>
        <w:pStyle w:val="ListParagraph"/>
        <w:numPr>
          <w:ilvl w:val="0"/>
          <w:numId w:val="1"/>
        </w:numPr>
      </w:pPr>
      <w:r>
        <w:t xml:space="preserve">They have enough contributors </w:t>
      </w:r>
      <w:r w:rsidR="009C53D6">
        <w:t>(30 in this case)</w:t>
      </w:r>
    </w:p>
    <w:p w14:paraId="3819CC1D" w14:textId="1E464E98" w:rsidR="00CB12CA" w:rsidRDefault="00C25945" w:rsidP="00EB0F38">
      <w:r>
        <w:t>If they meet these requirements, we will then apply the formula below</w:t>
      </w:r>
      <w:r w:rsidR="00EB0F38">
        <w:t xml:space="preserve"> </w:t>
      </w:r>
      <w:proofErr w:type="gramStart"/>
      <w:r w:rsidR="00EB0F38" w:rsidRPr="00CB12CA">
        <w:rPr>
          <w:rFonts w:ascii="Courier" w:hAnsi="Courier" w:cs="Calibri"/>
          <w:color w:val="4472C4" w:themeColor="accent1"/>
        </w:rPr>
        <w:t>In[</w:t>
      </w:r>
      <w:proofErr w:type="gramEnd"/>
      <w:r w:rsidR="00EB0F38" w:rsidRPr="00CB12CA">
        <w:rPr>
          <w:rFonts w:ascii="Courier" w:hAnsi="Courier" w:cs="Calibri"/>
          <w:color w:val="4472C4" w:themeColor="accent1"/>
        </w:rPr>
        <w:t>1</w:t>
      </w:r>
      <w:r w:rsidR="00EB0F38">
        <w:rPr>
          <w:rFonts w:ascii="Courier" w:hAnsi="Courier" w:cs="Calibri"/>
          <w:color w:val="4472C4" w:themeColor="accent1"/>
        </w:rPr>
        <w:t>0</w:t>
      </w:r>
      <w:r w:rsidR="00EB0F38" w:rsidRPr="00CB12CA">
        <w:rPr>
          <w:rFonts w:ascii="Courier" w:hAnsi="Courier" w:cs="Calibri"/>
          <w:color w:val="4472C4" w:themeColor="accent1"/>
        </w:rPr>
        <w:t>]</w:t>
      </w:r>
      <w:r>
        <w:t>:</w:t>
      </w:r>
    </w:p>
    <w:p w14:paraId="0E735CBE" w14:textId="77777777" w:rsidR="002F34A7" w:rsidRDefault="002F34A7" w:rsidP="002F34A7">
      <w:pPr>
        <w:pStyle w:val="ListParagraph"/>
        <w:ind w:left="0"/>
      </w:pPr>
    </w:p>
    <w:p w14:paraId="7AB9A5AF" w14:textId="1794F57C" w:rsidR="002F34A7" w:rsidRPr="005D4CCA" w:rsidRDefault="002F34A7" w:rsidP="002F34A7">
      <w:pPr>
        <w:pStyle w:val="ListParagraph"/>
        <w:ind w:left="0"/>
        <w:rPr>
          <w:rFonts w:eastAsiaTheme="minorEastAsia"/>
        </w:rPr>
      </w:pPr>
      <m:oMathPara>
        <m:oMath>
          <m:f>
            <m:fPr>
              <m:ctrlPr>
                <w:rPr>
                  <w:rFonts w:ascii="Cambria Math" w:hAnsi="Cambria Math"/>
                  <w:i/>
                </w:rPr>
              </m:ctrlPr>
            </m:fPr>
            <m:num>
              <m:r>
                <w:rPr>
                  <w:rFonts w:ascii="Cambria Math" w:hAnsi="Cambria Math"/>
                </w:rPr>
                <m:t>Safety index</m:t>
              </m:r>
              <m:r>
                <w:rPr>
                  <w:rFonts w:ascii="Cambria Math" w:hAnsi="Cambria Math"/>
                </w:rPr>
                <m:t>*1.8</m:t>
              </m:r>
              <m:r>
                <w:rPr>
                  <w:rFonts w:ascii="Cambria Math" w:hAnsi="Cambria Math"/>
                </w:rPr>
                <m:t>+Quality of life index</m:t>
              </m:r>
            </m:num>
            <m:den>
              <m:eqArr>
                <m:eqArrPr>
                  <m:ctrlPr>
                    <w:rPr>
                      <w:rFonts w:ascii="Cambria Math" w:hAnsi="Cambria Math"/>
                      <w:i/>
                    </w:rPr>
                  </m:ctrlPr>
                </m:eqArrPr>
                <m:e>
                  <m:r>
                    <w:rPr>
                      <w:rFonts w:ascii="Cambria Math" w:hAnsi="Cambria Math"/>
                    </w:rPr>
                    <m:t>Cpi</m:t>
                  </m:r>
                  <m:r>
                    <w:rPr>
                      <w:rFonts w:ascii="Cambria Math" w:hAnsi="Cambria Math"/>
                    </w:rPr>
                    <m:t xml:space="preserve"> index*1.5</m:t>
                  </m:r>
                  <m:r>
                    <w:rPr>
                      <w:rFonts w:ascii="Cambria Math" w:hAnsi="Cambria Math"/>
                    </w:rPr>
                    <m:t>+Traffic index+Groceries index</m:t>
                  </m:r>
                  <m:r>
                    <w:rPr>
                      <w:rFonts w:ascii="Cambria Math" w:hAnsi="Cambria Math"/>
                    </w:rPr>
                    <m:t>*0.5</m:t>
                  </m:r>
                  <m:r>
                    <w:rPr>
                      <w:rFonts w:ascii="Cambria Math" w:hAnsi="Cambria Math"/>
                    </w:rPr>
                    <m:t>+</m:t>
                  </m:r>
                </m:e>
                <m:e>
                  <m:r>
                    <w:rPr>
                      <w:rFonts w:ascii="Cambria Math" w:hAnsi="Cambria Math"/>
                    </w:rPr>
                    <m:t>Resturant price index</m:t>
                  </m:r>
                  <m:r>
                    <w:rPr>
                      <w:rFonts w:ascii="Cambria Math" w:hAnsi="Cambria Math"/>
                    </w:rPr>
                    <m:t>*0.8+Rent Index*1.1</m:t>
                  </m:r>
                </m:e>
              </m:eqArr>
            </m:den>
          </m:f>
        </m:oMath>
      </m:oMathPara>
    </w:p>
    <w:p w14:paraId="1F8CD428" w14:textId="77777777" w:rsidR="00EB0F38" w:rsidRDefault="00EB0F38" w:rsidP="002F34A7"/>
    <w:p w14:paraId="18053B37" w14:textId="4FF2329E" w:rsidR="002F34A7" w:rsidRDefault="00EB0F38" w:rsidP="002F34A7">
      <w:r>
        <w:t xml:space="preserve">Now that you have your scores for each city, you can sort them and write them to file </w:t>
      </w:r>
      <w:r w:rsidR="006667E1">
        <w:t>(</w:t>
      </w:r>
      <w:r w:rsidR="006667E1" w:rsidRPr="00CB12CA">
        <w:rPr>
          <w:rFonts w:ascii="Courier" w:hAnsi="Courier" w:cs="Calibri"/>
          <w:color w:val="4472C4" w:themeColor="accent1"/>
        </w:rPr>
        <w:t>In[1</w:t>
      </w:r>
      <w:r w:rsidR="006667E1">
        <w:rPr>
          <w:rFonts w:ascii="Courier" w:hAnsi="Courier" w:cs="Calibri"/>
          <w:color w:val="4472C4" w:themeColor="accent1"/>
        </w:rPr>
        <w:t>1</w:t>
      </w:r>
      <w:r w:rsidR="006667E1" w:rsidRPr="00CB12CA">
        <w:rPr>
          <w:rFonts w:ascii="Courier" w:hAnsi="Courier" w:cs="Calibri"/>
          <w:color w:val="4472C4" w:themeColor="accent1"/>
        </w:rPr>
        <w:t>]</w:t>
      </w:r>
      <w:r w:rsidR="006667E1">
        <w:rPr>
          <w:rFonts w:ascii="Courier" w:hAnsi="Courier" w:cs="Calibri"/>
          <w:color w:val="4472C4" w:themeColor="accent1"/>
        </w:rPr>
        <w:t>/</w:t>
      </w:r>
      <w:proofErr w:type="gramStart"/>
      <w:r w:rsidR="006667E1" w:rsidRPr="00CB12CA">
        <w:rPr>
          <w:rFonts w:ascii="Courier" w:hAnsi="Courier" w:cs="Calibri"/>
          <w:color w:val="4472C4" w:themeColor="accent1"/>
        </w:rPr>
        <w:t>In[</w:t>
      </w:r>
      <w:proofErr w:type="gramEnd"/>
      <w:r w:rsidR="006667E1" w:rsidRPr="00CB12CA">
        <w:rPr>
          <w:rFonts w:ascii="Courier" w:hAnsi="Courier" w:cs="Calibri"/>
          <w:color w:val="4472C4" w:themeColor="accent1"/>
        </w:rPr>
        <w:t>1</w:t>
      </w:r>
      <w:r w:rsidR="006667E1">
        <w:rPr>
          <w:rFonts w:ascii="Courier" w:hAnsi="Courier" w:cs="Calibri"/>
          <w:color w:val="4472C4" w:themeColor="accent1"/>
        </w:rPr>
        <w:t>2</w:t>
      </w:r>
      <w:r w:rsidR="006667E1" w:rsidRPr="00CB12CA">
        <w:rPr>
          <w:rFonts w:ascii="Courier" w:hAnsi="Courier" w:cs="Calibri"/>
          <w:color w:val="4472C4" w:themeColor="accent1"/>
        </w:rPr>
        <w:t>]</w:t>
      </w:r>
      <w:r w:rsidR="006667E1">
        <w:t xml:space="preserve">). </w:t>
      </w:r>
    </w:p>
    <w:p w14:paraId="198CBDD4" w14:textId="475B2D1B" w:rsidR="00B5356A" w:rsidRDefault="00B5356A" w:rsidP="002F34A7"/>
    <w:p w14:paraId="0FDE3C67" w14:textId="1CAA9025" w:rsidR="00B5356A" w:rsidRDefault="00B5356A" w:rsidP="002F34A7">
      <w:r>
        <w:t>Then, you will need to check the top x cities in your sorted list in TripAdvisor and score them manually (you can try to get API access, we couldn’t do that due to their strict requirements, but it may be loosened in the future). Scores that were picked are as follows:</w:t>
      </w:r>
    </w:p>
    <w:p w14:paraId="4B26CC79" w14:textId="36C7F7DA" w:rsidR="00B5356A" w:rsidRDefault="00B5356A" w:rsidP="00B5356A">
      <w:pPr>
        <w:pStyle w:val="ListParagraph"/>
        <w:numPr>
          <w:ilvl w:val="0"/>
          <w:numId w:val="1"/>
        </w:numPr>
      </w:pPr>
      <w:r>
        <w:t>Stars</w:t>
      </w:r>
    </w:p>
    <w:p w14:paraId="307C3FE3" w14:textId="47528296" w:rsidR="00B5356A" w:rsidRDefault="00B5356A" w:rsidP="00B5356A">
      <w:pPr>
        <w:pStyle w:val="ListParagraph"/>
        <w:numPr>
          <w:ilvl w:val="0"/>
          <w:numId w:val="1"/>
        </w:numPr>
      </w:pPr>
      <w:r>
        <w:t>Reviews / opinions</w:t>
      </w:r>
    </w:p>
    <w:p w14:paraId="00012FAF" w14:textId="6AB8C5A9" w:rsidR="00B5356A" w:rsidRDefault="00B5356A" w:rsidP="00B5356A">
      <w:pPr>
        <w:pStyle w:val="ListParagraph"/>
        <w:numPr>
          <w:ilvl w:val="0"/>
          <w:numId w:val="1"/>
        </w:numPr>
      </w:pPr>
      <w:r>
        <w:t>Number of phots</w:t>
      </w:r>
    </w:p>
    <w:p w14:paraId="4D83CEF1" w14:textId="5356A6F0" w:rsidR="00B5356A" w:rsidRPr="002F34A7" w:rsidRDefault="00B5356A" w:rsidP="00B5356A">
      <w:r>
        <w:t xml:space="preserve">Once you got that, it's time to gather some meta-data (average stars, reviews, and photos. </w:t>
      </w:r>
      <w:r w:rsidRPr="00CB12CA">
        <w:rPr>
          <w:rFonts w:ascii="Courier" w:hAnsi="Courier" w:cs="Calibri"/>
          <w:color w:val="4472C4" w:themeColor="accent1"/>
        </w:rPr>
        <w:t>In[1</w:t>
      </w:r>
      <w:r>
        <w:rPr>
          <w:rFonts w:ascii="Courier" w:hAnsi="Courier" w:cs="Calibri"/>
          <w:color w:val="4472C4" w:themeColor="accent1"/>
        </w:rPr>
        <w:t>6</w:t>
      </w:r>
      <w:r w:rsidRPr="00CB12CA">
        <w:rPr>
          <w:rFonts w:ascii="Courier" w:hAnsi="Courier" w:cs="Calibri"/>
          <w:color w:val="4472C4" w:themeColor="accent1"/>
        </w:rPr>
        <w:t>]</w:t>
      </w:r>
      <w:r>
        <w:rPr>
          <w:rFonts w:ascii="Courier" w:hAnsi="Courier" w:cs="Calibri"/>
          <w:color w:val="4472C4" w:themeColor="accent1"/>
        </w:rPr>
        <w:t xml:space="preserve"> and </w:t>
      </w:r>
      <w:r w:rsidRPr="00CB12CA">
        <w:rPr>
          <w:rFonts w:ascii="Courier" w:hAnsi="Courier" w:cs="Calibri"/>
          <w:color w:val="4472C4" w:themeColor="accent1"/>
        </w:rPr>
        <w:t>In[1</w:t>
      </w:r>
      <w:r>
        <w:rPr>
          <w:rFonts w:ascii="Courier" w:hAnsi="Courier" w:cs="Calibri"/>
          <w:color w:val="4472C4" w:themeColor="accent1"/>
        </w:rPr>
        <w:t>7</w:t>
      </w:r>
      <w:r w:rsidRPr="00CB12CA">
        <w:rPr>
          <w:rFonts w:ascii="Courier" w:hAnsi="Courier" w:cs="Calibri"/>
          <w:color w:val="4472C4" w:themeColor="accent1"/>
        </w:rPr>
        <w:t>]</w:t>
      </w:r>
      <w:r>
        <w:t>).</w:t>
      </w:r>
      <w:bookmarkStart w:id="0" w:name="_GoBack"/>
      <w:bookmarkEnd w:id="0"/>
    </w:p>
    <w:sectPr w:rsidR="00B5356A" w:rsidRPr="002F34A7" w:rsidSect="00A13D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257E9"/>
    <w:multiLevelType w:val="hybridMultilevel"/>
    <w:tmpl w:val="7DE6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66"/>
    <w:rsid w:val="001511DA"/>
    <w:rsid w:val="002F34A7"/>
    <w:rsid w:val="003357CB"/>
    <w:rsid w:val="003D6966"/>
    <w:rsid w:val="006667E1"/>
    <w:rsid w:val="009C53D6"/>
    <w:rsid w:val="00A13D5B"/>
    <w:rsid w:val="00B5356A"/>
    <w:rsid w:val="00BB4E71"/>
    <w:rsid w:val="00C25945"/>
    <w:rsid w:val="00CB12CA"/>
    <w:rsid w:val="00EB0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B4EF6E6"/>
  <w15:chartTrackingRefBased/>
  <w15:docId w15:val="{F14ED770-DFB7-DA4A-85D5-E64BE4C7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9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9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69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F34A7"/>
    <w:rPr>
      <w:color w:val="0000FF"/>
      <w:u w:val="single"/>
    </w:rPr>
  </w:style>
  <w:style w:type="table" w:styleId="TableGrid">
    <w:name w:val="Table Grid"/>
    <w:basedOn w:val="TableNormal"/>
    <w:uiPriority w:val="39"/>
    <w:rsid w:val="002F3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0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umbeo.com/common/api.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 ABDULRAHMAN SULIMAN ALA</dc:creator>
  <cp:keywords/>
  <dc:description/>
  <cp:lastModifiedBy>TURKI ABDULRAHMAN SULIMAN ALA</cp:lastModifiedBy>
  <cp:revision>2</cp:revision>
  <dcterms:created xsi:type="dcterms:W3CDTF">2020-01-01T07:20:00Z</dcterms:created>
  <dcterms:modified xsi:type="dcterms:W3CDTF">2020-01-01T08:42:00Z</dcterms:modified>
</cp:coreProperties>
</file>