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Kappaleessa interpoloidaan </w:t>
      </w:r>
      <w:r>
        <w:rPr>
          <w:color w:val="DCDCDC"/>
        </w:rPr>
        <w:t xml:space="preserve">Freddie Scottin </w:t>
      </w:r>
      <w:r>
        <w:rPr>
          <w:color w:val="A9A9A9"/>
        </w:rPr>
        <w:t xml:space="preserve">vuonna 1968 </w:t>
      </w:r>
      <w:r>
        <w:rPr/>
        <w:t xml:space="preserve">levyttämä kappale ``You Got What I Need''</w:t>
      </w:r>
      <w:r>
        <w:rPr/>
        <w:t xml:space="preserve">, jonka perussointu ja -melodia toimivat kappaleen kertosäkeen pohjana ja tekivät siitä kuuluisan. Kappaleen laajan suosion sekä sen ylistyksen ja popkulttuuriin kohdistuneen vaikutuksen vuoksi (ja koska Markie ei saanut toista Hot 100 -listalla noteerattua kappaletta), VH1 luokitteli Bizin yhden hitin ihmeeksi, ja ``Just a Friend'' sijoittui vuonna 2000 VH1:n 100 Greatest One-Hit Wonders -listalla sijalle 81. ja myöhemmin VH1:n 100 Greatest Songs of Hip Hop -listalla sijalle 100. vuonna 2008. Cold Chillin' Recordsin levytuottajana työskentelevä Karma kertoi Vibe-lehdelle vuonna 2005 tuottaneensa singlen, mutta ei koskaan saanut siitä kunniaa.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sinulla on mitä tarvitsen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sinua sinulla on mitä tarvitsen</w:t>
      </w:r>
    </w:p>
    <w:p>
      <w:pPr>
        <w:pStyle w:val="TextBody"/>
        <w:bidi w:val="0"/>
        <w:jc w:val="left"/>
        <w:rPr>
          <w:b/>
          <w:u w:val="single"/>
          <w:shd w:val="clear" w:fill="FFFF00"/>
        </w:rPr>
      </w:pPr>
      <w:r>
        <w:rPr>
          <w:b/>
          <w:u w:val="single"/>
          <w:shd w:val="clear" w:fill="FFFF00"/>
        </w:rPr>
        <w:t xml:space="preserve">Asiakirjan numero 10647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1960 State Banks of India sai haltuunsa kahdeksan valtion omistamaa pankkia State Bank of India (Subsidiary Banks) Act, 1959 -lain nojalla. Näitä kutsutaan nykyään sen osakkuuspankeiksi. Vuonna </w:t>
      </w:r>
      <w:r>
        <w:rPr>
          <w:color w:val="A9A9A9"/>
        </w:rPr>
        <w:t xml:space="preserve">1969 </w:t>
      </w:r>
      <w:r>
        <w:rPr/>
        <w:t xml:space="preserve">Intian hallitus kansallisti 14 suurta yksityistä pankkia, joista yksi oli Bank of India. Vuonna 1980 kansallistettiin vielä 6 yksityistä pankkia. Nämä kansallistetut pankit ovat suurin osa Intian talouden lainanantajista. Ne hallitsevat pankkisektoria suuren kokonsa ja laajojen verkostojensa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kaupallinen pankki kansallistettiin ensimmäisen kerran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pankkisektori luokitellaan laajasti luokiteltuihin pankkeihin ja muihin kuin luokiteltuihin pankkeihin. Kaikki Intian keskuspankkilain (Reserve Bank of India Act, 1934) toiseen luetteloon sisältyvät pankit ovat luokiteltuja pankkeja. Näihin pankkeihin kuuluvat Scheduled Commercial Banks ja Scheduled Co-operative Banks. Luokitellut osuuspankit koostuvat luokitelluista osavaltioiden osuuspankeista ja luokitelluista kaupunkien osuuspankeista. Intian luokitellut liikepankit jaetaan </w:t>
      </w:r>
      <w:r>
        <w:rPr>
          <w:color w:val="A9A9A9"/>
        </w:rPr>
        <w:t xml:space="preserve">viiteen </w:t>
      </w:r>
      <w:r>
        <w:rPr/>
        <w:t xml:space="preserve">eri ryhmään niiden omistuksen ja/tai toiminnan luonteen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moneen eri tyyppiin pankit luokitellaan Intiassa?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Vuonna 1980 </w:t>
      </w:r>
      <w:r>
        <w:rPr/>
        <w:t xml:space="preserve">kansallistettiin vielä 6 liikepankkia</w:t>
      </w:r>
      <w:r>
        <w:rPr/>
        <w:t xml:space="preserve">. Kansallistamisen ilmoitettuna syynä oli antaa hallitukselle enemmän määräysvaltaa luotonannossa. Toisen kansallistamisen jälkeen Intian hallitus hallitsi noin 91 prosenttia Intian pankkitoiminnasta. Myöhemmin, vuonna 1993, hallitus sulautti New Bank of Indian ja Punjab National Bankin. Se oli ainoa kansallistettujen pankkien välinen fuusio, ja sen seurauksena kansallistettujen pankkien määrä väheni 20:stä 19:ään. Kansallistetut pankit kasvoivat 1990-luvulle asti noin 4 prosentin vauhtia, mikä oli lähempänä Intian talouden keskimääräistä kasvuvauhtia.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6 suurta liikepankkia kansallistettiin Intiassa?</w:t>
      </w:r>
    </w:p>
    <w:p>
      <w:pPr>
        <w:pStyle w:val="TextBody"/>
        <w:bidi w:val="0"/>
        <w:jc w:val="left"/>
        <w:rPr>
          <w:b/>
          <w:u w:val="single"/>
          <w:shd w:val="clear" w:fill="FFFF00"/>
        </w:rPr>
      </w:pPr>
      <w:r>
        <w:rPr>
          <w:b/>
          <w:u w:val="single"/>
          <w:shd w:val="clear" w:fill="FFFF00"/>
        </w:rPr>
        <w:t xml:space="preserve">Asiakirjan numero 10648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Alunperin Marty McFlyn rooliin Takaisin tulevaisuuteen -elokuvassa vuoden 1984 lopulla, hänet vaihdettiin noin kuukauden kuvausten jälkeen, kun Michael J. Fox (ohjaajan ensimmäinen valinta rooliin) suostui jakamaan aikaa elokuvan ja tv-sarjakuvansa Family Ties välillä. Ohjaaja Robert Zemeckis sanoi, että vaikka Stoltz tarjosi ihailtavan suorituksen, siitä puuttui Zemeckisin kaipaama tarkka komedian tuntu. </w:t>
      </w:r>
      <w:r>
        <w:rPr/>
        <w:t xml:space="preserve">Elokuvassa käytettiin </w:t>
      </w:r>
      <w:r>
        <w:rPr/>
        <w:t xml:space="preserve">joitakin alkuperäisiä otoksia, joissa </w:t>
      </w:r>
      <w:r>
        <w:rPr>
          <w:color w:val="A9A9A9"/>
        </w:rPr>
        <w:t xml:space="preserve">Stoltz </w:t>
      </w:r>
      <w:r>
        <w:rPr/>
        <w:t xml:space="preserve">ei esiinny, mutta oli kuvauspaikalla. Stoltzin rooliin viitattiin vuonna 2010 Fringe-sarjan jaksossa ``Peter'', kun rinnakkaisuniversumissa teatterikyltissä lukee ``Takaisin tulevaisuuteen, pääosassa </w:t>
      </w:r>
      <w:r>
        <w:rPr>
          <w:color w:val="DCDCDC"/>
        </w:rPr>
        <w:t xml:space="preserve">Eric Stoltz</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alunperin mukana Takaisin tulevaisuuteen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jonka piti näytellä Takaisin tulevaisuuteen -elokuvassa -</w:t>
      </w:r>
    </w:p>
    <w:p>
      <w:pPr>
        <w:pStyle w:val="TextBody"/>
        <w:bidi w:val="0"/>
        <w:jc w:val="left"/>
        <w:rPr>
          <w:b/>
          <w:u w:val="single"/>
          <w:shd w:val="clear" w:fill="FFFF00"/>
        </w:rPr>
      </w:pPr>
      <w:r>
        <w:rPr>
          <w:b/>
          <w:u w:val="single"/>
          <w:shd w:val="clear" w:fill="FFFF00"/>
        </w:rPr>
        <w:t xml:space="preserve">Asiakirjan numero 10649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Dean pyytää Castielin apua saadakseen selville, mikä Samia vaivaa, ja hän paljastaa, ettei hän pysty nukkumaan eikä tunne muita tunteita kuin fyysistä kipua. Castiel saa selville, </w:t>
      </w:r>
      <w:r>
        <w:rPr>
          <w:color w:val="A9A9A9"/>
        </w:rPr>
        <w:t xml:space="preserve">että Samin sielu on kadonnut, </w:t>
      </w:r>
      <w:r>
        <w:rPr/>
        <w:t xml:space="preserve">ja kun hän lähtee muualle tutkimaan asiaa, Winchesterit saavat tietää, että Samuel aikoo metsästää alfavampyyrin. Kidutettuaan alfavampyyriä Crowley ilmestyy paljastamaan, että Samuel työskentelee hänelle kerätäkseen alfaolentoja ja että hän on se, joka toi Samin takaisin helvetistä. Crowley kertoo heille, että hän määrää, eikä heillä ole muuta vaihtoehtoa kuin noudattaa hänen käskyjään. Demonin lähdettyä Sam haluaa tappaa Samuelin, koska hän on pettänyt ja valehdellut heille, mutta Dean antaa hänen mennä. Samuel kertoo heille, että hän työskentelee vain otusten vangitsemiseksi, mutta ei aio vahingoittaa veljeksiä. Vaikka veljeksillä ei ole muuta vaihtoehtoa kuin noudattaa Crowleyn käskyjä, Sam vakuuttaa Deanille, että Crowley saa ansionsa mukaan, kun he saavat tilaisuuden.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Sam Winchesteriä vaivaa 6. kaudella?</w:t>
      </w:r>
    </w:p>
    <w:p>
      <w:pPr>
        <w:pStyle w:val="TextBody"/>
        <w:bidi w:val="0"/>
        <w:jc w:val="left"/>
        <w:rPr>
          <w:b/>
          <w:u w:val="single"/>
          <w:shd w:val="clear" w:fill="FFFF00"/>
        </w:rPr>
      </w:pPr>
      <w:r>
        <w:rPr>
          <w:b/>
          <w:u w:val="single"/>
          <w:shd w:val="clear" w:fill="FFFF00"/>
        </w:rPr>
        <w:t xml:space="preserve">Asiakirjan numero 10650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23"/>
        <w:gridCol w:w="1841"/>
        <w:gridCol w:w="2304"/>
        <w:gridCol w:w="968"/>
        <w:gridCol w:w="4469"/>
      </w:tblGrid>
      <w:tr>
        <w:trPr/>
        <w:tc>
          <w:tcPr>
            <w:tcW w:w="623" w:type="dxa"/>
            <w:tcBorders/>
            <w:vAlign w:val="center"/>
          </w:tcPr>
          <w:p>
            <w:pPr>
              <w:pStyle w:val="TableHeading"/>
              <w:suppressLineNumbers/>
              <w:bidi w:val="0"/>
              <w:spacing w:before="0" w:after="283"/>
              <w:jc w:val="center"/>
              <w:rPr/>
            </w:pPr>
            <w:r>
              <w:rPr/>
              <w:t xml:space="preserve">Valitse </w:t>
            </w:r>
          </w:p>
        </w:tc>
        <w:tc>
          <w:tcPr>
            <w:tcW w:w="1841" w:type="dxa"/>
            <w:tcBorders/>
            <w:vAlign w:val="center"/>
          </w:tcPr>
          <w:p>
            <w:pPr>
              <w:pStyle w:val="TableHeading"/>
              <w:suppressLineNumbers/>
              <w:bidi w:val="0"/>
              <w:spacing w:before="0" w:after="283"/>
              <w:jc w:val="center"/>
              <w:rPr/>
            </w:pPr>
            <w:r>
              <w:rPr/>
              <w:t xml:space="preserve">Pelaaja </w:t>
            </w:r>
          </w:p>
        </w:tc>
        <w:tc>
          <w:tcPr>
            <w:tcW w:w="2304" w:type="dxa"/>
            <w:tcBorders/>
            <w:vAlign w:val="center"/>
          </w:tcPr>
          <w:p>
            <w:pPr>
              <w:pStyle w:val="TableHeading"/>
              <w:suppressLineNumbers/>
              <w:bidi w:val="0"/>
              <w:spacing w:before="0" w:after="283"/>
              <w:jc w:val="center"/>
              <w:rPr/>
            </w:pPr>
            <w:r>
              <w:rPr/>
              <w:t xml:space="preserve">Joukkue </w:t>
            </w:r>
          </w:p>
        </w:tc>
        <w:tc>
          <w:tcPr>
            <w:tcW w:w="968" w:type="dxa"/>
            <w:tcBorders/>
            <w:vAlign w:val="center"/>
          </w:tcPr>
          <w:p>
            <w:pPr>
              <w:pStyle w:val="TableHeading"/>
              <w:suppressLineNumbers/>
              <w:bidi w:val="0"/>
              <w:spacing w:before="0" w:after="283"/>
              <w:jc w:val="center"/>
              <w:rPr/>
            </w:pPr>
            <w:r>
              <w:rPr/>
              <w:t xml:space="preserve">Asema </w:t>
            </w:r>
          </w:p>
        </w:tc>
        <w:tc>
          <w:tcPr>
            <w:tcW w:w="4469" w:type="dxa"/>
            <w:tcBorders/>
            <w:vAlign w:val="center"/>
          </w:tcPr>
          <w:p>
            <w:pPr>
              <w:pStyle w:val="TableHeading"/>
              <w:suppressLineNumbers/>
              <w:bidi w:val="0"/>
              <w:spacing w:before="0" w:after="283"/>
              <w:jc w:val="center"/>
              <w:rPr/>
            </w:pPr>
            <w:r>
              <w:rPr/>
              <w:t xml:space="preserve">Koulu </w:t>
            </w:r>
          </w:p>
        </w:tc>
      </w:tr>
      <w:tr>
        <w:trPr/>
        <w:tc>
          <w:tcPr>
            <w:tcW w:w="623" w:type="dxa"/>
            <w:tcBorders/>
            <w:vAlign w:val="center"/>
          </w:tcPr>
          <w:p>
            <w:pPr>
              <w:pStyle w:val="TableContents"/>
              <w:bidi w:val="0"/>
              <w:spacing w:before="0" w:after="283"/>
              <w:jc w:val="left"/>
              <w:rPr>
                <w:sz w:val="4"/>
                <w:szCs w:val="4"/>
              </w:rPr>
            </w:pPr>
            <w:r>
              <w:rPr>
                <w:sz w:val="4"/>
                <w:szCs w:val="4"/>
              </w:rPr>
            </w:r>
          </w:p>
        </w:tc>
        <w:tc>
          <w:tcPr>
            <w:tcW w:w="1841" w:type="dxa"/>
            <w:tcBorders/>
            <w:vAlign w:val="center"/>
          </w:tcPr>
          <w:p>
            <w:pPr>
              <w:pStyle w:val="TableContents"/>
              <w:bidi w:val="0"/>
              <w:spacing w:before="0" w:after="283"/>
              <w:jc w:val="left"/>
              <w:rPr/>
            </w:pPr>
            <w:r>
              <w:rPr/>
              <w:t xml:space="preserve">Josh Hamilton </w:t>
            </w:r>
          </w:p>
        </w:tc>
        <w:tc>
          <w:tcPr>
            <w:tcW w:w="2304" w:type="dxa"/>
            <w:tcBorders/>
            <w:vAlign w:val="center"/>
          </w:tcPr>
          <w:p>
            <w:pPr>
              <w:pStyle w:val="TableContents"/>
              <w:bidi w:val="0"/>
              <w:spacing w:before="0" w:after="283"/>
              <w:jc w:val="left"/>
              <w:rPr/>
            </w:pPr>
            <w:r>
              <w:rPr/>
              <w:t xml:space="preserve">Tampa Bay Devil Rays </w:t>
            </w:r>
          </w:p>
        </w:tc>
        <w:tc>
          <w:tcPr>
            <w:tcW w:w="968" w:type="dxa"/>
            <w:tcBorders/>
            <w:vAlign w:val="center"/>
          </w:tcPr>
          <w:p>
            <w:pPr>
              <w:pStyle w:val="TableContents"/>
              <w:bidi w:val="0"/>
              <w:spacing w:before="0" w:after="283"/>
              <w:jc w:val="left"/>
              <w:rPr/>
            </w:pPr>
            <w:r>
              <w:rPr/>
              <w:t xml:space="preserve">OF </w:t>
            </w:r>
          </w:p>
        </w:tc>
        <w:tc>
          <w:tcPr>
            <w:tcW w:w="4469" w:type="dxa"/>
            <w:tcBorders/>
            <w:vAlign w:val="center"/>
          </w:tcPr>
          <w:p>
            <w:pPr>
              <w:pStyle w:val="TableContents"/>
              <w:bidi w:val="0"/>
              <w:spacing w:before="0" w:after="283"/>
              <w:jc w:val="left"/>
              <w:rPr/>
            </w:pPr>
            <w:r>
              <w:rPr/>
              <w:t xml:space="preserve">Athens Drive HS (Raleigh, Pohjois-Carolina) </w:t>
            </w:r>
          </w:p>
        </w:tc>
      </w:tr>
      <w:tr>
        <w:trPr/>
        <w:tc>
          <w:tcPr>
            <w:tcW w:w="623" w:type="dxa"/>
            <w:tcBorders/>
            <w:vAlign w:val="center"/>
          </w:tcPr>
          <w:p>
            <w:pPr>
              <w:pStyle w:val="TableContents"/>
              <w:bidi w:val="0"/>
              <w:spacing w:before="0" w:after="283"/>
              <w:jc w:val="left"/>
              <w:rPr>
                <w:sz w:val="4"/>
                <w:szCs w:val="4"/>
              </w:rPr>
            </w:pPr>
            <w:r>
              <w:rPr>
                <w:sz w:val="4"/>
                <w:szCs w:val="4"/>
              </w:rPr>
            </w:r>
          </w:p>
        </w:tc>
        <w:tc>
          <w:tcPr>
            <w:tcW w:w="1841" w:type="dxa"/>
            <w:tcBorders/>
            <w:vAlign w:val="center"/>
          </w:tcPr>
          <w:p>
            <w:pPr>
              <w:pStyle w:val="TableContents"/>
              <w:bidi w:val="0"/>
              <w:spacing w:before="0" w:after="283"/>
              <w:jc w:val="left"/>
              <w:rPr/>
            </w:pPr>
            <w:r>
              <w:rPr>
                <w:color w:val="A9A9A9"/>
              </w:rPr>
              <w:t xml:space="preserve">Josh Beckett </w:t>
            </w:r>
          </w:p>
        </w:tc>
        <w:tc>
          <w:tcPr>
            <w:tcW w:w="2304" w:type="dxa"/>
            <w:tcBorders/>
            <w:vAlign w:val="center"/>
          </w:tcPr>
          <w:p>
            <w:pPr>
              <w:pStyle w:val="TableContents"/>
              <w:bidi w:val="0"/>
              <w:spacing w:before="0" w:after="283"/>
              <w:jc w:val="left"/>
              <w:rPr/>
            </w:pPr>
            <w:r>
              <w:rPr/>
              <w:t xml:space="preserve">Florida Marlins </w:t>
            </w:r>
          </w:p>
        </w:tc>
        <w:tc>
          <w:tcPr>
            <w:tcW w:w="968" w:type="dxa"/>
            <w:tcBorders/>
            <w:vAlign w:val="center"/>
          </w:tcPr>
          <w:p>
            <w:pPr>
              <w:pStyle w:val="TableContents"/>
              <w:bidi w:val="0"/>
              <w:spacing w:before="0" w:after="283"/>
              <w:jc w:val="left"/>
              <w:rPr>
                <w:sz w:val="4"/>
                <w:szCs w:val="4"/>
              </w:rPr>
            </w:pPr>
            <w:r>
              <w:rPr>
                <w:sz w:val="4"/>
                <w:szCs w:val="4"/>
              </w:rPr>
            </w:r>
          </w:p>
        </w:tc>
        <w:tc>
          <w:tcPr>
            <w:tcW w:w="4469" w:type="dxa"/>
            <w:tcBorders/>
            <w:vAlign w:val="center"/>
          </w:tcPr>
          <w:p>
            <w:pPr>
              <w:pStyle w:val="TableContents"/>
              <w:bidi w:val="0"/>
              <w:spacing w:before="0" w:after="283"/>
              <w:jc w:val="left"/>
              <w:rPr/>
            </w:pPr>
            <w:r>
              <w:rPr/>
              <w:t xml:space="preserve">Spring HS (Spring, Texas) </w:t>
            </w:r>
          </w:p>
        </w:tc>
      </w:tr>
      <w:tr>
        <w:trPr/>
        <w:tc>
          <w:tcPr>
            <w:tcW w:w="623" w:type="dxa"/>
            <w:tcBorders/>
            <w:vAlign w:val="center"/>
          </w:tcPr>
          <w:p>
            <w:pPr>
              <w:pStyle w:val="TableContents"/>
              <w:bidi w:val="0"/>
              <w:spacing w:before="0" w:after="283"/>
              <w:jc w:val="left"/>
              <w:rPr>
                <w:sz w:val="4"/>
                <w:szCs w:val="4"/>
              </w:rPr>
            </w:pPr>
            <w:r>
              <w:rPr>
                <w:sz w:val="4"/>
                <w:szCs w:val="4"/>
              </w:rPr>
            </w:r>
          </w:p>
        </w:tc>
        <w:tc>
          <w:tcPr>
            <w:tcW w:w="1841" w:type="dxa"/>
            <w:tcBorders/>
            <w:vAlign w:val="center"/>
          </w:tcPr>
          <w:p>
            <w:pPr>
              <w:pStyle w:val="TableContents"/>
              <w:bidi w:val="0"/>
              <w:spacing w:before="0" w:after="283"/>
              <w:jc w:val="left"/>
              <w:rPr/>
            </w:pPr>
            <w:r>
              <w:rPr/>
              <w:t xml:space="preserve">Eric Munson </w:t>
            </w:r>
          </w:p>
        </w:tc>
        <w:tc>
          <w:tcPr>
            <w:tcW w:w="2304" w:type="dxa"/>
            <w:tcBorders/>
            <w:vAlign w:val="center"/>
          </w:tcPr>
          <w:p>
            <w:pPr>
              <w:pStyle w:val="TableContents"/>
              <w:bidi w:val="0"/>
              <w:spacing w:before="0" w:after="283"/>
              <w:jc w:val="left"/>
              <w:rPr/>
            </w:pPr>
            <w:r>
              <w:rPr/>
              <w:t xml:space="preserve">Detroit Tigers </w:t>
            </w:r>
          </w:p>
        </w:tc>
        <w:tc>
          <w:tcPr>
            <w:tcW w:w="968" w:type="dxa"/>
            <w:tcBorders/>
            <w:vAlign w:val="center"/>
          </w:tcPr>
          <w:p>
            <w:pPr>
              <w:pStyle w:val="TableContents"/>
              <w:bidi w:val="0"/>
              <w:spacing w:before="0" w:after="283"/>
              <w:jc w:val="left"/>
              <w:rPr>
                <w:sz w:val="4"/>
                <w:szCs w:val="4"/>
              </w:rPr>
            </w:pPr>
            <w:r>
              <w:rPr>
                <w:sz w:val="4"/>
                <w:szCs w:val="4"/>
              </w:rPr>
            </w:r>
          </w:p>
        </w:tc>
        <w:tc>
          <w:tcPr>
            <w:tcW w:w="4469" w:type="dxa"/>
            <w:tcBorders/>
            <w:vAlign w:val="center"/>
          </w:tcPr>
          <w:p>
            <w:pPr>
              <w:pStyle w:val="TableContents"/>
              <w:bidi w:val="0"/>
              <w:spacing w:before="0" w:after="283"/>
              <w:jc w:val="left"/>
              <w:rPr/>
            </w:pPr>
            <w:r>
              <w:rPr/>
              <w:t xml:space="preserve">Etelä-Kalifornian yliopisto </w:t>
            </w:r>
          </w:p>
        </w:tc>
      </w:tr>
      <w:tr>
        <w:trPr/>
        <w:tc>
          <w:tcPr>
            <w:tcW w:w="623" w:type="dxa"/>
            <w:tcBorders/>
            <w:vAlign w:val="center"/>
          </w:tcPr>
          <w:p>
            <w:pPr>
              <w:pStyle w:val="TableContents"/>
              <w:bidi w:val="0"/>
              <w:spacing w:before="0" w:after="283"/>
              <w:jc w:val="left"/>
              <w:rPr>
                <w:sz w:val="4"/>
                <w:szCs w:val="4"/>
              </w:rPr>
            </w:pPr>
            <w:r>
              <w:rPr>
                <w:sz w:val="4"/>
                <w:szCs w:val="4"/>
              </w:rPr>
            </w:r>
          </w:p>
        </w:tc>
        <w:tc>
          <w:tcPr>
            <w:tcW w:w="1841" w:type="dxa"/>
            <w:tcBorders/>
            <w:vAlign w:val="center"/>
          </w:tcPr>
          <w:p>
            <w:pPr>
              <w:pStyle w:val="TableContents"/>
              <w:bidi w:val="0"/>
              <w:spacing w:before="0" w:after="283"/>
              <w:jc w:val="left"/>
              <w:rPr/>
            </w:pPr>
            <w:r>
              <w:rPr/>
              <w:t xml:space="preserve">Corey Myers </w:t>
            </w:r>
          </w:p>
        </w:tc>
        <w:tc>
          <w:tcPr>
            <w:tcW w:w="2304" w:type="dxa"/>
            <w:tcBorders/>
            <w:vAlign w:val="center"/>
          </w:tcPr>
          <w:p>
            <w:pPr>
              <w:pStyle w:val="TableContents"/>
              <w:bidi w:val="0"/>
              <w:spacing w:before="0" w:after="283"/>
              <w:jc w:val="left"/>
              <w:rPr/>
            </w:pPr>
            <w:r>
              <w:rPr/>
              <w:t xml:space="preserve">Arizona Diamondbacks </w:t>
            </w:r>
          </w:p>
        </w:tc>
        <w:tc>
          <w:tcPr>
            <w:tcW w:w="968" w:type="dxa"/>
            <w:tcBorders/>
            <w:vAlign w:val="center"/>
          </w:tcPr>
          <w:p>
            <w:pPr>
              <w:pStyle w:val="TableContents"/>
              <w:bidi w:val="0"/>
              <w:spacing w:before="0" w:after="283"/>
              <w:jc w:val="left"/>
              <w:rPr/>
            </w:pPr>
            <w:r>
              <w:rPr/>
              <w:t xml:space="preserve">SS </w:t>
            </w:r>
          </w:p>
        </w:tc>
        <w:tc>
          <w:tcPr>
            <w:tcW w:w="4469" w:type="dxa"/>
            <w:tcBorders/>
            <w:vAlign w:val="center"/>
          </w:tcPr>
          <w:p>
            <w:pPr>
              <w:pStyle w:val="TableContents"/>
              <w:bidi w:val="0"/>
              <w:spacing w:before="0" w:after="283"/>
              <w:jc w:val="left"/>
              <w:rPr/>
            </w:pPr>
            <w:r>
              <w:rPr/>
              <w:t xml:space="preserve">Desert Vista HS (Phoenix, Arizona) </w:t>
            </w:r>
          </w:p>
        </w:tc>
      </w:tr>
      <w:tr>
        <w:trPr/>
        <w:tc>
          <w:tcPr>
            <w:tcW w:w="623" w:type="dxa"/>
            <w:tcBorders/>
            <w:vAlign w:val="center"/>
          </w:tcPr>
          <w:p>
            <w:pPr>
              <w:pStyle w:val="TableContents"/>
              <w:bidi w:val="0"/>
              <w:spacing w:before="0" w:after="283"/>
              <w:jc w:val="left"/>
              <w:rPr/>
            </w:pPr>
            <w:r>
              <w:rPr/>
              <w:t xml:space="preserve">5 </w:t>
            </w:r>
          </w:p>
        </w:tc>
        <w:tc>
          <w:tcPr>
            <w:tcW w:w="1841" w:type="dxa"/>
            <w:tcBorders/>
            <w:vAlign w:val="center"/>
          </w:tcPr>
          <w:p>
            <w:pPr>
              <w:pStyle w:val="TableContents"/>
              <w:bidi w:val="0"/>
              <w:spacing w:before="0" w:after="283"/>
              <w:jc w:val="left"/>
              <w:rPr/>
            </w:pPr>
            <w:r>
              <w:rPr/>
              <w:t xml:space="preserve">B.J. Garbe </w:t>
            </w:r>
          </w:p>
        </w:tc>
        <w:tc>
          <w:tcPr>
            <w:tcW w:w="2304" w:type="dxa"/>
            <w:tcBorders/>
            <w:vAlign w:val="center"/>
          </w:tcPr>
          <w:p>
            <w:pPr>
              <w:pStyle w:val="TableContents"/>
              <w:bidi w:val="0"/>
              <w:spacing w:before="0" w:after="283"/>
              <w:jc w:val="left"/>
              <w:rPr/>
            </w:pPr>
            <w:r>
              <w:rPr/>
              <w:t xml:space="preserve">Minnesota Twins </w:t>
            </w:r>
          </w:p>
        </w:tc>
        <w:tc>
          <w:tcPr>
            <w:tcW w:w="968" w:type="dxa"/>
            <w:tcBorders/>
            <w:vAlign w:val="center"/>
          </w:tcPr>
          <w:p>
            <w:pPr>
              <w:pStyle w:val="TableContents"/>
              <w:bidi w:val="0"/>
              <w:spacing w:before="0" w:after="283"/>
              <w:jc w:val="left"/>
              <w:rPr/>
            </w:pPr>
            <w:r>
              <w:rPr/>
              <w:t xml:space="preserve">OF, P </w:t>
            </w:r>
          </w:p>
        </w:tc>
        <w:tc>
          <w:tcPr>
            <w:tcW w:w="4469" w:type="dxa"/>
            <w:tcBorders/>
            <w:vAlign w:val="center"/>
          </w:tcPr>
          <w:p>
            <w:pPr>
              <w:pStyle w:val="TableContents"/>
              <w:bidi w:val="0"/>
              <w:spacing w:before="0" w:after="283"/>
              <w:jc w:val="left"/>
              <w:rPr/>
            </w:pPr>
            <w:r>
              <w:rPr/>
              <w:t xml:space="preserve">Moses Lake HS (Moses Lake, Washington) </w:t>
            </w:r>
          </w:p>
        </w:tc>
      </w:tr>
      <w:tr>
        <w:trPr/>
        <w:tc>
          <w:tcPr>
            <w:tcW w:w="623" w:type="dxa"/>
            <w:tcBorders/>
            <w:vAlign w:val="center"/>
          </w:tcPr>
          <w:p>
            <w:pPr>
              <w:pStyle w:val="TableContents"/>
              <w:bidi w:val="0"/>
              <w:spacing w:before="0" w:after="283"/>
              <w:jc w:val="left"/>
              <w:rPr/>
            </w:pPr>
            <w:r>
              <w:rPr/>
              <w:t xml:space="preserve">6 </w:t>
            </w:r>
          </w:p>
        </w:tc>
        <w:tc>
          <w:tcPr>
            <w:tcW w:w="1841" w:type="dxa"/>
            <w:tcBorders/>
            <w:vAlign w:val="center"/>
          </w:tcPr>
          <w:p>
            <w:pPr>
              <w:pStyle w:val="TableContents"/>
              <w:bidi w:val="0"/>
              <w:spacing w:before="0" w:after="283"/>
              <w:jc w:val="left"/>
              <w:rPr/>
            </w:pPr>
            <w:r>
              <w:rPr/>
              <w:t xml:space="preserve">Josh Girdley </w:t>
            </w:r>
          </w:p>
        </w:tc>
        <w:tc>
          <w:tcPr>
            <w:tcW w:w="2304" w:type="dxa"/>
            <w:tcBorders/>
            <w:vAlign w:val="center"/>
          </w:tcPr>
          <w:p>
            <w:pPr>
              <w:pStyle w:val="TableContents"/>
              <w:bidi w:val="0"/>
              <w:spacing w:before="0" w:after="283"/>
              <w:jc w:val="left"/>
              <w:rPr/>
            </w:pPr>
            <w:r>
              <w:rPr/>
              <w:t xml:space="preserve">Montreal Expos </w:t>
            </w:r>
          </w:p>
        </w:tc>
        <w:tc>
          <w:tcPr>
            <w:tcW w:w="968" w:type="dxa"/>
            <w:tcBorders/>
            <w:vAlign w:val="center"/>
          </w:tcPr>
          <w:p>
            <w:pPr>
              <w:pStyle w:val="TableContents"/>
              <w:bidi w:val="0"/>
              <w:spacing w:before="0" w:after="283"/>
              <w:jc w:val="left"/>
              <w:rPr>
                <w:sz w:val="4"/>
                <w:szCs w:val="4"/>
              </w:rPr>
            </w:pPr>
            <w:r>
              <w:rPr>
                <w:sz w:val="4"/>
                <w:szCs w:val="4"/>
              </w:rPr>
            </w:r>
          </w:p>
        </w:tc>
        <w:tc>
          <w:tcPr>
            <w:tcW w:w="4469" w:type="dxa"/>
            <w:tcBorders/>
            <w:vAlign w:val="center"/>
          </w:tcPr>
          <w:p>
            <w:pPr>
              <w:pStyle w:val="TableContents"/>
              <w:bidi w:val="0"/>
              <w:spacing w:before="0" w:after="283"/>
              <w:jc w:val="left"/>
              <w:rPr/>
            </w:pPr>
            <w:r>
              <w:rPr/>
              <w:t xml:space="preserve">Jasper HS (Jasper, Texas) </w:t>
            </w:r>
          </w:p>
        </w:tc>
      </w:tr>
      <w:tr>
        <w:trPr/>
        <w:tc>
          <w:tcPr>
            <w:tcW w:w="623" w:type="dxa"/>
            <w:tcBorders/>
            <w:vAlign w:val="center"/>
          </w:tcPr>
          <w:p>
            <w:pPr>
              <w:pStyle w:val="TableContents"/>
              <w:bidi w:val="0"/>
              <w:spacing w:before="0" w:after="283"/>
              <w:jc w:val="left"/>
              <w:rPr/>
            </w:pPr>
            <w:r>
              <w:rPr/>
              <w:t xml:space="preserve">7 </w:t>
            </w:r>
          </w:p>
        </w:tc>
        <w:tc>
          <w:tcPr>
            <w:tcW w:w="1841" w:type="dxa"/>
            <w:tcBorders/>
            <w:vAlign w:val="center"/>
          </w:tcPr>
          <w:p>
            <w:pPr>
              <w:pStyle w:val="TableContents"/>
              <w:bidi w:val="0"/>
              <w:spacing w:before="0" w:after="283"/>
              <w:jc w:val="left"/>
              <w:rPr/>
            </w:pPr>
            <w:r>
              <w:rPr/>
              <w:t xml:space="preserve">Kyle Snyder </w:t>
            </w:r>
          </w:p>
        </w:tc>
        <w:tc>
          <w:tcPr>
            <w:tcW w:w="2304" w:type="dxa"/>
            <w:tcBorders/>
            <w:vAlign w:val="center"/>
          </w:tcPr>
          <w:p>
            <w:pPr>
              <w:pStyle w:val="TableContents"/>
              <w:bidi w:val="0"/>
              <w:spacing w:before="0" w:after="283"/>
              <w:jc w:val="left"/>
              <w:rPr/>
            </w:pPr>
            <w:r>
              <w:rPr/>
              <w:t xml:space="preserve">Kansas City Royals </w:t>
            </w:r>
          </w:p>
        </w:tc>
        <w:tc>
          <w:tcPr>
            <w:tcW w:w="968" w:type="dxa"/>
            <w:tcBorders/>
            <w:vAlign w:val="center"/>
          </w:tcPr>
          <w:p>
            <w:pPr>
              <w:pStyle w:val="TableContents"/>
              <w:bidi w:val="0"/>
              <w:spacing w:before="0" w:after="283"/>
              <w:jc w:val="left"/>
              <w:rPr>
                <w:sz w:val="4"/>
                <w:szCs w:val="4"/>
              </w:rPr>
            </w:pPr>
            <w:r>
              <w:rPr>
                <w:sz w:val="4"/>
                <w:szCs w:val="4"/>
              </w:rPr>
            </w:r>
          </w:p>
        </w:tc>
        <w:tc>
          <w:tcPr>
            <w:tcW w:w="4469" w:type="dxa"/>
            <w:tcBorders/>
            <w:vAlign w:val="center"/>
          </w:tcPr>
          <w:p>
            <w:pPr>
              <w:pStyle w:val="TableContents"/>
              <w:bidi w:val="0"/>
              <w:spacing w:before="0" w:after="283"/>
              <w:jc w:val="left"/>
              <w:rPr/>
            </w:pPr>
            <w:r>
              <w:rPr/>
              <w:t xml:space="preserve">Pohjois-Carolinan yliopisto </w:t>
            </w:r>
          </w:p>
        </w:tc>
      </w:tr>
      <w:tr>
        <w:trPr/>
        <w:tc>
          <w:tcPr>
            <w:tcW w:w="623" w:type="dxa"/>
            <w:tcBorders/>
            <w:vAlign w:val="center"/>
          </w:tcPr>
          <w:p>
            <w:pPr>
              <w:pStyle w:val="TableContents"/>
              <w:bidi w:val="0"/>
              <w:spacing w:before="0" w:after="283"/>
              <w:jc w:val="left"/>
              <w:rPr/>
            </w:pPr>
            <w:r>
              <w:rPr/>
              <w:t xml:space="preserve">8 </w:t>
            </w:r>
          </w:p>
        </w:tc>
        <w:tc>
          <w:tcPr>
            <w:tcW w:w="1841" w:type="dxa"/>
            <w:tcBorders/>
            <w:vAlign w:val="center"/>
          </w:tcPr>
          <w:p>
            <w:pPr>
              <w:pStyle w:val="TableContents"/>
              <w:bidi w:val="0"/>
              <w:spacing w:before="0" w:after="283"/>
              <w:jc w:val="left"/>
              <w:rPr/>
            </w:pPr>
            <w:r>
              <w:rPr/>
              <w:t xml:space="preserve">Bobby Bradley </w:t>
            </w:r>
          </w:p>
        </w:tc>
        <w:tc>
          <w:tcPr>
            <w:tcW w:w="2304" w:type="dxa"/>
            <w:tcBorders/>
            <w:vAlign w:val="center"/>
          </w:tcPr>
          <w:p>
            <w:pPr>
              <w:pStyle w:val="TableContents"/>
              <w:bidi w:val="0"/>
              <w:spacing w:before="0" w:after="283"/>
              <w:jc w:val="left"/>
              <w:rPr/>
            </w:pPr>
            <w:r>
              <w:rPr/>
              <w:t xml:space="preserve">Pittsburgh Pirates </w:t>
            </w:r>
          </w:p>
        </w:tc>
        <w:tc>
          <w:tcPr>
            <w:tcW w:w="968" w:type="dxa"/>
            <w:tcBorders/>
            <w:vAlign w:val="center"/>
          </w:tcPr>
          <w:p>
            <w:pPr>
              <w:pStyle w:val="TableContents"/>
              <w:bidi w:val="0"/>
              <w:spacing w:before="0" w:after="283"/>
              <w:jc w:val="left"/>
              <w:rPr>
                <w:sz w:val="4"/>
                <w:szCs w:val="4"/>
              </w:rPr>
            </w:pPr>
            <w:r>
              <w:rPr>
                <w:sz w:val="4"/>
                <w:szCs w:val="4"/>
              </w:rPr>
            </w:r>
          </w:p>
        </w:tc>
        <w:tc>
          <w:tcPr>
            <w:tcW w:w="4469" w:type="dxa"/>
            <w:tcBorders/>
            <w:vAlign w:val="center"/>
          </w:tcPr>
          <w:p>
            <w:pPr>
              <w:pStyle w:val="TableContents"/>
              <w:bidi w:val="0"/>
              <w:spacing w:before="0" w:after="283"/>
              <w:jc w:val="left"/>
              <w:rPr/>
            </w:pPr>
            <w:r>
              <w:rPr/>
              <w:t xml:space="preserve">Wellington Community HS (Wellington, Florida) </w:t>
            </w:r>
          </w:p>
        </w:tc>
      </w:tr>
      <w:tr>
        <w:trPr/>
        <w:tc>
          <w:tcPr>
            <w:tcW w:w="623" w:type="dxa"/>
            <w:tcBorders/>
            <w:vAlign w:val="center"/>
          </w:tcPr>
          <w:p>
            <w:pPr>
              <w:pStyle w:val="TableContents"/>
              <w:bidi w:val="0"/>
              <w:spacing w:before="0" w:after="283"/>
              <w:jc w:val="left"/>
              <w:rPr/>
            </w:pPr>
            <w:r>
              <w:rPr/>
              <w:t xml:space="preserve">9 </w:t>
            </w:r>
          </w:p>
        </w:tc>
        <w:tc>
          <w:tcPr>
            <w:tcW w:w="1841" w:type="dxa"/>
            <w:tcBorders/>
            <w:vAlign w:val="center"/>
          </w:tcPr>
          <w:p>
            <w:pPr>
              <w:pStyle w:val="TableContents"/>
              <w:bidi w:val="0"/>
              <w:spacing w:before="0" w:after="283"/>
              <w:jc w:val="left"/>
              <w:rPr/>
            </w:pPr>
            <w:r>
              <w:rPr/>
              <w:t xml:space="preserve">Barry Zito </w:t>
            </w:r>
          </w:p>
        </w:tc>
        <w:tc>
          <w:tcPr>
            <w:tcW w:w="2304" w:type="dxa"/>
            <w:tcBorders/>
            <w:vAlign w:val="center"/>
          </w:tcPr>
          <w:p>
            <w:pPr>
              <w:pStyle w:val="TableContents"/>
              <w:bidi w:val="0"/>
              <w:spacing w:before="0" w:after="283"/>
              <w:jc w:val="left"/>
              <w:rPr/>
            </w:pPr>
            <w:r>
              <w:rPr/>
              <w:t xml:space="preserve">Oakland Athletics </w:t>
            </w:r>
          </w:p>
        </w:tc>
        <w:tc>
          <w:tcPr>
            <w:tcW w:w="968" w:type="dxa"/>
            <w:tcBorders/>
            <w:vAlign w:val="center"/>
          </w:tcPr>
          <w:p>
            <w:pPr>
              <w:pStyle w:val="TableContents"/>
              <w:bidi w:val="0"/>
              <w:spacing w:before="0" w:after="283"/>
              <w:jc w:val="left"/>
              <w:rPr>
                <w:sz w:val="4"/>
                <w:szCs w:val="4"/>
              </w:rPr>
            </w:pPr>
            <w:r>
              <w:rPr>
                <w:sz w:val="4"/>
                <w:szCs w:val="4"/>
              </w:rPr>
            </w:r>
          </w:p>
        </w:tc>
        <w:tc>
          <w:tcPr>
            <w:tcW w:w="4469" w:type="dxa"/>
            <w:tcBorders/>
            <w:vAlign w:val="center"/>
          </w:tcPr>
          <w:p>
            <w:pPr>
              <w:pStyle w:val="TableContents"/>
              <w:bidi w:val="0"/>
              <w:spacing w:before="0" w:after="283"/>
              <w:jc w:val="left"/>
              <w:rPr/>
            </w:pPr>
            <w:r>
              <w:rPr/>
              <w:t xml:space="preserve">Etelä-Kalifornian yliopisto </w:t>
            </w:r>
          </w:p>
        </w:tc>
      </w:tr>
      <w:tr>
        <w:trPr/>
        <w:tc>
          <w:tcPr>
            <w:tcW w:w="623" w:type="dxa"/>
            <w:tcBorders/>
            <w:vAlign w:val="center"/>
          </w:tcPr>
          <w:p>
            <w:pPr>
              <w:pStyle w:val="TableContents"/>
              <w:bidi w:val="0"/>
              <w:spacing w:before="0" w:after="283"/>
              <w:jc w:val="left"/>
              <w:rPr/>
            </w:pPr>
            <w:r>
              <w:rPr/>
              <w:t xml:space="preserve">10 </w:t>
            </w:r>
          </w:p>
        </w:tc>
        <w:tc>
          <w:tcPr>
            <w:tcW w:w="1841" w:type="dxa"/>
            <w:tcBorders/>
            <w:vAlign w:val="center"/>
          </w:tcPr>
          <w:p>
            <w:pPr>
              <w:pStyle w:val="TableContents"/>
              <w:bidi w:val="0"/>
              <w:spacing w:before="0" w:after="283"/>
              <w:jc w:val="left"/>
              <w:rPr/>
            </w:pPr>
            <w:r>
              <w:rPr/>
              <w:t xml:space="preserve">Ben Sheets </w:t>
            </w:r>
          </w:p>
        </w:tc>
        <w:tc>
          <w:tcPr>
            <w:tcW w:w="2304" w:type="dxa"/>
            <w:tcBorders/>
            <w:vAlign w:val="center"/>
          </w:tcPr>
          <w:p>
            <w:pPr>
              <w:pStyle w:val="TableContents"/>
              <w:bidi w:val="0"/>
              <w:spacing w:before="0" w:after="283"/>
              <w:jc w:val="left"/>
              <w:rPr/>
            </w:pPr>
            <w:r>
              <w:rPr/>
              <w:t xml:space="preserve">Milwaukee Brewers </w:t>
            </w:r>
          </w:p>
        </w:tc>
        <w:tc>
          <w:tcPr>
            <w:tcW w:w="968" w:type="dxa"/>
            <w:tcBorders/>
            <w:vAlign w:val="center"/>
          </w:tcPr>
          <w:p>
            <w:pPr>
              <w:pStyle w:val="TableContents"/>
              <w:bidi w:val="0"/>
              <w:spacing w:before="0" w:after="283"/>
              <w:jc w:val="left"/>
              <w:rPr>
                <w:sz w:val="4"/>
                <w:szCs w:val="4"/>
              </w:rPr>
            </w:pPr>
            <w:r>
              <w:rPr>
                <w:sz w:val="4"/>
                <w:szCs w:val="4"/>
              </w:rPr>
            </w:r>
          </w:p>
        </w:tc>
        <w:tc>
          <w:tcPr>
            <w:tcW w:w="4469" w:type="dxa"/>
            <w:tcBorders/>
            <w:vAlign w:val="center"/>
          </w:tcPr>
          <w:p>
            <w:pPr>
              <w:pStyle w:val="TableContents"/>
              <w:bidi w:val="0"/>
              <w:spacing w:before="0" w:after="283"/>
              <w:jc w:val="left"/>
              <w:rPr/>
            </w:pPr>
            <w:r>
              <w:rPr/>
              <w:t xml:space="preserve">Koillis-Louisianan yliopisto </w:t>
            </w:r>
          </w:p>
        </w:tc>
      </w:tr>
      <w:tr>
        <w:trPr/>
        <w:tc>
          <w:tcPr>
            <w:tcW w:w="623" w:type="dxa"/>
            <w:tcBorders/>
            <w:vAlign w:val="center"/>
          </w:tcPr>
          <w:p>
            <w:pPr>
              <w:pStyle w:val="TableContents"/>
              <w:bidi w:val="0"/>
              <w:spacing w:before="0" w:after="283"/>
              <w:jc w:val="left"/>
              <w:rPr/>
            </w:pPr>
            <w:r>
              <w:rPr/>
              <w:t xml:space="preserve">11 </w:t>
            </w:r>
          </w:p>
        </w:tc>
        <w:tc>
          <w:tcPr>
            <w:tcW w:w="1841" w:type="dxa"/>
            <w:tcBorders/>
            <w:vAlign w:val="center"/>
          </w:tcPr>
          <w:p>
            <w:pPr>
              <w:pStyle w:val="TableContents"/>
              <w:bidi w:val="0"/>
              <w:spacing w:before="0" w:after="283"/>
              <w:jc w:val="left"/>
              <w:rPr/>
            </w:pPr>
            <w:r>
              <w:rPr/>
              <w:t xml:space="preserve">Ryan Christianson </w:t>
            </w:r>
          </w:p>
        </w:tc>
        <w:tc>
          <w:tcPr>
            <w:tcW w:w="2304" w:type="dxa"/>
            <w:tcBorders/>
            <w:vAlign w:val="center"/>
          </w:tcPr>
          <w:p>
            <w:pPr>
              <w:pStyle w:val="TableContents"/>
              <w:bidi w:val="0"/>
              <w:spacing w:before="0" w:after="283"/>
              <w:jc w:val="left"/>
              <w:rPr/>
            </w:pPr>
            <w:r>
              <w:rPr/>
              <w:t xml:space="preserve">Seattle Mariners </w:t>
            </w:r>
          </w:p>
        </w:tc>
        <w:tc>
          <w:tcPr>
            <w:tcW w:w="968" w:type="dxa"/>
            <w:tcBorders/>
            <w:vAlign w:val="center"/>
          </w:tcPr>
          <w:p>
            <w:pPr>
              <w:pStyle w:val="TableContents"/>
              <w:bidi w:val="0"/>
              <w:spacing w:before="0" w:after="283"/>
              <w:jc w:val="left"/>
              <w:rPr>
                <w:sz w:val="4"/>
                <w:szCs w:val="4"/>
              </w:rPr>
            </w:pPr>
            <w:r>
              <w:rPr>
                <w:sz w:val="4"/>
                <w:szCs w:val="4"/>
              </w:rPr>
            </w:r>
          </w:p>
        </w:tc>
        <w:tc>
          <w:tcPr>
            <w:tcW w:w="4469" w:type="dxa"/>
            <w:tcBorders/>
            <w:vAlign w:val="center"/>
          </w:tcPr>
          <w:p>
            <w:pPr>
              <w:pStyle w:val="TableContents"/>
              <w:bidi w:val="0"/>
              <w:spacing w:before="0" w:after="283"/>
              <w:jc w:val="left"/>
              <w:rPr/>
            </w:pPr>
            <w:r>
              <w:rPr/>
              <w:t xml:space="preserve">Arlington HS (Riverside, Kalifornia) </w:t>
            </w:r>
          </w:p>
        </w:tc>
      </w:tr>
      <w:tr>
        <w:trPr/>
        <w:tc>
          <w:tcPr>
            <w:tcW w:w="623" w:type="dxa"/>
            <w:tcBorders/>
            <w:vAlign w:val="center"/>
          </w:tcPr>
          <w:p>
            <w:pPr>
              <w:pStyle w:val="TableContents"/>
              <w:bidi w:val="0"/>
              <w:spacing w:before="0" w:after="283"/>
              <w:jc w:val="left"/>
              <w:rPr/>
            </w:pPr>
            <w:r>
              <w:rPr/>
              <w:t xml:space="preserve">12 </w:t>
            </w:r>
          </w:p>
        </w:tc>
        <w:tc>
          <w:tcPr>
            <w:tcW w:w="1841" w:type="dxa"/>
            <w:tcBorders/>
            <w:vAlign w:val="center"/>
          </w:tcPr>
          <w:p>
            <w:pPr>
              <w:pStyle w:val="TableContents"/>
              <w:bidi w:val="0"/>
              <w:spacing w:before="0" w:after="283"/>
              <w:jc w:val="left"/>
              <w:rPr/>
            </w:pPr>
            <w:r>
              <w:rPr/>
              <w:t xml:space="preserve">Brett Myers </w:t>
            </w:r>
          </w:p>
        </w:tc>
        <w:tc>
          <w:tcPr>
            <w:tcW w:w="2304" w:type="dxa"/>
            <w:tcBorders/>
            <w:vAlign w:val="center"/>
          </w:tcPr>
          <w:p>
            <w:pPr>
              <w:pStyle w:val="TableContents"/>
              <w:bidi w:val="0"/>
              <w:spacing w:before="0" w:after="283"/>
              <w:jc w:val="left"/>
              <w:rPr/>
            </w:pPr>
            <w:r>
              <w:rPr/>
              <w:t xml:space="preserve">Philadelphia Phillies </w:t>
            </w:r>
          </w:p>
        </w:tc>
        <w:tc>
          <w:tcPr>
            <w:tcW w:w="968" w:type="dxa"/>
            <w:tcBorders/>
            <w:vAlign w:val="center"/>
          </w:tcPr>
          <w:p>
            <w:pPr>
              <w:pStyle w:val="TableContents"/>
              <w:bidi w:val="0"/>
              <w:spacing w:before="0" w:after="283"/>
              <w:jc w:val="left"/>
              <w:rPr>
                <w:sz w:val="4"/>
                <w:szCs w:val="4"/>
              </w:rPr>
            </w:pPr>
            <w:r>
              <w:rPr>
                <w:sz w:val="4"/>
                <w:szCs w:val="4"/>
              </w:rPr>
            </w:r>
          </w:p>
        </w:tc>
        <w:tc>
          <w:tcPr>
            <w:tcW w:w="4469" w:type="dxa"/>
            <w:tcBorders/>
            <w:vAlign w:val="center"/>
          </w:tcPr>
          <w:p>
            <w:pPr>
              <w:pStyle w:val="TableContents"/>
              <w:bidi w:val="0"/>
              <w:spacing w:before="0" w:after="283"/>
              <w:jc w:val="left"/>
              <w:rPr/>
            </w:pPr>
            <w:r>
              <w:rPr/>
              <w:t xml:space="preserve">Englewood Senior HS (Jacksonville, Florida) </w:t>
            </w:r>
          </w:p>
        </w:tc>
      </w:tr>
      <w:tr>
        <w:trPr/>
        <w:tc>
          <w:tcPr>
            <w:tcW w:w="623" w:type="dxa"/>
            <w:tcBorders/>
            <w:vAlign w:val="center"/>
          </w:tcPr>
          <w:p>
            <w:pPr>
              <w:pStyle w:val="TableContents"/>
              <w:bidi w:val="0"/>
              <w:spacing w:before="0" w:after="283"/>
              <w:jc w:val="left"/>
              <w:rPr/>
            </w:pPr>
            <w:r>
              <w:rPr/>
              <w:t xml:space="preserve">13 </w:t>
            </w:r>
          </w:p>
        </w:tc>
        <w:tc>
          <w:tcPr>
            <w:tcW w:w="1841" w:type="dxa"/>
            <w:tcBorders/>
            <w:vAlign w:val="center"/>
          </w:tcPr>
          <w:p>
            <w:pPr>
              <w:pStyle w:val="TableContents"/>
              <w:bidi w:val="0"/>
              <w:spacing w:before="0" w:after="283"/>
              <w:jc w:val="left"/>
              <w:rPr/>
            </w:pPr>
            <w:r>
              <w:rPr/>
              <w:t xml:space="preserve">Mike Paradis </w:t>
            </w:r>
          </w:p>
        </w:tc>
        <w:tc>
          <w:tcPr>
            <w:tcW w:w="2304" w:type="dxa"/>
            <w:tcBorders/>
            <w:vAlign w:val="center"/>
          </w:tcPr>
          <w:p>
            <w:pPr>
              <w:pStyle w:val="TableContents"/>
              <w:bidi w:val="0"/>
              <w:spacing w:before="0" w:after="283"/>
              <w:jc w:val="left"/>
              <w:rPr/>
            </w:pPr>
            <w:r>
              <w:rPr/>
              <w:t xml:space="preserve">Baltimore Orioles </w:t>
            </w:r>
          </w:p>
        </w:tc>
        <w:tc>
          <w:tcPr>
            <w:tcW w:w="968" w:type="dxa"/>
            <w:tcBorders/>
            <w:vAlign w:val="center"/>
          </w:tcPr>
          <w:p>
            <w:pPr>
              <w:pStyle w:val="TableContents"/>
              <w:bidi w:val="0"/>
              <w:spacing w:before="0" w:after="283"/>
              <w:jc w:val="left"/>
              <w:rPr>
                <w:sz w:val="4"/>
                <w:szCs w:val="4"/>
              </w:rPr>
            </w:pPr>
            <w:r>
              <w:rPr>
                <w:sz w:val="4"/>
                <w:szCs w:val="4"/>
              </w:rPr>
            </w:r>
          </w:p>
        </w:tc>
        <w:tc>
          <w:tcPr>
            <w:tcW w:w="4469" w:type="dxa"/>
            <w:tcBorders/>
            <w:vAlign w:val="center"/>
          </w:tcPr>
          <w:p>
            <w:pPr>
              <w:pStyle w:val="TableContents"/>
              <w:bidi w:val="0"/>
              <w:spacing w:before="0" w:after="283"/>
              <w:jc w:val="left"/>
              <w:rPr/>
            </w:pPr>
            <w:r>
              <w:rPr/>
              <w:t xml:space="preserve">Clemsonin yliopisto </w:t>
            </w:r>
          </w:p>
        </w:tc>
      </w:tr>
      <w:tr>
        <w:trPr/>
        <w:tc>
          <w:tcPr>
            <w:tcW w:w="623" w:type="dxa"/>
            <w:tcBorders/>
            <w:vAlign w:val="center"/>
          </w:tcPr>
          <w:p>
            <w:pPr>
              <w:pStyle w:val="TableContents"/>
              <w:bidi w:val="0"/>
              <w:spacing w:before="0" w:after="283"/>
              <w:jc w:val="left"/>
              <w:rPr/>
            </w:pPr>
            <w:r>
              <w:rPr/>
              <w:t xml:space="preserve">14 </w:t>
            </w:r>
          </w:p>
        </w:tc>
        <w:tc>
          <w:tcPr>
            <w:tcW w:w="1841" w:type="dxa"/>
            <w:tcBorders/>
            <w:vAlign w:val="center"/>
          </w:tcPr>
          <w:p>
            <w:pPr>
              <w:pStyle w:val="TableContents"/>
              <w:bidi w:val="0"/>
              <w:spacing w:before="0" w:after="283"/>
              <w:jc w:val="left"/>
              <w:rPr/>
            </w:pPr>
            <w:r>
              <w:rPr/>
              <w:t xml:space="preserve">Ty Howington </w:t>
            </w:r>
          </w:p>
        </w:tc>
        <w:tc>
          <w:tcPr>
            <w:tcW w:w="2304" w:type="dxa"/>
            <w:tcBorders/>
            <w:vAlign w:val="center"/>
          </w:tcPr>
          <w:p>
            <w:pPr>
              <w:pStyle w:val="TableContents"/>
              <w:bidi w:val="0"/>
              <w:spacing w:before="0" w:after="283"/>
              <w:jc w:val="left"/>
              <w:rPr/>
            </w:pPr>
            <w:r>
              <w:rPr/>
              <w:t xml:space="preserve">Cincinnati Reds </w:t>
            </w:r>
          </w:p>
        </w:tc>
        <w:tc>
          <w:tcPr>
            <w:tcW w:w="968" w:type="dxa"/>
            <w:tcBorders/>
            <w:vAlign w:val="center"/>
          </w:tcPr>
          <w:p>
            <w:pPr>
              <w:pStyle w:val="TableContents"/>
              <w:bidi w:val="0"/>
              <w:spacing w:before="0" w:after="283"/>
              <w:jc w:val="left"/>
              <w:rPr>
                <w:sz w:val="4"/>
                <w:szCs w:val="4"/>
              </w:rPr>
            </w:pPr>
            <w:r>
              <w:rPr>
                <w:sz w:val="4"/>
                <w:szCs w:val="4"/>
              </w:rPr>
            </w:r>
          </w:p>
        </w:tc>
        <w:tc>
          <w:tcPr>
            <w:tcW w:w="4469" w:type="dxa"/>
            <w:tcBorders/>
            <w:vAlign w:val="center"/>
          </w:tcPr>
          <w:p>
            <w:pPr>
              <w:pStyle w:val="TableContents"/>
              <w:bidi w:val="0"/>
              <w:spacing w:before="0" w:after="283"/>
              <w:jc w:val="left"/>
              <w:rPr/>
            </w:pPr>
            <w:r>
              <w:rPr/>
              <w:t xml:space="preserve">Hudson's Bay HS (Vancouver, Washington) </w:t>
            </w:r>
          </w:p>
        </w:tc>
      </w:tr>
      <w:tr>
        <w:trPr/>
        <w:tc>
          <w:tcPr>
            <w:tcW w:w="623" w:type="dxa"/>
            <w:tcBorders/>
            <w:vAlign w:val="center"/>
          </w:tcPr>
          <w:p>
            <w:pPr>
              <w:pStyle w:val="TableContents"/>
              <w:bidi w:val="0"/>
              <w:spacing w:before="0" w:after="283"/>
              <w:jc w:val="left"/>
              <w:rPr/>
            </w:pPr>
            <w:r>
              <w:rPr/>
              <w:t xml:space="preserve">15 </w:t>
            </w:r>
          </w:p>
        </w:tc>
        <w:tc>
          <w:tcPr>
            <w:tcW w:w="1841" w:type="dxa"/>
            <w:tcBorders/>
            <w:vAlign w:val="center"/>
          </w:tcPr>
          <w:p>
            <w:pPr>
              <w:pStyle w:val="TableContents"/>
              <w:bidi w:val="0"/>
              <w:spacing w:before="0" w:after="283"/>
              <w:jc w:val="left"/>
              <w:rPr/>
            </w:pPr>
            <w:r>
              <w:rPr/>
              <w:t xml:space="preserve">Jason Stumm </w:t>
            </w:r>
          </w:p>
        </w:tc>
        <w:tc>
          <w:tcPr>
            <w:tcW w:w="2304" w:type="dxa"/>
            <w:tcBorders/>
            <w:vAlign w:val="center"/>
          </w:tcPr>
          <w:p>
            <w:pPr>
              <w:pStyle w:val="TableContents"/>
              <w:bidi w:val="0"/>
              <w:spacing w:before="0" w:after="283"/>
              <w:jc w:val="left"/>
              <w:rPr/>
            </w:pPr>
            <w:r>
              <w:rPr/>
              <w:t xml:space="preserve">Chicago White Sox </w:t>
            </w:r>
          </w:p>
        </w:tc>
        <w:tc>
          <w:tcPr>
            <w:tcW w:w="968" w:type="dxa"/>
            <w:tcBorders/>
            <w:vAlign w:val="center"/>
          </w:tcPr>
          <w:p>
            <w:pPr>
              <w:pStyle w:val="TableContents"/>
              <w:bidi w:val="0"/>
              <w:spacing w:before="0" w:after="283"/>
              <w:jc w:val="left"/>
              <w:rPr>
                <w:sz w:val="4"/>
                <w:szCs w:val="4"/>
              </w:rPr>
            </w:pPr>
            <w:r>
              <w:rPr>
                <w:sz w:val="4"/>
                <w:szCs w:val="4"/>
              </w:rPr>
            </w:r>
          </w:p>
        </w:tc>
        <w:tc>
          <w:tcPr>
            <w:tcW w:w="4469" w:type="dxa"/>
            <w:tcBorders/>
            <w:vAlign w:val="center"/>
          </w:tcPr>
          <w:p>
            <w:pPr>
              <w:pStyle w:val="TableContents"/>
              <w:bidi w:val="0"/>
              <w:spacing w:before="0" w:after="283"/>
              <w:jc w:val="left"/>
              <w:rPr/>
            </w:pPr>
            <w:r>
              <w:rPr/>
              <w:t xml:space="preserve">Centralia HS (Centralia, Washington) </w:t>
            </w:r>
          </w:p>
        </w:tc>
      </w:tr>
      <w:tr>
        <w:trPr/>
        <w:tc>
          <w:tcPr>
            <w:tcW w:w="623" w:type="dxa"/>
            <w:tcBorders/>
            <w:vAlign w:val="center"/>
          </w:tcPr>
          <w:p>
            <w:pPr>
              <w:pStyle w:val="TableContents"/>
              <w:bidi w:val="0"/>
              <w:spacing w:before="0" w:after="283"/>
              <w:jc w:val="left"/>
              <w:rPr/>
            </w:pPr>
            <w:r>
              <w:rPr/>
              <w:t xml:space="preserve">16 </w:t>
            </w:r>
          </w:p>
        </w:tc>
        <w:tc>
          <w:tcPr>
            <w:tcW w:w="1841" w:type="dxa"/>
            <w:tcBorders/>
            <w:vAlign w:val="center"/>
          </w:tcPr>
          <w:p>
            <w:pPr>
              <w:pStyle w:val="TableContents"/>
              <w:bidi w:val="0"/>
              <w:spacing w:before="0" w:after="283"/>
              <w:jc w:val="left"/>
              <w:rPr/>
            </w:pPr>
            <w:r>
              <w:rPr/>
              <w:t xml:space="preserve">Jason Jennings </w:t>
            </w:r>
          </w:p>
        </w:tc>
        <w:tc>
          <w:tcPr>
            <w:tcW w:w="2304" w:type="dxa"/>
            <w:tcBorders/>
            <w:vAlign w:val="center"/>
          </w:tcPr>
          <w:p>
            <w:pPr>
              <w:pStyle w:val="TableContents"/>
              <w:bidi w:val="0"/>
              <w:spacing w:before="0" w:after="283"/>
              <w:jc w:val="left"/>
              <w:rPr/>
            </w:pPr>
            <w:r>
              <w:rPr/>
              <w:t xml:space="preserve">Colorado Rockies </w:t>
            </w:r>
          </w:p>
        </w:tc>
        <w:tc>
          <w:tcPr>
            <w:tcW w:w="968" w:type="dxa"/>
            <w:tcBorders/>
            <w:vAlign w:val="center"/>
          </w:tcPr>
          <w:p>
            <w:pPr>
              <w:pStyle w:val="TableContents"/>
              <w:bidi w:val="0"/>
              <w:spacing w:before="0" w:after="283"/>
              <w:jc w:val="left"/>
              <w:rPr>
                <w:sz w:val="4"/>
                <w:szCs w:val="4"/>
              </w:rPr>
            </w:pPr>
            <w:r>
              <w:rPr>
                <w:sz w:val="4"/>
                <w:szCs w:val="4"/>
              </w:rPr>
            </w:r>
          </w:p>
        </w:tc>
        <w:tc>
          <w:tcPr>
            <w:tcW w:w="4469" w:type="dxa"/>
            <w:tcBorders/>
            <w:vAlign w:val="center"/>
          </w:tcPr>
          <w:p>
            <w:pPr>
              <w:pStyle w:val="TableContents"/>
              <w:bidi w:val="0"/>
              <w:spacing w:before="0" w:after="283"/>
              <w:jc w:val="left"/>
              <w:rPr/>
            </w:pPr>
            <w:r>
              <w:rPr/>
              <w:t xml:space="preserve">Baylorin yliopisto </w:t>
            </w:r>
          </w:p>
        </w:tc>
      </w:tr>
      <w:tr>
        <w:trPr/>
        <w:tc>
          <w:tcPr>
            <w:tcW w:w="623" w:type="dxa"/>
            <w:tcBorders/>
            <w:vAlign w:val="center"/>
          </w:tcPr>
          <w:p>
            <w:pPr>
              <w:pStyle w:val="TableContents"/>
              <w:bidi w:val="0"/>
              <w:spacing w:before="0" w:after="283"/>
              <w:jc w:val="left"/>
              <w:rPr/>
            </w:pPr>
            <w:r>
              <w:rPr/>
              <w:t xml:space="preserve">17 </w:t>
            </w:r>
          </w:p>
        </w:tc>
        <w:tc>
          <w:tcPr>
            <w:tcW w:w="1841" w:type="dxa"/>
            <w:tcBorders/>
            <w:vAlign w:val="center"/>
          </w:tcPr>
          <w:p>
            <w:pPr>
              <w:pStyle w:val="TableContents"/>
              <w:bidi w:val="0"/>
              <w:spacing w:before="0" w:after="283"/>
              <w:jc w:val="left"/>
              <w:rPr/>
            </w:pPr>
            <w:r>
              <w:rPr/>
              <w:t xml:space="preserve">Rick Asadoorian </w:t>
            </w:r>
          </w:p>
        </w:tc>
        <w:tc>
          <w:tcPr>
            <w:tcW w:w="2304" w:type="dxa"/>
            <w:tcBorders/>
            <w:vAlign w:val="center"/>
          </w:tcPr>
          <w:p>
            <w:pPr>
              <w:pStyle w:val="TableContents"/>
              <w:bidi w:val="0"/>
              <w:spacing w:before="0" w:after="283"/>
              <w:jc w:val="left"/>
              <w:rPr/>
            </w:pPr>
            <w:r>
              <w:rPr/>
              <w:t xml:space="preserve">Boston Red Sox </w:t>
            </w:r>
          </w:p>
        </w:tc>
        <w:tc>
          <w:tcPr>
            <w:tcW w:w="968" w:type="dxa"/>
            <w:tcBorders/>
            <w:vAlign w:val="center"/>
          </w:tcPr>
          <w:p>
            <w:pPr>
              <w:pStyle w:val="TableContents"/>
              <w:bidi w:val="0"/>
              <w:spacing w:before="0" w:after="283"/>
              <w:jc w:val="left"/>
              <w:rPr/>
            </w:pPr>
            <w:r>
              <w:rPr/>
              <w:t xml:space="preserve">OF </w:t>
            </w:r>
          </w:p>
        </w:tc>
        <w:tc>
          <w:tcPr>
            <w:tcW w:w="4469" w:type="dxa"/>
            <w:tcBorders/>
            <w:vAlign w:val="center"/>
          </w:tcPr>
          <w:p>
            <w:pPr>
              <w:pStyle w:val="TableContents"/>
              <w:bidi w:val="0"/>
              <w:spacing w:before="0" w:after="283"/>
              <w:jc w:val="left"/>
              <w:rPr/>
            </w:pPr>
            <w:r>
              <w:rPr/>
              <w:t xml:space="preserve">Northbridge HS (Whitinsville, Massachusetts) </w:t>
            </w:r>
          </w:p>
        </w:tc>
      </w:tr>
      <w:tr>
        <w:trPr/>
        <w:tc>
          <w:tcPr>
            <w:tcW w:w="623" w:type="dxa"/>
            <w:tcBorders/>
            <w:vAlign w:val="center"/>
          </w:tcPr>
          <w:p>
            <w:pPr>
              <w:pStyle w:val="TableContents"/>
              <w:bidi w:val="0"/>
              <w:spacing w:before="0" w:after="283"/>
              <w:jc w:val="left"/>
              <w:rPr/>
            </w:pPr>
            <w:r>
              <w:rPr/>
              <w:t xml:space="preserve">18 </w:t>
            </w:r>
          </w:p>
        </w:tc>
        <w:tc>
          <w:tcPr>
            <w:tcW w:w="1841" w:type="dxa"/>
            <w:tcBorders/>
            <w:vAlign w:val="center"/>
          </w:tcPr>
          <w:p>
            <w:pPr>
              <w:pStyle w:val="TableContents"/>
              <w:bidi w:val="0"/>
              <w:spacing w:before="0" w:after="283"/>
              <w:jc w:val="left"/>
              <w:rPr/>
            </w:pPr>
            <w:r>
              <w:rPr/>
              <w:t xml:space="preserve">Richard Stahl </w:t>
            </w:r>
          </w:p>
        </w:tc>
        <w:tc>
          <w:tcPr>
            <w:tcW w:w="2304" w:type="dxa"/>
            <w:tcBorders/>
            <w:vAlign w:val="center"/>
          </w:tcPr>
          <w:p>
            <w:pPr>
              <w:pStyle w:val="TableContents"/>
              <w:bidi w:val="0"/>
              <w:spacing w:before="0" w:after="283"/>
              <w:jc w:val="left"/>
              <w:rPr/>
            </w:pPr>
            <w:r>
              <w:rPr/>
              <w:t xml:space="preserve">Baltimore Orioles </w:t>
            </w:r>
          </w:p>
        </w:tc>
        <w:tc>
          <w:tcPr>
            <w:tcW w:w="968" w:type="dxa"/>
            <w:tcBorders/>
            <w:vAlign w:val="center"/>
          </w:tcPr>
          <w:p>
            <w:pPr>
              <w:pStyle w:val="TableContents"/>
              <w:bidi w:val="0"/>
              <w:spacing w:before="0" w:after="283"/>
              <w:jc w:val="left"/>
              <w:rPr>
                <w:sz w:val="4"/>
                <w:szCs w:val="4"/>
              </w:rPr>
            </w:pPr>
            <w:r>
              <w:rPr>
                <w:sz w:val="4"/>
                <w:szCs w:val="4"/>
              </w:rPr>
            </w:r>
          </w:p>
        </w:tc>
        <w:tc>
          <w:tcPr>
            <w:tcW w:w="4469" w:type="dxa"/>
            <w:tcBorders/>
            <w:vAlign w:val="center"/>
          </w:tcPr>
          <w:p>
            <w:pPr>
              <w:pStyle w:val="TableContents"/>
              <w:bidi w:val="0"/>
              <w:spacing w:before="0" w:after="283"/>
              <w:jc w:val="left"/>
              <w:rPr/>
            </w:pPr>
            <w:r>
              <w:rPr/>
              <w:t xml:space="preserve">Newton County HS (Covington, Georgia) </w:t>
            </w:r>
          </w:p>
        </w:tc>
      </w:tr>
      <w:tr>
        <w:trPr/>
        <w:tc>
          <w:tcPr>
            <w:tcW w:w="623" w:type="dxa"/>
            <w:tcBorders/>
            <w:vAlign w:val="center"/>
          </w:tcPr>
          <w:p>
            <w:pPr>
              <w:pStyle w:val="TableContents"/>
              <w:bidi w:val="0"/>
              <w:spacing w:before="0" w:after="283"/>
              <w:jc w:val="left"/>
              <w:rPr/>
            </w:pPr>
            <w:r>
              <w:rPr/>
              <w:t xml:space="preserve">19 </w:t>
            </w:r>
          </w:p>
        </w:tc>
        <w:tc>
          <w:tcPr>
            <w:tcW w:w="1841" w:type="dxa"/>
            <w:tcBorders/>
            <w:vAlign w:val="center"/>
          </w:tcPr>
          <w:p>
            <w:pPr>
              <w:pStyle w:val="TableContents"/>
              <w:bidi w:val="0"/>
              <w:spacing w:before="0" w:after="283"/>
              <w:jc w:val="left"/>
              <w:rPr/>
            </w:pPr>
            <w:r>
              <w:rPr/>
              <w:t xml:space="preserve">Alex Ríos </w:t>
            </w:r>
          </w:p>
        </w:tc>
        <w:tc>
          <w:tcPr>
            <w:tcW w:w="2304" w:type="dxa"/>
            <w:tcBorders/>
            <w:vAlign w:val="center"/>
          </w:tcPr>
          <w:p>
            <w:pPr>
              <w:pStyle w:val="TableContents"/>
              <w:bidi w:val="0"/>
              <w:spacing w:before="0" w:after="283"/>
              <w:jc w:val="left"/>
              <w:rPr/>
            </w:pPr>
            <w:r>
              <w:rPr/>
              <w:t xml:space="preserve">Toronto Blue Jays </w:t>
            </w:r>
          </w:p>
        </w:tc>
        <w:tc>
          <w:tcPr>
            <w:tcW w:w="968" w:type="dxa"/>
            <w:tcBorders/>
            <w:vAlign w:val="center"/>
          </w:tcPr>
          <w:p>
            <w:pPr>
              <w:pStyle w:val="TableContents"/>
              <w:bidi w:val="0"/>
              <w:spacing w:before="0" w:after="283"/>
              <w:jc w:val="left"/>
              <w:rPr/>
            </w:pPr>
            <w:r>
              <w:rPr/>
              <w:t xml:space="preserve">OF </w:t>
            </w:r>
          </w:p>
        </w:tc>
        <w:tc>
          <w:tcPr>
            <w:tcW w:w="4469" w:type="dxa"/>
            <w:tcBorders/>
            <w:vAlign w:val="center"/>
          </w:tcPr>
          <w:p>
            <w:pPr>
              <w:pStyle w:val="TableContents"/>
              <w:bidi w:val="0"/>
              <w:spacing w:before="0" w:after="283"/>
              <w:jc w:val="left"/>
              <w:rPr/>
            </w:pPr>
            <w:r>
              <w:rPr/>
              <w:t xml:space="preserve">San Pedro Martin HS (Guaynabo, PR) </w:t>
            </w:r>
          </w:p>
        </w:tc>
      </w:tr>
      <w:tr>
        <w:trPr/>
        <w:tc>
          <w:tcPr>
            <w:tcW w:w="623" w:type="dxa"/>
            <w:tcBorders/>
            <w:vAlign w:val="center"/>
          </w:tcPr>
          <w:p>
            <w:pPr>
              <w:pStyle w:val="TableContents"/>
              <w:bidi w:val="0"/>
              <w:spacing w:before="0" w:after="283"/>
              <w:jc w:val="left"/>
              <w:rPr/>
            </w:pPr>
            <w:r>
              <w:rPr/>
              <w:t xml:space="preserve">20 </w:t>
            </w:r>
          </w:p>
        </w:tc>
        <w:tc>
          <w:tcPr>
            <w:tcW w:w="1841" w:type="dxa"/>
            <w:tcBorders/>
            <w:vAlign w:val="center"/>
          </w:tcPr>
          <w:p>
            <w:pPr>
              <w:pStyle w:val="TableContents"/>
              <w:bidi w:val="0"/>
              <w:spacing w:before="0" w:after="283"/>
              <w:jc w:val="left"/>
              <w:rPr/>
            </w:pPr>
            <w:r>
              <w:rPr/>
              <w:t xml:space="preserve">Vince Faison </w:t>
            </w:r>
          </w:p>
        </w:tc>
        <w:tc>
          <w:tcPr>
            <w:tcW w:w="2304" w:type="dxa"/>
            <w:tcBorders/>
            <w:vAlign w:val="center"/>
          </w:tcPr>
          <w:p>
            <w:pPr>
              <w:pStyle w:val="TableContents"/>
              <w:bidi w:val="0"/>
              <w:spacing w:before="0" w:after="283"/>
              <w:jc w:val="left"/>
              <w:rPr/>
            </w:pPr>
            <w:r>
              <w:rPr/>
              <w:t xml:space="preserve">San Diego Padres </w:t>
            </w:r>
          </w:p>
        </w:tc>
        <w:tc>
          <w:tcPr>
            <w:tcW w:w="968" w:type="dxa"/>
            <w:tcBorders/>
            <w:vAlign w:val="center"/>
          </w:tcPr>
          <w:p>
            <w:pPr>
              <w:pStyle w:val="TableContents"/>
              <w:bidi w:val="0"/>
              <w:spacing w:before="0" w:after="283"/>
              <w:jc w:val="left"/>
              <w:rPr/>
            </w:pPr>
            <w:r>
              <w:rPr/>
              <w:t xml:space="preserve">OF </w:t>
            </w:r>
          </w:p>
        </w:tc>
        <w:tc>
          <w:tcPr>
            <w:tcW w:w="4469" w:type="dxa"/>
            <w:tcBorders/>
            <w:vAlign w:val="center"/>
          </w:tcPr>
          <w:p>
            <w:pPr>
              <w:pStyle w:val="TableContents"/>
              <w:bidi w:val="0"/>
              <w:spacing w:before="0" w:after="283"/>
              <w:jc w:val="left"/>
              <w:rPr/>
            </w:pPr>
            <w:r>
              <w:rPr/>
              <w:t xml:space="preserve">Toombs County HS (Lyons, Georgia) </w:t>
            </w:r>
          </w:p>
        </w:tc>
      </w:tr>
      <w:tr>
        <w:trPr/>
        <w:tc>
          <w:tcPr>
            <w:tcW w:w="623" w:type="dxa"/>
            <w:tcBorders/>
            <w:vAlign w:val="center"/>
          </w:tcPr>
          <w:p>
            <w:pPr>
              <w:pStyle w:val="TableContents"/>
              <w:bidi w:val="0"/>
              <w:spacing w:before="0" w:after="283"/>
              <w:jc w:val="left"/>
              <w:rPr/>
            </w:pPr>
            <w:r>
              <w:rPr/>
              <w:t xml:space="preserve">21 </w:t>
            </w:r>
          </w:p>
        </w:tc>
        <w:tc>
          <w:tcPr>
            <w:tcW w:w="1841" w:type="dxa"/>
            <w:tcBorders/>
            <w:vAlign w:val="center"/>
          </w:tcPr>
          <w:p>
            <w:pPr>
              <w:pStyle w:val="TableContents"/>
              <w:bidi w:val="0"/>
              <w:spacing w:before="0" w:after="283"/>
              <w:jc w:val="left"/>
              <w:rPr/>
            </w:pPr>
            <w:r>
              <w:rPr/>
              <w:t xml:space="preserve">Larry Bigbie </w:t>
            </w:r>
          </w:p>
        </w:tc>
        <w:tc>
          <w:tcPr>
            <w:tcW w:w="2304" w:type="dxa"/>
            <w:tcBorders/>
            <w:vAlign w:val="center"/>
          </w:tcPr>
          <w:p>
            <w:pPr>
              <w:pStyle w:val="TableContents"/>
              <w:bidi w:val="0"/>
              <w:spacing w:before="0" w:after="283"/>
              <w:jc w:val="left"/>
              <w:rPr/>
            </w:pPr>
            <w:r>
              <w:rPr/>
              <w:t xml:space="preserve">Baltimore Orioles </w:t>
            </w:r>
          </w:p>
        </w:tc>
        <w:tc>
          <w:tcPr>
            <w:tcW w:w="968" w:type="dxa"/>
            <w:tcBorders/>
            <w:vAlign w:val="center"/>
          </w:tcPr>
          <w:p>
            <w:pPr>
              <w:pStyle w:val="TableContents"/>
              <w:bidi w:val="0"/>
              <w:spacing w:before="0" w:after="283"/>
              <w:jc w:val="left"/>
              <w:rPr/>
            </w:pPr>
            <w:r>
              <w:rPr/>
              <w:t xml:space="preserve">OF </w:t>
            </w:r>
          </w:p>
        </w:tc>
        <w:tc>
          <w:tcPr>
            <w:tcW w:w="4469" w:type="dxa"/>
            <w:tcBorders/>
            <w:vAlign w:val="center"/>
          </w:tcPr>
          <w:p>
            <w:pPr>
              <w:pStyle w:val="TableContents"/>
              <w:bidi w:val="0"/>
              <w:spacing w:before="0" w:after="283"/>
              <w:jc w:val="left"/>
              <w:rPr/>
            </w:pPr>
            <w:r>
              <w:rPr/>
              <w:t xml:space="preserve">Ball State University </w:t>
            </w:r>
          </w:p>
        </w:tc>
      </w:tr>
      <w:tr>
        <w:trPr/>
        <w:tc>
          <w:tcPr>
            <w:tcW w:w="623" w:type="dxa"/>
            <w:tcBorders/>
            <w:vAlign w:val="center"/>
          </w:tcPr>
          <w:p>
            <w:pPr>
              <w:pStyle w:val="TableContents"/>
              <w:bidi w:val="0"/>
              <w:spacing w:before="0" w:after="283"/>
              <w:jc w:val="left"/>
              <w:rPr/>
            </w:pPr>
            <w:r>
              <w:rPr/>
              <w:t xml:space="preserve">22 </w:t>
            </w:r>
          </w:p>
        </w:tc>
        <w:tc>
          <w:tcPr>
            <w:tcW w:w="1841" w:type="dxa"/>
            <w:tcBorders/>
            <w:vAlign w:val="center"/>
          </w:tcPr>
          <w:p>
            <w:pPr>
              <w:pStyle w:val="TableContents"/>
              <w:bidi w:val="0"/>
              <w:spacing w:before="0" w:after="283"/>
              <w:jc w:val="left"/>
              <w:rPr/>
            </w:pPr>
            <w:r>
              <w:rPr/>
              <w:t xml:space="preserve">Matt Ginter </w:t>
            </w:r>
          </w:p>
        </w:tc>
        <w:tc>
          <w:tcPr>
            <w:tcW w:w="2304" w:type="dxa"/>
            <w:tcBorders/>
            <w:vAlign w:val="center"/>
          </w:tcPr>
          <w:p>
            <w:pPr>
              <w:pStyle w:val="TableContents"/>
              <w:bidi w:val="0"/>
              <w:spacing w:before="0" w:after="283"/>
              <w:jc w:val="left"/>
              <w:rPr/>
            </w:pPr>
            <w:r>
              <w:rPr/>
              <w:t xml:space="preserve">Chicago White Sox </w:t>
            </w:r>
          </w:p>
        </w:tc>
        <w:tc>
          <w:tcPr>
            <w:tcW w:w="968" w:type="dxa"/>
            <w:tcBorders/>
            <w:vAlign w:val="center"/>
          </w:tcPr>
          <w:p>
            <w:pPr>
              <w:pStyle w:val="TableContents"/>
              <w:bidi w:val="0"/>
              <w:spacing w:before="0" w:after="283"/>
              <w:jc w:val="left"/>
              <w:rPr>
                <w:sz w:val="4"/>
                <w:szCs w:val="4"/>
              </w:rPr>
            </w:pPr>
            <w:r>
              <w:rPr>
                <w:sz w:val="4"/>
                <w:szCs w:val="4"/>
              </w:rPr>
            </w:r>
          </w:p>
        </w:tc>
        <w:tc>
          <w:tcPr>
            <w:tcW w:w="4469" w:type="dxa"/>
            <w:tcBorders/>
            <w:vAlign w:val="center"/>
          </w:tcPr>
          <w:p>
            <w:pPr>
              <w:pStyle w:val="TableContents"/>
              <w:bidi w:val="0"/>
              <w:spacing w:before="0" w:after="283"/>
              <w:jc w:val="left"/>
              <w:rPr/>
            </w:pPr>
            <w:r>
              <w:rPr/>
              <w:t xml:space="preserve">Mississippin osavaltion yliopisto </w:t>
            </w:r>
          </w:p>
        </w:tc>
      </w:tr>
      <w:tr>
        <w:trPr/>
        <w:tc>
          <w:tcPr>
            <w:tcW w:w="623" w:type="dxa"/>
            <w:tcBorders/>
            <w:vAlign w:val="center"/>
          </w:tcPr>
          <w:p>
            <w:pPr>
              <w:pStyle w:val="TableContents"/>
              <w:bidi w:val="0"/>
              <w:spacing w:before="0" w:after="283"/>
              <w:jc w:val="left"/>
              <w:rPr/>
            </w:pPr>
            <w:r>
              <w:rPr/>
              <w:t xml:space="preserve">23 </w:t>
            </w:r>
          </w:p>
        </w:tc>
        <w:tc>
          <w:tcPr>
            <w:tcW w:w="1841" w:type="dxa"/>
            <w:tcBorders/>
            <w:vAlign w:val="center"/>
          </w:tcPr>
          <w:p>
            <w:pPr>
              <w:pStyle w:val="TableContents"/>
              <w:bidi w:val="0"/>
              <w:spacing w:before="0" w:after="283"/>
              <w:jc w:val="left"/>
              <w:rPr/>
            </w:pPr>
            <w:r>
              <w:rPr/>
              <w:t xml:space="preserve">Keith Reed </w:t>
            </w:r>
          </w:p>
        </w:tc>
        <w:tc>
          <w:tcPr>
            <w:tcW w:w="2304" w:type="dxa"/>
            <w:tcBorders/>
            <w:vAlign w:val="center"/>
          </w:tcPr>
          <w:p>
            <w:pPr>
              <w:pStyle w:val="TableContents"/>
              <w:bidi w:val="0"/>
              <w:spacing w:before="0" w:after="283"/>
              <w:jc w:val="left"/>
              <w:rPr/>
            </w:pPr>
            <w:r>
              <w:rPr/>
              <w:t xml:space="preserve">Baltimore Orioles </w:t>
            </w:r>
          </w:p>
        </w:tc>
        <w:tc>
          <w:tcPr>
            <w:tcW w:w="968" w:type="dxa"/>
            <w:tcBorders/>
            <w:vAlign w:val="center"/>
          </w:tcPr>
          <w:p>
            <w:pPr>
              <w:pStyle w:val="TableContents"/>
              <w:bidi w:val="0"/>
              <w:spacing w:before="0" w:after="283"/>
              <w:jc w:val="left"/>
              <w:rPr/>
            </w:pPr>
            <w:r>
              <w:rPr/>
              <w:t xml:space="preserve">OF </w:t>
            </w:r>
          </w:p>
        </w:tc>
        <w:tc>
          <w:tcPr>
            <w:tcW w:w="4469" w:type="dxa"/>
            <w:tcBorders/>
            <w:vAlign w:val="center"/>
          </w:tcPr>
          <w:p>
            <w:pPr>
              <w:pStyle w:val="TableContents"/>
              <w:bidi w:val="0"/>
              <w:spacing w:before="0" w:after="283"/>
              <w:jc w:val="left"/>
              <w:rPr/>
            </w:pPr>
            <w:r>
              <w:rPr/>
              <w:t xml:space="preserve">Providence College </w:t>
            </w:r>
          </w:p>
        </w:tc>
      </w:tr>
      <w:tr>
        <w:trPr/>
        <w:tc>
          <w:tcPr>
            <w:tcW w:w="623" w:type="dxa"/>
            <w:tcBorders/>
            <w:vAlign w:val="center"/>
          </w:tcPr>
          <w:p>
            <w:pPr>
              <w:pStyle w:val="TableContents"/>
              <w:bidi w:val="0"/>
              <w:spacing w:before="0" w:after="283"/>
              <w:jc w:val="left"/>
              <w:rPr/>
            </w:pPr>
            <w:r>
              <w:rPr/>
              <w:t xml:space="preserve">24 </w:t>
            </w:r>
          </w:p>
        </w:tc>
        <w:tc>
          <w:tcPr>
            <w:tcW w:w="1841" w:type="dxa"/>
            <w:tcBorders/>
            <w:vAlign w:val="center"/>
          </w:tcPr>
          <w:p>
            <w:pPr>
              <w:pStyle w:val="TableContents"/>
              <w:bidi w:val="0"/>
              <w:spacing w:before="0" w:after="283"/>
              <w:jc w:val="left"/>
              <w:rPr/>
            </w:pPr>
            <w:r>
              <w:rPr/>
              <w:t xml:space="preserve">Kurt Ainsworth </w:t>
            </w:r>
          </w:p>
        </w:tc>
        <w:tc>
          <w:tcPr>
            <w:tcW w:w="2304" w:type="dxa"/>
            <w:tcBorders/>
            <w:vAlign w:val="center"/>
          </w:tcPr>
          <w:p>
            <w:pPr>
              <w:pStyle w:val="TableContents"/>
              <w:bidi w:val="0"/>
              <w:spacing w:before="0" w:after="283"/>
              <w:jc w:val="left"/>
              <w:rPr/>
            </w:pPr>
            <w:r>
              <w:rPr/>
              <w:t xml:space="preserve">San Francisco Giants </w:t>
            </w:r>
          </w:p>
        </w:tc>
        <w:tc>
          <w:tcPr>
            <w:tcW w:w="968" w:type="dxa"/>
            <w:tcBorders/>
            <w:vAlign w:val="center"/>
          </w:tcPr>
          <w:p>
            <w:pPr>
              <w:pStyle w:val="TableContents"/>
              <w:bidi w:val="0"/>
              <w:spacing w:before="0" w:after="283"/>
              <w:jc w:val="left"/>
              <w:rPr>
                <w:sz w:val="4"/>
                <w:szCs w:val="4"/>
              </w:rPr>
            </w:pPr>
            <w:r>
              <w:rPr>
                <w:sz w:val="4"/>
                <w:szCs w:val="4"/>
              </w:rPr>
            </w:r>
          </w:p>
        </w:tc>
        <w:tc>
          <w:tcPr>
            <w:tcW w:w="4469" w:type="dxa"/>
            <w:tcBorders/>
            <w:vAlign w:val="center"/>
          </w:tcPr>
          <w:p>
            <w:pPr>
              <w:pStyle w:val="TableContents"/>
              <w:bidi w:val="0"/>
              <w:spacing w:before="0" w:after="283"/>
              <w:jc w:val="left"/>
              <w:rPr/>
            </w:pPr>
            <w:r>
              <w:rPr/>
              <w:t xml:space="preserve">Louisianan osavaltion yliopisto </w:t>
            </w:r>
          </w:p>
        </w:tc>
      </w:tr>
      <w:tr>
        <w:trPr/>
        <w:tc>
          <w:tcPr>
            <w:tcW w:w="623" w:type="dxa"/>
            <w:tcBorders/>
            <w:vAlign w:val="center"/>
          </w:tcPr>
          <w:p>
            <w:pPr>
              <w:pStyle w:val="TableContents"/>
              <w:bidi w:val="0"/>
              <w:spacing w:before="0" w:after="283"/>
              <w:jc w:val="left"/>
              <w:rPr/>
            </w:pPr>
            <w:r>
              <w:rPr/>
              <w:t xml:space="preserve">25 </w:t>
            </w:r>
          </w:p>
        </w:tc>
        <w:tc>
          <w:tcPr>
            <w:tcW w:w="1841" w:type="dxa"/>
            <w:tcBorders/>
            <w:vAlign w:val="center"/>
          </w:tcPr>
          <w:p>
            <w:pPr>
              <w:pStyle w:val="TableContents"/>
              <w:bidi w:val="0"/>
              <w:spacing w:before="0" w:after="283"/>
              <w:jc w:val="left"/>
              <w:rPr/>
            </w:pPr>
            <w:r>
              <w:rPr/>
              <w:t xml:space="preserve">Mike MacDougal </w:t>
            </w:r>
          </w:p>
        </w:tc>
        <w:tc>
          <w:tcPr>
            <w:tcW w:w="2304" w:type="dxa"/>
            <w:tcBorders/>
            <w:vAlign w:val="center"/>
          </w:tcPr>
          <w:p>
            <w:pPr>
              <w:pStyle w:val="TableContents"/>
              <w:bidi w:val="0"/>
              <w:spacing w:before="0" w:after="283"/>
              <w:jc w:val="left"/>
              <w:rPr/>
            </w:pPr>
            <w:r>
              <w:rPr/>
              <w:t xml:space="preserve">Kansas City Royals </w:t>
            </w:r>
          </w:p>
        </w:tc>
        <w:tc>
          <w:tcPr>
            <w:tcW w:w="968" w:type="dxa"/>
            <w:tcBorders/>
            <w:vAlign w:val="center"/>
          </w:tcPr>
          <w:p>
            <w:pPr>
              <w:pStyle w:val="TableContents"/>
              <w:bidi w:val="0"/>
              <w:spacing w:before="0" w:after="283"/>
              <w:jc w:val="left"/>
              <w:rPr>
                <w:sz w:val="4"/>
                <w:szCs w:val="4"/>
              </w:rPr>
            </w:pPr>
            <w:r>
              <w:rPr>
                <w:sz w:val="4"/>
                <w:szCs w:val="4"/>
              </w:rPr>
            </w:r>
          </w:p>
        </w:tc>
        <w:tc>
          <w:tcPr>
            <w:tcW w:w="4469" w:type="dxa"/>
            <w:tcBorders/>
            <w:vAlign w:val="center"/>
          </w:tcPr>
          <w:p>
            <w:pPr>
              <w:pStyle w:val="TableContents"/>
              <w:bidi w:val="0"/>
              <w:spacing w:before="0" w:after="283"/>
              <w:jc w:val="left"/>
              <w:rPr/>
            </w:pPr>
            <w:r>
              <w:rPr/>
              <w:t xml:space="preserve">Wake Forestin yliopisto </w:t>
            </w:r>
          </w:p>
        </w:tc>
      </w:tr>
      <w:tr>
        <w:trPr/>
        <w:tc>
          <w:tcPr>
            <w:tcW w:w="623" w:type="dxa"/>
            <w:tcBorders/>
            <w:vAlign w:val="center"/>
          </w:tcPr>
          <w:p>
            <w:pPr>
              <w:pStyle w:val="TableContents"/>
              <w:bidi w:val="0"/>
              <w:spacing w:before="0" w:after="283"/>
              <w:jc w:val="left"/>
              <w:rPr/>
            </w:pPr>
            <w:r>
              <w:rPr/>
              <w:t xml:space="preserve">26 </w:t>
            </w:r>
          </w:p>
        </w:tc>
        <w:tc>
          <w:tcPr>
            <w:tcW w:w="1841" w:type="dxa"/>
            <w:tcBorders/>
            <w:vAlign w:val="center"/>
          </w:tcPr>
          <w:p>
            <w:pPr>
              <w:pStyle w:val="TableContents"/>
              <w:bidi w:val="0"/>
              <w:spacing w:before="0" w:after="283"/>
              <w:jc w:val="left"/>
              <w:rPr/>
            </w:pPr>
            <w:r>
              <w:rPr/>
              <w:t xml:space="preserve">Ben Christensen </w:t>
            </w:r>
          </w:p>
        </w:tc>
        <w:tc>
          <w:tcPr>
            <w:tcW w:w="2304" w:type="dxa"/>
            <w:tcBorders/>
            <w:vAlign w:val="center"/>
          </w:tcPr>
          <w:p>
            <w:pPr>
              <w:pStyle w:val="TableContents"/>
              <w:bidi w:val="0"/>
              <w:spacing w:before="0" w:after="283"/>
              <w:jc w:val="left"/>
              <w:rPr/>
            </w:pPr>
            <w:r>
              <w:rPr/>
              <w:t xml:space="preserve">Chicago Cubs </w:t>
            </w:r>
          </w:p>
        </w:tc>
        <w:tc>
          <w:tcPr>
            <w:tcW w:w="968" w:type="dxa"/>
            <w:tcBorders/>
            <w:vAlign w:val="center"/>
          </w:tcPr>
          <w:p>
            <w:pPr>
              <w:pStyle w:val="TableContents"/>
              <w:bidi w:val="0"/>
              <w:spacing w:before="0" w:after="283"/>
              <w:jc w:val="left"/>
              <w:rPr>
                <w:sz w:val="4"/>
                <w:szCs w:val="4"/>
              </w:rPr>
            </w:pPr>
            <w:r>
              <w:rPr>
                <w:sz w:val="4"/>
                <w:szCs w:val="4"/>
              </w:rPr>
            </w:r>
          </w:p>
        </w:tc>
        <w:tc>
          <w:tcPr>
            <w:tcW w:w="4469" w:type="dxa"/>
            <w:tcBorders/>
            <w:vAlign w:val="center"/>
          </w:tcPr>
          <w:p>
            <w:pPr>
              <w:pStyle w:val="TableContents"/>
              <w:bidi w:val="0"/>
              <w:spacing w:before="0" w:after="283"/>
              <w:jc w:val="left"/>
              <w:rPr/>
            </w:pPr>
            <w:r>
              <w:rPr/>
              <w:t xml:space="preserve">Wichitan valtionyliopisto </w:t>
            </w:r>
          </w:p>
        </w:tc>
      </w:tr>
      <w:tr>
        <w:trPr/>
        <w:tc>
          <w:tcPr>
            <w:tcW w:w="623" w:type="dxa"/>
            <w:tcBorders/>
            <w:vAlign w:val="center"/>
          </w:tcPr>
          <w:p>
            <w:pPr>
              <w:pStyle w:val="TableContents"/>
              <w:bidi w:val="0"/>
              <w:spacing w:before="0" w:after="283"/>
              <w:jc w:val="left"/>
              <w:rPr/>
            </w:pPr>
            <w:r>
              <w:rPr/>
              <w:t xml:space="preserve">27 </w:t>
            </w:r>
          </w:p>
        </w:tc>
        <w:tc>
          <w:tcPr>
            <w:tcW w:w="1841" w:type="dxa"/>
            <w:tcBorders/>
            <w:vAlign w:val="center"/>
          </w:tcPr>
          <w:p>
            <w:pPr>
              <w:pStyle w:val="TableContents"/>
              <w:bidi w:val="0"/>
              <w:spacing w:before="0" w:after="283"/>
              <w:jc w:val="left"/>
              <w:rPr/>
            </w:pPr>
            <w:r>
              <w:rPr/>
              <w:t xml:space="preserve">David Walling </w:t>
            </w:r>
          </w:p>
        </w:tc>
        <w:tc>
          <w:tcPr>
            <w:tcW w:w="2304" w:type="dxa"/>
            <w:tcBorders/>
            <w:vAlign w:val="center"/>
          </w:tcPr>
          <w:p>
            <w:pPr>
              <w:pStyle w:val="TableContents"/>
              <w:bidi w:val="0"/>
              <w:spacing w:before="0" w:after="283"/>
              <w:jc w:val="left"/>
              <w:rPr/>
            </w:pPr>
            <w:r>
              <w:rPr/>
              <w:t xml:space="preserve">New York Yankees </w:t>
            </w:r>
          </w:p>
        </w:tc>
        <w:tc>
          <w:tcPr>
            <w:tcW w:w="968" w:type="dxa"/>
            <w:tcBorders/>
            <w:vAlign w:val="center"/>
          </w:tcPr>
          <w:p>
            <w:pPr>
              <w:pStyle w:val="TableContents"/>
              <w:bidi w:val="0"/>
              <w:spacing w:before="0" w:after="283"/>
              <w:jc w:val="left"/>
              <w:rPr>
                <w:sz w:val="4"/>
                <w:szCs w:val="4"/>
              </w:rPr>
            </w:pPr>
            <w:r>
              <w:rPr>
                <w:sz w:val="4"/>
                <w:szCs w:val="4"/>
              </w:rPr>
            </w:r>
          </w:p>
        </w:tc>
        <w:tc>
          <w:tcPr>
            <w:tcW w:w="4469" w:type="dxa"/>
            <w:tcBorders/>
            <w:vAlign w:val="center"/>
          </w:tcPr>
          <w:p>
            <w:pPr>
              <w:pStyle w:val="TableContents"/>
              <w:bidi w:val="0"/>
              <w:spacing w:before="0" w:after="283"/>
              <w:jc w:val="left"/>
              <w:rPr/>
            </w:pPr>
            <w:r>
              <w:rPr/>
              <w:t xml:space="preserve">Arkansasin yliopisto </w:t>
            </w:r>
          </w:p>
        </w:tc>
      </w:tr>
      <w:tr>
        <w:trPr/>
        <w:tc>
          <w:tcPr>
            <w:tcW w:w="623" w:type="dxa"/>
            <w:tcBorders/>
            <w:vAlign w:val="center"/>
          </w:tcPr>
          <w:p>
            <w:pPr>
              <w:pStyle w:val="TableContents"/>
              <w:bidi w:val="0"/>
              <w:spacing w:before="0" w:after="283"/>
              <w:jc w:val="left"/>
              <w:rPr/>
            </w:pPr>
            <w:r>
              <w:rPr/>
              <w:t xml:space="preserve">28 </w:t>
            </w:r>
          </w:p>
        </w:tc>
        <w:tc>
          <w:tcPr>
            <w:tcW w:w="1841" w:type="dxa"/>
            <w:tcBorders/>
            <w:vAlign w:val="center"/>
          </w:tcPr>
          <w:p>
            <w:pPr>
              <w:pStyle w:val="TableContents"/>
              <w:bidi w:val="0"/>
              <w:spacing w:before="0" w:after="283"/>
              <w:jc w:val="left"/>
              <w:rPr/>
            </w:pPr>
            <w:r>
              <w:rPr/>
              <w:t xml:space="preserve">Gerik Baxter </w:t>
            </w:r>
          </w:p>
        </w:tc>
        <w:tc>
          <w:tcPr>
            <w:tcW w:w="2304" w:type="dxa"/>
            <w:tcBorders/>
            <w:vAlign w:val="center"/>
          </w:tcPr>
          <w:p>
            <w:pPr>
              <w:pStyle w:val="TableContents"/>
              <w:bidi w:val="0"/>
              <w:spacing w:before="0" w:after="283"/>
              <w:jc w:val="left"/>
              <w:rPr/>
            </w:pPr>
            <w:r>
              <w:rPr/>
              <w:t xml:space="preserve">San Diego Padres </w:t>
            </w:r>
          </w:p>
        </w:tc>
        <w:tc>
          <w:tcPr>
            <w:tcW w:w="968" w:type="dxa"/>
            <w:tcBorders/>
            <w:vAlign w:val="center"/>
          </w:tcPr>
          <w:p>
            <w:pPr>
              <w:pStyle w:val="TableContents"/>
              <w:bidi w:val="0"/>
              <w:spacing w:before="0" w:after="283"/>
              <w:jc w:val="left"/>
              <w:rPr>
                <w:sz w:val="4"/>
                <w:szCs w:val="4"/>
              </w:rPr>
            </w:pPr>
            <w:r>
              <w:rPr>
                <w:sz w:val="4"/>
                <w:szCs w:val="4"/>
              </w:rPr>
            </w:r>
          </w:p>
        </w:tc>
        <w:tc>
          <w:tcPr>
            <w:tcW w:w="4469" w:type="dxa"/>
            <w:tcBorders/>
            <w:vAlign w:val="center"/>
          </w:tcPr>
          <w:p>
            <w:pPr>
              <w:pStyle w:val="TableContents"/>
              <w:bidi w:val="0"/>
              <w:spacing w:before="0" w:after="283"/>
              <w:jc w:val="left"/>
              <w:rPr/>
            </w:pPr>
            <w:r>
              <w:rPr/>
              <w:t xml:space="preserve">Edmonds Woodway HS (Edmonds, Washington) </w:t>
            </w:r>
          </w:p>
        </w:tc>
      </w:tr>
      <w:tr>
        <w:trPr/>
        <w:tc>
          <w:tcPr>
            <w:tcW w:w="623" w:type="dxa"/>
            <w:tcBorders/>
            <w:vAlign w:val="center"/>
          </w:tcPr>
          <w:p>
            <w:pPr>
              <w:pStyle w:val="TableContents"/>
              <w:bidi w:val="0"/>
              <w:spacing w:before="0" w:after="283"/>
              <w:jc w:val="left"/>
              <w:rPr/>
            </w:pPr>
            <w:r>
              <w:rPr/>
              <w:t xml:space="preserve">29 </w:t>
            </w:r>
          </w:p>
        </w:tc>
        <w:tc>
          <w:tcPr>
            <w:tcW w:w="1841" w:type="dxa"/>
            <w:tcBorders/>
            <w:vAlign w:val="center"/>
          </w:tcPr>
          <w:p>
            <w:pPr>
              <w:pStyle w:val="TableContents"/>
              <w:bidi w:val="0"/>
              <w:spacing w:before="0" w:after="283"/>
              <w:jc w:val="left"/>
              <w:rPr/>
            </w:pPr>
            <w:r>
              <w:rPr/>
              <w:t xml:space="preserve">Omar Ortíz </w:t>
            </w:r>
          </w:p>
        </w:tc>
        <w:tc>
          <w:tcPr>
            <w:tcW w:w="2304" w:type="dxa"/>
            <w:tcBorders/>
            <w:vAlign w:val="center"/>
          </w:tcPr>
          <w:p>
            <w:pPr>
              <w:pStyle w:val="TableContents"/>
              <w:bidi w:val="0"/>
              <w:spacing w:before="0" w:after="283"/>
              <w:jc w:val="left"/>
              <w:rPr/>
            </w:pPr>
            <w:r>
              <w:rPr/>
              <w:t xml:space="preserve">San Diego Padres </w:t>
            </w:r>
          </w:p>
        </w:tc>
        <w:tc>
          <w:tcPr>
            <w:tcW w:w="968" w:type="dxa"/>
            <w:tcBorders/>
            <w:vAlign w:val="center"/>
          </w:tcPr>
          <w:p>
            <w:pPr>
              <w:pStyle w:val="TableContents"/>
              <w:bidi w:val="0"/>
              <w:spacing w:before="0" w:after="283"/>
              <w:jc w:val="left"/>
              <w:rPr>
                <w:sz w:val="4"/>
                <w:szCs w:val="4"/>
              </w:rPr>
            </w:pPr>
            <w:r>
              <w:rPr>
                <w:sz w:val="4"/>
                <w:szCs w:val="4"/>
              </w:rPr>
            </w:r>
          </w:p>
        </w:tc>
        <w:tc>
          <w:tcPr>
            <w:tcW w:w="4469" w:type="dxa"/>
            <w:tcBorders/>
            <w:vAlign w:val="center"/>
          </w:tcPr>
          <w:p>
            <w:pPr>
              <w:pStyle w:val="TableContents"/>
              <w:bidi w:val="0"/>
              <w:spacing w:before="0" w:after="283"/>
              <w:jc w:val="left"/>
              <w:rPr/>
            </w:pPr>
            <w:r>
              <w:rPr/>
              <w:t xml:space="preserve">University of Texas-Pan American </w:t>
            </w:r>
          </w:p>
        </w:tc>
      </w:tr>
      <w:tr>
        <w:trPr/>
        <w:tc>
          <w:tcPr>
            <w:tcW w:w="623" w:type="dxa"/>
            <w:tcBorders/>
            <w:vAlign w:val="center"/>
          </w:tcPr>
          <w:p>
            <w:pPr>
              <w:pStyle w:val="TableContents"/>
              <w:bidi w:val="0"/>
              <w:spacing w:before="0" w:after="283"/>
              <w:jc w:val="left"/>
              <w:rPr/>
            </w:pPr>
            <w:r>
              <w:rPr/>
              <w:t xml:space="preserve">30 </w:t>
            </w:r>
          </w:p>
        </w:tc>
        <w:tc>
          <w:tcPr>
            <w:tcW w:w="1841" w:type="dxa"/>
            <w:tcBorders/>
            <w:vAlign w:val="center"/>
          </w:tcPr>
          <w:p>
            <w:pPr>
              <w:pStyle w:val="TableContents"/>
              <w:bidi w:val="0"/>
              <w:spacing w:before="0" w:after="283"/>
              <w:jc w:val="left"/>
              <w:rPr/>
            </w:pPr>
            <w:r>
              <w:rPr/>
              <w:t xml:space="preserve">Chance Caple </w:t>
            </w:r>
          </w:p>
        </w:tc>
        <w:tc>
          <w:tcPr>
            <w:tcW w:w="2304" w:type="dxa"/>
            <w:tcBorders/>
            <w:vAlign w:val="center"/>
          </w:tcPr>
          <w:p>
            <w:pPr>
              <w:pStyle w:val="TableContents"/>
              <w:bidi w:val="0"/>
              <w:spacing w:before="0" w:after="283"/>
              <w:jc w:val="left"/>
              <w:rPr/>
            </w:pPr>
            <w:r>
              <w:rPr/>
              <w:t xml:space="preserve">St. Louis Cardinals </w:t>
            </w:r>
          </w:p>
        </w:tc>
        <w:tc>
          <w:tcPr>
            <w:tcW w:w="968" w:type="dxa"/>
            <w:tcBorders/>
            <w:vAlign w:val="center"/>
          </w:tcPr>
          <w:p>
            <w:pPr>
              <w:pStyle w:val="TableContents"/>
              <w:bidi w:val="0"/>
              <w:spacing w:before="0" w:after="283"/>
              <w:jc w:val="left"/>
              <w:rPr>
                <w:sz w:val="4"/>
                <w:szCs w:val="4"/>
              </w:rPr>
            </w:pPr>
            <w:r>
              <w:rPr>
                <w:sz w:val="4"/>
                <w:szCs w:val="4"/>
              </w:rPr>
            </w:r>
          </w:p>
        </w:tc>
        <w:tc>
          <w:tcPr>
            <w:tcW w:w="4469" w:type="dxa"/>
            <w:tcBorders/>
            <w:vAlign w:val="center"/>
          </w:tcPr>
          <w:p>
            <w:pPr>
              <w:pStyle w:val="TableContents"/>
              <w:bidi w:val="0"/>
              <w:spacing w:before="0" w:after="283"/>
              <w:jc w:val="left"/>
              <w:rPr/>
            </w:pPr>
            <w:r>
              <w:rPr/>
              <w:t xml:space="preserve">Texas A&amp;M University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toinen valinta vuoden 1999 baseball-liigan varaustilaisuudessa.</w:t>
      </w:r>
    </w:p>
    <w:p>
      <w:pPr>
        <w:pStyle w:val="TextBody"/>
        <w:bidi w:val="0"/>
        <w:jc w:val="left"/>
        <w:rPr>
          <w:b/>
          <w:u w:val="single"/>
          <w:shd w:val="clear" w:fill="FFFF00"/>
        </w:rPr>
      </w:pPr>
      <w:r>
        <w:rPr>
          <w:b/>
          <w:u w:val="single"/>
          <w:shd w:val="clear" w:fill="FFFF00"/>
        </w:rPr>
        <w:t xml:space="preserve">Asiakirjan numero 10651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DAI:lle on ominaista aksonin irtoaminen, jolloin aksoni repeää venytyspaikalla ja repeämän distaalinen osa hajoaa. Aikaisemmin ajateltiin, että aksonien irtoamisen pääasiallinen syy oli mekaanisten voimien aiheuttama repeäminen trauman aikana, mutta nyt ymmärretään, että aksonit eivät yleensä repeydy törmäyksen yhteydessä, vaan </w:t>
      </w:r>
      <w:r>
        <w:rPr/>
        <w:t xml:space="preserve">aksonien vaurioitumisesta ovat suurelta osin vastuussa </w:t>
      </w:r>
      <w:r>
        <w:rPr/>
        <w:t xml:space="preserve">sekundaariset biokemialliset kaskadit, jotka syntyvät vastauksena primaariseen vammaan (joka syntyy mekaanisten voimien vaikutuksesta traumahetkellä) ja jotka tapahtuvat </w:t>
      </w:r>
      <w:r>
        <w:rPr>
          <w:color w:val="A9A9A9"/>
        </w:rPr>
        <w:t xml:space="preserve">tuntien tai päivien kuluttua alkuperäisestä vammasta.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aksonivaurion oireet ilmenevät</w:t>
      </w:r>
    </w:p>
    <w:p>
      <w:pPr>
        <w:pStyle w:val="TextBody"/>
        <w:bidi w:val="0"/>
        <w:jc w:val="left"/>
        <w:rPr>
          <w:b/>
          <w:u w:val="single"/>
          <w:shd w:val="clear" w:fill="FFFF00"/>
        </w:rPr>
      </w:pPr>
      <w:r>
        <w:rPr>
          <w:b/>
          <w:u w:val="single"/>
          <w:shd w:val="clear" w:fill="FFFF00"/>
        </w:rPr>
        <w:t xml:space="preserve">Asiakirjan numero 10652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Windows Vistasta alkaen Microsoft korvasi VLK:t </w:t>
      </w:r>
      <w:r>
        <w:rPr/>
        <w:t xml:space="preserve">MAK- ja </w:t>
      </w:r>
      <w:r>
        <w:rPr/>
        <w:t xml:space="preserve">KMS-avaimilla (</w:t>
      </w:r>
      <w:r>
        <w:rPr>
          <w:color w:val="A9A9A9"/>
        </w:rPr>
        <w:t xml:space="preserve">Multiple Activation Keys).</w:t>
      </w:r>
      <w:r>
        <w:rPr/>
        <w:t xml:space="preserve"> KMS:n kautta aktivoitujen isäntien on raportoitava kyseiselle avainpalvelimelle kerran 180 päivässä.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mak ja kms microsoft-avaimessa?</w:t>
      </w:r>
    </w:p>
    <w:p>
      <w:pPr>
        <w:pStyle w:val="TextBody"/>
        <w:bidi w:val="0"/>
        <w:jc w:val="left"/>
        <w:rPr>
          <w:b/>
          <w:u w:val="single"/>
          <w:shd w:val="clear" w:fill="FFFF00"/>
        </w:rPr>
      </w:pPr>
      <w:r>
        <w:rPr>
          <w:b/>
          <w:u w:val="single"/>
          <w:shd w:val="clear" w:fill="FFFF00"/>
        </w:rPr>
        <w:t xml:space="preserve">Asiakirjan numero 10653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Jean-Ralphio Saperstein on </w:t>
      </w:r>
      <w:r>
        <w:rPr>
          <w:color w:val="A9A9A9"/>
        </w:rPr>
        <w:t xml:space="preserve">Ben Schwartzin</w:t>
      </w:r>
      <w:r>
        <w:rPr/>
        <w:t xml:space="preserve"> esittämä fiktiivinen hahmo </w:t>
      </w:r>
      <w:r>
        <w:rPr/>
        <w:t xml:space="preserve">amerikkalaisessa komediasarjassa Parks and Recreation. Hän on Tom Haverfordin (Aziz Ansari) ylimielinen ystävä ja pitää itseään Tomin tapaan noutajana ja palloilijana, vaikka suurin osa hänen lähipiiristään Tomia lukuun ottamatta suhtautuu häneen halveksivasti. Hän pyrkii pukeutumaan tyylikkäästi, keksii ja räppää spontaaneja riimejä ja puhuu usein slangisanoja, kuten räppäri Snoop Doggin popularisoiman suffiksi-izzlen muunnelmia. Esimerkiksi lohduttaessaan Tomia eräässä vaiheessa Jean-Ralphio kannustaa häntä ``Turn that frizown upside-dizzity''.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John Ralphioa puistoissa ja vapaa-ajalla.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Jean-Ralphio Saperstein on </w:t>
      </w:r>
      <w:r>
        <w:rPr>
          <w:color w:val="A9A9A9"/>
        </w:rPr>
        <w:t xml:space="preserve">Ben Schwartzin</w:t>
      </w:r>
      <w:r>
        <w:rPr/>
        <w:t xml:space="preserve"> esittämä kuvitteellinen hahmo </w:t>
      </w:r>
      <w:r>
        <w:rPr/>
        <w:t xml:space="preserve">amerikkalaisessa komediasarjassa Parks and Recreation. Hän on Tom Haverfordin (Aziz Ansari) ylimielinen ystävä ja pitää itseään Tomin tapaan noutajana ja palloilijana, vaikka suurin osa hänen lähipiiristään Tomia lukuun ottamatta suhtautuu häneen halveksivasti. Ron Swanson sijoittaa mielellään Tomin ``Rent-A-Swag'' -yritykseen, kun hän kuulee, että kerrankin Jean-Ralphio ei ole mukana. Hän yrittää pukeutua tyylikkäästi, keksii ja räppää spontaaneja riimejä ja puhuu usein slangisanoja, kuten räppäri Snoop Doggin popularisoiman suffiksi-izzlen muunnelmia. Esimerkiksi lohduttaessaan Tomia eräässä vaiheessa Jean-Ralphio kannustaa häntä "kääntämään tuon frizownin ylösalaisin".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John Ralphioa elokuvassa Parks and recreation.</w:t>
      </w:r>
    </w:p>
    <w:p>
      <w:pPr>
        <w:pStyle w:val="TextBody"/>
        <w:bidi w:val="0"/>
        <w:jc w:val="left"/>
        <w:rPr>
          <w:b/>
          <w:u w:val="single"/>
          <w:shd w:val="clear" w:fill="FFFF00"/>
        </w:rPr>
      </w:pPr>
      <w:r>
        <w:rPr>
          <w:b/>
          <w:u w:val="single"/>
          <w:shd w:val="clear" w:fill="FFFF00"/>
        </w:rPr>
        <w:t xml:space="preserve">Asiakirjan numero 10654</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07"/>
        </w:tabs>
        <w:bidi w:val="0"/>
        <w:spacing w:before="0" w:after="0"/>
        <w:ind w:start="707" w:hanging="283"/>
        <w:jc w:val="left"/>
        <w:rPr/>
      </w:pPr>
      <w:r>
        <w:rPr/>
        <w:t xml:space="preserve">Aleksandr Melentjevitš Volkovin vuonna 1939 ilmestyneessä romaanissa Smaragdikaupungin velho hänen etunimensä on </w:t>
      </w:r>
      <w:r>
        <w:rPr>
          <w:color w:val="A9A9A9"/>
        </w:rPr>
        <w:t xml:space="preserve">Bastinda</w:t>
      </w:r>
      <w:r>
        <w:rPr/>
        <w:t xml:space="preserve">. March Laumer käyttää tätä nimeä noidasta romaanissaan Em-täti ja Henry-setä Ozissa. Kuten vuoden 1939 elokuvassa, hän on Idän pahan noidan sisar. Sherwood Smith käyttää tätä nimeä uudesta lännen pahasta noidasta vuonna 2005 ilmestyneessä kirjassaan The Emerald Wand of Oz. </w:t>
      </w:r>
    </w:p>
    <w:p>
      <w:pPr>
        <w:pStyle w:val="TextBody"/>
        <w:numPr>
          <w:ilvl w:val="0"/>
          <w:numId w:val="2"/>
        </w:numPr>
        <w:tabs>
          <w:tab w:val="clear" w:pos="1134"/>
          <w:tab w:val="left" w:leader="none" w:pos="707"/>
        </w:tabs>
        <w:bidi w:val="0"/>
        <w:spacing w:before="0" w:after="0"/>
        <w:ind w:start="707" w:hanging="283"/>
        <w:jc w:val="left"/>
        <w:rPr/>
      </w:pPr>
      <w:r>
        <w:rPr/>
        <w:t xml:space="preserve">Gregory Maguiren syyskuussa 1996 ilmestynyt revisionistinen romaani Wicked: The Life and Times of the Wicked Witch of the West (Lännen pahan noidan elämä ja ajat) ottaa tutun Ozin tarinan ja kääntää sen toisinpäin, jolloin paha noita (joka on saanut nimen </w:t>
      </w:r>
      <w:r>
        <w:rPr>
          <w:color w:val="DCDCDC"/>
        </w:rPr>
        <w:t xml:space="preserve">Elphaba </w:t>
      </w:r>
      <w:r>
        <w:rPr/>
        <w:t xml:space="preserve">kunnianosoituksena L. Frank Baumille) on romaanin päähenkilö ja Dorothy on onneton lapsi. Nimi on säilytetty musikaalissa Wicked. </w:t>
      </w:r>
    </w:p>
    <w:p>
      <w:pPr>
        <w:pStyle w:val="TextBody"/>
        <w:numPr>
          <w:ilvl w:val="0"/>
          <w:numId w:val="2"/>
        </w:numPr>
        <w:tabs>
          <w:tab w:val="clear" w:pos="1134"/>
          <w:tab w:val="left" w:leader="none" w:pos="707"/>
        </w:tabs>
        <w:bidi w:val="0"/>
        <w:spacing w:before="0" w:after="0"/>
        <w:ind w:start="707" w:hanging="283"/>
        <w:jc w:val="left"/>
        <w:rPr/>
      </w:pPr>
      <w:r>
        <w:rPr/>
        <w:t xml:space="preserve">Romaanissa Ozin tuntemattomat noidat Lännen paha noita on nimeltään </w:t>
      </w:r>
      <w:r>
        <w:rPr>
          <w:color w:val="2F4F4F"/>
        </w:rPr>
        <w:t xml:space="preserve">Old Snarl-Spats</w:t>
      </w:r>
      <w:r>
        <w:rPr/>
        <w:t xml:space="preserve">. </w:t>
      </w:r>
    </w:p>
    <w:p>
      <w:pPr>
        <w:pStyle w:val="TextBody"/>
        <w:numPr>
          <w:ilvl w:val="0"/>
          <w:numId w:val="2"/>
        </w:numPr>
        <w:tabs>
          <w:tab w:val="clear" w:pos="1134"/>
          <w:tab w:val="left" w:leader="none" w:pos="707"/>
        </w:tabs>
        <w:bidi w:val="0"/>
        <w:ind w:start="707" w:hanging="283"/>
        <w:jc w:val="left"/>
        <w:rPr/>
      </w:pPr>
      <w:r>
        <w:rPr/>
        <w:t xml:space="preserve">Sarjakuvasarjassa Grimmin sadut esittelee Ozin, Lännen paha noita on nimeltään </w:t>
      </w:r>
      <w:r>
        <w:rPr>
          <w:color w:val="556B2F"/>
        </w:rPr>
        <w:t xml:space="preserve">Lynessa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lännen pahan noidan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Ozin velho lännen paha noita nimi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color w:val="A9A9A9"/>
        </w:rPr>
        <w:t xml:space="preserve">Lännen paha noita </w:t>
      </w:r>
      <w:r>
        <w:rPr/>
        <w:t xml:space="preserve">Ozin hahmo Lännen pahan noidan ikoninen esiintyminen Margaret Hamiltonin esittämänä elokuvassa Ozin velho vuodelta 1939. </w:t>
      </w:r>
    </w:p>
    <w:tbl>
      <w:tblPr>
        <w:tblW w:w="10205" w:type="dxa"/>
        <w:jc w:val="left"/>
        <w:tblInd w:w="0" w:type="dxa"/>
        <w:tblLayout w:type="fixed"/>
        <w:tblCellMar>
          <w:top w:w="28" w:type="dxa"/>
          <w:left w:w="28" w:type="dxa"/>
          <w:bottom w:w="28" w:type="dxa"/>
          <w:right w:w="28" w:type="dxa"/>
        </w:tblCellMar>
      </w:tblPr>
      <w:tblGrid>
        <w:gridCol w:w="1628"/>
        <w:gridCol w:w="8577"/>
      </w:tblGrid>
      <w:tr>
        <w:trPr/>
        <w:tc>
          <w:tcPr>
            <w:tcW w:w="1628" w:type="dxa"/>
            <w:tcBorders/>
            <w:vAlign w:val="center"/>
          </w:tcPr>
          <w:p>
            <w:pPr>
              <w:pStyle w:val="TableHeading"/>
              <w:suppressLineNumbers/>
              <w:bidi w:val="0"/>
              <w:spacing w:before="0" w:after="283"/>
              <w:jc w:val="center"/>
              <w:rPr/>
            </w:pPr>
            <w:r>
              <w:rPr/>
              <w:t xml:space="preserve">Ensimmäinen esiintyminen </w:t>
            </w:r>
          </w:p>
        </w:tc>
        <w:tc>
          <w:tcPr>
            <w:tcW w:w="8577" w:type="dxa"/>
            <w:tcBorders/>
            <w:vAlign w:val="center"/>
          </w:tcPr>
          <w:p>
            <w:pPr>
              <w:pStyle w:val="TableContents"/>
              <w:bidi w:val="0"/>
              <w:spacing w:before="0" w:after="283"/>
              <w:jc w:val="left"/>
              <w:rPr/>
            </w:pPr>
            <w:r>
              <w:rPr/>
              <w:t xml:space="preserve">Ozin ihmeellinen velho (1900) </w:t>
            </w:r>
          </w:p>
        </w:tc>
      </w:tr>
      <w:tr>
        <w:trPr/>
        <w:tc>
          <w:tcPr>
            <w:tcW w:w="1628" w:type="dxa"/>
            <w:tcBorders/>
            <w:vAlign w:val="center"/>
          </w:tcPr>
          <w:p>
            <w:pPr>
              <w:pStyle w:val="TableHeading"/>
              <w:suppressLineNumbers/>
              <w:bidi w:val="0"/>
              <w:spacing w:before="0" w:after="283"/>
              <w:jc w:val="center"/>
              <w:rPr/>
            </w:pPr>
            <w:r>
              <w:rPr/>
              <w:t xml:space="preserve">Luonut </w:t>
            </w:r>
          </w:p>
        </w:tc>
        <w:tc>
          <w:tcPr>
            <w:tcW w:w="8577" w:type="dxa"/>
            <w:tcBorders/>
            <w:vAlign w:val="center"/>
          </w:tcPr>
          <w:p>
            <w:pPr>
              <w:pStyle w:val="TableContents"/>
              <w:bidi w:val="0"/>
              <w:spacing w:before="0" w:after="283"/>
              <w:jc w:val="left"/>
              <w:rPr/>
            </w:pPr>
            <w:r>
              <w:rPr/>
              <w:t xml:space="preserve">L. Frank Baum </w:t>
            </w:r>
          </w:p>
        </w:tc>
      </w:tr>
      <w:tr>
        <w:trPr/>
        <w:tc>
          <w:tcPr>
            <w:tcW w:w="1628" w:type="dxa"/>
            <w:tcBorders/>
            <w:vAlign w:val="center"/>
          </w:tcPr>
          <w:p>
            <w:pPr>
              <w:pStyle w:val="TableHeading"/>
              <w:suppressLineNumbers/>
              <w:bidi w:val="0"/>
              <w:spacing w:before="0" w:after="283"/>
              <w:jc w:val="center"/>
              <w:rPr/>
            </w:pPr>
            <w:r>
              <w:rPr/>
              <w:t xml:space="preserve">Kuvat: </w:t>
            </w:r>
          </w:p>
        </w:tc>
        <w:tc>
          <w:tcPr>
            <w:tcW w:w="8577"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Margaret Hamilton (Ozin velho) </w:t>
            </w:r>
          </w:p>
          <w:p>
            <w:pPr>
              <w:pStyle w:val="TableContents"/>
              <w:numPr>
                <w:ilvl w:val="0"/>
                <w:numId w:val="3"/>
              </w:numPr>
              <w:tabs>
                <w:tab w:val="clear" w:pos="1134"/>
                <w:tab w:val="left" w:leader="none" w:pos="707"/>
              </w:tabs>
              <w:bidi w:val="0"/>
              <w:spacing w:before="0" w:after="0"/>
              <w:ind w:start="707" w:hanging="283"/>
              <w:jc w:val="left"/>
              <w:rPr/>
            </w:pPr>
            <w:r>
              <w:rPr/>
              <w:t xml:space="preserve">Idina Menzel (Wicked) </w:t>
            </w:r>
          </w:p>
          <w:p>
            <w:pPr>
              <w:pStyle w:val="TableContents"/>
              <w:numPr>
                <w:ilvl w:val="0"/>
                <w:numId w:val="3"/>
              </w:numPr>
              <w:tabs>
                <w:tab w:val="clear" w:pos="1134"/>
                <w:tab w:val="left" w:leader="none" w:pos="707"/>
              </w:tabs>
              <w:bidi w:val="0"/>
              <w:spacing w:before="0" w:after="0"/>
              <w:ind w:start="707" w:hanging="283"/>
              <w:jc w:val="left"/>
              <w:rPr/>
            </w:pPr>
            <w:r>
              <w:rPr/>
              <w:t xml:space="preserve">Mabel King (The Wiz) </w:t>
            </w:r>
          </w:p>
          <w:p>
            <w:pPr>
              <w:pStyle w:val="TableContents"/>
              <w:numPr>
                <w:ilvl w:val="0"/>
                <w:numId w:val="3"/>
              </w:numPr>
              <w:tabs>
                <w:tab w:val="clear" w:pos="1134"/>
                <w:tab w:val="left" w:leader="none" w:pos="707"/>
              </w:tabs>
              <w:bidi w:val="0"/>
              <w:spacing w:before="0" w:after="0"/>
              <w:ind w:start="707" w:hanging="283"/>
              <w:jc w:val="left"/>
              <w:rPr/>
            </w:pPr>
            <w:r>
              <w:rPr/>
              <w:t xml:space="preserve">Mila Kunis (Oz, suuri ja mahtava) </w:t>
            </w:r>
          </w:p>
          <w:p>
            <w:pPr>
              <w:pStyle w:val="TableContents"/>
              <w:numPr>
                <w:ilvl w:val="0"/>
                <w:numId w:val="3"/>
              </w:numPr>
              <w:tabs>
                <w:tab w:val="clear" w:pos="1134"/>
                <w:tab w:val="left" w:leader="none" w:pos="707"/>
              </w:tabs>
              <w:bidi w:val="0"/>
              <w:spacing w:before="0" w:after="0"/>
              <w:ind w:start="707" w:hanging="283"/>
              <w:jc w:val="left"/>
              <w:rPr/>
            </w:pPr>
            <w:r>
              <w:rPr/>
              <w:t xml:space="preserve">Rebecca Mader (Once Upon a Time) </w:t>
            </w:r>
          </w:p>
          <w:p>
            <w:pPr>
              <w:pStyle w:val="TableContents"/>
              <w:numPr>
                <w:ilvl w:val="0"/>
                <w:numId w:val="3"/>
              </w:numPr>
              <w:tabs>
                <w:tab w:val="clear" w:pos="1134"/>
                <w:tab w:val="left" w:leader="none" w:pos="707"/>
              </w:tabs>
              <w:bidi w:val="0"/>
              <w:spacing w:before="0" w:after="0"/>
              <w:ind w:start="707" w:hanging="283"/>
              <w:jc w:val="left"/>
              <w:rPr/>
            </w:pPr>
            <w:r>
              <w:rPr/>
              <w:t xml:space="preserve">Eartha Kitt (Madison Square Garden) </w:t>
            </w:r>
          </w:p>
          <w:p>
            <w:pPr>
              <w:pStyle w:val="TableContents"/>
              <w:numPr>
                <w:ilvl w:val="0"/>
                <w:numId w:val="3"/>
              </w:numPr>
              <w:tabs>
                <w:tab w:val="clear" w:pos="1134"/>
                <w:tab w:val="left" w:leader="none" w:pos="707"/>
              </w:tabs>
              <w:bidi w:val="0"/>
              <w:spacing w:before="0" w:after="0"/>
              <w:ind w:start="707" w:hanging="283"/>
              <w:jc w:val="left"/>
              <w:rPr/>
            </w:pPr>
            <w:r>
              <w:rPr/>
              <w:t xml:space="preserve">Miss Piggy (Eric Jacobson) (Muppetit - Ihmemaa Oz) </w:t>
            </w:r>
          </w:p>
          <w:p>
            <w:pPr>
              <w:pStyle w:val="TableContents"/>
              <w:numPr>
                <w:ilvl w:val="0"/>
                <w:numId w:val="3"/>
              </w:numPr>
              <w:tabs>
                <w:tab w:val="clear" w:pos="1134"/>
                <w:tab w:val="left" w:leader="none" w:pos="707"/>
              </w:tabs>
              <w:bidi w:val="0"/>
              <w:spacing w:before="0" w:after="0"/>
              <w:ind w:start="707" w:hanging="283"/>
              <w:jc w:val="left"/>
              <w:rPr/>
            </w:pPr>
            <w:r>
              <w:rPr/>
              <w:t xml:space="preserve">Mary J. Blige (The Wiz Live) </w:t>
            </w:r>
          </w:p>
          <w:p>
            <w:pPr>
              <w:pStyle w:val="TableContents"/>
              <w:numPr>
                <w:ilvl w:val="0"/>
                <w:numId w:val="3"/>
              </w:numPr>
              <w:tabs>
                <w:tab w:val="clear" w:pos="1134"/>
                <w:tab w:val="left" w:leader="none" w:pos="707"/>
              </w:tabs>
              <w:bidi w:val="0"/>
              <w:spacing w:before="0" w:after="0"/>
              <w:ind w:start="707" w:hanging="283"/>
              <w:jc w:val="left"/>
              <w:rPr/>
            </w:pPr>
            <w:r>
              <w:rPr/>
              <w:t xml:space="preserve">Riki Lindhome (The Lego Batman Movie) </w:t>
            </w:r>
          </w:p>
          <w:p>
            <w:pPr>
              <w:pStyle w:val="TableContents"/>
              <w:numPr>
                <w:ilvl w:val="0"/>
                <w:numId w:val="3"/>
              </w:numPr>
              <w:tabs>
                <w:tab w:val="clear" w:pos="1134"/>
                <w:tab w:val="left" w:leader="none" w:pos="707"/>
              </w:tabs>
              <w:bidi w:val="0"/>
              <w:spacing w:before="0" w:after="283"/>
              <w:ind w:start="707" w:hanging="283"/>
              <w:jc w:val="left"/>
              <w:rPr/>
            </w:pPr>
            <w:r>
              <w:rPr/>
              <w:t xml:space="preserve">Ana Ularu (Emerald City) Tietoja </w:t>
            </w:r>
          </w:p>
        </w:tc>
      </w:tr>
      <w:tr>
        <w:trPr/>
        <w:tc>
          <w:tcPr>
            <w:tcW w:w="1628" w:type="dxa"/>
            <w:tcBorders/>
            <w:vAlign w:val="center"/>
          </w:tcPr>
          <w:p>
            <w:pPr>
              <w:pStyle w:val="TableHeading"/>
              <w:suppressLineNumbers/>
              <w:bidi w:val="0"/>
              <w:spacing w:before="0" w:after="283"/>
              <w:jc w:val="center"/>
              <w:rPr/>
            </w:pPr>
            <w:r>
              <w:rPr/>
              <w:t xml:space="preserve">Aliasit </w:t>
            </w:r>
          </w:p>
        </w:tc>
        <w:tc>
          <w:tcPr>
            <w:tcW w:w="8577"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Momba (1910) (Ozin ihmeellinen velho) </w:t>
            </w:r>
          </w:p>
          <w:p>
            <w:pPr>
              <w:pStyle w:val="TableContents"/>
              <w:numPr>
                <w:ilvl w:val="0"/>
                <w:numId w:val="4"/>
              </w:numPr>
              <w:tabs>
                <w:tab w:val="clear" w:pos="1134"/>
                <w:tab w:val="left" w:leader="none" w:pos="707"/>
              </w:tabs>
              <w:bidi w:val="0"/>
              <w:spacing w:before="0" w:after="0"/>
              <w:ind w:start="707" w:hanging="283"/>
              <w:jc w:val="left"/>
              <w:rPr/>
            </w:pPr>
            <w:r>
              <w:rPr/>
              <w:t xml:space="preserve">Mombi (1914) (Hänen majesteettinsa, Ozin linnunpelätin) </w:t>
            </w:r>
          </w:p>
          <w:p>
            <w:pPr>
              <w:pStyle w:val="TableContents"/>
              <w:numPr>
                <w:ilvl w:val="0"/>
                <w:numId w:val="4"/>
              </w:numPr>
              <w:tabs>
                <w:tab w:val="clear" w:pos="1134"/>
                <w:tab w:val="left" w:leader="none" w:pos="707"/>
              </w:tabs>
              <w:bidi w:val="0"/>
              <w:spacing w:before="0" w:after="0"/>
              <w:ind w:start="707" w:hanging="283"/>
              <w:jc w:val="left"/>
              <w:rPr/>
            </w:pPr>
            <w:r>
              <w:rPr/>
              <w:t xml:space="preserve">Bastinda (1939) (Smaragdikaupungin velho) </w:t>
            </w:r>
          </w:p>
          <w:p>
            <w:pPr>
              <w:pStyle w:val="TableContents"/>
              <w:numPr>
                <w:ilvl w:val="0"/>
                <w:numId w:val="4"/>
              </w:numPr>
              <w:tabs>
                <w:tab w:val="clear" w:pos="1134"/>
                <w:tab w:val="left" w:leader="none" w:pos="707"/>
              </w:tabs>
              <w:bidi w:val="0"/>
              <w:spacing w:before="0" w:after="0"/>
              <w:ind w:start="707" w:hanging="283"/>
              <w:jc w:val="left"/>
              <w:rPr/>
            </w:pPr>
            <w:r>
              <w:rPr/>
              <w:t xml:space="preserve">Smarmy (1969) (Lauluja Ozin velhosta) </w:t>
            </w:r>
          </w:p>
          <w:p>
            <w:pPr>
              <w:pStyle w:val="TableContents"/>
              <w:numPr>
                <w:ilvl w:val="0"/>
                <w:numId w:val="4"/>
              </w:numPr>
              <w:tabs>
                <w:tab w:val="clear" w:pos="1134"/>
                <w:tab w:val="left" w:leader="none" w:pos="707"/>
              </w:tabs>
              <w:bidi w:val="0"/>
              <w:spacing w:before="0" w:after="0"/>
              <w:ind w:start="707" w:hanging="283"/>
              <w:jc w:val="left"/>
              <w:rPr/>
            </w:pPr>
            <w:r>
              <w:rPr/>
              <w:t xml:space="preserve">Evillene (1974) (The Wiz) </w:t>
            </w:r>
          </w:p>
          <w:p>
            <w:pPr>
              <w:pStyle w:val="TableContents"/>
              <w:numPr>
                <w:ilvl w:val="0"/>
                <w:numId w:val="4"/>
              </w:numPr>
              <w:tabs>
                <w:tab w:val="clear" w:pos="1134"/>
                <w:tab w:val="left" w:leader="none" w:pos="707"/>
              </w:tabs>
              <w:bidi w:val="0"/>
              <w:spacing w:before="0" w:after="0"/>
              <w:ind w:start="707" w:hanging="283"/>
              <w:jc w:val="left"/>
              <w:rPr/>
            </w:pPr>
            <w:r>
              <w:rPr/>
              <w:t xml:space="preserve">Elphaba Thropp (1996) (Wicked) </w:t>
            </w:r>
          </w:p>
          <w:p>
            <w:pPr>
              <w:pStyle w:val="TableContents"/>
              <w:numPr>
                <w:ilvl w:val="0"/>
                <w:numId w:val="4"/>
              </w:numPr>
              <w:tabs>
                <w:tab w:val="clear" w:pos="1134"/>
                <w:tab w:val="left" w:leader="none" w:pos="707"/>
              </w:tabs>
              <w:bidi w:val="0"/>
              <w:spacing w:before="0" w:after="0"/>
              <w:ind w:start="707" w:hanging="283"/>
              <w:jc w:val="left"/>
              <w:rPr/>
            </w:pPr>
            <w:r>
              <w:rPr/>
              <w:t xml:space="preserve">Old Snarl-Spats (2000) (Ozin tuntemattomat noidat) </w:t>
            </w:r>
          </w:p>
          <w:p>
            <w:pPr>
              <w:pStyle w:val="TableContents"/>
              <w:numPr>
                <w:ilvl w:val="0"/>
                <w:numId w:val="4"/>
              </w:numPr>
              <w:tabs>
                <w:tab w:val="clear" w:pos="1134"/>
                <w:tab w:val="left" w:leader="none" w:pos="707"/>
              </w:tabs>
              <w:bidi w:val="0"/>
              <w:spacing w:before="0" w:after="0"/>
              <w:ind w:start="707" w:hanging="283"/>
              <w:jc w:val="left"/>
              <w:rPr/>
            </w:pPr>
            <w:r>
              <w:rPr/>
              <w:t xml:space="preserve">Azkadellia (2007) (Tinamies) </w:t>
            </w:r>
          </w:p>
          <w:p>
            <w:pPr>
              <w:pStyle w:val="TableContents"/>
              <w:numPr>
                <w:ilvl w:val="0"/>
                <w:numId w:val="4"/>
              </w:numPr>
              <w:tabs>
                <w:tab w:val="clear" w:pos="1134"/>
                <w:tab w:val="left" w:leader="none" w:pos="707"/>
              </w:tabs>
              <w:bidi w:val="0"/>
              <w:spacing w:before="0" w:after="0"/>
              <w:ind w:start="707" w:hanging="283"/>
              <w:jc w:val="left"/>
              <w:rPr/>
            </w:pPr>
            <w:r>
              <w:rPr/>
              <w:t xml:space="preserve">Billie Westbrook (2011) (Dorothy ja Ozin noidat) </w:t>
            </w:r>
          </w:p>
          <w:p>
            <w:pPr>
              <w:pStyle w:val="TableContents"/>
              <w:numPr>
                <w:ilvl w:val="0"/>
                <w:numId w:val="4"/>
              </w:numPr>
              <w:tabs>
                <w:tab w:val="clear" w:pos="1134"/>
                <w:tab w:val="left" w:leader="none" w:pos="707"/>
              </w:tabs>
              <w:bidi w:val="0"/>
              <w:spacing w:before="0" w:after="0"/>
              <w:ind w:start="707" w:hanging="283"/>
              <w:jc w:val="left"/>
              <w:rPr/>
            </w:pPr>
            <w:r>
              <w:rPr/>
              <w:t xml:space="preserve">Theodora (2013) (Oz, suuri ja mahtava) </w:t>
            </w:r>
          </w:p>
          <w:p>
            <w:pPr>
              <w:pStyle w:val="TableContents"/>
              <w:numPr>
                <w:ilvl w:val="0"/>
                <w:numId w:val="4"/>
              </w:numPr>
              <w:tabs>
                <w:tab w:val="clear" w:pos="1134"/>
                <w:tab w:val="left" w:leader="none" w:pos="707"/>
              </w:tabs>
              <w:bidi w:val="0"/>
              <w:spacing w:before="0" w:after="0"/>
              <w:ind w:start="707" w:hanging="283"/>
              <w:jc w:val="left"/>
              <w:rPr/>
            </w:pPr>
            <w:r>
              <w:rPr/>
              <w:t xml:space="preserve">Lynessa (2013) (Grimmin satu esittelee Ozin) </w:t>
            </w:r>
          </w:p>
          <w:p>
            <w:pPr>
              <w:pStyle w:val="TableContents"/>
              <w:numPr>
                <w:ilvl w:val="0"/>
                <w:numId w:val="4"/>
              </w:numPr>
              <w:tabs>
                <w:tab w:val="clear" w:pos="1134"/>
                <w:tab w:val="left" w:leader="none" w:pos="707"/>
              </w:tabs>
              <w:bidi w:val="0"/>
              <w:spacing w:before="0" w:after="0"/>
              <w:ind w:start="707" w:hanging="283"/>
              <w:jc w:val="left"/>
              <w:rPr/>
            </w:pPr>
            <w:r>
              <w:rPr/>
              <w:t xml:space="preserve">Zelena (2014) (Olipa kerran) </w:t>
            </w:r>
          </w:p>
          <w:p>
            <w:pPr>
              <w:pStyle w:val="TableContents"/>
              <w:numPr>
                <w:ilvl w:val="0"/>
                <w:numId w:val="4"/>
              </w:numPr>
              <w:tabs>
                <w:tab w:val="clear" w:pos="1134"/>
                <w:tab w:val="left" w:leader="none" w:pos="707"/>
              </w:tabs>
              <w:bidi w:val="0"/>
              <w:spacing w:before="0" w:after="283"/>
              <w:ind w:start="707" w:hanging="283"/>
              <w:jc w:val="left"/>
              <w:rPr/>
            </w:pPr>
            <w:r>
              <w:rPr/>
              <w:t xml:space="preserve">West (2017) (Emerald City) </w:t>
            </w:r>
          </w:p>
        </w:tc>
      </w:tr>
      <w:tr>
        <w:trPr/>
        <w:tc>
          <w:tcPr>
            <w:tcW w:w="1628" w:type="dxa"/>
            <w:tcBorders/>
            <w:vAlign w:val="center"/>
          </w:tcPr>
          <w:p>
            <w:pPr>
              <w:pStyle w:val="TableHeading"/>
              <w:suppressLineNumbers/>
              <w:bidi w:val="0"/>
              <w:spacing w:before="0" w:after="283"/>
              <w:jc w:val="center"/>
              <w:rPr/>
            </w:pPr>
            <w:r>
              <w:rPr/>
              <w:t xml:space="preserve">Laji </w:t>
            </w:r>
          </w:p>
        </w:tc>
        <w:tc>
          <w:tcPr>
            <w:tcW w:w="8577" w:type="dxa"/>
            <w:tcBorders/>
            <w:vAlign w:val="center"/>
          </w:tcPr>
          <w:p>
            <w:pPr>
              <w:pStyle w:val="TableContents"/>
              <w:bidi w:val="0"/>
              <w:spacing w:before="0" w:after="283"/>
              <w:jc w:val="left"/>
              <w:rPr/>
            </w:pPr>
            <w:r>
              <w:rPr/>
              <w:t xml:space="preserve">Ihminen (noita) </w:t>
            </w:r>
          </w:p>
        </w:tc>
      </w:tr>
      <w:tr>
        <w:trPr/>
        <w:tc>
          <w:tcPr>
            <w:tcW w:w="1628" w:type="dxa"/>
            <w:tcBorders/>
            <w:vAlign w:val="center"/>
          </w:tcPr>
          <w:p>
            <w:pPr>
              <w:pStyle w:val="TableHeading"/>
              <w:suppressLineNumbers/>
              <w:bidi w:val="0"/>
              <w:spacing w:before="0" w:after="283"/>
              <w:jc w:val="center"/>
              <w:rPr/>
            </w:pPr>
            <w:r>
              <w:rPr/>
              <w:t xml:space="preserve">Sukupuoli </w:t>
            </w:r>
          </w:p>
        </w:tc>
        <w:tc>
          <w:tcPr>
            <w:tcW w:w="8577" w:type="dxa"/>
            <w:tcBorders/>
            <w:vAlign w:val="center"/>
          </w:tcPr>
          <w:p>
            <w:pPr>
              <w:pStyle w:val="TableContents"/>
              <w:bidi w:val="0"/>
              <w:spacing w:before="0" w:after="283"/>
              <w:jc w:val="left"/>
              <w:rPr/>
            </w:pPr>
            <w:r>
              <w:rPr/>
              <w:t xml:space="preserve">Nainen </w:t>
            </w:r>
          </w:p>
        </w:tc>
      </w:tr>
      <w:tr>
        <w:trPr/>
        <w:tc>
          <w:tcPr>
            <w:tcW w:w="1628" w:type="dxa"/>
            <w:tcBorders/>
            <w:vAlign w:val="center"/>
          </w:tcPr>
          <w:p>
            <w:pPr>
              <w:pStyle w:val="TableHeading"/>
              <w:suppressLineNumbers/>
              <w:bidi w:val="0"/>
              <w:spacing w:before="0" w:after="283"/>
              <w:jc w:val="center"/>
              <w:rPr/>
            </w:pPr>
            <w:r>
              <w:rPr/>
              <w:t xml:space="preserve">Ammatti </w:t>
            </w:r>
          </w:p>
        </w:tc>
        <w:tc>
          <w:tcPr>
            <w:tcW w:w="8577" w:type="dxa"/>
            <w:tcBorders/>
            <w:vAlign w:val="center"/>
          </w:tcPr>
          <w:p>
            <w:pPr>
              <w:pStyle w:val="TableContents"/>
              <w:bidi w:val="0"/>
              <w:spacing w:before="0" w:after="283"/>
              <w:jc w:val="left"/>
              <w:rPr/>
            </w:pPr>
            <w:r>
              <w:rPr/>
              <w:t xml:space="preserve">Winkiesin hallitsija (kuollessaan) </w:t>
            </w:r>
          </w:p>
        </w:tc>
      </w:tr>
      <w:tr>
        <w:trPr/>
        <w:tc>
          <w:tcPr>
            <w:tcW w:w="1628" w:type="dxa"/>
            <w:tcBorders/>
            <w:vAlign w:val="center"/>
          </w:tcPr>
          <w:p>
            <w:pPr>
              <w:pStyle w:val="TableHeading"/>
              <w:suppressLineNumbers/>
              <w:bidi w:val="0"/>
              <w:spacing w:before="0" w:after="283"/>
              <w:jc w:val="center"/>
              <w:rPr/>
            </w:pPr>
            <w:r>
              <w:rPr/>
              <w:t xml:space="preserve">Otsikko </w:t>
            </w:r>
          </w:p>
        </w:tc>
        <w:tc>
          <w:tcPr>
            <w:tcW w:w="8577" w:type="dxa"/>
            <w:tcBorders/>
            <w:vAlign w:val="center"/>
          </w:tcPr>
          <w:p>
            <w:pPr>
              <w:pStyle w:val="TableContents"/>
              <w:bidi w:val="0"/>
              <w:spacing w:before="0" w:after="283"/>
              <w:jc w:val="left"/>
              <w:rPr/>
            </w:pPr>
            <w:r>
              <w:rPr/>
              <w:t xml:space="preserve">Lännen paha noita </w:t>
            </w:r>
          </w:p>
        </w:tc>
      </w:tr>
      <w:tr>
        <w:trPr/>
        <w:tc>
          <w:tcPr>
            <w:tcW w:w="1628" w:type="dxa"/>
            <w:tcBorders/>
            <w:vAlign w:val="center"/>
          </w:tcPr>
          <w:p>
            <w:pPr>
              <w:pStyle w:val="TableHeading"/>
              <w:suppressLineNumbers/>
              <w:bidi w:val="0"/>
              <w:spacing w:before="0" w:after="283"/>
              <w:jc w:val="center"/>
              <w:rPr/>
            </w:pPr>
            <w:r>
              <w:rPr/>
              <w:t xml:space="preserve">Perhe </w:t>
            </w:r>
          </w:p>
        </w:tc>
        <w:tc>
          <w:tcPr>
            <w:tcW w:w="8577" w:type="dxa"/>
            <w:tcBorders/>
            <w:vAlign w:val="center"/>
          </w:tcPr>
          <w:p>
            <w:pPr>
              <w:pStyle w:val="TableContents"/>
              <w:bidi w:val="0"/>
              <w:spacing w:before="0" w:after="283"/>
              <w:jc w:val="left"/>
              <w:rPr/>
            </w:pPr>
            <w:r>
              <w:rPr/>
              <w:t xml:space="preserve">The Wicked Witch of the East (sisar) Regina Mills (sisar) (olipa kerran) Cora (äiti) (olipa kerran) Robin (tytär) (olipa kerran) </w:t>
            </w:r>
          </w:p>
        </w:tc>
      </w:tr>
      <w:tr>
        <w:trPr/>
        <w:tc>
          <w:tcPr>
            <w:tcW w:w="1628" w:type="dxa"/>
            <w:tcBorders/>
            <w:vAlign w:val="center"/>
          </w:tcPr>
          <w:p>
            <w:pPr>
              <w:pStyle w:val="TableHeading"/>
              <w:suppressLineNumbers/>
              <w:bidi w:val="0"/>
              <w:spacing w:before="0" w:after="283"/>
              <w:jc w:val="center"/>
              <w:rPr/>
            </w:pPr>
            <w:r>
              <w:rPr/>
              <w:t xml:space="preserve">Kansalaisuus </w:t>
            </w:r>
          </w:p>
        </w:tc>
        <w:tc>
          <w:tcPr>
            <w:tcW w:w="8577" w:type="dxa"/>
            <w:tcBorders/>
            <w:vAlign w:val="center"/>
          </w:tcPr>
          <w:p>
            <w:pPr>
              <w:pStyle w:val="TableContents"/>
              <w:bidi w:val="0"/>
              <w:spacing w:before="0" w:after="283"/>
              <w:jc w:val="left"/>
              <w:rPr/>
            </w:pPr>
            <w:r>
              <w:rPr/>
              <w:t xml:space="preserve">Winkie-rotuisia ozialaisia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pahan noidan nimi Ozin velhossa?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DCDCDC"/>
        </w:rPr>
        <w:t xml:space="preserve">Lännen paha noita on </w:t>
      </w:r>
      <w:r>
        <w:rPr/>
        <w:t xml:space="preserve">fiktiivinen hahmo, jonka L. Frank Baum loi klassisen lastenromaaninsa Ozin ihmeellinen velho (1900) tärkeimmäksi vastapelaajaksi. Baumin myöhemmissä Oz-romaaneissa pääpahis on Nome King; Lännen pahaan noitaan viitataan harvoin enää edes sen jälkeen, kun hän kuoli ensimmäisessä kirjassa.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noita on paha noita Ozissa?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noita oli paha Ozin velhossa?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Pahan noidan nimi Ozin velhossa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Lännen paha noita </w:t>
      </w:r>
      <w:r>
        <w:rPr/>
        <w:t xml:space="preserve">on </w:t>
      </w:r>
      <w:r>
        <w:rPr/>
        <w:t xml:space="preserve">yhdysvaltalaisen kirjailijan L. Frank Baumin luoma fiktiivinen hahmo, joka on hänen klassisen lastenromaaninsa Ozin ihmeellinen velho (1900) merkittävin antagonisti. Baumin myöhemmissä Oz-romaaneissa pääpahis on Nome King; Lännen pahaan noitaan viitataan harvoin enää edes sen jälkeen, kun hän kuoli ensimmäisessä kirjassa.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pahan noidan nimi Ozin velhossa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Kun Dorothy onnistuu hankkimaan yhden hopeakengän saamalla </w:t>
      </w:r>
      <w:r>
        <w:rPr>
          <w:color w:val="A9A9A9"/>
        </w:rPr>
        <w:t xml:space="preserve">Dorothyn </w:t>
      </w:r>
      <w:r>
        <w:rPr/>
        <w:t xml:space="preserve">kompastumaan näkymättömään tankoon, pikkutyttö heittää vihaisena vesiämpärin pahan noidan päälle. Tämä saa vanhan noidan sulamaan pois. Pahan noidan kuivuudesta kerrottiin joissakin vihjeissä ennen tätä. Lisäksi kun Toto oli purrut häntä, hän ei ollut vuotanut verta; hänen pahuutensa oli kuivattanut hänet jo kauan sitten. Valitettavasti L. Frank Baum ei selittänyt tarkkaan, miksi vedellä oli tämä vaikutus häneen, eikä hän koskaan vihjannut, että kaikki pahat noidat voitaisiin tuhota samalla tavalla. Paha noita Mombi kuitenkin hävitetään samalla tavalla The Lost King of Oz -kirjassa, ja paha noita Singra pelkää selvästi samaa kohtaloa The Wicked Witch of Oz -kirjan alkuluvuissa. Todennäköisin selitys sille, että Baum teki vedestä näiden noitien Akilleen kantapään, on suurten uskontojen pitkäaikainen uskomus siitä, että vesi puhdistaa sielua ja torjuu pahaa.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tappoi lännen pahan noidan</w:t>
      </w:r>
    </w:p>
    <w:p>
      <w:pPr>
        <w:pStyle w:val="TextBody"/>
        <w:bidi w:val="0"/>
        <w:jc w:val="left"/>
        <w:rPr>
          <w:b/>
          <w:u w:val="single"/>
          <w:shd w:val="clear" w:fill="FFFF00"/>
        </w:rPr>
      </w:pPr>
      <w:r>
        <w:rPr>
          <w:b/>
          <w:u w:val="single"/>
          <w:shd w:val="clear" w:fill="FFFF00"/>
        </w:rPr>
        <w:t xml:space="preserve">Asiakirjan numero 10655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Kallus on paksuuntunut ihoalue, joka syntyy </w:t>
      </w:r>
      <w:r>
        <w:rPr>
          <w:color w:val="A9A9A9"/>
        </w:rPr>
        <w:t xml:space="preserve">toistuvan kitkan</w:t>
      </w:r>
      <w:r>
        <w:rPr/>
        <w:t xml:space="preserve">, </w:t>
      </w:r>
      <w:r>
        <w:rPr>
          <w:color w:val="DCDCDC"/>
        </w:rPr>
        <w:t xml:space="preserve">paineen </w:t>
      </w:r>
      <w:r>
        <w:rPr/>
        <w:t xml:space="preserve">tai </w:t>
      </w:r>
      <w:r>
        <w:rPr>
          <w:color w:val="2F4F4F"/>
        </w:rPr>
        <w:t xml:space="preserve">muun ärsytyksen seurauksena</w:t>
      </w:r>
      <w:r>
        <w:rPr/>
        <w:t xml:space="preserve">. Liian tiheä tai voimakas hankaus aiheuttaa pikemminkin rakkuloita kuin mahdollistaa kovettumien muodostumisen. Koska tarvitaan toistuvaa kosketusta, kovettumia esiintyy useimmiten jaloissa, koska jaloissa kävellään usein ja jalkineet istuvat huonosti. Kovettumat eivät yleensä ole haitallisia, mutta ne voivat joskus johtaa muihin ongelmiin, kuten ihohaavaumaan tai infektioon, tai aiheuttaa sen, että kärsijä yrittää purkaa kipua aiheuttavaa aluetta, mikä voi rasittaa oireetonta puolta liikaa.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jalkojen kovettumat tulevat</w:t>
      </w:r>
    </w:p>
    <w:p>
      <w:pPr>
        <w:pStyle w:val="TextBody"/>
        <w:bidi w:val="0"/>
        <w:jc w:val="left"/>
        <w:rPr>
          <w:b/>
          <w:u w:val="single"/>
          <w:shd w:val="clear" w:fill="FFFF00"/>
        </w:rPr>
      </w:pPr>
      <w:r>
        <w:rPr>
          <w:b/>
          <w:u w:val="single"/>
          <w:shd w:val="clear" w:fill="FFFF00"/>
        </w:rPr>
        <w:t xml:space="preserve">Asiakirjan numero 10656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Kansallinen laatukehys (National Quality Framework, NQF) on osa Australian hallituksen varhaiskasvatusta ja lastenhoitoa koskevaa ohjelmaa, jonka tavoitteena on tarjota australialaisille perheille laadukasta, helposti saatavilla olevaa ja kohtuuhintaista integroitua varhaiskasvatusta ja lastenhoitoa. NQF:n </w:t>
      </w:r>
      <w:r>
        <w:rPr>
          <w:color w:val="A9A9A9"/>
        </w:rPr>
        <w:t xml:space="preserve">tavoitteena on nostaa laatua ja edistää jatkuvaa parantamista ja johdonmukaisuutta kasvatus- ja hoitopalveluissa </w:t>
      </w:r>
      <w:r>
        <w:rPr/>
        <w:t xml:space="preserve">seuraavin keinoin: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kansallisen laatukehyksen tarkoitus</w:t>
      </w:r>
    </w:p>
    <w:p>
      <w:pPr>
        <w:pStyle w:val="TextBody"/>
        <w:bidi w:val="0"/>
        <w:jc w:val="left"/>
        <w:rPr>
          <w:b/>
          <w:u w:val="single"/>
          <w:shd w:val="clear" w:fill="FFFF00"/>
        </w:rPr>
      </w:pPr>
      <w:r>
        <w:rPr>
          <w:b/>
          <w:u w:val="single"/>
          <w:shd w:val="clear" w:fill="FFFF00"/>
        </w:rPr>
        <w:t xml:space="preserve">Asiakirjan numero 10657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Atlasvuoret </w:t>
      </w:r>
      <w:r>
        <w:rPr/>
        <w:t xml:space="preserve">(arabia: </w:t>
      </w:r>
      <w:r>
        <w:rPr>
          <w:rtl w:val="true"/>
        </w:rPr>
        <w:t xml:space="preserve">جبال الأطلس </w:t>
      </w:r>
      <w:r>
        <w:rPr/>
        <w:t xml:space="preserve">, jibāl al-ʾaṭlas; berberi: </w:t>
      </w:r>
      <w:r>
        <w:rPr/>
        <w:t xml:space="preserve">ⵉⴷⵓⵔⴰⵔ ⵏ </w:t>
      </w:r>
      <w:r>
        <w:rPr/>
        <w:t xml:space="preserve">ⵡⴰⵟⵍⴰⵙ, idurar n waṭlas) on vuoristo Maghreb-maissa. Se ulottuu noin 2 500 kilometrin päähän Marokon, Algerian ja Tunisian halki. Vuoriston korkein huippu on Toubkal, jonka korkeus on 4 167 metriä (13 671 ft) Lounais-Marokossa. Se erottaa Välimeren ja Atlantin rannikon Saharan autiomaasta. Atlasvuoret ovat pääasiassa berberiväestön asuttamia. Joissakin berberikielissä "vuorta" tarkoittavat termit adrar ja adras, joiden uskotaan olevan samannimisiä kuin toponimi Atlas.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vuoristoketju Afrikassa, joka kulkee Marokon, Algerian ja Tunisian läpi.</w:t>
      </w:r>
    </w:p>
    <w:p>
      <w:pPr>
        <w:pStyle w:val="TextBody"/>
        <w:bidi w:val="0"/>
        <w:jc w:val="left"/>
        <w:rPr>
          <w:b/>
          <w:u w:val="single"/>
          <w:shd w:val="clear" w:fill="FFFF00"/>
        </w:rPr>
      </w:pPr>
      <w:r>
        <w:rPr>
          <w:b/>
          <w:u w:val="single"/>
          <w:shd w:val="clear" w:fill="FFFF00"/>
        </w:rPr>
        <w:t xml:space="preserve">Asiakirjan numero 10658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heidän suhteensa rapautuivat ennen heidän eroaan vuonna 1970, Simon alkoi tuntea mustasukkaisuutta, että hän antoi </w:t>
      </w:r>
      <w:r>
        <w:rPr>
          <w:color w:val="A9A9A9"/>
        </w:rPr>
        <w:t xml:space="preserve">Garfunkelin </w:t>
      </w:r>
      <w:r>
        <w:rPr/>
        <w:t xml:space="preserve">laulaa sen yksin: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Bridge over Troubled Water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``Bridge over Troubled Water'' on </w:t>
      </w:r>
      <w:r>
        <w:rPr>
          <w:color w:val="A9A9A9"/>
        </w:rPr>
        <w:t xml:space="preserve">yhdysvaltalaisen musiikkiduon </w:t>
      </w:r>
      <w:r>
        <w:rPr>
          <w:color w:val="DCDCDC"/>
        </w:rPr>
        <w:t xml:space="preserve">Simon &amp; Garfunkel </w:t>
      </w:r>
      <w:r>
        <w:rPr/>
        <w:t xml:space="preserve">kappale</w:t>
      </w:r>
      <w:r>
        <w:rPr/>
        <w:t xml:space="preserve">. Kaksikon ja Roy Haleen tuottama kappale julkaistiin tammikuussa 1970 jatkosinkkuna kappaleelle ``The Boxer''. Kappale on heidän viidennellä studioalbumillaan Bridge over Troubled Water (1970). Laulaja-lauluntekijä </w:t>
      </w:r>
      <w:r>
        <w:rPr>
          <w:color w:val="2F4F4F"/>
        </w:rPr>
        <w:t xml:space="preserve">Paul Simonin</w:t>
      </w:r>
      <w:r>
        <w:rPr/>
        <w:t xml:space="preserve"> säveltämä </w:t>
      </w:r>
      <w:r>
        <w:rPr/>
        <w:t xml:space="preserve">kappale esitetään pianolla ja siinä on gospelmusiikin vaikutus. Alkuperäisessä studioäänityksessä on käytetty Phil Spectorin ``Wall of Sound'' -tekniikan elementtejä käyttäen Wrecking Crew -yhtyeen L.A.:n sessiomuusikoita.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kuin silta levottomien vesien yli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bridge over troubled water kuka lauloi sen ensimmäisenä?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alkuperäisen Bridge Over Troubled Waterin...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Paul Simon </w:t>
      </w:r>
      <w:r>
        <w:rPr/>
        <w:t xml:space="preserve">sävelsi "Bridge over Troubled Waterin" </w:t>
      </w:r>
      <w:r>
        <w:rPr/>
        <w:t xml:space="preserve">hyvin nopeasti, niin nopeasti, että hän kysyi itseltään: "Mistä tuo tuli?".</w:t>
      </w:r>
      <w:r>
        <w:rPr/>
        <w:t xml:space="preserve"> Se ei tunnu minulta. Kertosäkeen sanat olivat osittain saaneet inspiraationsa Claude Jeterin repliikistä ``I'll be your bridge over deep water if you trust in me'', jonka Jeter lauloi yhtyeensä Swan Silvertonesin kanssa vuonna 1958 julkaistussa kappaleessa ``Mary Don't You Weep''. Gospel-tuottaja ja -historioitsija Anthony Heilbutin mukaan Simon tunnusti myöhemmin henkilökohtaisesti musiikillisen velkansa Jeterille ja lisäksi ojensi Jeterille shekin korvaukseksi. Simon kirjoitti kappaleen alun perin kitaralle, mutta päätti siirtää sen pianolle, jotta gospel-vaikutteet näkyisivät paremmin ja jotta se sopisi Garfunkelin äänelle.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kuin silta levottomien vesien yli...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sanat Bridge over Troubled Water -kappaleeseen.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Se oli viimeinen kappale, joka nauhoitettiin heidän viidennelle ja viimeiselle albumilleen, mutta ensimmäinen täysin valmis. Kappaleen instrumentaatio äänitettiin Kaliforniassa, kun taas kaksikon laulu leikattiin New Yorkissa. Simon oli sitä mieltä, </w:t>
      </w:r>
      <w:r>
        <w:rPr/>
        <w:t xml:space="preserve">että </w:t>
      </w:r>
      <w:r>
        <w:rPr/>
        <w:t xml:space="preserve">hänen kumppaninsa </w:t>
      </w:r>
      <w:r>
        <w:rPr>
          <w:color w:val="A9A9A9"/>
        </w:rPr>
        <w:t xml:space="preserve">Art Garfunkelin </w:t>
      </w:r>
      <w:r>
        <w:rPr/>
        <w:t xml:space="preserve">pitäisi laulaa kappale yksin, ja Garfunkel kieltäytyi aluksi kutsusta, mutta hyväksyi sen myöhemmin. Sessiomuusikko Larry Knechtel soittaa kappaleessa pianoa, Joe Osborn soittaa bassokitaraa ja Hal Blaine päättää kappaleen rummuilla. Kappale voitti viisi palkintoa 13. vuotuisessa Grammy-gaalassa vuonna 1971, muun muassa Grammy-palkinnon vuoden levystä ja vuoden laulusta.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bridge over troubled water simon tai garfunkel</w:t>
      </w:r>
    </w:p>
    <w:p>
      <w:pPr>
        <w:pStyle w:val="TextBody"/>
        <w:bidi w:val="0"/>
        <w:jc w:val="left"/>
        <w:rPr>
          <w:b/>
          <w:u w:val="single"/>
          <w:shd w:val="clear" w:fill="FFFF00"/>
        </w:rPr>
      </w:pPr>
      <w:r>
        <w:rPr>
          <w:b/>
          <w:u w:val="single"/>
          <w:shd w:val="clear" w:fill="FFFF00"/>
        </w:rPr>
        <w:t xml:space="preserve">Asiakirjan numero 10659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Republikaaninen puolue, josta käytetään yleisesti nimitystä GOP (lyhenne sanoista </w:t>
      </w:r>
      <w:r>
        <w:rPr>
          <w:color w:val="A9A9A9"/>
        </w:rPr>
        <w:t xml:space="preserve">Grand Old Party</w:t>
      </w:r>
      <w:r>
        <w:rPr/>
        <w:t xml:space="preserve">), on toinen Yhdysvaltojen kahdesta suuresta poliittisesta puolueesta, joista toinen on sen historiallinen kilpailija, demokraattinen puolue. Puolue on saanut nimensä republikaanisuuden, Amerikan vallankumouksen tärkeän ideologian, mukaan. Orjuuden vastustajien, talouden modernisoijien, entisten kansallisten republikaanien, entisten Free Soilersin ja whigien vuonna 1854 perustama republikaanit hallitsivat politiikkaa kansallisesti ja suurimmassa osassa pohjoisia osavaltioita suurimman osan aikaa vuosina 1860-1932.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gop tarkoittaa amerikkalaisessa politiikassa?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Puolue on voittanut 24 Yhdysvaltain viimeisistä 40 presidentinvaalista, ja republikaanipresidenttejä on ollut yhteensä 19, mikä on eniten kaikista puolueista. Ensimmäinen oli 16. presidentti </w:t>
      </w:r>
      <w:r>
        <w:rPr>
          <w:color w:val="A9A9A9"/>
        </w:rPr>
        <w:t xml:space="preserve">Abraham Lincoln, </w:t>
      </w:r>
      <w:r>
        <w:rPr/>
        <w:t xml:space="preserve">joka toimi presidenttinä vuodesta 1861 murhaansa asti vuonna 1865, ja viimeisin on 45. ja nykyinen presidentti Donald Trump, joka astui virkaansa 20. tammikuuta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presidentti, joka valittiin alkuperäisen republikaanisen puolueen jäsenenä oli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Republikaaninen puolue, josta käytetään yleisesti nimitystä GOP (lyhenne sanoista </w:t>
      </w:r>
      <w:r>
        <w:rPr>
          <w:color w:val="A9A9A9"/>
        </w:rPr>
        <w:t xml:space="preserve">Grand Old Party</w:t>
      </w:r>
      <w:r>
        <w:rPr/>
        <w:t xml:space="preserve">), on toinen Yhdysvaltojen kahdesta nykyisestä poliittisesta puolueesta, joista toinen on sen historiallinen kilpailija, demokraattinen puolue. Puolue on saanut nimensä republikaanisuuden mukaan, joka oli vallitseva arvo Yhdysvaltain vallankumouksen aikana. Orjuuden vastustajien, talouden modernisoijien, entisten whigien ja entisten Free Soilers -puolueiden vuonna 1854 perustamat republikaanit hallitsivat politiikkaa kansallisesti ja suurimmassa osassa pohjoisia osavaltioita suurimman osan vuosien 1860 ja 1932 välisestä ajasta.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republikaanisen puolueen lempinimi?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Republikaaninen puolue </w:t>
      </w:r>
      <w:r>
        <w:rPr/>
        <w:t xml:space="preserve">perustettiin pohjoisissa osavaltioissa vuonna 1854 </w:t>
      </w:r>
      <w:r>
        <w:rPr>
          <w:color w:val="A9A9A9"/>
        </w:rPr>
        <w:t xml:space="preserve">orjuuden vastustajien, uudenaikaistajien, entisten whigien ja entisten Free Soilers -puolueiden </w:t>
      </w:r>
      <w:r>
        <w:rPr/>
        <w:t xml:space="preserve">toimesta</w:t>
      </w:r>
      <w:r>
        <w:rPr/>
        <w:t xml:space="preserve">, ja siitä tuli nopeasti pääasiallinen oppositio hallitsevaa demokraattista puoluetta ja lyhyen aikaa suosittua Know Nothing Party -puoluetta vastaan. Tärkein syy oli Kansas -- Nebraska Act -lain vastustaminen, jolla kumottiin Missourin kompromissi, jolla orjuus pidettiin poissa Kansasista. Pohjoisen republikaanit pitivät orjuuden laajentumista suurena pahana. Yleisen "anti-Nebraska"-liikkeen ensimmäinen julkinen kokous, jossa ehdotettiin uudelle orjuudenvastaiselle puolueelle nimeä "republikaanit", pidettiin 20. maaliskuuta 1854 Riponissa, Wisconsinissa sijaitsevassa koulutalossa. Nimi valittiin osittain kunnianosoituksena Thomas Jeffersonin republikaanipuolueelle.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olivat oppositiopuolue republikaanisen puolueen johtajia -</w:t>
      </w:r>
    </w:p>
    <w:p>
      <w:pPr>
        <w:pStyle w:val="TextBody"/>
        <w:bidi w:val="0"/>
        <w:jc w:val="left"/>
        <w:rPr>
          <w:b/>
          <w:u w:val="single"/>
          <w:shd w:val="clear" w:fill="FFFF00"/>
        </w:rPr>
      </w:pPr>
      <w:r>
        <w:rPr>
          <w:b/>
          <w:u w:val="single"/>
          <w:shd w:val="clear" w:fill="FFFF00"/>
        </w:rPr>
        <w:t xml:space="preserve">Asiakirjan numero 10660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Blumhousen Truth or Dare tai yksinkertaisesti Truth or Dare on Jeff Wadlow'n ohjaama yhdysvaltalainen yliluonnollinen kauhuelokuva vuodelta 2018, jonka ovat käsikirjoittaneet Michael Reisz, Jillian Jacobs, Chris Roach ja Wadlow. Sen pääosissa nähdään Lucy Hale, Tyler Posey, Violett Beane, Hayden Szeto ja Landon Liboiron, ja siinä </w:t>
      </w:r>
      <w:r>
        <w:rPr>
          <w:color w:val="A9A9A9"/>
        </w:rPr>
        <w:t xml:space="preserve">seurataan ryhmää korkeakouluopiskelijoita, jotka leikkivät Meksikossa lomaillessaan totuus vai uhma -leikkiä vain huomatakseen, että sillä on tappavat seuraukset, jos he eivät noudata tehtäviään</w:t>
      </w:r>
      <w:r>
        <w:rPr/>
        <w:t xml:space="preserve">. Jason Blum tuotti elokuvan Blumhouse Productions -nimellään, ja Universal Pictures levittää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 totuus tai uskallus kertoo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Blumhousen Truth or Dare eli yksinkertaisesti Truth or Dare on Jeff Wadlow'n ohjaama ja Michael Reiszin, Jillian Jacobsin, Chris Roachin ja Wadlow'n käsikirjoittama yhdysvaltalainen yliluonnollinen kauhuelokuva vuodelta 2018. Sen pääosissa nähdään Lucy Hale, Tyler Posey, Violett Beane, Hayden Szeto ja Landon Liboiron. Jason Blum tuotti elokuvan Blumhouse Productions -bannerinsa kautta, ja Universal Pictures levittää sitä. </w:t>
      </w:r>
      <w:r>
        <w:rPr/>
        <w:t xml:space="preserve">Elokuva </w:t>
      </w:r>
      <w:r>
        <w:rPr/>
        <w:t xml:space="preserve">julkaistiin teattereissa </w:t>
      </w:r>
      <w:r>
        <w:rPr>
          <w:color w:val="A9A9A9"/>
        </w:rPr>
        <w:t xml:space="preserve">13. huhtikuuta 2018</w:t>
      </w:r>
      <w:r>
        <w:rPr/>
        <w:t xml:space="preserve">, ja se sai negatiivisia arvosteluja kriitikoilta, joiden mukaan se ei ollut ``ei kekseliäs eikä tarpeeksi pelottava erottautuakseen vuosikymmeniä sitten tulleista ankeista slashereista'', mutta se oli lipputulomenestys, sillä se tuotti 70 miljoonaa dollaria 3,5 miljoonan dollarin budjetilla.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totuus tai uskallus 2018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totuus tai uskallus ilmestyy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Olivia </w:t>
      </w:r>
      <w:r>
        <w:rPr/>
        <w:t xml:space="preserve">pakottaa demonin paljastamaan hänelle, oliko lopullinen tapa päättää peli siten, että </w:t>
      </w:r>
      <w:r>
        <w:rPr>
          <w:color w:val="DCDCDC"/>
        </w:rPr>
        <w:t xml:space="preserve">Markie </w:t>
      </w:r>
      <w:r>
        <w:rPr/>
        <w:t xml:space="preserve">ja hän jäisivät eloon. Demoni paljastaa, että nyt kun Sam on kuollut, ei ole - mutta he voivat houkutella lisää ihmisiä mukaan peliin ja pidentää omaa vuoroaan siinä. Olivia nauhoittaa ja lataa hätäisesti YouTubeen videon, jossa varoitetaan pelistä ja sen säännöistä, ennen kuin hän haastaa katsojat ympäri maailmaa Totuus tai tehtävä -kilpailuun ja aloittaa heidät.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asui elokuvassa Totuus tai uhma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Olivia, Markie ja Lucas löytävät Samin ja pakottavat hänet aseella uhaten takaisin kirkon raunioille Meksikossa. Siellä Sam aloittaa rituaalin ja on juuri katkaisemassa kielensä, kun Lucasin vuoro alkaa pelata peliä. Lucasia kehotetaan tappamaan joko Olivia tai Markie, mistä hän kieltäytyy. Peliä hallitsevan demonin riivaamana </w:t>
      </w:r>
      <w:r>
        <w:rPr>
          <w:color w:val="A9A9A9"/>
        </w:rPr>
        <w:t xml:space="preserve">Lucasin </w:t>
      </w:r>
      <w:r>
        <w:rPr/>
        <w:t xml:space="preserve">on pakko tappaa </w:t>
      </w:r>
      <w:r>
        <w:rPr>
          <w:color w:val="DCDCDC"/>
        </w:rPr>
        <w:t xml:space="preserve">Sam</w:t>
      </w:r>
      <w:r>
        <w:rPr/>
        <w:t xml:space="preserve">, ennen kuin tämä ehtii suorittaa rituaalin pelin päättämiseksi. Sen jälkeen hän viiltää kurkkunsa auki ja kuolee.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Totuus tai uhma -elokuvan lopussa?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Elokuva </w:t>
      </w:r>
      <w:r>
        <w:rPr/>
        <w:t xml:space="preserve">julkaistiin teattereissa </w:t>
      </w:r>
      <w:r>
        <w:rPr>
          <w:color w:val="A9A9A9"/>
        </w:rPr>
        <w:t xml:space="preserve">13. huhtikuuta 2018</w:t>
      </w:r>
      <w:r>
        <w:rPr/>
        <w:t xml:space="preserve">, ja se sai negatiivisia arvosteluja kriitikoilta, joiden mukaan se ei ollut "tarpeeksi kekseliäs eikä pelottava erottuakseen vuosikymmeniä edeltäneistä tylsistä slashereista".</w:t>
      </w:r>
      <w:r>
        <w:rPr/>
        <w:t xml:space="preserve"> Tästä huolimatta elokuva oli lipputulomenestys, kun se tuotti maailmanlaajuisesti 94 miljoonaa dollaria 3,5 miljoonan dollarin tuotantobudjettiaan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Blumhouse totuus tai uskallus ilmestyy...</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Olivia ja Lucas ajavat Tijuanaan ja tapaavat mykän naisen ja entisen nunnan kirkosta, jossa he pelasivat alkuperäistä peliä. Nainen kertoo heille, että he ovat tekemisissä </w:t>
      </w:r>
      <w:r>
        <w:rPr>
          <w:color w:val="A9A9A9"/>
        </w:rPr>
        <w:t xml:space="preserve">Calux-nimisen</w:t>
      </w:r>
      <w:r>
        <w:rPr/>
        <w:t xml:space="preserve"> demonin kanssa</w:t>
      </w:r>
      <w:r>
        <w:rPr/>
        <w:t xml:space="preserve">, jonka hän kutsui ensimmäisen kerran koolle kostaakseen papille, joka käytti häntä ja muita nunnia seksuaalisesti hyväkseen monta vuotta aiemmin. Demoni riivasi Totuus tai tehtävä -pelin, ja se voidaan pysäyttää vain, jos viimeinen sen herättänyt henkilö uhraa kielensä uurnaan ja sinetöi sen vahalla loitsun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demonin nimi elokuvasta Totuus tai uhma...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Elokuva </w:t>
      </w:r>
      <w:r>
        <w:rPr/>
        <w:t xml:space="preserve">julkaistiin teattereissa </w:t>
      </w:r>
      <w:r>
        <w:rPr>
          <w:color w:val="A9A9A9"/>
        </w:rPr>
        <w:t xml:space="preserve">13. huhtikuuta 2018</w:t>
      </w:r>
      <w:r>
        <w:rPr/>
        <w:t xml:space="preserve">, ja se sai negatiivisia arvosteluja kriitikoilta, joiden mukaan se ei ollut "tarpeeksi kekseliäs eikä pelottava erottuakseen vuosikymmeniä edeltäneistä tylsistä slashereista".</w:t>
      </w:r>
      <w:r>
        <w:rPr/>
        <w:t xml:space="preserve"> Tästä huolimatta elokuva oli massiivinen lipputulomenestys ja tuotti maailmanlaajuisesti 82 miljoonaa dollaria, mikä oli yli kaksikymmenkertainen 3,5 miljoonan dollarin tuotantobudjettiinsa nähden.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Totuus tai uskallus -elokuva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elokuva true or dare tulee ulos?</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Totuus tai uskallus Teatterilevityksen julisteet </w:t>
      </w:r>
    </w:p>
    <w:tbl>
      <w:tblPr>
        <w:tblW w:w="5944" w:type="dxa"/>
        <w:jc w:val="left"/>
        <w:tblInd w:w="0" w:type="dxa"/>
        <w:tblLayout w:type="fixed"/>
        <w:tblCellMar>
          <w:top w:w="28" w:type="dxa"/>
          <w:left w:w="28" w:type="dxa"/>
          <w:bottom w:w="28" w:type="dxa"/>
          <w:right w:w="28" w:type="dxa"/>
        </w:tblCellMar>
      </w:tblPr>
      <w:tblGrid>
        <w:gridCol w:w="2311"/>
        <w:gridCol w:w="3633"/>
      </w:tblGrid>
      <w:tr>
        <w:trPr/>
        <w:tc>
          <w:tcPr>
            <w:tcW w:w="2311" w:type="dxa"/>
            <w:tcBorders/>
            <w:vAlign w:val="center"/>
          </w:tcPr>
          <w:p>
            <w:pPr>
              <w:pStyle w:val="TableHeading"/>
              <w:suppressLineNumbers/>
              <w:bidi w:val="0"/>
              <w:spacing w:before="0" w:after="283"/>
              <w:jc w:val="center"/>
              <w:rPr/>
            </w:pPr>
            <w:r>
              <w:rPr/>
              <w:t xml:space="preserve">Ohjaaja </w:t>
            </w:r>
          </w:p>
        </w:tc>
        <w:tc>
          <w:tcPr>
            <w:tcW w:w="3633" w:type="dxa"/>
            <w:tcBorders/>
            <w:vAlign w:val="center"/>
          </w:tcPr>
          <w:p>
            <w:pPr>
              <w:pStyle w:val="TableContents"/>
              <w:bidi w:val="0"/>
              <w:spacing w:before="0" w:after="283"/>
              <w:jc w:val="left"/>
              <w:rPr/>
            </w:pPr>
            <w:r>
              <w:rPr/>
              <w:t xml:space="preserve">Jeff Wadlow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633" w:type="dxa"/>
            <w:tcBorders/>
            <w:vAlign w:val="center"/>
          </w:tcPr>
          <w:p>
            <w:pPr>
              <w:pStyle w:val="TableContents"/>
              <w:bidi w:val="0"/>
              <w:spacing w:before="0" w:after="283"/>
              <w:jc w:val="left"/>
              <w:rPr/>
            </w:pPr>
            <w:r>
              <w:rPr/>
              <w:t xml:space="preserve">Jason Blum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3633"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Michael Reisz </w:t>
            </w:r>
          </w:p>
          <w:p>
            <w:pPr>
              <w:pStyle w:val="TableContents"/>
              <w:numPr>
                <w:ilvl w:val="0"/>
                <w:numId w:val="5"/>
              </w:numPr>
              <w:tabs>
                <w:tab w:val="clear" w:pos="1134"/>
                <w:tab w:val="left" w:leader="none" w:pos="707"/>
              </w:tabs>
              <w:bidi w:val="0"/>
              <w:spacing w:before="0" w:after="0"/>
              <w:ind w:start="707" w:hanging="283"/>
              <w:jc w:val="left"/>
              <w:rPr/>
            </w:pPr>
            <w:r>
              <w:rPr/>
              <w:t xml:space="preserve">Jillian Jacobs </w:t>
            </w:r>
          </w:p>
          <w:p>
            <w:pPr>
              <w:pStyle w:val="TableContents"/>
              <w:numPr>
                <w:ilvl w:val="0"/>
                <w:numId w:val="5"/>
              </w:numPr>
              <w:tabs>
                <w:tab w:val="clear" w:pos="1134"/>
                <w:tab w:val="left" w:leader="none" w:pos="707"/>
              </w:tabs>
              <w:bidi w:val="0"/>
              <w:spacing w:before="0" w:after="0"/>
              <w:ind w:start="707" w:hanging="283"/>
              <w:jc w:val="left"/>
              <w:rPr/>
            </w:pPr>
            <w:r>
              <w:rPr/>
              <w:t xml:space="preserve">Chris Roach </w:t>
            </w:r>
          </w:p>
          <w:p>
            <w:pPr>
              <w:pStyle w:val="TableContents"/>
              <w:numPr>
                <w:ilvl w:val="0"/>
                <w:numId w:val="5"/>
              </w:numPr>
              <w:tabs>
                <w:tab w:val="clear" w:pos="1134"/>
                <w:tab w:val="left" w:leader="none" w:pos="707"/>
              </w:tabs>
              <w:bidi w:val="0"/>
              <w:spacing w:before="0" w:after="283"/>
              <w:ind w:start="707" w:hanging="283"/>
              <w:jc w:val="left"/>
              <w:rPr/>
            </w:pPr>
            <w:r>
              <w:rPr/>
              <w:t xml:space="preserve">Jeff Wadlow </w:t>
            </w:r>
          </w:p>
        </w:tc>
      </w:tr>
      <w:tr>
        <w:trPr/>
        <w:tc>
          <w:tcPr>
            <w:tcW w:w="2311" w:type="dxa"/>
            <w:tcBorders/>
            <w:vAlign w:val="center"/>
          </w:tcPr>
          <w:p>
            <w:pPr>
              <w:pStyle w:val="TableHeading"/>
              <w:suppressLineNumbers/>
              <w:bidi w:val="0"/>
              <w:spacing w:before="0" w:after="283"/>
              <w:jc w:val="center"/>
              <w:rPr/>
            </w:pPr>
            <w:r>
              <w:rPr/>
              <w:t xml:space="preserve">Tarina </w:t>
            </w:r>
          </w:p>
        </w:tc>
        <w:tc>
          <w:tcPr>
            <w:tcW w:w="3633" w:type="dxa"/>
            <w:tcBorders/>
            <w:vAlign w:val="center"/>
          </w:tcPr>
          <w:p>
            <w:pPr>
              <w:pStyle w:val="TableContents"/>
              <w:bidi w:val="0"/>
              <w:spacing w:before="0" w:after="283"/>
              <w:jc w:val="left"/>
              <w:rPr/>
            </w:pPr>
            <w:r>
              <w:rPr/>
              <w:t xml:space="preserve">Michael Reisz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633"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Lucy Hale </w:t>
            </w:r>
          </w:p>
          <w:p>
            <w:pPr>
              <w:pStyle w:val="TableContents"/>
              <w:numPr>
                <w:ilvl w:val="0"/>
                <w:numId w:val="6"/>
              </w:numPr>
              <w:tabs>
                <w:tab w:val="clear" w:pos="1134"/>
                <w:tab w:val="left" w:leader="none" w:pos="707"/>
              </w:tabs>
              <w:bidi w:val="0"/>
              <w:spacing w:before="0" w:after="0"/>
              <w:ind w:start="707" w:hanging="283"/>
              <w:jc w:val="left"/>
              <w:rPr/>
            </w:pPr>
            <w:r>
              <w:rPr/>
              <w:t xml:space="preserve">Tyler Posey </w:t>
            </w:r>
          </w:p>
          <w:p>
            <w:pPr>
              <w:pStyle w:val="TableContents"/>
              <w:numPr>
                <w:ilvl w:val="0"/>
                <w:numId w:val="6"/>
              </w:numPr>
              <w:tabs>
                <w:tab w:val="clear" w:pos="1134"/>
                <w:tab w:val="left" w:leader="none" w:pos="707"/>
              </w:tabs>
              <w:bidi w:val="0"/>
              <w:spacing w:before="0" w:after="0"/>
              <w:ind w:start="707" w:hanging="283"/>
              <w:jc w:val="left"/>
              <w:rPr/>
            </w:pPr>
            <w:r>
              <w:rPr/>
              <w:t xml:space="preserve">Violett Beane </w:t>
            </w:r>
          </w:p>
          <w:p>
            <w:pPr>
              <w:pStyle w:val="TableContents"/>
              <w:numPr>
                <w:ilvl w:val="0"/>
                <w:numId w:val="6"/>
              </w:numPr>
              <w:tabs>
                <w:tab w:val="clear" w:pos="1134"/>
                <w:tab w:val="left" w:leader="none" w:pos="707"/>
              </w:tabs>
              <w:bidi w:val="0"/>
              <w:spacing w:before="0" w:after="0"/>
              <w:ind w:start="707" w:hanging="283"/>
              <w:jc w:val="left"/>
              <w:rPr/>
            </w:pPr>
            <w:r>
              <w:rPr/>
              <w:t xml:space="preserve">Hayden Szeto </w:t>
            </w:r>
          </w:p>
          <w:p>
            <w:pPr>
              <w:pStyle w:val="TableContents"/>
              <w:numPr>
                <w:ilvl w:val="0"/>
                <w:numId w:val="6"/>
              </w:numPr>
              <w:tabs>
                <w:tab w:val="clear" w:pos="1134"/>
                <w:tab w:val="left" w:leader="none" w:pos="707"/>
              </w:tabs>
              <w:bidi w:val="0"/>
              <w:spacing w:before="0" w:after="0"/>
              <w:ind w:start="707" w:hanging="283"/>
              <w:jc w:val="left"/>
              <w:rPr/>
            </w:pPr>
            <w:r>
              <w:rPr/>
              <w:t xml:space="preserve">Sophia Taylor Ali </w:t>
            </w:r>
          </w:p>
          <w:p>
            <w:pPr>
              <w:pStyle w:val="TableContents"/>
              <w:numPr>
                <w:ilvl w:val="0"/>
                <w:numId w:val="6"/>
              </w:numPr>
              <w:tabs>
                <w:tab w:val="clear" w:pos="1134"/>
                <w:tab w:val="left" w:leader="none" w:pos="707"/>
              </w:tabs>
              <w:bidi w:val="0"/>
              <w:spacing w:before="0" w:after="283"/>
              <w:ind w:start="707" w:hanging="283"/>
              <w:jc w:val="left"/>
              <w:rPr/>
            </w:pPr>
            <w:r>
              <w:rPr/>
              <w:t xml:space="preserve">Landon Liboiron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633" w:type="dxa"/>
            <w:tcBorders/>
            <w:vAlign w:val="center"/>
          </w:tcPr>
          <w:p>
            <w:pPr>
              <w:pStyle w:val="TableContents"/>
              <w:bidi w:val="0"/>
              <w:spacing w:before="0" w:after="283"/>
              <w:jc w:val="left"/>
              <w:rPr/>
            </w:pPr>
            <w:r>
              <w:rPr/>
              <w:t xml:space="preserve">Matthew Margeson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633" w:type="dxa"/>
            <w:tcBorders/>
            <w:vAlign w:val="center"/>
          </w:tcPr>
          <w:p>
            <w:pPr>
              <w:pStyle w:val="TableContents"/>
              <w:bidi w:val="0"/>
              <w:spacing w:before="0" w:after="283"/>
              <w:jc w:val="left"/>
              <w:rPr/>
            </w:pPr>
            <w:r>
              <w:rPr/>
              <w:t xml:space="preserve">Jacques Jouffret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633" w:type="dxa"/>
            <w:tcBorders/>
            <w:vAlign w:val="center"/>
          </w:tcPr>
          <w:p>
            <w:pPr>
              <w:pStyle w:val="TableContents"/>
              <w:bidi w:val="0"/>
              <w:spacing w:before="0" w:after="283"/>
              <w:jc w:val="left"/>
              <w:rPr/>
            </w:pPr>
            <w:r>
              <w:rPr/>
              <w:t xml:space="preserve">Sean Albertson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633" w:type="dxa"/>
            <w:tcBorders/>
            <w:vAlign w:val="center"/>
          </w:tcPr>
          <w:p>
            <w:pPr>
              <w:pStyle w:val="TableContents"/>
              <w:bidi w:val="0"/>
              <w:spacing w:before="0" w:after="283"/>
              <w:jc w:val="left"/>
              <w:rPr/>
            </w:pPr>
            <w:r>
              <w:rPr/>
              <w:t xml:space="preserve">Blumhouse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3633" w:type="dxa"/>
            <w:tcBorders/>
            <w:vAlign w:val="center"/>
          </w:tcPr>
          <w:p>
            <w:pPr>
              <w:pStyle w:val="TableContents"/>
              <w:bidi w:val="0"/>
              <w:spacing w:before="0" w:after="283"/>
              <w:jc w:val="left"/>
              <w:rPr/>
            </w:pPr>
            <w:r>
              <w:rPr/>
              <w:t xml:space="preserve">Universal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633"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color w:val="A9A9A9"/>
              </w:rPr>
              <w:t xml:space="preserve">13. huhtikuuta 2018 </w:t>
            </w:r>
            <w:r>
              <w:rPr/>
              <w:t xml:space="preserve">(2018-04-13) </w:t>
            </w:r>
          </w:p>
          <w:p>
            <w:pPr>
              <w:pStyle w:val="TableContents"/>
              <w:numPr>
                <w:ilvl w:val="0"/>
                <w:numId w:val="7"/>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633" w:type="dxa"/>
            <w:tcBorders/>
            <w:vAlign w:val="center"/>
          </w:tcPr>
          <w:p>
            <w:pPr>
              <w:pStyle w:val="TableContents"/>
              <w:bidi w:val="0"/>
              <w:spacing w:before="0" w:after="283"/>
              <w:jc w:val="left"/>
              <w:rPr/>
            </w:pPr>
            <w:r>
              <w:rPr/>
              <w:t xml:space="preserve">100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63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363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3633" w:type="dxa"/>
            <w:tcBorders/>
            <w:vAlign w:val="center"/>
          </w:tcPr>
          <w:p>
            <w:pPr>
              <w:pStyle w:val="TableContents"/>
              <w:bidi w:val="0"/>
              <w:spacing w:before="0" w:after="283"/>
              <w:jc w:val="left"/>
              <w:rPr/>
            </w:pPr>
            <w:r>
              <w:rPr/>
              <w:t xml:space="preserve">3,5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3633" w:type="dxa"/>
            <w:tcBorders/>
            <w:vAlign w:val="center"/>
          </w:tcPr>
          <w:p>
            <w:pPr>
              <w:pStyle w:val="TableContents"/>
              <w:bidi w:val="0"/>
              <w:spacing w:before="0" w:after="283"/>
              <w:jc w:val="left"/>
              <w:rPr/>
            </w:pPr>
            <w:r>
              <w:rPr/>
              <w:t xml:space="preserve">82,4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Truthor Dare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totuus tai uskallus julkaistiin Yhdysvalloissa?</w:t>
      </w:r>
    </w:p>
    <w:p>
      <w:pPr>
        <w:pStyle w:val="TextBody"/>
        <w:bidi w:val="0"/>
        <w:jc w:val="left"/>
        <w:rPr>
          <w:b/>
          <w:u w:val="single"/>
          <w:shd w:val="clear" w:fill="FFFF00"/>
        </w:rPr>
      </w:pPr>
      <w:r>
        <w:rPr>
          <w:b/>
          <w:u w:val="single"/>
          <w:shd w:val="clear" w:fill="FFFF00"/>
        </w:rPr>
        <w:t xml:space="preserve">Asiakirjan numero 10661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26"/>
        <w:gridCol w:w="3118"/>
        <w:gridCol w:w="2373"/>
        <w:gridCol w:w="2228"/>
        <w:gridCol w:w="1760"/>
      </w:tblGrid>
      <w:tr>
        <w:trPr/>
        <w:tc>
          <w:tcPr>
            <w:tcW w:w="726" w:type="dxa"/>
            <w:tcBorders/>
            <w:vAlign w:val="center"/>
          </w:tcPr>
          <w:p>
            <w:pPr>
              <w:pStyle w:val="TableHeading"/>
              <w:suppressLineNumbers/>
              <w:bidi w:val="0"/>
              <w:spacing w:before="0" w:after="283"/>
              <w:jc w:val="center"/>
              <w:rPr/>
            </w:pPr>
            <w:r>
              <w:rPr/>
              <w:t xml:space="preserve">Ei. </w:t>
            </w:r>
          </w:p>
        </w:tc>
        <w:tc>
          <w:tcPr>
            <w:tcW w:w="3118" w:type="dxa"/>
            <w:tcBorders/>
            <w:vAlign w:val="center"/>
          </w:tcPr>
          <w:p>
            <w:pPr>
              <w:pStyle w:val="TableHeading"/>
              <w:suppressLineNumbers/>
              <w:bidi w:val="0"/>
              <w:spacing w:before="0" w:after="283"/>
              <w:jc w:val="center"/>
              <w:rPr/>
            </w:pPr>
            <w:r>
              <w:rPr/>
              <w:t xml:space="preserve">Otsikko </w:t>
            </w:r>
          </w:p>
        </w:tc>
        <w:tc>
          <w:tcPr>
            <w:tcW w:w="2373" w:type="dxa"/>
            <w:tcBorders/>
            <w:vAlign w:val="center"/>
          </w:tcPr>
          <w:p>
            <w:pPr>
              <w:pStyle w:val="TableHeading"/>
              <w:suppressLineNumbers/>
              <w:bidi w:val="0"/>
              <w:spacing w:before="0" w:after="283"/>
              <w:jc w:val="center"/>
              <w:rPr/>
            </w:pPr>
            <w:r>
              <w:rPr/>
              <w:t xml:space="preserve">Kirjoittaja (s) </w:t>
            </w:r>
          </w:p>
        </w:tc>
        <w:tc>
          <w:tcPr>
            <w:tcW w:w="2228" w:type="dxa"/>
            <w:tcBorders/>
            <w:vAlign w:val="center"/>
          </w:tcPr>
          <w:p>
            <w:pPr>
              <w:pStyle w:val="TableHeading"/>
              <w:suppressLineNumbers/>
              <w:bidi w:val="0"/>
              <w:spacing w:before="0" w:after="283"/>
              <w:jc w:val="center"/>
              <w:rPr/>
            </w:pPr>
            <w:r>
              <w:rPr/>
              <w:t xml:space="preserve">Tuottaja (s) </w:t>
            </w:r>
          </w:p>
        </w:tc>
        <w:tc>
          <w:tcPr>
            <w:tcW w:w="1760" w:type="dxa"/>
            <w:tcBorders/>
            <w:vAlign w:val="center"/>
          </w:tcPr>
          <w:p>
            <w:pPr>
              <w:pStyle w:val="TableHeading"/>
              <w:suppressLineNumbers/>
              <w:bidi w:val="0"/>
              <w:spacing w:before="0" w:after="283"/>
              <w:jc w:val="center"/>
              <w:rPr/>
            </w:pPr>
            <w:r>
              <w:rPr/>
              <w:t xml:space="preserve">Pituus </w:t>
            </w:r>
          </w:p>
        </w:tc>
      </w:tr>
      <w:tr>
        <w:trPr/>
        <w:tc>
          <w:tcPr>
            <w:tcW w:w="726" w:type="dxa"/>
            <w:tcBorders/>
            <w:vAlign w:val="center"/>
          </w:tcPr>
          <w:p>
            <w:pPr>
              <w:pStyle w:val="TableContents"/>
              <w:bidi w:val="0"/>
              <w:spacing w:before="0" w:after="283"/>
              <w:jc w:val="left"/>
              <w:rPr/>
            </w:pPr>
            <w:r>
              <w:rPr/>
              <w:t xml:space="preserve">1. </w:t>
            </w:r>
          </w:p>
        </w:tc>
        <w:tc>
          <w:tcPr>
            <w:tcW w:w="3118" w:type="dxa"/>
            <w:tcBorders/>
            <w:vAlign w:val="center"/>
          </w:tcPr>
          <w:p>
            <w:pPr>
              <w:pStyle w:val="TableContents"/>
              <w:bidi w:val="0"/>
              <w:spacing w:before="0" w:after="283"/>
              <w:jc w:val="left"/>
              <w:rPr/>
            </w:pPr>
            <w:r>
              <w:rPr/>
              <w:t xml:space="preserve">"Paras laulu ikinä </w:t>
            </w:r>
          </w:p>
        </w:tc>
        <w:tc>
          <w:tcPr>
            <w:tcW w:w="2373"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Wayne Hector </w:t>
            </w:r>
          </w:p>
          <w:p>
            <w:pPr>
              <w:pStyle w:val="TableContents"/>
              <w:numPr>
                <w:ilvl w:val="0"/>
                <w:numId w:val="8"/>
              </w:numPr>
              <w:tabs>
                <w:tab w:val="clear" w:pos="1134"/>
                <w:tab w:val="left" w:leader="none" w:pos="707"/>
              </w:tabs>
              <w:bidi w:val="0"/>
              <w:spacing w:before="0" w:after="0"/>
              <w:ind w:start="707" w:hanging="283"/>
              <w:jc w:val="left"/>
              <w:rPr/>
            </w:pPr>
            <w:r>
              <w:rPr>
                <w:color w:val="A9A9A9"/>
              </w:rPr>
              <w:t xml:space="preserve">John </w:t>
            </w:r>
            <w:r>
              <w:rPr/>
              <w:t xml:space="preserve">Ryan </w:t>
            </w:r>
          </w:p>
          <w:p>
            <w:pPr>
              <w:pStyle w:val="TableContents"/>
              <w:numPr>
                <w:ilvl w:val="0"/>
                <w:numId w:val="8"/>
              </w:numPr>
              <w:tabs>
                <w:tab w:val="clear" w:pos="1134"/>
                <w:tab w:val="left" w:leader="none" w:pos="707"/>
              </w:tabs>
              <w:bidi w:val="0"/>
              <w:spacing w:before="0" w:after="0"/>
              <w:ind w:start="707" w:hanging="283"/>
              <w:jc w:val="left"/>
              <w:rPr/>
            </w:pPr>
            <w:r>
              <w:rPr/>
              <w:t xml:space="preserve">Ed Drewett </w:t>
            </w:r>
          </w:p>
          <w:p>
            <w:pPr>
              <w:pStyle w:val="TableContents"/>
              <w:numPr>
                <w:ilvl w:val="0"/>
                <w:numId w:val="8"/>
              </w:numPr>
              <w:tabs>
                <w:tab w:val="clear" w:pos="1134"/>
                <w:tab w:val="left" w:leader="none" w:pos="707"/>
              </w:tabs>
              <w:bidi w:val="0"/>
              <w:spacing w:before="0" w:after="283"/>
              <w:ind w:start="707" w:hanging="283"/>
              <w:jc w:val="left"/>
              <w:rPr/>
            </w:pPr>
            <w:r>
              <w:rPr>
                <w:color w:val="DCDCDC"/>
              </w:rPr>
              <w:t xml:space="preserve">Julian Bunetta </w:t>
            </w:r>
          </w:p>
        </w:tc>
        <w:tc>
          <w:tcPr>
            <w:tcW w:w="2228"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Bunetta </w:t>
            </w:r>
          </w:p>
          <w:p>
            <w:pPr>
              <w:pStyle w:val="TableContents"/>
              <w:numPr>
                <w:ilvl w:val="0"/>
                <w:numId w:val="9"/>
              </w:numPr>
              <w:tabs>
                <w:tab w:val="clear" w:pos="1134"/>
                <w:tab w:val="left" w:leader="none" w:pos="707"/>
              </w:tabs>
              <w:bidi w:val="0"/>
              <w:spacing w:before="0" w:after="0"/>
              <w:ind w:start="707" w:hanging="283"/>
              <w:jc w:val="left"/>
              <w:rPr/>
            </w:pPr>
            <w:r>
              <w:rPr/>
              <w:t xml:space="preserve">Ryan </w:t>
            </w:r>
          </w:p>
          <w:p>
            <w:pPr>
              <w:pStyle w:val="TableContents"/>
              <w:numPr>
                <w:ilvl w:val="0"/>
                <w:numId w:val="9"/>
              </w:numPr>
              <w:tabs>
                <w:tab w:val="clear" w:pos="1134"/>
                <w:tab w:val="left" w:leader="none" w:pos="707"/>
              </w:tabs>
              <w:bidi w:val="0"/>
              <w:spacing w:before="0" w:after="283"/>
              <w:ind w:start="707" w:hanging="283"/>
              <w:jc w:val="left"/>
              <w:rPr/>
            </w:pPr>
            <w:r>
              <w:rPr/>
              <w:t xml:space="preserve">Matt Rad </w:t>
            </w:r>
          </w:p>
        </w:tc>
        <w:tc>
          <w:tcPr>
            <w:tcW w:w="1760" w:type="dxa"/>
            <w:tcBorders/>
            <w:vAlign w:val="center"/>
          </w:tcPr>
          <w:p>
            <w:pPr>
              <w:pStyle w:val="TableContents"/>
              <w:bidi w:val="0"/>
              <w:spacing w:before="0" w:after="283"/>
              <w:jc w:val="left"/>
              <w:rPr/>
            </w:pPr>
            <w:r>
              <w:rPr/>
              <w:t xml:space="preserve">3: 20 </w:t>
            </w:r>
          </w:p>
        </w:tc>
      </w:tr>
      <w:tr>
        <w:trPr/>
        <w:tc>
          <w:tcPr>
            <w:tcW w:w="726" w:type="dxa"/>
            <w:tcBorders/>
            <w:vAlign w:val="center"/>
          </w:tcPr>
          <w:p>
            <w:pPr>
              <w:pStyle w:val="TableContents"/>
              <w:bidi w:val="0"/>
              <w:spacing w:before="0" w:after="283"/>
              <w:jc w:val="left"/>
              <w:rPr/>
            </w:pPr>
            <w:r>
              <w:rPr/>
              <w:t xml:space="preserve">2. </w:t>
            </w:r>
          </w:p>
        </w:tc>
        <w:tc>
          <w:tcPr>
            <w:tcW w:w="3118" w:type="dxa"/>
            <w:tcBorders/>
            <w:vAlign w:val="center"/>
          </w:tcPr>
          <w:p>
            <w:pPr>
              <w:pStyle w:val="TableContents"/>
              <w:bidi w:val="0"/>
              <w:spacing w:before="0" w:after="283"/>
              <w:jc w:val="left"/>
              <w:rPr/>
            </w:pPr>
            <w:r>
              <w:rPr/>
              <w:t xml:space="preserve">"Elämäni tarina </w:t>
            </w:r>
          </w:p>
        </w:tc>
        <w:tc>
          <w:tcPr>
            <w:tcW w:w="2373"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Bunetta </w:t>
            </w:r>
          </w:p>
          <w:p>
            <w:pPr>
              <w:pStyle w:val="TableContents"/>
              <w:numPr>
                <w:ilvl w:val="0"/>
                <w:numId w:val="10"/>
              </w:numPr>
              <w:tabs>
                <w:tab w:val="clear" w:pos="1134"/>
                <w:tab w:val="left" w:leader="none" w:pos="707"/>
              </w:tabs>
              <w:bidi w:val="0"/>
              <w:spacing w:before="0" w:after="0"/>
              <w:ind w:start="707" w:hanging="283"/>
              <w:jc w:val="left"/>
              <w:rPr/>
            </w:pPr>
            <w:r>
              <w:rPr/>
              <w:t xml:space="preserve">Jamie Scott </w:t>
            </w:r>
          </w:p>
          <w:p>
            <w:pPr>
              <w:pStyle w:val="TableContents"/>
              <w:numPr>
                <w:ilvl w:val="0"/>
                <w:numId w:val="10"/>
              </w:numPr>
              <w:tabs>
                <w:tab w:val="clear" w:pos="1134"/>
                <w:tab w:val="left" w:leader="none" w:pos="707"/>
              </w:tabs>
              <w:bidi w:val="0"/>
              <w:spacing w:before="0" w:after="0"/>
              <w:ind w:start="707" w:hanging="283"/>
              <w:jc w:val="left"/>
              <w:rPr/>
            </w:pPr>
            <w:r>
              <w:rPr/>
              <w:t xml:space="preserve">Ryan </w:t>
            </w:r>
          </w:p>
          <w:p>
            <w:pPr>
              <w:pStyle w:val="TableContents"/>
              <w:numPr>
                <w:ilvl w:val="0"/>
                <w:numId w:val="10"/>
              </w:numPr>
              <w:tabs>
                <w:tab w:val="clear" w:pos="1134"/>
                <w:tab w:val="left" w:leader="none" w:pos="707"/>
              </w:tabs>
              <w:bidi w:val="0"/>
              <w:spacing w:before="0" w:after="0"/>
              <w:ind w:start="707" w:hanging="283"/>
              <w:jc w:val="left"/>
              <w:rPr/>
            </w:pPr>
            <w:r>
              <w:rPr>
                <w:color w:val="2F4F4F"/>
              </w:rPr>
              <w:t xml:space="preserve">Louis Tomlinson </w:t>
            </w:r>
          </w:p>
          <w:p>
            <w:pPr>
              <w:pStyle w:val="TableContents"/>
              <w:numPr>
                <w:ilvl w:val="0"/>
                <w:numId w:val="10"/>
              </w:numPr>
              <w:tabs>
                <w:tab w:val="clear" w:pos="1134"/>
                <w:tab w:val="left" w:leader="none" w:pos="707"/>
              </w:tabs>
              <w:bidi w:val="0"/>
              <w:spacing w:before="0" w:after="0"/>
              <w:ind w:start="707" w:hanging="283"/>
              <w:jc w:val="left"/>
              <w:rPr/>
            </w:pPr>
            <w:r>
              <w:rPr>
                <w:color w:val="556B2F"/>
              </w:rPr>
              <w:t xml:space="preserve">Liam Payne </w:t>
            </w:r>
          </w:p>
          <w:p>
            <w:pPr>
              <w:pStyle w:val="TableContents"/>
              <w:numPr>
                <w:ilvl w:val="0"/>
                <w:numId w:val="10"/>
              </w:numPr>
              <w:tabs>
                <w:tab w:val="clear" w:pos="1134"/>
                <w:tab w:val="left" w:leader="none" w:pos="707"/>
              </w:tabs>
              <w:bidi w:val="0"/>
              <w:spacing w:before="0" w:after="0"/>
              <w:ind w:start="707" w:hanging="283"/>
              <w:jc w:val="left"/>
              <w:rPr/>
            </w:pPr>
            <w:r>
              <w:rPr/>
              <w:t xml:space="preserve">Niall Horan </w:t>
            </w:r>
          </w:p>
          <w:p>
            <w:pPr>
              <w:pStyle w:val="TableContents"/>
              <w:numPr>
                <w:ilvl w:val="0"/>
                <w:numId w:val="10"/>
              </w:numPr>
              <w:tabs>
                <w:tab w:val="clear" w:pos="1134"/>
                <w:tab w:val="left" w:leader="none" w:pos="707"/>
              </w:tabs>
              <w:bidi w:val="0"/>
              <w:spacing w:before="0" w:after="0"/>
              <w:ind w:start="707" w:hanging="283"/>
              <w:jc w:val="left"/>
              <w:rPr/>
            </w:pPr>
            <w:r>
              <w:rPr/>
              <w:t xml:space="preserve">Harry Styles </w:t>
            </w:r>
          </w:p>
          <w:p>
            <w:pPr>
              <w:pStyle w:val="TableContents"/>
              <w:numPr>
                <w:ilvl w:val="0"/>
                <w:numId w:val="10"/>
              </w:numPr>
              <w:tabs>
                <w:tab w:val="clear" w:pos="1134"/>
                <w:tab w:val="left" w:leader="none" w:pos="707"/>
              </w:tabs>
              <w:bidi w:val="0"/>
              <w:spacing w:before="0" w:after="283"/>
              <w:ind w:start="707" w:hanging="283"/>
              <w:jc w:val="left"/>
              <w:rPr/>
            </w:pPr>
            <w:r>
              <w:rPr/>
              <w:t xml:space="preserve">Zayn Malik </w:t>
            </w:r>
          </w:p>
        </w:tc>
        <w:tc>
          <w:tcPr>
            <w:tcW w:w="2228"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Bunetta </w:t>
            </w:r>
          </w:p>
          <w:p>
            <w:pPr>
              <w:pStyle w:val="TableContents"/>
              <w:numPr>
                <w:ilvl w:val="0"/>
                <w:numId w:val="11"/>
              </w:numPr>
              <w:tabs>
                <w:tab w:val="clear" w:pos="1134"/>
                <w:tab w:val="left" w:leader="none" w:pos="707"/>
              </w:tabs>
              <w:bidi w:val="0"/>
              <w:spacing w:before="0" w:after="283"/>
              <w:ind w:start="707" w:hanging="283"/>
              <w:jc w:val="left"/>
              <w:rPr/>
            </w:pPr>
            <w:r>
              <w:rPr/>
              <w:t xml:space="preserve">Ryan </w:t>
            </w:r>
          </w:p>
        </w:tc>
        <w:tc>
          <w:tcPr>
            <w:tcW w:w="1760" w:type="dxa"/>
            <w:tcBorders/>
            <w:vAlign w:val="center"/>
          </w:tcPr>
          <w:p>
            <w:pPr>
              <w:pStyle w:val="TableContents"/>
              <w:bidi w:val="0"/>
              <w:spacing w:before="0" w:after="283"/>
              <w:jc w:val="left"/>
              <w:rPr/>
            </w:pPr>
            <w:r>
              <w:rPr/>
              <w:t xml:space="preserve">4: 05 </w:t>
            </w:r>
          </w:p>
        </w:tc>
      </w:tr>
      <w:tr>
        <w:trPr/>
        <w:tc>
          <w:tcPr>
            <w:tcW w:w="726" w:type="dxa"/>
            <w:tcBorders/>
            <w:vAlign w:val="center"/>
          </w:tcPr>
          <w:p>
            <w:pPr>
              <w:pStyle w:val="TableContents"/>
              <w:bidi w:val="0"/>
              <w:spacing w:before="0" w:after="283"/>
              <w:jc w:val="left"/>
              <w:rPr/>
            </w:pPr>
            <w:r>
              <w:rPr/>
              <w:t xml:space="preserve">3. </w:t>
            </w:r>
          </w:p>
        </w:tc>
        <w:tc>
          <w:tcPr>
            <w:tcW w:w="3118" w:type="dxa"/>
            <w:tcBorders/>
            <w:vAlign w:val="center"/>
          </w:tcPr>
          <w:p>
            <w:pPr>
              <w:pStyle w:val="TableContents"/>
              <w:bidi w:val="0"/>
              <w:spacing w:before="0" w:after="283"/>
              <w:jc w:val="left"/>
              <w:rPr/>
            </w:pPr>
            <w:r>
              <w:rPr/>
              <w:t xml:space="preserve">"Diana </w:t>
            </w:r>
          </w:p>
        </w:tc>
        <w:tc>
          <w:tcPr>
            <w:tcW w:w="2373"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Bunetta </w:t>
            </w:r>
          </w:p>
          <w:p>
            <w:pPr>
              <w:pStyle w:val="TableContents"/>
              <w:numPr>
                <w:ilvl w:val="0"/>
                <w:numId w:val="12"/>
              </w:numPr>
              <w:tabs>
                <w:tab w:val="clear" w:pos="1134"/>
                <w:tab w:val="left" w:leader="none" w:pos="707"/>
              </w:tabs>
              <w:bidi w:val="0"/>
              <w:spacing w:before="0" w:after="0"/>
              <w:ind w:start="707" w:hanging="283"/>
              <w:jc w:val="left"/>
              <w:rPr/>
            </w:pPr>
            <w:r>
              <w:rPr/>
              <w:t xml:space="preserve">Scott </w:t>
            </w:r>
          </w:p>
          <w:p>
            <w:pPr>
              <w:pStyle w:val="TableContents"/>
              <w:numPr>
                <w:ilvl w:val="0"/>
                <w:numId w:val="12"/>
              </w:numPr>
              <w:tabs>
                <w:tab w:val="clear" w:pos="1134"/>
                <w:tab w:val="left" w:leader="none" w:pos="707"/>
              </w:tabs>
              <w:bidi w:val="0"/>
              <w:spacing w:before="0" w:after="0"/>
              <w:ind w:start="707" w:hanging="283"/>
              <w:jc w:val="left"/>
              <w:rPr/>
            </w:pPr>
            <w:r>
              <w:rPr/>
              <w:t xml:space="preserve">Ryan </w:t>
            </w:r>
          </w:p>
          <w:p>
            <w:pPr>
              <w:pStyle w:val="TableContents"/>
              <w:numPr>
                <w:ilvl w:val="0"/>
                <w:numId w:val="12"/>
              </w:numPr>
              <w:tabs>
                <w:tab w:val="clear" w:pos="1134"/>
                <w:tab w:val="left" w:leader="none" w:pos="707"/>
              </w:tabs>
              <w:bidi w:val="0"/>
              <w:spacing w:before="0" w:after="0"/>
              <w:ind w:start="707" w:hanging="283"/>
              <w:jc w:val="left"/>
              <w:rPr/>
            </w:pPr>
            <w:r>
              <w:rPr/>
              <w:t xml:space="preserve">Tomlinson </w:t>
            </w:r>
          </w:p>
          <w:p>
            <w:pPr>
              <w:pStyle w:val="TableContents"/>
              <w:numPr>
                <w:ilvl w:val="0"/>
                <w:numId w:val="12"/>
              </w:numPr>
              <w:tabs>
                <w:tab w:val="clear" w:pos="1134"/>
                <w:tab w:val="left" w:leader="none" w:pos="707"/>
              </w:tabs>
              <w:bidi w:val="0"/>
              <w:spacing w:before="0" w:after="283"/>
              <w:ind w:start="707" w:hanging="283"/>
              <w:jc w:val="left"/>
              <w:rPr/>
            </w:pPr>
            <w:r>
              <w:rPr/>
              <w:t xml:space="preserve">Payne </w:t>
            </w:r>
          </w:p>
        </w:tc>
        <w:tc>
          <w:tcPr>
            <w:tcW w:w="2228"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Bunetta </w:t>
            </w:r>
          </w:p>
          <w:p>
            <w:pPr>
              <w:pStyle w:val="TableContents"/>
              <w:numPr>
                <w:ilvl w:val="0"/>
                <w:numId w:val="13"/>
              </w:numPr>
              <w:tabs>
                <w:tab w:val="clear" w:pos="1134"/>
                <w:tab w:val="left" w:leader="none" w:pos="707"/>
              </w:tabs>
              <w:bidi w:val="0"/>
              <w:spacing w:before="0" w:after="283"/>
              <w:ind w:start="707" w:hanging="283"/>
              <w:jc w:val="left"/>
              <w:rPr/>
            </w:pPr>
            <w:r>
              <w:rPr/>
              <w:t xml:space="preserve">Ryan </w:t>
            </w:r>
          </w:p>
        </w:tc>
        <w:tc>
          <w:tcPr>
            <w:tcW w:w="1760" w:type="dxa"/>
            <w:tcBorders/>
            <w:vAlign w:val="center"/>
          </w:tcPr>
          <w:p>
            <w:pPr>
              <w:pStyle w:val="TableContents"/>
              <w:bidi w:val="0"/>
              <w:spacing w:before="0" w:after="283"/>
              <w:jc w:val="left"/>
              <w:rPr/>
            </w:pPr>
            <w:r>
              <w:rPr/>
              <w:t xml:space="preserve">3: 04 </w:t>
            </w:r>
          </w:p>
        </w:tc>
      </w:tr>
      <w:tr>
        <w:trPr/>
        <w:tc>
          <w:tcPr>
            <w:tcW w:w="726" w:type="dxa"/>
            <w:tcBorders/>
            <w:vAlign w:val="center"/>
          </w:tcPr>
          <w:p>
            <w:pPr>
              <w:pStyle w:val="TableContents"/>
              <w:bidi w:val="0"/>
              <w:spacing w:before="0" w:after="283"/>
              <w:jc w:val="left"/>
              <w:rPr/>
            </w:pPr>
            <w:r>
              <w:rPr/>
              <w:t xml:space="preserve">4. </w:t>
            </w:r>
          </w:p>
        </w:tc>
        <w:tc>
          <w:tcPr>
            <w:tcW w:w="3118" w:type="dxa"/>
            <w:tcBorders/>
            <w:vAlign w:val="center"/>
          </w:tcPr>
          <w:p>
            <w:pPr>
              <w:pStyle w:val="TableContents"/>
              <w:bidi w:val="0"/>
              <w:spacing w:before="0" w:after="283"/>
              <w:jc w:val="left"/>
              <w:rPr/>
            </w:pPr>
            <w:r>
              <w:rPr/>
              <w:t xml:space="preserve">"Keskiyön muistot </w:t>
            </w:r>
          </w:p>
        </w:tc>
        <w:tc>
          <w:tcPr>
            <w:tcW w:w="2373"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Bunetta </w:t>
            </w:r>
          </w:p>
          <w:p>
            <w:pPr>
              <w:pStyle w:val="TableContents"/>
              <w:numPr>
                <w:ilvl w:val="0"/>
                <w:numId w:val="14"/>
              </w:numPr>
              <w:tabs>
                <w:tab w:val="clear" w:pos="1134"/>
                <w:tab w:val="left" w:leader="none" w:pos="707"/>
              </w:tabs>
              <w:bidi w:val="0"/>
              <w:spacing w:before="0" w:after="0"/>
              <w:ind w:start="707" w:hanging="283"/>
              <w:jc w:val="left"/>
              <w:rPr/>
            </w:pPr>
            <w:r>
              <w:rPr/>
              <w:t xml:space="preserve">Scott </w:t>
            </w:r>
          </w:p>
          <w:p>
            <w:pPr>
              <w:pStyle w:val="TableContents"/>
              <w:numPr>
                <w:ilvl w:val="0"/>
                <w:numId w:val="14"/>
              </w:numPr>
              <w:tabs>
                <w:tab w:val="clear" w:pos="1134"/>
                <w:tab w:val="left" w:leader="none" w:pos="707"/>
              </w:tabs>
              <w:bidi w:val="0"/>
              <w:spacing w:before="0" w:after="0"/>
              <w:ind w:start="707" w:hanging="283"/>
              <w:jc w:val="left"/>
              <w:rPr/>
            </w:pPr>
            <w:r>
              <w:rPr/>
              <w:t xml:space="preserve">Ryan </w:t>
            </w:r>
          </w:p>
          <w:p>
            <w:pPr>
              <w:pStyle w:val="TableContents"/>
              <w:numPr>
                <w:ilvl w:val="0"/>
                <w:numId w:val="14"/>
              </w:numPr>
              <w:tabs>
                <w:tab w:val="clear" w:pos="1134"/>
                <w:tab w:val="left" w:leader="none" w:pos="707"/>
              </w:tabs>
              <w:bidi w:val="0"/>
              <w:spacing w:before="0" w:after="0"/>
              <w:ind w:start="707" w:hanging="283"/>
              <w:jc w:val="left"/>
              <w:rPr/>
            </w:pPr>
            <w:r>
              <w:rPr/>
              <w:t xml:space="preserve">Tomlinson </w:t>
            </w:r>
          </w:p>
          <w:p>
            <w:pPr>
              <w:pStyle w:val="TableContents"/>
              <w:numPr>
                <w:ilvl w:val="0"/>
                <w:numId w:val="14"/>
              </w:numPr>
              <w:tabs>
                <w:tab w:val="clear" w:pos="1134"/>
                <w:tab w:val="left" w:leader="none" w:pos="707"/>
              </w:tabs>
              <w:bidi w:val="0"/>
              <w:spacing w:before="0" w:after="283"/>
              <w:ind w:start="707" w:hanging="283"/>
              <w:jc w:val="left"/>
              <w:rPr/>
            </w:pPr>
            <w:r>
              <w:rPr/>
              <w:t xml:space="preserve">Payne </w:t>
            </w:r>
          </w:p>
        </w:tc>
        <w:tc>
          <w:tcPr>
            <w:tcW w:w="2228"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Bunetta </w:t>
            </w:r>
          </w:p>
          <w:p>
            <w:pPr>
              <w:pStyle w:val="TableContents"/>
              <w:numPr>
                <w:ilvl w:val="0"/>
                <w:numId w:val="15"/>
              </w:numPr>
              <w:tabs>
                <w:tab w:val="clear" w:pos="1134"/>
                <w:tab w:val="left" w:leader="none" w:pos="707"/>
              </w:tabs>
              <w:bidi w:val="0"/>
              <w:spacing w:before="0" w:after="283"/>
              <w:ind w:start="707" w:hanging="283"/>
              <w:jc w:val="left"/>
              <w:rPr/>
            </w:pPr>
            <w:r>
              <w:rPr/>
              <w:t xml:space="preserve">Ryan </w:t>
            </w:r>
          </w:p>
        </w:tc>
        <w:tc>
          <w:tcPr>
            <w:tcW w:w="1760" w:type="dxa"/>
            <w:tcBorders/>
            <w:vAlign w:val="center"/>
          </w:tcPr>
          <w:p>
            <w:pPr>
              <w:pStyle w:val="TableContents"/>
              <w:bidi w:val="0"/>
              <w:spacing w:before="0" w:after="283"/>
              <w:jc w:val="left"/>
              <w:rPr/>
            </w:pPr>
            <w:r>
              <w:rPr/>
              <w:t xml:space="preserve">2: 56 </w:t>
            </w:r>
          </w:p>
        </w:tc>
      </w:tr>
      <w:tr>
        <w:trPr/>
        <w:tc>
          <w:tcPr>
            <w:tcW w:w="726" w:type="dxa"/>
            <w:tcBorders/>
            <w:vAlign w:val="center"/>
          </w:tcPr>
          <w:p>
            <w:pPr>
              <w:pStyle w:val="TableContents"/>
              <w:bidi w:val="0"/>
              <w:spacing w:before="0" w:after="283"/>
              <w:jc w:val="left"/>
              <w:rPr/>
            </w:pPr>
            <w:r>
              <w:rPr/>
              <w:t xml:space="preserve">5. </w:t>
            </w:r>
          </w:p>
        </w:tc>
        <w:tc>
          <w:tcPr>
            <w:tcW w:w="3118" w:type="dxa"/>
            <w:tcBorders/>
            <w:vAlign w:val="center"/>
          </w:tcPr>
          <w:p>
            <w:pPr>
              <w:pStyle w:val="TableContents"/>
              <w:bidi w:val="0"/>
              <w:spacing w:before="0" w:after="283"/>
              <w:jc w:val="left"/>
              <w:rPr/>
            </w:pPr>
            <w:r>
              <w:rPr/>
              <w:t xml:space="preserve">"Sinä ja minä </w:t>
            </w:r>
          </w:p>
        </w:tc>
        <w:tc>
          <w:tcPr>
            <w:tcW w:w="2373"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Bunetta </w:t>
            </w:r>
          </w:p>
          <w:p>
            <w:pPr>
              <w:pStyle w:val="TableContents"/>
              <w:numPr>
                <w:ilvl w:val="0"/>
                <w:numId w:val="16"/>
              </w:numPr>
              <w:tabs>
                <w:tab w:val="clear" w:pos="1134"/>
                <w:tab w:val="left" w:leader="none" w:pos="707"/>
              </w:tabs>
              <w:bidi w:val="0"/>
              <w:spacing w:before="0" w:after="0"/>
              <w:ind w:start="707" w:hanging="283"/>
              <w:jc w:val="left"/>
              <w:rPr/>
            </w:pPr>
            <w:r>
              <w:rPr/>
              <w:t xml:space="preserve">Scott </w:t>
            </w:r>
          </w:p>
          <w:p>
            <w:pPr>
              <w:pStyle w:val="TableContents"/>
              <w:numPr>
                <w:ilvl w:val="0"/>
                <w:numId w:val="16"/>
              </w:numPr>
              <w:tabs>
                <w:tab w:val="clear" w:pos="1134"/>
                <w:tab w:val="left" w:leader="none" w:pos="707"/>
              </w:tabs>
              <w:bidi w:val="0"/>
              <w:spacing w:before="0" w:after="283"/>
              <w:ind w:start="707" w:hanging="283"/>
              <w:jc w:val="left"/>
              <w:rPr/>
            </w:pPr>
            <w:r>
              <w:rPr/>
              <w:t xml:space="preserve">Ryan </w:t>
            </w:r>
          </w:p>
        </w:tc>
        <w:tc>
          <w:tcPr>
            <w:tcW w:w="2228"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Bunetta </w:t>
            </w:r>
          </w:p>
          <w:p>
            <w:pPr>
              <w:pStyle w:val="TableContents"/>
              <w:numPr>
                <w:ilvl w:val="0"/>
                <w:numId w:val="17"/>
              </w:numPr>
              <w:tabs>
                <w:tab w:val="clear" w:pos="1134"/>
                <w:tab w:val="left" w:leader="none" w:pos="707"/>
              </w:tabs>
              <w:bidi w:val="0"/>
              <w:spacing w:before="0" w:after="283"/>
              <w:ind w:start="707" w:hanging="283"/>
              <w:jc w:val="left"/>
              <w:rPr/>
            </w:pPr>
            <w:r>
              <w:rPr/>
              <w:t xml:space="preserve">Ryan </w:t>
            </w:r>
          </w:p>
        </w:tc>
        <w:tc>
          <w:tcPr>
            <w:tcW w:w="1760" w:type="dxa"/>
            <w:tcBorders/>
            <w:vAlign w:val="center"/>
          </w:tcPr>
          <w:p>
            <w:pPr>
              <w:pStyle w:val="TableContents"/>
              <w:bidi w:val="0"/>
              <w:spacing w:before="0" w:after="283"/>
              <w:jc w:val="left"/>
              <w:rPr/>
            </w:pPr>
            <w:r>
              <w:rPr/>
              <w:t xml:space="preserve">3: 57 </w:t>
            </w:r>
          </w:p>
        </w:tc>
      </w:tr>
      <w:tr>
        <w:trPr/>
        <w:tc>
          <w:tcPr>
            <w:tcW w:w="726" w:type="dxa"/>
            <w:tcBorders/>
            <w:vAlign w:val="center"/>
          </w:tcPr>
          <w:p>
            <w:pPr>
              <w:pStyle w:val="TableContents"/>
              <w:bidi w:val="0"/>
              <w:spacing w:before="0" w:after="283"/>
              <w:jc w:val="left"/>
              <w:rPr/>
            </w:pPr>
            <w:r>
              <w:rPr/>
              <w:t xml:space="preserve">6. </w:t>
            </w:r>
          </w:p>
        </w:tc>
        <w:tc>
          <w:tcPr>
            <w:tcW w:w="3118" w:type="dxa"/>
            <w:tcBorders/>
            <w:vAlign w:val="center"/>
          </w:tcPr>
          <w:p>
            <w:pPr>
              <w:pStyle w:val="TableContents"/>
              <w:bidi w:val="0"/>
              <w:spacing w:before="0" w:after="283"/>
              <w:jc w:val="left"/>
              <w:rPr/>
            </w:pPr>
            <w:r>
              <w:rPr/>
              <w:t xml:space="preserve">"Älä unohda, mihin kuulut. </w:t>
            </w:r>
          </w:p>
        </w:tc>
        <w:tc>
          <w:tcPr>
            <w:tcW w:w="2373"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color w:val="6B8E23"/>
              </w:rPr>
              <w:t xml:space="preserve">Tom Fletcher </w:t>
            </w:r>
          </w:p>
          <w:p>
            <w:pPr>
              <w:pStyle w:val="TableContents"/>
              <w:numPr>
                <w:ilvl w:val="0"/>
                <w:numId w:val="18"/>
              </w:numPr>
              <w:tabs>
                <w:tab w:val="clear" w:pos="1134"/>
                <w:tab w:val="left" w:leader="none" w:pos="707"/>
              </w:tabs>
              <w:bidi w:val="0"/>
              <w:spacing w:before="0" w:after="0"/>
              <w:ind w:start="707" w:hanging="283"/>
              <w:jc w:val="left"/>
              <w:rPr/>
            </w:pPr>
            <w:r>
              <w:rPr>
                <w:color w:val="A0522D"/>
              </w:rPr>
              <w:t xml:space="preserve">Danny </w:t>
            </w:r>
            <w:r>
              <w:rPr/>
              <w:t xml:space="preserve">Jones </w:t>
            </w:r>
          </w:p>
          <w:p>
            <w:pPr>
              <w:pStyle w:val="TableContents"/>
              <w:numPr>
                <w:ilvl w:val="0"/>
                <w:numId w:val="18"/>
              </w:numPr>
              <w:tabs>
                <w:tab w:val="clear" w:pos="1134"/>
                <w:tab w:val="left" w:leader="none" w:pos="707"/>
              </w:tabs>
              <w:bidi w:val="0"/>
              <w:spacing w:before="0" w:after="0"/>
              <w:ind w:start="707" w:hanging="283"/>
              <w:jc w:val="left"/>
              <w:rPr/>
            </w:pPr>
            <w:r>
              <w:rPr>
                <w:color w:val="228B22"/>
              </w:rPr>
              <w:t xml:space="preserve">Dougie Poynter </w:t>
            </w:r>
          </w:p>
          <w:p>
            <w:pPr>
              <w:pStyle w:val="TableContents"/>
              <w:numPr>
                <w:ilvl w:val="0"/>
                <w:numId w:val="18"/>
              </w:numPr>
              <w:tabs>
                <w:tab w:val="clear" w:pos="1134"/>
                <w:tab w:val="left" w:leader="none" w:pos="707"/>
              </w:tabs>
              <w:bidi w:val="0"/>
              <w:spacing w:before="0" w:after="283"/>
              <w:ind w:start="707" w:hanging="283"/>
              <w:jc w:val="left"/>
              <w:rPr/>
            </w:pPr>
            <w:r>
              <w:rPr>
                <w:color w:val="191970"/>
              </w:rPr>
              <w:t xml:space="preserve">Hora</w:t>
            </w:r>
            <w:r>
              <w:rPr/>
              <w:t xml:space="preserve">n </w:t>
            </w:r>
          </w:p>
        </w:tc>
        <w:tc>
          <w:tcPr>
            <w:tcW w:w="2228"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Fletcher </w:t>
            </w:r>
          </w:p>
          <w:p>
            <w:pPr>
              <w:pStyle w:val="TableContents"/>
              <w:numPr>
                <w:ilvl w:val="0"/>
                <w:numId w:val="19"/>
              </w:numPr>
              <w:tabs>
                <w:tab w:val="clear" w:pos="1134"/>
                <w:tab w:val="left" w:leader="none" w:pos="707"/>
              </w:tabs>
              <w:bidi w:val="0"/>
              <w:spacing w:before="0" w:after="0"/>
              <w:ind w:start="707" w:hanging="283"/>
              <w:jc w:val="left"/>
              <w:rPr/>
            </w:pPr>
            <w:r>
              <w:rPr/>
              <w:t xml:space="preserve">Jones </w:t>
            </w:r>
          </w:p>
          <w:p>
            <w:pPr>
              <w:pStyle w:val="TableContents"/>
              <w:numPr>
                <w:ilvl w:val="0"/>
                <w:numId w:val="19"/>
              </w:numPr>
              <w:tabs>
                <w:tab w:val="clear" w:pos="1134"/>
                <w:tab w:val="left" w:leader="none" w:pos="707"/>
              </w:tabs>
              <w:bidi w:val="0"/>
              <w:spacing w:before="0" w:after="283"/>
              <w:ind w:start="707" w:hanging="283"/>
              <w:jc w:val="left"/>
              <w:rPr/>
            </w:pPr>
            <w:r>
              <w:rPr/>
              <w:t xml:space="preserve">Poynter </w:t>
            </w:r>
          </w:p>
        </w:tc>
        <w:tc>
          <w:tcPr>
            <w:tcW w:w="1760" w:type="dxa"/>
            <w:tcBorders/>
            <w:vAlign w:val="center"/>
          </w:tcPr>
          <w:p>
            <w:pPr>
              <w:pStyle w:val="TableContents"/>
              <w:bidi w:val="0"/>
              <w:spacing w:before="0" w:after="283"/>
              <w:jc w:val="left"/>
              <w:rPr/>
            </w:pPr>
            <w:r>
              <w:rPr/>
              <w:t xml:space="preserve">4: 01 </w:t>
            </w:r>
          </w:p>
        </w:tc>
      </w:tr>
      <w:tr>
        <w:trPr/>
        <w:tc>
          <w:tcPr>
            <w:tcW w:w="726" w:type="dxa"/>
            <w:tcBorders/>
            <w:vAlign w:val="center"/>
          </w:tcPr>
          <w:p>
            <w:pPr>
              <w:pStyle w:val="TableContents"/>
              <w:bidi w:val="0"/>
              <w:spacing w:before="0" w:after="283"/>
              <w:jc w:val="left"/>
              <w:rPr/>
            </w:pPr>
            <w:r>
              <w:rPr/>
              <w:t xml:space="preserve">7. </w:t>
            </w:r>
          </w:p>
        </w:tc>
        <w:tc>
          <w:tcPr>
            <w:tcW w:w="3118" w:type="dxa"/>
            <w:tcBorders/>
            <w:vAlign w:val="center"/>
          </w:tcPr>
          <w:p>
            <w:pPr>
              <w:pStyle w:val="TableContents"/>
              <w:bidi w:val="0"/>
              <w:spacing w:before="0" w:after="283"/>
              <w:jc w:val="left"/>
              <w:rPr/>
            </w:pPr>
            <w:r>
              <w:rPr/>
              <w:t xml:space="preserve">"Vahva </w:t>
            </w:r>
          </w:p>
        </w:tc>
        <w:tc>
          <w:tcPr>
            <w:tcW w:w="2373"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Bunetta </w:t>
            </w:r>
          </w:p>
          <w:p>
            <w:pPr>
              <w:pStyle w:val="TableContents"/>
              <w:numPr>
                <w:ilvl w:val="0"/>
                <w:numId w:val="20"/>
              </w:numPr>
              <w:tabs>
                <w:tab w:val="clear" w:pos="1134"/>
                <w:tab w:val="left" w:leader="none" w:pos="707"/>
              </w:tabs>
              <w:bidi w:val="0"/>
              <w:spacing w:before="0" w:after="0"/>
              <w:ind w:start="707" w:hanging="283"/>
              <w:jc w:val="left"/>
              <w:rPr/>
            </w:pPr>
            <w:r>
              <w:rPr/>
              <w:t xml:space="preserve">Scott </w:t>
            </w:r>
          </w:p>
          <w:p>
            <w:pPr>
              <w:pStyle w:val="TableContents"/>
              <w:numPr>
                <w:ilvl w:val="0"/>
                <w:numId w:val="20"/>
              </w:numPr>
              <w:tabs>
                <w:tab w:val="clear" w:pos="1134"/>
                <w:tab w:val="left" w:leader="none" w:pos="707"/>
              </w:tabs>
              <w:bidi w:val="0"/>
              <w:spacing w:before="0" w:after="0"/>
              <w:ind w:start="707" w:hanging="283"/>
              <w:jc w:val="left"/>
              <w:rPr/>
            </w:pPr>
            <w:r>
              <w:rPr/>
              <w:t xml:space="preserve">Ryan </w:t>
            </w:r>
          </w:p>
          <w:p>
            <w:pPr>
              <w:pStyle w:val="TableContents"/>
              <w:numPr>
                <w:ilvl w:val="0"/>
                <w:numId w:val="20"/>
              </w:numPr>
              <w:tabs>
                <w:tab w:val="clear" w:pos="1134"/>
                <w:tab w:val="left" w:leader="none" w:pos="707"/>
              </w:tabs>
              <w:bidi w:val="0"/>
              <w:spacing w:before="0" w:after="283"/>
              <w:ind w:start="707" w:hanging="283"/>
              <w:jc w:val="left"/>
              <w:rPr/>
            </w:pPr>
            <w:r>
              <w:rPr/>
              <w:t xml:space="preserve">Tomlinson </w:t>
            </w:r>
          </w:p>
        </w:tc>
        <w:tc>
          <w:tcPr>
            <w:tcW w:w="2228"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Bunetta </w:t>
            </w:r>
          </w:p>
          <w:p>
            <w:pPr>
              <w:pStyle w:val="TableContents"/>
              <w:numPr>
                <w:ilvl w:val="0"/>
                <w:numId w:val="21"/>
              </w:numPr>
              <w:tabs>
                <w:tab w:val="clear" w:pos="1134"/>
                <w:tab w:val="left" w:leader="none" w:pos="707"/>
              </w:tabs>
              <w:bidi w:val="0"/>
              <w:spacing w:before="0" w:after="283"/>
              <w:ind w:start="707" w:hanging="283"/>
              <w:jc w:val="left"/>
              <w:rPr/>
            </w:pPr>
            <w:r>
              <w:rPr/>
              <w:t xml:space="preserve">Ryan </w:t>
            </w:r>
          </w:p>
        </w:tc>
        <w:tc>
          <w:tcPr>
            <w:tcW w:w="1760" w:type="dxa"/>
            <w:tcBorders/>
            <w:vAlign w:val="center"/>
          </w:tcPr>
          <w:p>
            <w:pPr>
              <w:pStyle w:val="TableContents"/>
              <w:bidi w:val="0"/>
              <w:spacing w:before="0" w:after="283"/>
              <w:jc w:val="left"/>
              <w:rPr/>
            </w:pPr>
            <w:r>
              <w:rPr/>
              <w:t xml:space="preserve">3: 04 </w:t>
            </w:r>
          </w:p>
        </w:tc>
      </w:tr>
      <w:tr>
        <w:trPr/>
        <w:tc>
          <w:tcPr>
            <w:tcW w:w="726" w:type="dxa"/>
            <w:tcBorders/>
            <w:vAlign w:val="center"/>
          </w:tcPr>
          <w:p>
            <w:pPr>
              <w:pStyle w:val="TableContents"/>
              <w:bidi w:val="0"/>
              <w:spacing w:before="0" w:after="283"/>
              <w:jc w:val="left"/>
              <w:rPr/>
            </w:pPr>
            <w:r>
              <w:rPr/>
              <w:t xml:space="preserve">8. </w:t>
            </w:r>
          </w:p>
        </w:tc>
        <w:tc>
          <w:tcPr>
            <w:tcW w:w="3118" w:type="dxa"/>
            <w:tcBorders/>
            <w:vAlign w:val="center"/>
          </w:tcPr>
          <w:p>
            <w:pPr>
              <w:pStyle w:val="TableContents"/>
              <w:bidi w:val="0"/>
              <w:spacing w:before="0" w:after="283"/>
              <w:jc w:val="left"/>
              <w:rPr/>
            </w:pPr>
            <w:r>
              <w:rPr/>
              <w:t xml:space="preserve">"Onneksi </w:t>
            </w:r>
          </w:p>
        </w:tc>
        <w:tc>
          <w:tcPr>
            <w:tcW w:w="2373"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Savan Kotecha </w:t>
            </w:r>
          </w:p>
          <w:p>
            <w:pPr>
              <w:pStyle w:val="TableContents"/>
              <w:numPr>
                <w:ilvl w:val="0"/>
                <w:numId w:val="22"/>
              </w:numPr>
              <w:tabs>
                <w:tab w:val="clear" w:pos="1134"/>
                <w:tab w:val="left" w:leader="none" w:pos="707"/>
              </w:tabs>
              <w:bidi w:val="0"/>
              <w:spacing w:before="0" w:after="0"/>
              <w:ind w:start="707" w:hanging="283"/>
              <w:jc w:val="left"/>
              <w:rPr/>
            </w:pPr>
            <w:r>
              <w:rPr/>
              <w:t xml:space="preserve">Carl Falk </w:t>
            </w:r>
          </w:p>
          <w:p>
            <w:pPr>
              <w:pStyle w:val="TableContents"/>
              <w:numPr>
                <w:ilvl w:val="0"/>
                <w:numId w:val="22"/>
              </w:numPr>
              <w:tabs>
                <w:tab w:val="clear" w:pos="1134"/>
                <w:tab w:val="left" w:leader="none" w:pos="707"/>
              </w:tabs>
              <w:bidi w:val="0"/>
              <w:spacing w:before="0" w:after="283"/>
              <w:ind w:start="707" w:hanging="283"/>
              <w:jc w:val="left"/>
              <w:rPr/>
            </w:pPr>
            <w:r>
              <w:rPr/>
              <w:t xml:space="preserve">Tyylit </w:t>
            </w:r>
          </w:p>
        </w:tc>
        <w:tc>
          <w:tcPr>
            <w:tcW w:w="2228"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Falk </w:t>
            </w:r>
          </w:p>
          <w:p>
            <w:pPr>
              <w:pStyle w:val="TableContents"/>
              <w:numPr>
                <w:ilvl w:val="0"/>
                <w:numId w:val="23"/>
              </w:numPr>
              <w:tabs>
                <w:tab w:val="clear" w:pos="1134"/>
                <w:tab w:val="left" w:leader="none" w:pos="707"/>
              </w:tabs>
              <w:bidi w:val="0"/>
              <w:spacing w:before="0" w:after="283"/>
              <w:ind w:start="707" w:hanging="283"/>
              <w:jc w:val="left"/>
              <w:rPr/>
            </w:pPr>
            <w:r>
              <w:rPr/>
              <w:t xml:space="preserve">Kristian Lundin </w:t>
            </w:r>
          </w:p>
        </w:tc>
        <w:tc>
          <w:tcPr>
            <w:tcW w:w="1760" w:type="dxa"/>
            <w:tcBorders/>
            <w:vAlign w:val="center"/>
          </w:tcPr>
          <w:p>
            <w:pPr>
              <w:pStyle w:val="TableContents"/>
              <w:bidi w:val="0"/>
              <w:spacing w:before="0" w:after="283"/>
              <w:jc w:val="left"/>
              <w:rPr/>
            </w:pPr>
            <w:r>
              <w:rPr/>
              <w:t xml:space="preserve">2: 55 </w:t>
            </w:r>
          </w:p>
        </w:tc>
      </w:tr>
      <w:tr>
        <w:trPr/>
        <w:tc>
          <w:tcPr>
            <w:tcW w:w="726" w:type="dxa"/>
            <w:tcBorders/>
            <w:vAlign w:val="center"/>
          </w:tcPr>
          <w:p>
            <w:pPr>
              <w:pStyle w:val="TableContents"/>
              <w:bidi w:val="0"/>
              <w:spacing w:before="0" w:after="283"/>
              <w:jc w:val="left"/>
              <w:rPr/>
            </w:pPr>
            <w:r>
              <w:rPr/>
              <w:t xml:space="preserve">9. </w:t>
            </w:r>
          </w:p>
        </w:tc>
        <w:tc>
          <w:tcPr>
            <w:tcW w:w="3118" w:type="dxa"/>
            <w:tcBorders/>
            <w:vAlign w:val="center"/>
          </w:tcPr>
          <w:p>
            <w:pPr>
              <w:pStyle w:val="TableContents"/>
              <w:bidi w:val="0"/>
              <w:spacing w:before="0" w:after="283"/>
              <w:jc w:val="left"/>
              <w:rPr/>
            </w:pPr>
            <w:r>
              <w:rPr/>
              <w:t xml:space="preserve">"Juuri nyt </w:t>
            </w:r>
          </w:p>
        </w:tc>
        <w:tc>
          <w:tcPr>
            <w:tcW w:w="2373"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Ryan Tedder </w:t>
            </w:r>
          </w:p>
          <w:p>
            <w:pPr>
              <w:pStyle w:val="TableContents"/>
              <w:numPr>
                <w:ilvl w:val="0"/>
                <w:numId w:val="24"/>
              </w:numPr>
              <w:tabs>
                <w:tab w:val="clear" w:pos="1134"/>
                <w:tab w:val="left" w:leader="none" w:pos="707"/>
              </w:tabs>
              <w:bidi w:val="0"/>
              <w:spacing w:before="0" w:after="0"/>
              <w:ind w:start="707" w:hanging="283"/>
              <w:jc w:val="left"/>
              <w:rPr/>
            </w:pPr>
            <w:r>
              <w:rPr/>
              <w:t xml:space="preserve">Tomlinson </w:t>
            </w:r>
          </w:p>
          <w:p>
            <w:pPr>
              <w:pStyle w:val="TableContents"/>
              <w:numPr>
                <w:ilvl w:val="0"/>
                <w:numId w:val="24"/>
              </w:numPr>
              <w:tabs>
                <w:tab w:val="clear" w:pos="1134"/>
                <w:tab w:val="left" w:leader="none" w:pos="707"/>
              </w:tabs>
              <w:bidi w:val="0"/>
              <w:spacing w:before="0" w:after="0"/>
              <w:ind w:start="707" w:hanging="283"/>
              <w:jc w:val="left"/>
              <w:rPr/>
            </w:pPr>
            <w:r>
              <w:rPr/>
              <w:t xml:space="preserve">Payne </w:t>
            </w:r>
          </w:p>
          <w:p>
            <w:pPr>
              <w:pStyle w:val="TableContents"/>
              <w:numPr>
                <w:ilvl w:val="0"/>
                <w:numId w:val="24"/>
              </w:numPr>
              <w:tabs>
                <w:tab w:val="clear" w:pos="1134"/>
                <w:tab w:val="left" w:leader="none" w:pos="707"/>
              </w:tabs>
              <w:bidi w:val="0"/>
              <w:spacing w:before="0" w:after="283"/>
              <w:ind w:start="707" w:hanging="283"/>
              <w:jc w:val="left"/>
              <w:rPr/>
            </w:pPr>
            <w:r>
              <w:rPr/>
              <w:t xml:space="preserve">Tyylit </w:t>
            </w:r>
          </w:p>
        </w:tc>
        <w:tc>
          <w:tcPr>
            <w:tcW w:w="2228"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Tedder </w:t>
            </w:r>
          </w:p>
          <w:p>
            <w:pPr>
              <w:pStyle w:val="TableContents"/>
              <w:numPr>
                <w:ilvl w:val="0"/>
                <w:numId w:val="25"/>
              </w:numPr>
              <w:tabs>
                <w:tab w:val="clear" w:pos="1134"/>
                <w:tab w:val="left" w:leader="none" w:pos="707"/>
              </w:tabs>
              <w:bidi w:val="0"/>
              <w:spacing w:before="0" w:after="283"/>
              <w:ind w:start="707" w:hanging="283"/>
              <w:jc w:val="left"/>
              <w:rPr/>
            </w:pPr>
            <w:r>
              <w:rPr/>
              <w:t xml:space="preserve">Jake Gosling </w:t>
            </w:r>
          </w:p>
        </w:tc>
        <w:tc>
          <w:tcPr>
            <w:tcW w:w="1760" w:type="dxa"/>
            <w:tcBorders/>
            <w:vAlign w:val="center"/>
          </w:tcPr>
          <w:p>
            <w:pPr>
              <w:pStyle w:val="TableContents"/>
              <w:bidi w:val="0"/>
              <w:spacing w:before="0" w:after="283"/>
              <w:jc w:val="left"/>
              <w:rPr/>
            </w:pPr>
            <w:r>
              <w:rPr/>
              <w:t xml:space="preserve">3: 20 </w:t>
            </w:r>
          </w:p>
        </w:tc>
      </w:tr>
      <w:tr>
        <w:trPr/>
        <w:tc>
          <w:tcPr>
            <w:tcW w:w="726" w:type="dxa"/>
            <w:tcBorders/>
            <w:vAlign w:val="center"/>
          </w:tcPr>
          <w:p>
            <w:pPr>
              <w:pStyle w:val="TableContents"/>
              <w:bidi w:val="0"/>
              <w:spacing w:before="0" w:after="283"/>
              <w:jc w:val="left"/>
              <w:rPr/>
            </w:pPr>
            <w:r>
              <w:rPr/>
              <w:t xml:space="preserve">10. </w:t>
            </w:r>
          </w:p>
        </w:tc>
        <w:tc>
          <w:tcPr>
            <w:tcW w:w="3118" w:type="dxa"/>
            <w:tcBorders/>
            <w:vAlign w:val="center"/>
          </w:tcPr>
          <w:p>
            <w:pPr>
              <w:pStyle w:val="TableContents"/>
              <w:bidi w:val="0"/>
              <w:spacing w:before="0" w:after="283"/>
              <w:jc w:val="left"/>
              <w:rPr/>
            </w:pPr>
            <w:r>
              <w:rPr/>
              <w:t xml:space="preserve">"Pieni musta mekko </w:t>
            </w:r>
          </w:p>
        </w:tc>
        <w:tc>
          <w:tcPr>
            <w:tcW w:w="2373"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Bunetta </w:t>
            </w:r>
          </w:p>
          <w:p>
            <w:pPr>
              <w:pStyle w:val="TableContents"/>
              <w:numPr>
                <w:ilvl w:val="0"/>
                <w:numId w:val="26"/>
              </w:numPr>
              <w:tabs>
                <w:tab w:val="clear" w:pos="1134"/>
                <w:tab w:val="left" w:leader="none" w:pos="707"/>
              </w:tabs>
              <w:bidi w:val="0"/>
              <w:spacing w:before="0" w:after="0"/>
              <w:ind w:start="707" w:hanging="283"/>
              <w:jc w:val="left"/>
              <w:rPr/>
            </w:pPr>
            <w:r>
              <w:rPr/>
              <w:t xml:space="preserve">Ryan </w:t>
            </w:r>
          </w:p>
          <w:p>
            <w:pPr>
              <w:pStyle w:val="TableContents"/>
              <w:numPr>
                <w:ilvl w:val="0"/>
                <w:numId w:val="26"/>
              </w:numPr>
              <w:tabs>
                <w:tab w:val="clear" w:pos="1134"/>
                <w:tab w:val="left" w:leader="none" w:pos="707"/>
              </w:tabs>
              <w:bidi w:val="0"/>
              <w:spacing w:before="0" w:after="0"/>
              <w:ind w:start="707" w:hanging="283"/>
              <w:jc w:val="left"/>
              <w:rPr/>
            </w:pPr>
            <w:r>
              <w:rPr>
                <w:color w:val="8B0000"/>
              </w:rPr>
              <w:t xml:space="preserve">Theodore Geiger </w:t>
            </w:r>
          </w:p>
          <w:p>
            <w:pPr>
              <w:pStyle w:val="TableContents"/>
              <w:numPr>
                <w:ilvl w:val="0"/>
                <w:numId w:val="26"/>
              </w:numPr>
              <w:tabs>
                <w:tab w:val="clear" w:pos="1134"/>
                <w:tab w:val="left" w:leader="none" w:pos="707"/>
              </w:tabs>
              <w:bidi w:val="0"/>
              <w:spacing w:before="0" w:after="0"/>
              <w:ind w:start="707" w:hanging="283"/>
              <w:jc w:val="left"/>
              <w:rPr/>
            </w:pPr>
            <w:r>
              <w:rPr/>
              <w:t xml:space="preserve">Tomlinson </w:t>
            </w:r>
          </w:p>
          <w:p>
            <w:pPr>
              <w:pStyle w:val="TableContents"/>
              <w:numPr>
                <w:ilvl w:val="0"/>
                <w:numId w:val="26"/>
              </w:numPr>
              <w:tabs>
                <w:tab w:val="clear" w:pos="1134"/>
                <w:tab w:val="left" w:leader="none" w:pos="707"/>
              </w:tabs>
              <w:bidi w:val="0"/>
              <w:spacing w:before="0" w:after="283"/>
              <w:ind w:start="707" w:hanging="283"/>
              <w:jc w:val="left"/>
              <w:rPr/>
            </w:pPr>
            <w:r>
              <w:rPr/>
              <w:t xml:space="preserve">Payne </w:t>
            </w:r>
          </w:p>
        </w:tc>
        <w:tc>
          <w:tcPr>
            <w:tcW w:w="2228"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Bunetta </w:t>
            </w:r>
          </w:p>
          <w:p>
            <w:pPr>
              <w:pStyle w:val="TableContents"/>
              <w:numPr>
                <w:ilvl w:val="0"/>
                <w:numId w:val="27"/>
              </w:numPr>
              <w:tabs>
                <w:tab w:val="clear" w:pos="1134"/>
                <w:tab w:val="left" w:leader="none" w:pos="707"/>
              </w:tabs>
              <w:bidi w:val="0"/>
              <w:spacing w:before="0" w:after="0"/>
              <w:ind w:start="707" w:hanging="283"/>
              <w:jc w:val="left"/>
              <w:rPr/>
            </w:pPr>
            <w:r>
              <w:rPr/>
              <w:t xml:space="preserve">Ryan </w:t>
            </w:r>
          </w:p>
          <w:p>
            <w:pPr>
              <w:pStyle w:val="TableContents"/>
              <w:numPr>
                <w:ilvl w:val="0"/>
                <w:numId w:val="27"/>
              </w:numPr>
              <w:tabs>
                <w:tab w:val="clear" w:pos="1134"/>
                <w:tab w:val="left" w:leader="none" w:pos="707"/>
              </w:tabs>
              <w:bidi w:val="0"/>
              <w:spacing w:before="0" w:after="283"/>
              <w:ind w:start="707" w:hanging="283"/>
              <w:jc w:val="left"/>
              <w:rPr/>
            </w:pPr>
            <w:r>
              <w:rPr/>
              <w:t xml:space="preserve">Geiger </w:t>
            </w:r>
          </w:p>
        </w:tc>
        <w:tc>
          <w:tcPr>
            <w:tcW w:w="1760" w:type="dxa"/>
            <w:tcBorders/>
            <w:vAlign w:val="center"/>
          </w:tcPr>
          <w:p>
            <w:pPr>
              <w:pStyle w:val="TableContents"/>
              <w:bidi w:val="0"/>
              <w:spacing w:before="0" w:after="283"/>
              <w:jc w:val="left"/>
              <w:rPr/>
            </w:pPr>
            <w:r>
              <w:rPr/>
              <w:t xml:space="preserve">2: 37 </w:t>
            </w:r>
          </w:p>
        </w:tc>
      </w:tr>
      <w:tr>
        <w:trPr/>
        <w:tc>
          <w:tcPr>
            <w:tcW w:w="726" w:type="dxa"/>
            <w:tcBorders/>
            <w:vAlign w:val="center"/>
          </w:tcPr>
          <w:p>
            <w:pPr>
              <w:pStyle w:val="TableContents"/>
              <w:bidi w:val="0"/>
              <w:spacing w:before="0" w:after="283"/>
              <w:jc w:val="left"/>
              <w:rPr/>
            </w:pPr>
            <w:r>
              <w:rPr/>
              <w:t xml:space="preserve">11. </w:t>
            </w:r>
          </w:p>
        </w:tc>
        <w:tc>
          <w:tcPr>
            <w:tcW w:w="3118" w:type="dxa"/>
            <w:tcBorders/>
            <w:vAlign w:val="center"/>
          </w:tcPr>
          <w:p>
            <w:pPr>
              <w:pStyle w:val="TableContents"/>
              <w:bidi w:val="0"/>
              <w:spacing w:before="0" w:after="283"/>
              <w:jc w:val="left"/>
              <w:rPr/>
            </w:pPr>
            <w:r>
              <w:rPr/>
              <w:t xml:space="preserve">"Pimeyden läpi </w:t>
            </w:r>
          </w:p>
        </w:tc>
        <w:tc>
          <w:tcPr>
            <w:tcW w:w="2373"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Scott </w:t>
            </w:r>
          </w:p>
          <w:p>
            <w:pPr>
              <w:pStyle w:val="TableContents"/>
              <w:numPr>
                <w:ilvl w:val="0"/>
                <w:numId w:val="28"/>
              </w:numPr>
              <w:tabs>
                <w:tab w:val="clear" w:pos="1134"/>
                <w:tab w:val="left" w:leader="none" w:pos="707"/>
              </w:tabs>
              <w:bidi w:val="0"/>
              <w:spacing w:before="0" w:after="0"/>
              <w:ind w:start="707" w:hanging="283"/>
              <w:jc w:val="left"/>
              <w:rPr/>
            </w:pPr>
            <w:r>
              <w:rPr/>
              <w:t xml:space="preserve">Toby Smith </w:t>
            </w:r>
          </w:p>
          <w:p>
            <w:pPr>
              <w:pStyle w:val="TableContents"/>
              <w:numPr>
                <w:ilvl w:val="0"/>
                <w:numId w:val="28"/>
              </w:numPr>
              <w:tabs>
                <w:tab w:val="clear" w:pos="1134"/>
                <w:tab w:val="left" w:leader="none" w:pos="707"/>
              </w:tabs>
              <w:bidi w:val="0"/>
              <w:spacing w:before="0" w:after="0"/>
              <w:ind w:start="707" w:hanging="283"/>
              <w:jc w:val="left"/>
              <w:rPr/>
            </w:pPr>
            <w:r>
              <w:rPr/>
              <w:t xml:space="preserve">Tomlinson </w:t>
            </w:r>
          </w:p>
          <w:p>
            <w:pPr>
              <w:pStyle w:val="TableContents"/>
              <w:numPr>
                <w:ilvl w:val="0"/>
                <w:numId w:val="28"/>
              </w:numPr>
              <w:tabs>
                <w:tab w:val="clear" w:pos="1134"/>
                <w:tab w:val="left" w:leader="none" w:pos="707"/>
              </w:tabs>
              <w:bidi w:val="0"/>
              <w:spacing w:before="0" w:after="283"/>
              <w:ind w:start="707" w:hanging="283"/>
              <w:jc w:val="left"/>
              <w:rPr/>
            </w:pPr>
            <w:r>
              <w:rPr/>
              <w:t xml:space="preserve">Payne </w:t>
            </w:r>
          </w:p>
        </w:tc>
        <w:tc>
          <w:tcPr>
            <w:tcW w:w="2228"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Scott </w:t>
            </w:r>
          </w:p>
          <w:p>
            <w:pPr>
              <w:pStyle w:val="TableContents"/>
              <w:numPr>
                <w:ilvl w:val="0"/>
                <w:numId w:val="29"/>
              </w:numPr>
              <w:tabs>
                <w:tab w:val="clear" w:pos="1134"/>
                <w:tab w:val="left" w:leader="none" w:pos="707"/>
              </w:tabs>
              <w:bidi w:val="0"/>
              <w:spacing w:before="0" w:after="0"/>
              <w:ind w:start="707" w:hanging="283"/>
              <w:jc w:val="left"/>
              <w:rPr/>
            </w:pPr>
            <w:r>
              <w:rPr/>
              <w:t xml:space="preserve">Smith </w:t>
            </w:r>
          </w:p>
          <w:p>
            <w:pPr>
              <w:pStyle w:val="TableContents"/>
              <w:numPr>
                <w:ilvl w:val="0"/>
                <w:numId w:val="29"/>
              </w:numPr>
              <w:tabs>
                <w:tab w:val="clear" w:pos="1134"/>
                <w:tab w:val="left" w:leader="none" w:pos="707"/>
              </w:tabs>
              <w:bidi w:val="0"/>
              <w:spacing w:before="0" w:after="283"/>
              <w:ind w:start="707" w:hanging="283"/>
              <w:jc w:val="left"/>
              <w:rPr/>
            </w:pPr>
            <w:r>
              <w:rPr/>
              <w:t xml:space="preserve">Ryan </w:t>
            </w:r>
          </w:p>
        </w:tc>
        <w:tc>
          <w:tcPr>
            <w:tcW w:w="1760" w:type="dxa"/>
            <w:tcBorders/>
            <w:vAlign w:val="center"/>
          </w:tcPr>
          <w:p>
            <w:pPr>
              <w:pStyle w:val="TableContents"/>
              <w:bidi w:val="0"/>
              <w:spacing w:before="0" w:after="283"/>
              <w:jc w:val="left"/>
              <w:rPr/>
            </w:pPr>
            <w:r>
              <w:rPr/>
              <w:t xml:space="preserve">3: 41 </w:t>
            </w:r>
          </w:p>
        </w:tc>
      </w:tr>
      <w:tr>
        <w:trPr/>
        <w:tc>
          <w:tcPr>
            <w:tcW w:w="726" w:type="dxa"/>
            <w:tcBorders/>
            <w:vAlign w:val="center"/>
          </w:tcPr>
          <w:p>
            <w:pPr>
              <w:pStyle w:val="TableContents"/>
              <w:bidi w:val="0"/>
              <w:spacing w:before="0" w:after="283"/>
              <w:jc w:val="left"/>
              <w:rPr/>
            </w:pPr>
            <w:r>
              <w:rPr/>
              <w:t xml:space="preserve">12. </w:t>
            </w:r>
          </w:p>
        </w:tc>
        <w:tc>
          <w:tcPr>
            <w:tcW w:w="3118" w:type="dxa"/>
            <w:tcBorders/>
            <w:vAlign w:val="center"/>
          </w:tcPr>
          <w:p>
            <w:pPr>
              <w:pStyle w:val="TableContents"/>
              <w:bidi w:val="0"/>
              <w:spacing w:before="0" w:after="283"/>
              <w:jc w:val="left"/>
              <w:rPr/>
            </w:pPr>
            <w:r>
              <w:rPr/>
              <w:t xml:space="preserve">"Jotain suurta </w:t>
            </w:r>
          </w:p>
        </w:tc>
        <w:tc>
          <w:tcPr>
            <w:tcW w:w="2373"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Jacknife Lee </w:t>
            </w:r>
          </w:p>
          <w:p>
            <w:pPr>
              <w:pStyle w:val="TableContents"/>
              <w:numPr>
                <w:ilvl w:val="0"/>
                <w:numId w:val="30"/>
              </w:numPr>
              <w:tabs>
                <w:tab w:val="clear" w:pos="1134"/>
                <w:tab w:val="left" w:leader="none" w:pos="707"/>
              </w:tabs>
              <w:bidi w:val="0"/>
              <w:spacing w:before="0" w:after="0"/>
              <w:ind w:start="707" w:hanging="283"/>
              <w:jc w:val="left"/>
              <w:rPr/>
            </w:pPr>
            <w:r>
              <w:rPr/>
              <w:t xml:space="preserve">Gary Lightbody </w:t>
            </w:r>
          </w:p>
          <w:p>
            <w:pPr>
              <w:pStyle w:val="TableContents"/>
              <w:numPr>
                <w:ilvl w:val="0"/>
                <w:numId w:val="30"/>
              </w:numPr>
              <w:tabs>
                <w:tab w:val="clear" w:pos="1134"/>
                <w:tab w:val="left" w:leader="none" w:pos="707"/>
              </w:tabs>
              <w:bidi w:val="0"/>
              <w:spacing w:before="0" w:after="283"/>
              <w:ind w:start="707" w:hanging="283"/>
              <w:jc w:val="left"/>
              <w:rPr/>
            </w:pPr>
            <w:r>
              <w:rPr/>
              <w:t xml:space="preserve">Tyylit </w:t>
            </w:r>
          </w:p>
        </w:tc>
        <w:tc>
          <w:tcPr>
            <w:tcW w:w="2228" w:type="dxa"/>
            <w:tcBorders/>
            <w:vAlign w:val="center"/>
          </w:tcPr>
          <w:p>
            <w:pPr>
              <w:pStyle w:val="TableContents"/>
              <w:bidi w:val="0"/>
              <w:spacing w:before="0" w:after="283"/>
              <w:jc w:val="left"/>
              <w:rPr/>
            </w:pPr>
            <w:r>
              <w:rPr/>
              <w:t xml:space="preserve">Jacknife Lee </w:t>
            </w:r>
          </w:p>
        </w:tc>
        <w:tc>
          <w:tcPr>
            <w:tcW w:w="1760" w:type="dxa"/>
            <w:tcBorders/>
            <w:vAlign w:val="center"/>
          </w:tcPr>
          <w:p>
            <w:pPr>
              <w:pStyle w:val="TableContents"/>
              <w:bidi w:val="0"/>
              <w:spacing w:before="0" w:after="283"/>
              <w:jc w:val="left"/>
              <w:rPr/>
            </w:pPr>
            <w:r>
              <w:rPr/>
              <w:t xml:space="preserve">3: 56 </w:t>
            </w:r>
          </w:p>
        </w:tc>
      </w:tr>
      <w:tr>
        <w:trPr/>
        <w:tc>
          <w:tcPr>
            <w:tcW w:w="726" w:type="dxa"/>
            <w:tcBorders/>
            <w:vAlign w:val="center"/>
          </w:tcPr>
          <w:p>
            <w:pPr>
              <w:pStyle w:val="TableContents"/>
              <w:bidi w:val="0"/>
              <w:spacing w:before="0" w:after="283"/>
              <w:jc w:val="left"/>
              <w:rPr/>
            </w:pPr>
            <w:r>
              <w:rPr/>
              <w:t xml:space="preserve">13. </w:t>
            </w:r>
          </w:p>
        </w:tc>
        <w:tc>
          <w:tcPr>
            <w:tcW w:w="3118" w:type="dxa"/>
            <w:tcBorders/>
            <w:vAlign w:val="center"/>
          </w:tcPr>
          <w:p>
            <w:pPr>
              <w:pStyle w:val="TableContents"/>
              <w:bidi w:val="0"/>
              <w:spacing w:before="0" w:after="283"/>
              <w:jc w:val="left"/>
              <w:rPr/>
            </w:pPr>
            <w:r>
              <w:rPr/>
              <w:t xml:space="preserve">"Pieniä valkoisia valheita </w:t>
            </w:r>
          </w:p>
        </w:tc>
        <w:tc>
          <w:tcPr>
            <w:tcW w:w="2373"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Hector </w:t>
            </w:r>
          </w:p>
          <w:p>
            <w:pPr>
              <w:pStyle w:val="TableContents"/>
              <w:numPr>
                <w:ilvl w:val="0"/>
                <w:numId w:val="31"/>
              </w:numPr>
              <w:tabs>
                <w:tab w:val="clear" w:pos="1134"/>
                <w:tab w:val="left" w:leader="none" w:pos="707"/>
              </w:tabs>
              <w:bidi w:val="0"/>
              <w:spacing w:before="0" w:after="0"/>
              <w:ind w:start="707" w:hanging="283"/>
              <w:jc w:val="left"/>
              <w:rPr/>
            </w:pPr>
            <w:r>
              <w:rPr/>
              <w:t xml:space="preserve">Ryan </w:t>
            </w:r>
          </w:p>
          <w:p>
            <w:pPr>
              <w:pStyle w:val="TableContents"/>
              <w:numPr>
                <w:ilvl w:val="0"/>
                <w:numId w:val="31"/>
              </w:numPr>
              <w:tabs>
                <w:tab w:val="clear" w:pos="1134"/>
                <w:tab w:val="left" w:leader="none" w:pos="707"/>
              </w:tabs>
              <w:bidi w:val="0"/>
              <w:spacing w:before="0" w:after="0"/>
              <w:ind w:start="707" w:hanging="283"/>
              <w:jc w:val="left"/>
              <w:rPr/>
            </w:pPr>
            <w:r>
              <w:rPr/>
              <w:t xml:space="preserve">Drewett </w:t>
            </w:r>
          </w:p>
          <w:p>
            <w:pPr>
              <w:pStyle w:val="TableContents"/>
              <w:numPr>
                <w:ilvl w:val="0"/>
                <w:numId w:val="31"/>
              </w:numPr>
              <w:tabs>
                <w:tab w:val="clear" w:pos="1134"/>
                <w:tab w:val="left" w:leader="none" w:pos="707"/>
              </w:tabs>
              <w:bidi w:val="0"/>
              <w:spacing w:before="0" w:after="0"/>
              <w:ind w:start="707" w:hanging="283"/>
              <w:jc w:val="left"/>
              <w:rPr/>
            </w:pPr>
            <w:r>
              <w:rPr/>
              <w:t xml:space="preserve">Bunetta </w:t>
            </w:r>
          </w:p>
          <w:p>
            <w:pPr>
              <w:pStyle w:val="TableContents"/>
              <w:numPr>
                <w:ilvl w:val="0"/>
                <w:numId w:val="31"/>
              </w:numPr>
              <w:tabs>
                <w:tab w:val="clear" w:pos="1134"/>
                <w:tab w:val="left" w:leader="none" w:pos="707"/>
              </w:tabs>
              <w:bidi w:val="0"/>
              <w:spacing w:before="0" w:after="0"/>
              <w:ind w:start="707" w:hanging="283"/>
              <w:jc w:val="left"/>
              <w:rPr/>
            </w:pPr>
            <w:r>
              <w:rPr/>
              <w:t xml:space="preserve">Tomlinson </w:t>
            </w:r>
          </w:p>
          <w:p>
            <w:pPr>
              <w:pStyle w:val="TableContents"/>
              <w:numPr>
                <w:ilvl w:val="0"/>
                <w:numId w:val="31"/>
              </w:numPr>
              <w:tabs>
                <w:tab w:val="clear" w:pos="1134"/>
                <w:tab w:val="left" w:leader="none" w:pos="707"/>
              </w:tabs>
              <w:bidi w:val="0"/>
              <w:spacing w:before="0" w:after="283"/>
              <w:ind w:start="707" w:hanging="283"/>
              <w:jc w:val="left"/>
              <w:rPr/>
            </w:pPr>
            <w:r>
              <w:rPr/>
              <w:t xml:space="preserve">Payne </w:t>
            </w:r>
          </w:p>
        </w:tc>
        <w:tc>
          <w:tcPr>
            <w:tcW w:w="2228"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Bunetta </w:t>
            </w:r>
          </w:p>
          <w:p>
            <w:pPr>
              <w:pStyle w:val="TableContents"/>
              <w:numPr>
                <w:ilvl w:val="0"/>
                <w:numId w:val="32"/>
              </w:numPr>
              <w:tabs>
                <w:tab w:val="clear" w:pos="1134"/>
                <w:tab w:val="left" w:leader="none" w:pos="707"/>
              </w:tabs>
              <w:bidi w:val="0"/>
              <w:spacing w:before="0" w:after="283"/>
              <w:ind w:start="707" w:hanging="283"/>
              <w:jc w:val="left"/>
              <w:rPr/>
            </w:pPr>
            <w:r>
              <w:rPr/>
              <w:t xml:space="preserve">Ryan </w:t>
            </w:r>
          </w:p>
        </w:tc>
        <w:tc>
          <w:tcPr>
            <w:tcW w:w="1760" w:type="dxa"/>
            <w:tcBorders/>
            <w:vAlign w:val="center"/>
          </w:tcPr>
          <w:p>
            <w:pPr>
              <w:pStyle w:val="TableContents"/>
              <w:bidi w:val="0"/>
              <w:spacing w:before="0" w:after="283"/>
              <w:jc w:val="left"/>
              <w:rPr/>
            </w:pPr>
            <w:r>
              <w:rPr/>
              <w:t xml:space="preserve">3: 17 </w:t>
            </w:r>
          </w:p>
        </w:tc>
      </w:tr>
      <w:tr>
        <w:trPr/>
        <w:tc>
          <w:tcPr>
            <w:tcW w:w="726" w:type="dxa"/>
            <w:tcBorders/>
            <w:vAlign w:val="center"/>
          </w:tcPr>
          <w:p>
            <w:pPr>
              <w:pStyle w:val="TableContents"/>
              <w:bidi w:val="0"/>
              <w:spacing w:before="0" w:after="283"/>
              <w:jc w:val="left"/>
              <w:rPr/>
            </w:pPr>
            <w:r>
              <w:rPr/>
              <w:t xml:space="preserve">14. </w:t>
            </w:r>
          </w:p>
        </w:tc>
        <w:tc>
          <w:tcPr>
            <w:tcW w:w="3118" w:type="dxa"/>
            <w:tcBorders/>
            <w:vAlign w:val="center"/>
          </w:tcPr>
          <w:p>
            <w:pPr>
              <w:pStyle w:val="TableContents"/>
              <w:bidi w:val="0"/>
              <w:spacing w:before="0" w:after="283"/>
              <w:jc w:val="left"/>
              <w:rPr/>
            </w:pPr>
            <w:r>
              <w:rPr/>
              <w:t xml:space="preserve">"Parempi kuin sanat </w:t>
            </w:r>
          </w:p>
        </w:tc>
        <w:tc>
          <w:tcPr>
            <w:tcW w:w="2373"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Bunetta </w:t>
            </w:r>
          </w:p>
          <w:p>
            <w:pPr>
              <w:pStyle w:val="TableContents"/>
              <w:numPr>
                <w:ilvl w:val="0"/>
                <w:numId w:val="33"/>
              </w:numPr>
              <w:tabs>
                <w:tab w:val="clear" w:pos="1134"/>
                <w:tab w:val="left" w:leader="none" w:pos="707"/>
              </w:tabs>
              <w:bidi w:val="0"/>
              <w:spacing w:before="0" w:after="0"/>
              <w:ind w:start="707" w:hanging="283"/>
              <w:jc w:val="left"/>
              <w:rPr/>
            </w:pPr>
            <w:r>
              <w:rPr/>
              <w:t xml:space="preserve">Scott </w:t>
            </w:r>
          </w:p>
          <w:p>
            <w:pPr>
              <w:pStyle w:val="TableContents"/>
              <w:numPr>
                <w:ilvl w:val="0"/>
                <w:numId w:val="33"/>
              </w:numPr>
              <w:tabs>
                <w:tab w:val="clear" w:pos="1134"/>
                <w:tab w:val="left" w:leader="none" w:pos="707"/>
              </w:tabs>
              <w:bidi w:val="0"/>
              <w:spacing w:before="0" w:after="0"/>
              <w:ind w:start="707" w:hanging="283"/>
              <w:jc w:val="left"/>
              <w:rPr/>
            </w:pPr>
            <w:r>
              <w:rPr/>
              <w:t xml:space="preserve">Ryan </w:t>
            </w:r>
          </w:p>
          <w:p>
            <w:pPr>
              <w:pStyle w:val="TableContents"/>
              <w:numPr>
                <w:ilvl w:val="0"/>
                <w:numId w:val="33"/>
              </w:numPr>
              <w:tabs>
                <w:tab w:val="clear" w:pos="1134"/>
                <w:tab w:val="left" w:leader="none" w:pos="707"/>
              </w:tabs>
              <w:bidi w:val="0"/>
              <w:spacing w:before="0" w:after="0"/>
              <w:ind w:start="707" w:hanging="283"/>
              <w:jc w:val="left"/>
              <w:rPr/>
            </w:pPr>
            <w:r>
              <w:rPr/>
              <w:t xml:space="preserve">Tomlinson </w:t>
            </w:r>
          </w:p>
          <w:p>
            <w:pPr>
              <w:pStyle w:val="TableContents"/>
              <w:numPr>
                <w:ilvl w:val="0"/>
                <w:numId w:val="33"/>
              </w:numPr>
              <w:tabs>
                <w:tab w:val="clear" w:pos="1134"/>
                <w:tab w:val="left" w:leader="none" w:pos="707"/>
              </w:tabs>
              <w:bidi w:val="0"/>
              <w:spacing w:before="0" w:after="283"/>
              <w:ind w:start="707" w:hanging="283"/>
              <w:jc w:val="left"/>
              <w:rPr/>
            </w:pPr>
            <w:r>
              <w:rPr/>
              <w:t xml:space="preserve">Payne </w:t>
            </w:r>
          </w:p>
        </w:tc>
        <w:tc>
          <w:tcPr>
            <w:tcW w:w="2228"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Bunetta </w:t>
            </w:r>
          </w:p>
          <w:p>
            <w:pPr>
              <w:pStyle w:val="TableContents"/>
              <w:numPr>
                <w:ilvl w:val="0"/>
                <w:numId w:val="34"/>
              </w:numPr>
              <w:tabs>
                <w:tab w:val="clear" w:pos="1134"/>
                <w:tab w:val="left" w:leader="none" w:pos="707"/>
              </w:tabs>
              <w:bidi w:val="0"/>
              <w:spacing w:before="0" w:after="283"/>
              <w:ind w:start="707" w:hanging="283"/>
              <w:jc w:val="left"/>
              <w:rPr/>
            </w:pPr>
            <w:r>
              <w:rPr/>
              <w:t xml:space="preserve">Ryan </w:t>
            </w:r>
          </w:p>
        </w:tc>
        <w:tc>
          <w:tcPr>
            <w:tcW w:w="1760" w:type="dxa"/>
            <w:tcBorders/>
            <w:vAlign w:val="center"/>
          </w:tcPr>
          <w:p>
            <w:pPr>
              <w:pStyle w:val="TableContents"/>
              <w:bidi w:val="0"/>
              <w:spacing w:before="0" w:after="283"/>
              <w:jc w:val="left"/>
              <w:rPr/>
            </w:pPr>
            <w:r>
              <w:rPr/>
              <w:t xml:space="preserve">3: 28 Kokonaispituus: </w:t>
            </w:r>
          </w:p>
        </w:tc>
      </w:tr>
      <w:tr>
        <w:trPr/>
        <w:tc>
          <w:tcPr>
            <w:tcW w:w="726" w:type="dxa"/>
            <w:tcBorders/>
            <w:vAlign w:val="center"/>
          </w:tcPr>
          <w:p>
            <w:pPr>
              <w:pStyle w:val="TableContents"/>
              <w:bidi w:val="0"/>
              <w:spacing w:before="0" w:after="283"/>
              <w:jc w:val="left"/>
              <w:rPr/>
            </w:pPr>
            <w:r>
              <w:rPr/>
              <w:t xml:space="preserve">47: 41 </w:t>
            </w:r>
          </w:p>
        </w:tc>
        <w:tc>
          <w:tcPr>
            <w:tcW w:w="9479"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Älä unohda minne kuulut...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Älä unohda, minne kuulut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little black dress by one direction</w:t>
      </w:r>
    </w:p>
    <w:p>
      <w:pPr>
        <w:pStyle w:val="TextBody"/>
        <w:bidi w:val="0"/>
        <w:jc w:val="left"/>
        <w:rPr>
          <w:b/>
          <w:u w:val="single"/>
          <w:shd w:val="clear" w:fill="FFFF00"/>
        </w:rPr>
      </w:pPr>
      <w:r>
        <w:rPr>
          <w:b/>
          <w:u w:val="single"/>
          <w:shd w:val="clear" w:fill="FFFF00"/>
        </w:rPr>
        <w:t xml:space="preserve">Asiakirjan numero 10662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Avauskaudellaan 1962 Metsin ennätys oli 40-120, mikä oli huonoin runkosarjan ennätys sen jälkeen, kun MLB:ssä siirryttiin 162 ottelun peliaikatauluun (kaksi ottelua peruttiin). Joukkue ei koskaan sijoittunut toiseksi viimeistä sijaa paremmin, kunnes vuoden 1969 "ihme-Mets" voitti Baltimore Oriolesin vuoden 1969 World Seriesissä, mitä pidetään yhtenä World Seriesin historian suurimmista yllätyksistä. Sen </w:t>
      </w:r>
      <w:r>
        <w:rPr/>
        <w:t xml:space="preserve">jälkeen joukkue on pelannut neljässä muussa World Seriesissä, mukaan lukien dramaattinen loppukiri vuonna 1973, joka päättyi seitsemän pelin tappioon Oakland Athleticsille, toinen mestaruus vuonna 1986 Boston Red Soxia vastaan, Subway Seriesin tappio New York Yankeesia vastaan vuonna 2000 ja viiden pelin tappio Kansas City Royalsille vuonna </w:t>
      </w:r>
      <w:r>
        <w:rPr>
          <w:color w:val="A9A9A9"/>
        </w:rPr>
        <w:t xml:space="preserve">2015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Mets meni viimeksi World Seriesiin?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Mets on yksi baseballin ensimmäisistä laajennusjoukkueista, ja se perustettiin vuonna </w:t>
      </w:r>
      <w:r>
        <w:rPr>
          <w:color w:val="A9A9A9"/>
        </w:rPr>
        <w:t xml:space="preserve">1962 </w:t>
      </w:r>
      <w:r>
        <w:rPr/>
        <w:t xml:space="preserve">korvaamaan New Yorkin NL-joukkueet Brooklyn Dodgers ja New York Giants. Metsin värit koostuvat Dodgersin sinisestä ja Giantsin oranssista väristä, jotka muodostavat myös New Yorkin kaupungin lipun kaksi ulointa kaistaa. Kaudet 1962 ja 1963 Mets pelasi kotiottelunsa Polo Groundsilla. Vuosina 1964-2008 Metsin kotipallokenttä oli Shea Stadium. Vuonna 2009 he muuttivat nykyiseen pallokenttäänsä, Citi Fieldiin.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 Metsistä tuli joukkue?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Mets aloitti joukkueena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New York Mets 2018 New York Metsin kausi Perustettu 1962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35"/>
        </w:numPr>
        <w:tabs>
          <w:tab w:val="clear" w:pos="1134"/>
          <w:tab w:val="left" w:leader="none" w:pos="707"/>
        </w:tabs>
        <w:bidi w:val="0"/>
        <w:spacing w:before="0" w:after="0"/>
        <w:ind w:start="707" w:hanging="283"/>
        <w:jc w:val="left"/>
        <w:rPr/>
      </w:pPr>
      <w:r>
        <w:rPr/>
        <w:t xml:space="preserve">National League (1962 -- nykyään) </w:t>
      </w:r>
    </w:p>
    <w:p>
      <w:pPr>
        <w:pStyle w:val="TextBody"/>
        <w:numPr>
          <w:ilvl w:val="1"/>
          <w:numId w:val="35"/>
        </w:numPr>
        <w:tabs>
          <w:tab w:val="clear" w:pos="1134"/>
          <w:tab w:val="left" w:leader="none" w:pos="1414"/>
        </w:tabs>
        <w:bidi w:val="0"/>
        <w:ind w:start="1414" w:hanging="283"/>
        <w:jc w:val="left"/>
        <w:rPr/>
      </w:pPr>
      <w:r>
        <w:rPr/>
        <w:t xml:space="preserve">Itäinen divisioona (1969 -- nykyisin) </w:t>
      </w:r>
    </w:p>
    <w:p>
      <w:pPr>
        <w:pStyle w:val="TextBody"/>
        <w:bidi w:val="0"/>
        <w:spacing w:before="0" w:after="283"/>
        <w:jc w:val="left"/>
        <w:rPr/>
      </w:pPr>
      <w:r>
        <w:rPr/>
        <w:t xml:space="preserve">Nykyinen yhtenäinen Eläkkeellä olevat numerot </w:t>
      </w:r>
    </w:p>
    <w:p>
      <w:pPr>
        <w:pStyle w:val="TextBody"/>
        <w:numPr>
          <w:ilvl w:val="0"/>
          <w:numId w:val="36"/>
        </w:numPr>
        <w:tabs>
          <w:tab w:val="clear" w:pos="1134"/>
          <w:tab w:val="left" w:leader="none" w:pos="707"/>
        </w:tabs>
        <w:bidi w:val="0"/>
        <w:spacing w:before="0" w:after="0"/>
        <w:ind w:start="707" w:hanging="283"/>
        <w:jc w:val="left"/>
        <w:rPr/>
      </w:pPr>
      <w:r>
        <w:rPr/>
        <w:t xml:space="preserve">14 </w:t>
      </w:r>
    </w:p>
    <w:p>
      <w:pPr>
        <w:pStyle w:val="TextBody"/>
        <w:numPr>
          <w:ilvl w:val="0"/>
          <w:numId w:val="36"/>
        </w:numPr>
        <w:tabs>
          <w:tab w:val="clear" w:pos="1134"/>
          <w:tab w:val="left" w:leader="none" w:pos="707"/>
        </w:tabs>
        <w:bidi w:val="0"/>
        <w:spacing w:before="0" w:after="0"/>
        <w:ind w:start="707" w:hanging="283"/>
        <w:jc w:val="left"/>
        <w:rPr/>
      </w:pPr>
      <w:r>
        <w:rPr/>
        <w:t xml:space="preserve">31 </w:t>
      </w:r>
    </w:p>
    <w:p>
      <w:pPr>
        <w:pStyle w:val="TextBody"/>
        <w:numPr>
          <w:ilvl w:val="0"/>
          <w:numId w:val="36"/>
        </w:numPr>
        <w:tabs>
          <w:tab w:val="clear" w:pos="1134"/>
          <w:tab w:val="left" w:leader="none" w:pos="707"/>
        </w:tabs>
        <w:bidi w:val="0"/>
        <w:spacing w:before="0" w:after="0"/>
        <w:ind w:start="707" w:hanging="283"/>
        <w:jc w:val="left"/>
        <w:rPr/>
      </w:pPr>
      <w:r>
        <w:rPr/>
        <w:t xml:space="preserve">37 </w:t>
      </w:r>
    </w:p>
    <w:p>
      <w:pPr>
        <w:pStyle w:val="TextBody"/>
        <w:numPr>
          <w:ilvl w:val="0"/>
          <w:numId w:val="36"/>
        </w:numPr>
        <w:tabs>
          <w:tab w:val="clear" w:pos="1134"/>
          <w:tab w:val="left" w:leader="none" w:pos="707"/>
        </w:tabs>
        <w:bidi w:val="0"/>
        <w:spacing w:before="0" w:after="0"/>
        <w:ind w:start="707" w:hanging="283"/>
        <w:jc w:val="left"/>
        <w:rPr/>
      </w:pPr>
      <w:r>
        <w:rPr/>
        <w:t xml:space="preserve">41 </w:t>
      </w:r>
    </w:p>
    <w:p>
      <w:pPr>
        <w:pStyle w:val="TextBody"/>
        <w:numPr>
          <w:ilvl w:val="0"/>
          <w:numId w:val="36"/>
        </w:numPr>
        <w:tabs>
          <w:tab w:val="clear" w:pos="1134"/>
          <w:tab w:val="left" w:leader="none" w:pos="707"/>
        </w:tabs>
        <w:bidi w:val="0"/>
        <w:spacing w:before="0" w:after="0"/>
        <w:ind w:start="707" w:hanging="283"/>
        <w:jc w:val="left"/>
        <w:rPr/>
      </w:pPr>
      <w:r>
        <w:rPr/>
        <w:t xml:space="preserve">42 </w:t>
      </w:r>
    </w:p>
    <w:p>
      <w:pPr>
        <w:pStyle w:val="TextBody"/>
        <w:numPr>
          <w:ilvl w:val="0"/>
          <w:numId w:val="36"/>
        </w:numPr>
        <w:tabs>
          <w:tab w:val="clear" w:pos="1134"/>
          <w:tab w:val="left" w:leader="none" w:pos="707"/>
        </w:tabs>
        <w:bidi w:val="0"/>
        <w:ind w:start="707" w:hanging="283"/>
        <w:jc w:val="left"/>
        <w:rPr/>
      </w:pPr>
      <w:r>
        <w:rPr/>
        <w:t xml:space="preserve">Shea </w:t>
      </w:r>
    </w:p>
    <w:p>
      <w:pPr>
        <w:pStyle w:val="TextBody"/>
        <w:bidi w:val="0"/>
        <w:spacing w:before="0" w:after="283"/>
        <w:jc w:val="left"/>
        <w:rPr/>
      </w:pPr>
      <w:r>
        <w:rPr/>
        <w:t xml:space="preserve">Värit </w:t>
      </w:r>
    </w:p>
    <w:p>
      <w:pPr>
        <w:pStyle w:val="TextBody"/>
        <w:numPr>
          <w:ilvl w:val="0"/>
          <w:numId w:val="37"/>
        </w:numPr>
        <w:tabs>
          <w:tab w:val="clear" w:pos="1134"/>
          <w:tab w:val="left" w:leader="none" w:pos="707"/>
        </w:tabs>
        <w:bidi w:val="0"/>
        <w:ind w:start="707" w:hanging="283"/>
        <w:jc w:val="left"/>
        <w:rPr/>
      </w:pPr>
      <w:r>
        <w:rPr/>
        <w:t xml:space="preserve">Sininen, oranssi, valkoinen </w:t>
      </w:r>
    </w:p>
    <w:p>
      <w:pPr>
        <w:pStyle w:val="TextBody"/>
        <w:bidi w:val="0"/>
        <w:spacing w:before="0" w:after="283"/>
        <w:jc w:val="left"/>
        <w:rPr/>
      </w:pPr>
      <w:r>
        <w:rPr/>
        <w:t xml:space="preserve">Nimi </w:t>
      </w:r>
    </w:p>
    <w:p>
      <w:pPr>
        <w:pStyle w:val="TextBody"/>
        <w:numPr>
          <w:ilvl w:val="0"/>
          <w:numId w:val="38"/>
        </w:numPr>
        <w:tabs>
          <w:tab w:val="clear" w:pos="1134"/>
          <w:tab w:val="left" w:leader="none" w:pos="707"/>
        </w:tabs>
        <w:bidi w:val="0"/>
        <w:ind w:start="707" w:hanging="283"/>
        <w:jc w:val="left"/>
        <w:rPr/>
      </w:pPr>
      <w:r>
        <w:rPr/>
        <w:t xml:space="preserve">New York Mets (1962 -- nykyään) </w:t>
      </w:r>
    </w:p>
    <w:p>
      <w:pPr>
        <w:pStyle w:val="TextBody"/>
        <w:bidi w:val="0"/>
        <w:spacing w:before="0" w:after="283"/>
        <w:jc w:val="left"/>
        <w:rPr/>
      </w:pPr>
      <w:r>
        <w:rPr/>
        <w:t xml:space="preserve">Muut lempinimet </w:t>
      </w:r>
    </w:p>
    <w:p>
      <w:pPr>
        <w:pStyle w:val="TextBody"/>
        <w:numPr>
          <w:ilvl w:val="0"/>
          <w:numId w:val="39"/>
        </w:numPr>
        <w:tabs>
          <w:tab w:val="clear" w:pos="1134"/>
          <w:tab w:val="left" w:leader="none" w:pos="707"/>
        </w:tabs>
        <w:bidi w:val="0"/>
        <w:ind w:start="707" w:hanging="283"/>
        <w:jc w:val="left"/>
        <w:rPr/>
      </w:pPr>
      <w:r>
        <w:rPr/>
        <w:t xml:space="preserve">The Metropolitans, The Amazin's, The Metsies The Miracle Mets (1969), The Amazin Mets (1969), The Bad Guys (1986) </w:t>
      </w:r>
    </w:p>
    <w:p>
      <w:pPr>
        <w:pStyle w:val="TextBody"/>
        <w:bidi w:val="0"/>
        <w:spacing w:before="0" w:after="283"/>
        <w:jc w:val="left"/>
        <w:rPr/>
      </w:pPr>
      <w:r>
        <w:rPr/>
        <w:t xml:space="preserve">Ballpark </w:t>
      </w:r>
    </w:p>
    <w:p>
      <w:pPr>
        <w:pStyle w:val="TextBody"/>
        <w:numPr>
          <w:ilvl w:val="0"/>
          <w:numId w:val="40"/>
        </w:numPr>
        <w:tabs>
          <w:tab w:val="clear" w:pos="1134"/>
          <w:tab w:val="left" w:leader="none" w:pos="707"/>
        </w:tabs>
        <w:bidi w:val="0"/>
        <w:spacing w:before="0" w:after="0"/>
        <w:ind w:start="707" w:hanging="283"/>
        <w:jc w:val="left"/>
        <w:rPr/>
      </w:pPr>
      <w:r>
        <w:rPr/>
        <w:t xml:space="preserve">Citi Field (2009 -- nyt) </w:t>
      </w:r>
    </w:p>
    <w:p>
      <w:pPr>
        <w:pStyle w:val="TextBody"/>
        <w:numPr>
          <w:ilvl w:val="0"/>
          <w:numId w:val="40"/>
        </w:numPr>
        <w:tabs>
          <w:tab w:val="clear" w:pos="1134"/>
          <w:tab w:val="left" w:leader="none" w:pos="707"/>
        </w:tabs>
        <w:bidi w:val="0"/>
        <w:spacing w:before="0" w:after="0"/>
        <w:ind w:start="707" w:hanging="283"/>
        <w:jc w:val="left"/>
        <w:rPr/>
      </w:pPr>
      <w:r>
        <w:rPr/>
        <w:t xml:space="preserve">Shea Stadium (1964 -- 2008) </w:t>
      </w:r>
    </w:p>
    <w:p>
      <w:pPr>
        <w:pStyle w:val="TextBody"/>
        <w:numPr>
          <w:ilvl w:val="0"/>
          <w:numId w:val="40"/>
        </w:numPr>
        <w:tabs>
          <w:tab w:val="clear" w:pos="1134"/>
          <w:tab w:val="left" w:leader="none" w:pos="707"/>
        </w:tabs>
        <w:bidi w:val="0"/>
        <w:ind w:start="707" w:hanging="283"/>
        <w:jc w:val="left"/>
        <w:rPr/>
      </w:pPr>
      <w:r>
        <w:rPr/>
        <w:t xml:space="preserve">Polo Grounds (1962 -- 1963) </w:t>
      </w:r>
    </w:p>
    <w:p>
      <w:pPr>
        <w:pStyle w:val="TextBody"/>
        <w:bidi w:val="0"/>
        <w:spacing w:before="0" w:after="283"/>
        <w:jc w:val="left"/>
        <w:rPr/>
      </w:pPr>
      <w:r>
        <w:rPr/>
        <w:t xml:space="preserve">Major league -tittelit World Series -tittelit (</w:t>
      </w:r>
      <w:r>
        <w:rPr>
          <w:color w:val="A9A9A9"/>
        </w:rPr>
        <w:t xml:space="preserve">2</w:t>
      </w:r>
      <w:r>
        <w:rPr/>
        <w:t xml:space="preserve">) </w:t>
      </w:r>
    </w:p>
    <w:p>
      <w:pPr>
        <w:pStyle w:val="TextBody"/>
        <w:numPr>
          <w:ilvl w:val="0"/>
          <w:numId w:val="41"/>
        </w:numPr>
        <w:tabs>
          <w:tab w:val="clear" w:pos="1134"/>
          <w:tab w:val="left" w:leader="none" w:pos="707"/>
        </w:tabs>
        <w:bidi w:val="0"/>
        <w:spacing w:before="0" w:after="0"/>
        <w:ind w:start="707" w:hanging="283"/>
        <w:jc w:val="left"/>
        <w:rPr/>
      </w:pPr>
      <w:r>
        <w:rPr/>
        <w:t xml:space="preserve">1969 </w:t>
      </w:r>
    </w:p>
    <w:p>
      <w:pPr>
        <w:pStyle w:val="TextBody"/>
        <w:numPr>
          <w:ilvl w:val="0"/>
          <w:numId w:val="41"/>
        </w:numPr>
        <w:tabs>
          <w:tab w:val="clear" w:pos="1134"/>
          <w:tab w:val="left" w:leader="none" w:pos="707"/>
        </w:tabs>
        <w:bidi w:val="0"/>
        <w:ind w:start="707" w:hanging="283"/>
        <w:jc w:val="left"/>
        <w:rPr/>
      </w:pPr>
      <w:r>
        <w:rPr/>
        <w:t xml:space="preserve">1986 </w:t>
      </w:r>
    </w:p>
    <w:p>
      <w:pPr>
        <w:pStyle w:val="TextBody"/>
        <w:bidi w:val="0"/>
        <w:spacing w:before="0" w:after="283"/>
        <w:jc w:val="left"/>
        <w:rPr/>
      </w:pPr>
      <w:r>
        <w:rPr/>
        <w:t xml:space="preserve">NL:n viirit (5) </w:t>
      </w:r>
    </w:p>
    <w:p>
      <w:pPr>
        <w:pStyle w:val="TextBody"/>
        <w:numPr>
          <w:ilvl w:val="0"/>
          <w:numId w:val="42"/>
        </w:numPr>
        <w:tabs>
          <w:tab w:val="clear" w:pos="1134"/>
          <w:tab w:val="left" w:leader="none" w:pos="707"/>
        </w:tabs>
        <w:bidi w:val="0"/>
        <w:spacing w:before="0" w:after="0"/>
        <w:ind w:start="707" w:hanging="283"/>
        <w:jc w:val="left"/>
        <w:rPr/>
      </w:pPr>
      <w:r>
        <w:rPr/>
        <w:t xml:space="preserve">1969 </w:t>
      </w:r>
    </w:p>
    <w:p>
      <w:pPr>
        <w:pStyle w:val="TextBody"/>
        <w:numPr>
          <w:ilvl w:val="0"/>
          <w:numId w:val="42"/>
        </w:numPr>
        <w:tabs>
          <w:tab w:val="clear" w:pos="1134"/>
          <w:tab w:val="left" w:leader="none" w:pos="707"/>
        </w:tabs>
        <w:bidi w:val="0"/>
        <w:spacing w:before="0" w:after="0"/>
        <w:ind w:start="707" w:hanging="283"/>
        <w:jc w:val="left"/>
        <w:rPr/>
      </w:pPr>
      <w:r>
        <w:rPr/>
        <w:t xml:space="preserve">1973 </w:t>
      </w:r>
    </w:p>
    <w:p>
      <w:pPr>
        <w:pStyle w:val="TextBody"/>
        <w:numPr>
          <w:ilvl w:val="0"/>
          <w:numId w:val="42"/>
        </w:numPr>
        <w:tabs>
          <w:tab w:val="clear" w:pos="1134"/>
          <w:tab w:val="left" w:leader="none" w:pos="707"/>
        </w:tabs>
        <w:bidi w:val="0"/>
        <w:spacing w:before="0" w:after="0"/>
        <w:ind w:start="707" w:hanging="283"/>
        <w:jc w:val="left"/>
        <w:rPr/>
      </w:pPr>
      <w:r>
        <w:rPr/>
        <w:t xml:space="preserve">1986 </w:t>
      </w:r>
    </w:p>
    <w:p>
      <w:pPr>
        <w:pStyle w:val="TextBody"/>
        <w:numPr>
          <w:ilvl w:val="0"/>
          <w:numId w:val="42"/>
        </w:numPr>
        <w:tabs>
          <w:tab w:val="clear" w:pos="1134"/>
          <w:tab w:val="left" w:leader="none" w:pos="707"/>
        </w:tabs>
        <w:bidi w:val="0"/>
        <w:spacing w:before="0" w:after="0"/>
        <w:ind w:start="707" w:hanging="283"/>
        <w:jc w:val="left"/>
        <w:rPr/>
      </w:pPr>
      <w:r>
        <w:rPr/>
        <w:t xml:space="preserve">2000 </w:t>
      </w:r>
    </w:p>
    <w:p>
      <w:pPr>
        <w:pStyle w:val="TextBody"/>
        <w:numPr>
          <w:ilvl w:val="0"/>
          <w:numId w:val="42"/>
        </w:numPr>
        <w:tabs>
          <w:tab w:val="clear" w:pos="1134"/>
          <w:tab w:val="left" w:leader="none" w:pos="707"/>
        </w:tabs>
        <w:bidi w:val="0"/>
        <w:ind w:start="707" w:hanging="283"/>
        <w:jc w:val="left"/>
        <w:rPr/>
      </w:pPr>
      <w:r>
        <w:rPr/>
        <w:t xml:space="preserve">2015 </w:t>
      </w:r>
    </w:p>
    <w:p>
      <w:pPr>
        <w:pStyle w:val="TextBody"/>
        <w:bidi w:val="0"/>
        <w:spacing w:before="0" w:after="283"/>
        <w:jc w:val="left"/>
        <w:rPr/>
      </w:pPr>
      <w:r>
        <w:rPr/>
        <w:t xml:space="preserve">Itäisen divisioonan mestaruudet (6) </w:t>
      </w:r>
    </w:p>
    <w:p>
      <w:pPr>
        <w:pStyle w:val="TextBody"/>
        <w:numPr>
          <w:ilvl w:val="0"/>
          <w:numId w:val="43"/>
        </w:numPr>
        <w:tabs>
          <w:tab w:val="clear" w:pos="1134"/>
          <w:tab w:val="left" w:leader="none" w:pos="707"/>
        </w:tabs>
        <w:bidi w:val="0"/>
        <w:spacing w:before="0" w:after="0"/>
        <w:ind w:start="707" w:hanging="283"/>
        <w:jc w:val="left"/>
        <w:rPr/>
      </w:pPr>
      <w:r>
        <w:rPr/>
        <w:t xml:space="preserve">1969 </w:t>
      </w:r>
    </w:p>
    <w:p>
      <w:pPr>
        <w:pStyle w:val="TextBody"/>
        <w:numPr>
          <w:ilvl w:val="0"/>
          <w:numId w:val="43"/>
        </w:numPr>
        <w:tabs>
          <w:tab w:val="clear" w:pos="1134"/>
          <w:tab w:val="left" w:leader="none" w:pos="707"/>
        </w:tabs>
        <w:bidi w:val="0"/>
        <w:spacing w:before="0" w:after="0"/>
        <w:ind w:start="707" w:hanging="283"/>
        <w:jc w:val="left"/>
        <w:rPr/>
      </w:pPr>
      <w:r>
        <w:rPr/>
        <w:t xml:space="preserve">1973 </w:t>
      </w:r>
    </w:p>
    <w:p>
      <w:pPr>
        <w:pStyle w:val="TextBody"/>
        <w:numPr>
          <w:ilvl w:val="0"/>
          <w:numId w:val="43"/>
        </w:numPr>
        <w:tabs>
          <w:tab w:val="clear" w:pos="1134"/>
          <w:tab w:val="left" w:leader="none" w:pos="707"/>
        </w:tabs>
        <w:bidi w:val="0"/>
        <w:spacing w:before="0" w:after="0"/>
        <w:ind w:start="707" w:hanging="283"/>
        <w:jc w:val="left"/>
        <w:rPr/>
      </w:pPr>
      <w:r>
        <w:rPr/>
        <w:t xml:space="preserve">1986 </w:t>
      </w:r>
    </w:p>
    <w:p>
      <w:pPr>
        <w:pStyle w:val="TextBody"/>
        <w:numPr>
          <w:ilvl w:val="0"/>
          <w:numId w:val="43"/>
        </w:numPr>
        <w:tabs>
          <w:tab w:val="clear" w:pos="1134"/>
          <w:tab w:val="left" w:leader="none" w:pos="707"/>
        </w:tabs>
        <w:bidi w:val="0"/>
        <w:spacing w:before="0" w:after="0"/>
        <w:ind w:start="707" w:hanging="283"/>
        <w:jc w:val="left"/>
        <w:rPr/>
      </w:pPr>
      <w:r>
        <w:rPr/>
        <w:t xml:space="preserve">1988 </w:t>
      </w:r>
    </w:p>
    <w:p>
      <w:pPr>
        <w:pStyle w:val="TextBody"/>
        <w:numPr>
          <w:ilvl w:val="0"/>
          <w:numId w:val="43"/>
        </w:numPr>
        <w:tabs>
          <w:tab w:val="clear" w:pos="1134"/>
          <w:tab w:val="left" w:leader="none" w:pos="707"/>
        </w:tabs>
        <w:bidi w:val="0"/>
        <w:spacing w:before="0" w:after="0"/>
        <w:ind w:start="707" w:hanging="283"/>
        <w:jc w:val="left"/>
        <w:rPr/>
      </w:pPr>
      <w:r>
        <w:rPr/>
        <w:t xml:space="preserve">2006 </w:t>
      </w:r>
    </w:p>
    <w:p>
      <w:pPr>
        <w:pStyle w:val="TextBody"/>
        <w:numPr>
          <w:ilvl w:val="0"/>
          <w:numId w:val="43"/>
        </w:numPr>
        <w:tabs>
          <w:tab w:val="clear" w:pos="1134"/>
          <w:tab w:val="left" w:leader="none" w:pos="707"/>
        </w:tabs>
        <w:bidi w:val="0"/>
        <w:ind w:start="707" w:hanging="283"/>
        <w:jc w:val="left"/>
        <w:rPr/>
      </w:pPr>
      <w:r>
        <w:rPr/>
        <w:t xml:space="preserve">2015 </w:t>
      </w:r>
    </w:p>
    <w:p>
      <w:pPr>
        <w:pStyle w:val="TextBody"/>
        <w:bidi w:val="0"/>
        <w:spacing w:before="0" w:after="283"/>
        <w:jc w:val="left"/>
        <w:rPr/>
      </w:pPr>
      <w:r>
        <w:rPr/>
        <w:t xml:space="preserve">Villi korttipaikat (3) </w:t>
      </w:r>
    </w:p>
    <w:p>
      <w:pPr>
        <w:pStyle w:val="TextBody"/>
        <w:numPr>
          <w:ilvl w:val="0"/>
          <w:numId w:val="44"/>
        </w:numPr>
        <w:tabs>
          <w:tab w:val="clear" w:pos="1134"/>
          <w:tab w:val="left" w:leader="none" w:pos="707"/>
        </w:tabs>
        <w:bidi w:val="0"/>
        <w:spacing w:before="0" w:after="0"/>
        <w:ind w:start="707" w:hanging="283"/>
        <w:jc w:val="left"/>
        <w:rPr/>
      </w:pPr>
      <w:r>
        <w:rPr/>
        <w:t xml:space="preserve">1999 </w:t>
      </w:r>
    </w:p>
    <w:p>
      <w:pPr>
        <w:pStyle w:val="TextBody"/>
        <w:numPr>
          <w:ilvl w:val="0"/>
          <w:numId w:val="44"/>
        </w:numPr>
        <w:tabs>
          <w:tab w:val="clear" w:pos="1134"/>
          <w:tab w:val="left" w:leader="none" w:pos="707"/>
        </w:tabs>
        <w:bidi w:val="0"/>
        <w:spacing w:before="0" w:after="0"/>
        <w:ind w:start="707" w:hanging="283"/>
        <w:jc w:val="left"/>
        <w:rPr/>
      </w:pPr>
      <w:r>
        <w:rPr/>
        <w:t xml:space="preserve">2000 </w:t>
      </w:r>
    </w:p>
    <w:p>
      <w:pPr>
        <w:pStyle w:val="TextBody"/>
        <w:numPr>
          <w:ilvl w:val="0"/>
          <w:numId w:val="44"/>
        </w:numPr>
        <w:tabs>
          <w:tab w:val="clear" w:pos="1134"/>
          <w:tab w:val="left" w:leader="none" w:pos="707"/>
        </w:tabs>
        <w:bidi w:val="0"/>
        <w:ind w:start="707" w:hanging="283"/>
        <w:jc w:val="left"/>
        <w:rPr/>
      </w:pPr>
      <w:r>
        <w:rPr/>
        <w:t xml:space="preserve">2016 </w:t>
      </w:r>
    </w:p>
    <w:p>
      <w:pPr>
        <w:pStyle w:val="TextBody"/>
        <w:bidi w:val="0"/>
        <w:spacing w:before="0" w:after="283"/>
        <w:jc w:val="left"/>
        <w:rPr/>
      </w:pPr>
      <w:r>
        <w:rPr/>
        <w:t xml:space="preserve">Front office Omistaja(t) Fred Wilpon (52%) Useita muita (48%) Manageri Mickey Callaway Yleisjohtaja Sandy Alderson Baseball-johtaja Saul Katz (Baseball Operations)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New York Mets on voittanut World Seriesin?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viimeksi kun Mets oli World Seriesissä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Mets voitti viimeksi World Seriesin?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New York Mets 2018 New York Metsin kausi Perustettu 1962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45"/>
        </w:numPr>
        <w:tabs>
          <w:tab w:val="clear" w:pos="1134"/>
          <w:tab w:val="left" w:leader="none" w:pos="707"/>
        </w:tabs>
        <w:bidi w:val="0"/>
        <w:spacing w:before="0" w:after="0"/>
        <w:ind w:start="707" w:hanging="283"/>
        <w:jc w:val="left"/>
        <w:rPr/>
      </w:pPr>
      <w:r>
        <w:rPr/>
        <w:t xml:space="preserve">National League (1962 -- nykyään) </w:t>
      </w:r>
    </w:p>
    <w:p>
      <w:pPr>
        <w:pStyle w:val="TextBody"/>
        <w:numPr>
          <w:ilvl w:val="1"/>
          <w:numId w:val="45"/>
        </w:numPr>
        <w:tabs>
          <w:tab w:val="clear" w:pos="1134"/>
          <w:tab w:val="left" w:leader="none" w:pos="1414"/>
        </w:tabs>
        <w:bidi w:val="0"/>
        <w:spacing w:before="0" w:after="0"/>
        <w:ind w:start="1414" w:hanging="283"/>
        <w:jc w:val="left"/>
        <w:rPr/>
      </w:pPr>
      <w:r>
        <w:rPr/>
        <w:t xml:space="preserve">Itäinen divisioona (1969 -- nykyisin) </w:t>
      </w:r>
    </w:p>
    <w:p>
      <w:pPr>
        <w:pStyle w:val="TextBody"/>
        <w:numPr>
          <w:ilvl w:val="1"/>
          <w:numId w:val="45"/>
        </w:numPr>
        <w:tabs>
          <w:tab w:val="clear" w:pos="1134"/>
          <w:tab w:val="left" w:leader="none" w:pos="1414"/>
        </w:tabs>
        <w:bidi w:val="0"/>
        <w:ind w:start="1414" w:hanging="283"/>
        <w:jc w:val="left"/>
        <w:rPr/>
      </w:pPr>
      <w:r>
        <w:rPr/>
      </w:r>
    </w:p>
    <w:p>
      <w:pPr>
        <w:pStyle w:val="TextBody"/>
        <w:bidi w:val="0"/>
        <w:spacing w:before="0" w:after="283"/>
        <w:jc w:val="left"/>
        <w:rPr/>
      </w:pPr>
      <w:r>
        <w:rPr/>
        <w:t xml:space="preserve">Nykyinen yhtenäinen Eläkkeellä olevat numerot </w:t>
      </w:r>
    </w:p>
    <w:p>
      <w:pPr>
        <w:pStyle w:val="TextBody"/>
        <w:numPr>
          <w:ilvl w:val="0"/>
          <w:numId w:val="46"/>
        </w:numPr>
        <w:tabs>
          <w:tab w:val="clear" w:pos="1134"/>
          <w:tab w:val="left" w:leader="none" w:pos="707"/>
        </w:tabs>
        <w:bidi w:val="0"/>
        <w:spacing w:before="0" w:after="0"/>
        <w:ind w:start="707" w:hanging="283"/>
        <w:jc w:val="left"/>
        <w:rPr/>
      </w:pPr>
      <w:r>
        <w:rPr/>
        <w:t xml:space="preserve">14 </w:t>
      </w:r>
    </w:p>
    <w:p>
      <w:pPr>
        <w:pStyle w:val="TextBody"/>
        <w:numPr>
          <w:ilvl w:val="0"/>
          <w:numId w:val="46"/>
        </w:numPr>
        <w:tabs>
          <w:tab w:val="clear" w:pos="1134"/>
          <w:tab w:val="left" w:leader="none" w:pos="707"/>
        </w:tabs>
        <w:bidi w:val="0"/>
        <w:spacing w:before="0" w:after="0"/>
        <w:ind w:start="707" w:hanging="283"/>
        <w:jc w:val="left"/>
        <w:rPr/>
      </w:pPr>
      <w:r>
        <w:rPr/>
        <w:t xml:space="preserve">31 </w:t>
      </w:r>
    </w:p>
    <w:p>
      <w:pPr>
        <w:pStyle w:val="TextBody"/>
        <w:numPr>
          <w:ilvl w:val="0"/>
          <w:numId w:val="46"/>
        </w:numPr>
        <w:tabs>
          <w:tab w:val="clear" w:pos="1134"/>
          <w:tab w:val="left" w:leader="none" w:pos="707"/>
        </w:tabs>
        <w:bidi w:val="0"/>
        <w:spacing w:before="0" w:after="0"/>
        <w:ind w:start="707" w:hanging="283"/>
        <w:jc w:val="left"/>
        <w:rPr/>
      </w:pPr>
      <w:r>
        <w:rPr/>
        <w:t xml:space="preserve">37 </w:t>
      </w:r>
    </w:p>
    <w:p>
      <w:pPr>
        <w:pStyle w:val="TextBody"/>
        <w:numPr>
          <w:ilvl w:val="0"/>
          <w:numId w:val="46"/>
        </w:numPr>
        <w:tabs>
          <w:tab w:val="clear" w:pos="1134"/>
          <w:tab w:val="left" w:leader="none" w:pos="707"/>
        </w:tabs>
        <w:bidi w:val="0"/>
        <w:spacing w:before="0" w:after="0"/>
        <w:ind w:start="707" w:hanging="283"/>
        <w:jc w:val="left"/>
        <w:rPr/>
      </w:pPr>
      <w:r>
        <w:rPr/>
        <w:t xml:space="preserve">41 </w:t>
      </w:r>
    </w:p>
    <w:p>
      <w:pPr>
        <w:pStyle w:val="TextBody"/>
        <w:numPr>
          <w:ilvl w:val="0"/>
          <w:numId w:val="46"/>
        </w:numPr>
        <w:tabs>
          <w:tab w:val="clear" w:pos="1134"/>
          <w:tab w:val="left" w:leader="none" w:pos="707"/>
        </w:tabs>
        <w:bidi w:val="0"/>
        <w:spacing w:before="0" w:after="0"/>
        <w:ind w:start="707" w:hanging="283"/>
        <w:jc w:val="left"/>
        <w:rPr/>
      </w:pPr>
      <w:r>
        <w:rPr/>
        <w:t xml:space="preserve">42 </w:t>
      </w:r>
    </w:p>
    <w:p>
      <w:pPr>
        <w:pStyle w:val="TextBody"/>
        <w:numPr>
          <w:ilvl w:val="0"/>
          <w:numId w:val="46"/>
        </w:numPr>
        <w:tabs>
          <w:tab w:val="clear" w:pos="1134"/>
          <w:tab w:val="left" w:leader="none" w:pos="707"/>
        </w:tabs>
        <w:bidi w:val="0"/>
        <w:ind w:start="707" w:hanging="283"/>
        <w:jc w:val="left"/>
        <w:rPr/>
      </w:pPr>
      <w:r>
        <w:rPr/>
        <w:t xml:space="preserve">Shea </w:t>
      </w:r>
    </w:p>
    <w:p>
      <w:pPr>
        <w:pStyle w:val="TextBody"/>
        <w:bidi w:val="0"/>
        <w:spacing w:before="0" w:after="283"/>
        <w:jc w:val="left"/>
        <w:rPr/>
      </w:pPr>
      <w:r>
        <w:rPr/>
        <w:t xml:space="preserve">Värit </w:t>
      </w:r>
    </w:p>
    <w:p>
      <w:pPr>
        <w:pStyle w:val="TextBody"/>
        <w:numPr>
          <w:ilvl w:val="0"/>
          <w:numId w:val="47"/>
        </w:numPr>
        <w:tabs>
          <w:tab w:val="clear" w:pos="1134"/>
          <w:tab w:val="left" w:leader="none" w:pos="707"/>
        </w:tabs>
        <w:bidi w:val="0"/>
        <w:ind w:start="707" w:hanging="283"/>
        <w:jc w:val="left"/>
        <w:rPr/>
      </w:pPr>
      <w:r>
        <w:rPr/>
        <w:t xml:space="preserve">Sininen, oranssi, valkoinen </w:t>
      </w:r>
    </w:p>
    <w:p>
      <w:pPr>
        <w:pStyle w:val="TextBody"/>
        <w:bidi w:val="0"/>
        <w:spacing w:before="0" w:after="283"/>
        <w:jc w:val="left"/>
        <w:rPr/>
      </w:pPr>
      <w:r>
        <w:rPr/>
        <w:t xml:space="preserve">Nimi </w:t>
      </w:r>
    </w:p>
    <w:p>
      <w:pPr>
        <w:pStyle w:val="TextBody"/>
        <w:numPr>
          <w:ilvl w:val="0"/>
          <w:numId w:val="48"/>
        </w:numPr>
        <w:tabs>
          <w:tab w:val="clear" w:pos="1134"/>
          <w:tab w:val="left" w:leader="none" w:pos="707"/>
        </w:tabs>
        <w:bidi w:val="0"/>
        <w:ind w:start="707" w:hanging="283"/>
        <w:jc w:val="left"/>
        <w:rPr/>
      </w:pPr>
      <w:r>
        <w:rPr/>
        <w:t xml:space="preserve">New York Mets (1962 -- nykyään) </w:t>
      </w:r>
    </w:p>
    <w:p>
      <w:pPr>
        <w:pStyle w:val="TextBody"/>
        <w:bidi w:val="0"/>
        <w:spacing w:before="0" w:after="283"/>
        <w:jc w:val="left"/>
        <w:rPr/>
      </w:pPr>
      <w:r>
        <w:rPr/>
        <w:t xml:space="preserve">Muut lempinimet </w:t>
      </w:r>
    </w:p>
    <w:p>
      <w:pPr>
        <w:pStyle w:val="TextBody"/>
        <w:numPr>
          <w:ilvl w:val="0"/>
          <w:numId w:val="49"/>
        </w:numPr>
        <w:tabs>
          <w:tab w:val="clear" w:pos="1134"/>
          <w:tab w:val="left" w:leader="none" w:pos="707"/>
        </w:tabs>
        <w:bidi w:val="0"/>
        <w:ind w:start="707" w:hanging="283"/>
        <w:jc w:val="left"/>
        <w:rPr/>
      </w:pPr>
      <w:r>
        <w:rPr/>
        <w:t xml:space="preserve">The Metropolitans, The Amazin's, The Metsies The Miracle Mets (1969), The Amazin Mets (1969), The Bad Guys (1986) </w:t>
      </w:r>
    </w:p>
    <w:p>
      <w:pPr>
        <w:pStyle w:val="TextBody"/>
        <w:bidi w:val="0"/>
        <w:spacing w:before="0" w:after="283"/>
        <w:jc w:val="left"/>
        <w:rPr/>
      </w:pPr>
      <w:r>
        <w:rPr/>
        <w:t xml:space="preserve">Ballpark </w:t>
      </w:r>
    </w:p>
    <w:p>
      <w:pPr>
        <w:pStyle w:val="TextBody"/>
        <w:numPr>
          <w:ilvl w:val="0"/>
          <w:numId w:val="50"/>
        </w:numPr>
        <w:tabs>
          <w:tab w:val="clear" w:pos="1134"/>
          <w:tab w:val="left" w:leader="none" w:pos="707"/>
        </w:tabs>
        <w:bidi w:val="0"/>
        <w:spacing w:before="0" w:after="0"/>
        <w:ind w:start="707" w:hanging="283"/>
        <w:jc w:val="left"/>
        <w:rPr/>
      </w:pPr>
      <w:r>
        <w:rPr/>
        <w:t xml:space="preserve">Citi Field (2009 -- nyt) </w:t>
      </w:r>
    </w:p>
    <w:p>
      <w:pPr>
        <w:pStyle w:val="TextBody"/>
        <w:numPr>
          <w:ilvl w:val="0"/>
          <w:numId w:val="50"/>
        </w:numPr>
        <w:tabs>
          <w:tab w:val="clear" w:pos="1134"/>
          <w:tab w:val="left" w:leader="none" w:pos="707"/>
        </w:tabs>
        <w:bidi w:val="0"/>
        <w:spacing w:before="0" w:after="0"/>
        <w:ind w:start="707" w:hanging="283"/>
        <w:jc w:val="left"/>
        <w:rPr/>
      </w:pPr>
      <w:r>
        <w:rPr/>
        <w:t xml:space="preserve">Shea Stadium (1964 -- 2008) </w:t>
      </w:r>
    </w:p>
    <w:p>
      <w:pPr>
        <w:pStyle w:val="TextBody"/>
        <w:numPr>
          <w:ilvl w:val="0"/>
          <w:numId w:val="50"/>
        </w:numPr>
        <w:tabs>
          <w:tab w:val="clear" w:pos="1134"/>
          <w:tab w:val="left" w:leader="none" w:pos="707"/>
        </w:tabs>
        <w:bidi w:val="0"/>
        <w:ind w:start="707" w:hanging="283"/>
        <w:jc w:val="left"/>
        <w:rPr/>
      </w:pPr>
      <w:r>
        <w:rPr/>
        <w:t xml:space="preserve">Polo Grounds (1962 -- 1963) </w:t>
      </w:r>
    </w:p>
    <w:p>
      <w:pPr>
        <w:pStyle w:val="TextBody"/>
        <w:bidi w:val="0"/>
        <w:spacing w:before="0" w:after="283"/>
        <w:jc w:val="left"/>
        <w:rPr/>
      </w:pPr>
      <w:r>
        <w:rPr/>
        <w:t xml:space="preserve">Major league -tittelit World Series -tittelit (2) </w:t>
      </w:r>
    </w:p>
    <w:p>
      <w:pPr>
        <w:pStyle w:val="TextBody"/>
        <w:numPr>
          <w:ilvl w:val="0"/>
          <w:numId w:val="51"/>
        </w:numPr>
        <w:tabs>
          <w:tab w:val="clear" w:pos="1134"/>
          <w:tab w:val="left" w:leader="none" w:pos="707"/>
        </w:tabs>
        <w:bidi w:val="0"/>
        <w:spacing w:before="0" w:after="0"/>
        <w:ind w:start="707" w:hanging="283"/>
        <w:jc w:val="left"/>
        <w:rPr/>
      </w:pPr>
      <w:r>
        <w:rPr/>
        <w:t xml:space="preserve">1969 </w:t>
      </w:r>
    </w:p>
    <w:p>
      <w:pPr>
        <w:pStyle w:val="TextBody"/>
        <w:numPr>
          <w:ilvl w:val="0"/>
          <w:numId w:val="51"/>
        </w:numPr>
        <w:tabs>
          <w:tab w:val="clear" w:pos="1134"/>
          <w:tab w:val="left" w:leader="none" w:pos="707"/>
        </w:tabs>
        <w:bidi w:val="0"/>
        <w:ind w:start="707" w:hanging="283"/>
        <w:jc w:val="left"/>
        <w:rPr/>
      </w:pPr>
      <w:r>
        <w:rPr/>
        <w:t xml:space="preserve">1986 </w:t>
      </w:r>
    </w:p>
    <w:p>
      <w:pPr>
        <w:pStyle w:val="TextBody"/>
        <w:bidi w:val="0"/>
        <w:spacing w:before="0" w:after="283"/>
        <w:jc w:val="left"/>
        <w:rPr/>
      </w:pPr>
      <w:r>
        <w:rPr/>
        <w:t xml:space="preserve">NL:n viirit (5) </w:t>
      </w:r>
    </w:p>
    <w:p>
      <w:pPr>
        <w:pStyle w:val="TextBody"/>
        <w:numPr>
          <w:ilvl w:val="0"/>
          <w:numId w:val="52"/>
        </w:numPr>
        <w:tabs>
          <w:tab w:val="clear" w:pos="1134"/>
          <w:tab w:val="left" w:leader="none" w:pos="707"/>
        </w:tabs>
        <w:bidi w:val="0"/>
        <w:spacing w:before="0" w:after="0"/>
        <w:ind w:start="707" w:hanging="283"/>
        <w:jc w:val="left"/>
        <w:rPr/>
      </w:pPr>
      <w:r>
        <w:rPr/>
        <w:t xml:space="preserve">1969 </w:t>
      </w:r>
    </w:p>
    <w:p>
      <w:pPr>
        <w:pStyle w:val="TextBody"/>
        <w:numPr>
          <w:ilvl w:val="0"/>
          <w:numId w:val="52"/>
        </w:numPr>
        <w:tabs>
          <w:tab w:val="clear" w:pos="1134"/>
          <w:tab w:val="left" w:leader="none" w:pos="707"/>
        </w:tabs>
        <w:bidi w:val="0"/>
        <w:spacing w:before="0" w:after="0"/>
        <w:ind w:start="707" w:hanging="283"/>
        <w:jc w:val="left"/>
        <w:rPr/>
      </w:pPr>
      <w:r>
        <w:rPr/>
        <w:t xml:space="preserve">1973 </w:t>
      </w:r>
    </w:p>
    <w:p>
      <w:pPr>
        <w:pStyle w:val="TextBody"/>
        <w:numPr>
          <w:ilvl w:val="0"/>
          <w:numId w:val="52"/>
        </w:numPr>
        <w:tabs>
          <w:tab w:val="clear" w:pos="1134"/>
          <w:tab w:val="left" w:leader="none" w:pos="707"/>
        </w:tabs>
        <w:bidi w:val="0"/>
        <w:spacing w:before="0" w:after="0"/>
        <w:ind w:start="707" w:hanging="283"/>
        <w:jc w:val="left"/>
        <w:rPr/>
      </w:pPr>
      <w:r>
        <w:rPr/>
        <w:t xml:space="preserve">1986 </w:t>
      </w:r>
    </w:p>
    <w:p>
      <w:pPr>
        <w:pStyle w:val="TextBody"/>
        <w:numPr>
          <w:ilvl w:val="0"/>
          <w:numId w:val="52"/>
        </w:numPr>
        <w:tabs>
          <w:tab w:val="clear" w:pos="1134"/>
          <w:tab w:val="left" w:leader="none" w:pos="707"/>
        </w:tabs>
        <w:bidi w:val="0"/>
        <w:spacing w:before="0" w:after="0"/>
        <w:ind w:start="707" w:hanging="283"/>
        <w:jc w:val="left"/>
        <w:rPr/>
      </w:pPr>
      <w:r>
        <w:rPr/>
        <w:t xml:space="preserve">2000 </w:t>
      </w:r>
    </w:p>
    <w:p>
      <w:pPr>
        <w:pStyle w:val="TextBody"/>
        <w:numPr>
          <w:ilvl w:val="0"/>
          <w:numId w:val="52"/>
        </w:numPr>
        <w:tabs>
          <w:tab w:val="clear" w:pos="1134"/>
          <w:tab w:val="left" w:leader="none" w:pos="707"/>
        </w:tabs>
        <w:bidi w:val="0"/>
        <w:ind w:start="707" w:hanging="283"/>
        <w:jc w:val="left"/>
        <w:rPr/>
      </w:pPr>
      <w:r>
        <w:rPr/>
        <w:t xml:space="preserve">2015 </w:t>
      </w:r>
    </w:p>
    <w:p>
      <w:pPr>
        <w:pStyle w:val="TextBody"/>
        <w:bidi w:val="0"/>
        <w:spacing w:before="0" w:after="283"/>
        <w:jc w:val="left"/>
        <w:rPr/>
      </w:pPr>
      <w:r>
        <w:rPr/>
        <w:t xml:space="preserve">Itäisen divisioonan mestaruudet (6) </w:t>
      </w:r>
    </w:p>
    <w:p>
      <w:pPr>
        <w:pStyle w:val="TextBody"/>
        <w:numPr>
          <w:ilvl w:val="0"/>
          <w:numId w:val="53"/>
        </w:numPr>
        <w:tabs>
          <w:tab w:val="clear" w:pos="1134"/>
          <w:tab w:val="left" w:leader="none" w:pos="707"/>
        </w:tabs>
        <w:bidi w:val="0"/>
        <w:spacing w:before="0" w:after="0"/>
        <w:ind w:start="707" w:hanging="283"/>
        <w:jc w:val="left"/>
        <w:rPr/>
      </w:pPr>
      <w:r>
        <w:rPr/>
        <w:t xml:space="preserve">1969 </w:t>
      </w:r>
    </w:p>
    <w:p>
      <w:pPr>
        <w:pStyle w:val="TextBody"/>
        <w:numPr>
          <w:ilvl w:val="0"/>
          <w:numId w:val="53"/>
        </w:numPr>
        <w:tabs>
          <w:tab w:val="clear" w:pos="1134"/>
          <w:tab w:val="left" w:leader="none" w:pos="707"/>
        </w:tabs>
        <w:bidi w:val="0"/>
        <w:spacing w:before="0" w:after="0"/>
        <w:ind w:start="707" w:hanging="283"/>
        <w:jc w:val="left"/>
        <w:rPr/>
      </w:pPr>
      <w:r>
        <w:rPr/>
        <w:t xml:space="preserve">1973 </w:t>
      </w:r>
    </w:p>
    <w:p>
      <w:pPr>
        <w:pStyle w:val="TextBody"/>
        <w:numPr>
          <w:ilvl w:val="0"/>
          <w:numId w:val="53"/>
        </w:numPr>
        <w:tabs>
          <w:tab w:val="clear" w:pos="1134"/>
          <w:tab w:val="left" w:leader="none" w:pos="707"/>
        </w:tabs>
        <w:bidi w:val="0"/>
        <w:spacing w:before="0" w:after="0"/>
        <w:ind w:start="707" w:hanging="283"/>
        <w:jc w:val="left"/>
        <w:rPr/>
      </w:pPr>
      <w:r>
        <w:rPr/>
        <w:t xml:space="preserve">1986 </w:t>
      </w:r>
    </w:p>
    <w:p>
      <w:pPr>
        <w:pStyle w:val="TextBody"/>
        <w:numPr>
          <w:ilvl w:val="0"/>
          <w:numId w:val="53"/>
        </w:numPr>
        <w:tabs>
          <w:tab w:val="clear" w:pos="1134"/>
          <w:tab w:val="left" w:leader="none" w:pos="707"/>
        </w:tabs>
        <w:bidi w:val="0"/>
        <w:spacing w:before="0" w:after="0"/>
        <w:ind w:start="707" w:hanging="283"/>
        <w:jc w:val="left"/>
        <w:rPr/>
      </w:pPr>
      <w:r>
        <w:rPr/>
        <w:t xml:space="preserve">1988 </w:t>
      </w:r>
    </w:p>
    <w:p>
      <w:pPr>
        <w:pStyle w:val="TextBody"/>
        <w:numPr>
          <w:ilvl w:val="0"/>
          <w:numId w:val="53"/>
        </w:numPr>
        <w:tabs>
          <w:tab w:val="clear" w:pos="1134"/>
          <w:tab w:val="left" w:leader="none" w:pos="707"/>
        </w:tabs>
        <w:bidi w:val="0"/>
        <w:spacing w:before="0" w:after="0"/>
        <w:ind w:start="707" w:hanging="283"/>
        <w:jc w:val="left"/>
        <w:rPr/>
      </w:pPr>
      <w:r>
        <w:rPr/>
        <w:t xml:space="preserve">2006 </w:t>
      </w:r>
    </w:p>
    <w:p>
      <w:pPr>
        <w:pStyle w:val="TextBody"/>
        <w:numPr>
          <w:ilvl w:val="0"/>
          <w:numId w:val="53"/>
        </w:numPr>
        <w:tabs>
          <w:tab w:val="clear" w:pos="1134"/>
          <w:tab w:val="left" w:leader="none" w:pos="707"/>
        </w:tabs>
        <w:bidi w:val="0"/>
        <w:ind w:start="707" w:hanging="283"/>
        <w:jc w:val="left"/>
        <w:rPr/>
      </w:pPr>
      <w:r>
        <w:rPr/>
        <w:t xml:space="preserve">2015 </w:t>
      </w:r>
    </w:p>
    <w:p>
      <w:pPr>
        <w:pStyle w:val="TextBody"/>
        <w:bidi w:val="0"/>
        <w:spacing w:before="0" w:after="283"/>
        <w:jc w:val="left"/>
        <w:rPr/>
      </w:pPr>
      <w:r>
        <w:rPr/>
        <w:t xml:space="preserve">Villi korttipaikat (3) </w:t>
      </w:r>
    </w:p>
    <w:p>
      <w:pPr>
        <w:pStyle w:val="TextBody"/>
        <w:numPr>
          <w:ilvl w:val="0"/>
          <w:numId w:val="54"/>
        </w:numPr>
        <w:tabs>
          <w:tab w:val="clear" w:pos="1134"/>
          <w:tab w:val="left" w:leader="none" w:pos="707"/>
        </w:tabs>
        <w:bidi w:val="0"/>
        <w:spacing w:before="0" w:after="0"/>
        <w:ind w:start="707" w:hanging="283"/>
        <w:jc w:val="left"/>
        <w:rPr/>
      </w:pPr>
      <w:r>
        <w:rPr/>
        <w:t xml:space="preserve">1999 </w:t>
      </w:r>
    </w:p>
    <w:p>
      <w:pPr>
        <w:pStyle w:val="TextBody"/>
        <w:numPr>
          <w:ilvl w:val="0"/>
          <w:numId w:val="54"/>
        </w:numPr>
        <w:tabs>
          <w:tab w:val="clear" w:pos="1134"/>
          <w:tab w:val="left" w:leader="none" w:pos="707"/>
        </w:tabs>
        <w:bidi w:val="0"/>
        <w:spacing w:before="0" w:after="0"/>
        <w:ind w:start="707" w:hanging="283"/>
        <w:jc w:val="left"/>
        <w:rPr/>
      </w:pPr>
      <w:r>
        <w:rPr/>
        <w:t xml:space="preserve">2000 </w:t>
      </w:r>
    </w:p>
    <w:p>
      <w:pPr>
        <w:pStyle w:val="TextBody"/>
        <w:numPr>
          <w:ilvl w:val="0"/>
          <w:numId w:val="54"/>
        </w:numPr>
        <w:tabs>
          <w:tab w:val="clear" w:pos="1134"/>
          <w:tab w:val="left" w:leader="none" w:pos="707"/>
        </w:tabs>
        <w:bidi w:val="0"/>
        <w:ind w:start="707" w:hanging="283"/>
        <w:jc w:val="left"/>
        <w:rPr/>
      </w:pPr>
      <w:r>
        <w:rPr/>
        <w:t xml:space="preserve">2016 </w:t>
      </w:r>
    </w:p>
    <w:p>
      <w:pPr>
        <w:pStyle w:val="TextBody"/>
        <w:bidi w:val="0"/>
        <w:spacing w:before="0" w:after="283"/>
        <w:jc w:val="left"/>
        <w:rPr/>
      </w:pPr>
      <w:r>
        <w:rPr/>
        <w:t xml:space="preserve">Front office Omistaja(t) Fred Wilpon (52%) Useita muita (48%) Manageri Mickey Callaway Yleisjohtaja Brodie Van Wagenen Baseballin toimitusjohtaja Saul Katz (Baseball Operations)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Mets on viimeksi voittanut World Seriesin?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New York Mets 2017 New York Metsin kausi Perustettu 1962 </w:t>
      </w:r>
    </w:p>
    <w:tbl>
      <w:tblPr>
        <w:tblW w:w="2597" w:type="dxa"/>
        <w:jc w:val="left"/>
        <w:tblInd w:w="0" w:type="dxa"/>
        <w:tblLayout w:type="fixed"/>
        <w:tblCellMar>
          <w:top w:w="28" w:type="dxa"/>
          <w:left w:w="28" w:type="dxa"/>
          <w:bottom w:w="28" w:type="dxa"/>
          <w:right w:w="28" w:type="dxa"/>
        </w:tblCellMar>
      </w:tblPr>
      <w:tblGrid>
        <w:gridCol w:w="1201"/>
        <w:gridCol w:w="1396"/>
      </w:tblGrid>
      <w:tr>
        <w:trPr/>
        <w:tc>
          <w:tcPr>
            <w:tcW w:w="1201"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Joukkueen logo </w:t>
            </w:r>
          </w:p>
        </w:tc>
        <w:tc>
          <w:tcPr>
            <w:tcW w:w="1396" w:type="dxa"/>
            <w:tcBorders/>
            <w:vAlign w:val="center"/>
          </w:tcPr>
          <w:p>
            <w:pPr>
              <w:pStyle w:val="TableContents"/>
              <w:bidi w:val="0"/>
              <w:spacing w:before="0" w:after="283"/>
              <w:jc w:val="left"/>
              <w:rPr/>
            </w:pPr>
            <w:r>
              <w:rPr/>
              <w:t xml:space="preserve">Lippalakki </w:t>
            </w:r>
          </w:p>
        </w:tc>
      </w:tr>
    </w:tbl>
    <w:p>
      <w:pPr>
        <w:pStyle w:val="TextBody"/>
        <w:bidi w:val="0"/>
        <w:spacing w:before="0" w:after="283"/>
        <w:jc w:val="left"/>
        <w:rPr/>
      </w:pPr>
      <w:r>
        <w:rPr/>
        <w:t xml:space="preserve">Major League -jäsenyydet </w:t>
      </w:r>
    </w:p>
    <w:p>
      <w:pPr>
        <w:pStyle w:val="TextBody"/>
        <w:numPr>
          <w:ilvl w:val="0"/>
          <w:numId w:val="55"/>
        </w:numPr>
        <w:tabs>
          <w:tab w:val="clear" w:pos="1134"/>
          <w:tab w:val="left" w:leader="none" w:pos="707"/>
        </w:tabs>
        <w:bidi w:val="0"/>
        <w:spacing w:before="0" w:after="0"/>
        <w:ind w:start="707" w:hanging="283"/>
        <w:jc w:val="left"/>
        <w:rPr/>
      </w:pPr>
      <w:r>
        <w:rPr/>
        <w:t xml:space="preserve">National League (1962 -- nykyään) </w:t>
      </w:r>
    </w:p>
    <w:p>
      <w:pPr>
        <w:pStyle w:val="TextBody"/>
        <w:numPr>
          <w:ilvl w:val="1"/>
          <w:numId w:val="55"/>
        </w:numPr>
        <w:tabs>
          <w:tab w:val="clear" w:pos="1134"/>
          <w:tab w:val="left" w:leader="none" w:pos="1414"/>
        </w:tabs>
        <w:bidi w:val="0"/>
        <w:ind w:start="1414" w:hanging="283"/>
        <w:jc w:val="left"/>
        <w:rPr/>
      </w:pPr>
      <w:r>
        <w:rPr/>
        <w:t xml:space="preserve">Itäinen divisioona (1969 -- nykyisin) </w:t>
      </w:r>
    </w:p>
    <w:p>
      <w:pPr>
        <w:pStyle w:val="TextBody"/>
        <w:bidi w:val="0"/>
        <w:spacing w:before="0" w:after="283"/>
        <w:jc w:val="left"/>
        <w:rPr/>
      </w:pPr>
      <w:r>
        <w:rPr/>
        <w:t xml:space="preserve">Nykyinen yhtenäinen Eläkkeellä olevat numerot </w:t>
      </w:r>
    </w:p>
    <w:p>
      <w:pPr>
        <w:pStyle w:val="TextBody"/>
        <w:numPr>
          <w:ilvl w:val="0"/>
          <w:numId w:val="56"/>
        </w:numPr>
        <w:tabs>
          <w:tab w:val="clear" w:pos="1134"/>
          <w:tab w:val="left" w:leader="none" w:pos="707"/>
        </w:tabs>
        <w:bidi w:val="0"/>
        <w:spacing w:before="0" w:after="0"/>
        <w:ind w:start="707" w:hanging="283"/>
        <w:jc w:val="left"/>
        <w:rPr/>
      </w:pPr>
      <w:r>
        <w:rPr/>
        <w:t xml:space="preserve">14 </w:t>
      </w:r>
    </w:p>
    <w:p>
      <w:pPr>
        <w:pStyle w:val="TextBody"/>
        <w:numPr>
          <w:ilvl w:val="0"/>
          <w:numId w:val="56"/>
        </w:numPr>
        <w:tabs>
          <w:tab w:val="clear" w:pos="1134"/>
          <w:tab w:val="left" w:leader="none" w:pos="707"/>
        </w:tabs>
        <w:bidi w:val="0"/>
        <w:spacing w:before="0" w:after="0"/>
        <w:ind w:start="707" w:hanging="283"/>
        <w:jc w:val="left"/>
        <w:rPr/>
      </w:pPr>
      <w:r>
        <w:rPr/>
        <w:t xml:space="preserve">31 </w:t>
      </w:r>
    </w:p>
    <w:p>
      <w:pPr>
        <w:pStyle w:val="TextBody"/>
        <w:numPr>
          <w:ilvl w:val="0"/>
          <w:numId w:val="56"/>
        </w:numPr>
        <w:tabs>
          <w:tab w:val="clear" w:pos="1134"/>
          <w:tab w:val="left" w:leader="none" w:pos="707"/>
        </w:tabs>
        <w:bidi w:val="0"/>
        <w:spacing w:before="0" w:after="0"/>
        <w:ind w:start="707" w:hanging="283"/>
        <w:jc w:val="left"/>
        <w:rPr/>
      </w:pPr>
      <w:r>
        <w:rPr/>
        <w:t xml:space="preserve">37 </w:t>
      </w:r>
    </w:p>
    <w:p>
      <w:pPr>
        <w:pStyle w:val="TextBody"/>
        <w:numPr>
          <w:ilvl w:val="0"/>
          <w:numId w:val="56"/>
        </w:numPr>
        <w:tabs>
          <w:tab w:val="clear" w:pos="1134"/>
          <w:tab w:val="left" w:leader="none" w:pos="707"/>
        </w:tabs>
        <w:bidi w:val="0"/>
        <w:spacing w:before="0" w:after="0"/>
        <w:ind w:start="707" w:hanging="283"/>
        <w:jc w:val="left"/>
        <w:rPr/>
      </w:pPr>
      <w:r>
        <w:rPr/>
        <w:t xml:space="preserve">41 </w:t>
      </w:r>
    </w:p>
    <w:p>
      <w:pPr>
        <w:pStyle w:val="TextBody"/>
        <w:numPr>
          <w:ilvl w:val="0"/>
          <w:numId w:val="56"/>
        </w:numPr>
        <w:tabs>
          <w:tab w:val="clear" w:pos="1134"/>
          <w:tab w:val="left" w:leader="none" w:pos="707"/>
        </w:tabs>
        <w:bidi w:val="0"/>
        <w:spacing w:before="0" w:after="0"/>
        <w:ind w:start="707" w:hanging="283"/>
        <w:jc w:val="left"/>
        <w:rPr/>
      </w:pPr>
      <w:r>
        <w:rPr/>
        <w:t xml:space="preserve">42 </w:t>
      </w:r>
    </w:p>
    <w:p>
      <w:pPr>
        <w:pStyle w:val="TextBody"/>
        <w:numPr>
          <w:ilvl w:val="0"/>
          <w:numId w:val="56"/>
        </w:numPr>
        <w:tabs>
          <w:tab w:val="clear" w:pos="1134"/>
          <w:tab w:val="left" w:leader="none" w:pos="707"/>
        </w:tabs>
        <w:bidi w:val="0"/>
        <w:ind w:start="707" w:hanging="283"/>
        <w:jc w:val="left"/>
        <w:rPr/>
      </w:pPr>
      <w:r>
        <w:rPr/>
        <w:t xml:space="preserve">Shea </w:t>
      </w:r>
    </w:p>
    <w:p>
      <w:pPr>
        <w:pStyle w:val="TextBody"/>
        <w:bidi w:val="0"/>
        <w:spacing w:before="0" w:after="283"/>
        <w:jc w:val="left"/>
        <w:rPr/>
      </w:pPr>
      <w:r>
        <w:rPr/>
        <w:t xml:space="preserve">Värit </w:t>
      </w:r>
    </w:p>
    <w:p>
      <w:pPr>
        <w:pStyle w:val="TextBody"/>
        <w:numPr>
          <w:ilvl w:val="0"/>
          <w:numId w:val="57"/>
        </w:numPr>
        <w:tabs>
          <w:tab w:val="clear" w:pos="1134"/>
          <w:tab w:val="left" w:leader="none" w:pos="707"/>
        </w:tabs>
        <w:bidi w:val="0"/>
        <w:ind w:start="707" w:hanging="283"/>
        <w:jc w:val="left"/>
        <w:rPr/>
      </w:pPr>
      <w:r>
        <w:rPr/>
        <w:t xml:space="preserve">Sininen, oranssi, valkoinen </w:t>
      </w:r>
    </w:p>
    <w:p>
      <w:pPr>
        <w:pStyle w:val="TextBody"/>
        <w:bidi w:val="0"/>
        <w:spacing w:before="0" w:after="283"/>
        <w:jc w:val="left"/>
        <w:rPr/>
      </w:pPr>
      <w:r>
        <w:rPr/>
        <w:t xml:space="preserve">Nimi </w:t>
      </w:r>
    </w:p>
    <w:p>
      <w:pPr>
        <w:pStyle w:val="TextBody"/>
        <w:numPr>
          <w:ilvl w:val="0"/>
          <w:numId w:val="58"/>
        </w:numPr>
        <w:tabs>
          <w:tab w:val="clear" w:pos="1134"/>
          <w:tab w:val="left" w:leader="none" w:pos="707"/>
        </w:tabs>
        <w:bidi w:val="0"/>
        <w:ind w:start="707" w:hanging="283"/>
        <w:jc w:val="left"/>
        <w:rPr/>
      </w:pPr>
      <w:r>
        <w:rPr/>
        <w:t xml:space="preserve">New York Mets (1962 -- nykyään) </w:t>
      </w:r>
    </w:p>
    <w:p>
      <w:pPr>
        <w:pStyle w:val="TextBody"/>
        <w:bidi w:val="0"/>
        <w:spacing w:before="0" w:after="283"/>
        <w:jc w:val="left"/>
        <w:rPr/>
      </w:pPr>
      <w:r>
        <w:rPr/>
        <w:t xml:space="preserve">Muut lempinimet </w:t>
      </w:r>
    </w:p>
    <w:p>
      <w:pPr>
        <w:pStyle w:val="TextBody"/>
        <w:numPr>
          <w:ilvl w:val="0"/>
          <w:numId w:val="59"/>
        </w:numPr>
        <w:tabs>
          <w:tab w:val="clear" w:pos="1134"/>
          <w:tab w:val="left" w:leader="none" w:pos="707"/>
        </w:tabs>
        <w:bidi w:val="0"/>
        <w:ind w:start="707" w:hanging="283"/>
        <w:jc w:val="left"/>
        <w:rPr/>
      </w:pPr>
      <w:r>
        <w:rPr/>
        <w:t xml:space="preserve">The Metropolitans, The Amazin's, The Metsies The Miracle Mets (1969), The Amazin Mets (1969), The Bad Guys (1986) </w:t>
      </w:r>
    </w:p>
    <w:p>
      <w:pPr>
        <w:pStyle w:val="TextBody"/>
        <w:bidi w:val="0"/>
        <w:spacing w:before="0" w:after="283"/>
        <w:jc w:val="left"/>
        <w:rPr/>
      </w:pPr>
      <w:r>
        <w:rPr/>
        <w:t xml:space="preserve">Ballpark </w:t>
      </w:r>
    </w:p>
    <w:p>
      <w:pPr>
        <w:pStyle w:val="TextBody"/>
        <w:numPr>
          <w:ilvl w:val="0"/>
          <w:numId w:val="60"/>
        </w:numPr>
        <w:tabs>
          <w:tab w:val="clear" w:pos="1134"/>
          <w:tab w:val="left" w:leader="none" w:pos="707"/>
        </w:tabs>
        <w:bidi w:val="0"/>
        <w:spacing w:before="0" w:after="0"/>
        <w:ind w:start="707" w:hanging="283"/>
        <w:jc w:val="left"/>
        <w:rPr/>
      </w:pPr>
      <w:r>
        <w:rPr/>
        <w:t xml:space="preserve">Citi Field (2009 -- nyt) </w:t>
      </w:r>
    </w:p>
    <w:p>
      <w:pPr>
        <w:pStyle w:val="TextBody"/>
        <w:numPr>
          <w:ilvl w:val="0"/>
          <w:numId w:val="60"/>
        </w:numPr>
        <w:tabs>
          <w:tab w:val="clear" w:pos="1134"/>
          <w:tab w:val="left" w:leader="none" w:pos="707"/>
        </w:tabs>
        <w:bidi w:val="0"/>
        <w:spacing w:before="0" w:after="0"/>
        <w:ind w:start="707" w:hanging="283"/>
        <w:jc w:val="left"/>
        <w:rPr/>
      </w:pPr>
      <w:r>
        <w:rPr/>
        <w:t xml:space="preserve">Shea Stadium (1964 -- 2008) </w:t>
      </w:r>
    </w:p>
    <w:p>
      <w:pPr>
        <w:pStyle w:val="TextBody"/>
        <w:numPr>
          <w:ilvl w:val="0"/>
          <w:numId w:val="60"/>
        </w:numPr>
        <w:tabs>
          <w:tab w:val="clear" w:pos="1134"/>
          <w:tab w:val="left" w:leader="none" w:pos="707"/>
        </w:tabs>
        <w:bidi w:val="0"/>
        <w:ind w:start="707" w:hanging="283"/>
        <w:jc w:val="left"/>
        <w:rPr/>
      </w:pPr>
      <w:r>
        <w:rPr/>
        <w:t xml:space="preserve">Polo Grounds (1962 -- 1963) </w:t>
      </w:r>
    </w:p>
    <w:p>
      <w:pPr>
        <w:pStyle w:val="TextBody"/>
        <w:bidi w:val="0"/>
        <w:spacing w:before="0" w:after="283"/>
        <w:jc w:val="left"/>
        <w:rPr/>
      </w:pPr>
      <w:r>
        <w:rPr/>
        <w:t xml:space="preserve">Major league -tittelit World Series -tittelit (2) </w:t>
      </w:r>
    </w:p>
    <w:p>
      <w:pPr>
        <w:pStyle w:val="TextBody"/>
        <w:numPr>
          <w:ilvl w:val="0"/>
          <w:numId w:val="61"/>
        </w:numPr>
        <w:tabs>
          <w:tab w:val="clear" w:pos="1134"/>
          <w:tab w:val="left" w:leader="none" w:pos="707"/>
        </w:tabs>
        <w:bidi w:val="0"/>
        <w:spacing w:before="0" w:after="0"/>
        <w:ind w:start="707" w:hanging="283"/>
        <w:jc w:val="left"/>
        <w:rPr/>
      </w:pPr>
      <w:r>
        <w:rPr/>
        <w:t xml:space="preserve">1969 </w:t>
      </w:r>
    </w:p>
    <w:p>
      <w:pPr>
        <w:pStyle w:val="TextBody"/>
        <w:numPr>
          <w:ilvl w:val="0"/>
          <w:numId w:val="61"/>
        </w:numPr>
        <w:tabs>
          <w:tab w:val="clear" w:pos="1134"/>
          <w:tab w:val="left" w:leader="none" w:pos="707"/>
        </w:tabs>
        <w:bidi w:val="0"/>
        <w:ind w:start="707" w:hanging="283"/>
        <w:jc w:val="left"/>
        <w:rPr/>
      </w:pPr>
      <w:r>
        <w:rPr/>
        <w:t xml:space="preserve">1986 </w:t>
      </w:r>
    </w:p>
    <w:p>
      <w:pPr>
        <w:pStyle w:val="TextBody"/>
        <w:bidi w:val="0"/>
        <w:spacing w:before="0" w:after="283"/>
        <w:jc w:val="left"/>
        <w:rPr/>
      </w:pPr>
      <w:r>
        <w:rPr/>
        <w:t xml:space="preserve">NL:n viirit (5) </w:t>
      </w:r>
    </w:p>
    <w:p>
      <w:pPr>
        <w:pStyle w:val="TextBody"/>
        <w:numPr>
          <w:ilvl w:val="0"/>
          <w:numId w:val="62"/>
        </w:numPr>
        <w:tabs>
          <w:tab w:val="clear" w:pos="1134"/>
          <w:tab w:val="left" w:leader="none" w:pos="707"/>
        </w:tabs>
        <w:bidi w:val="0"/>
        <w:spacing w:before="0" w:after="0"/>
        <w:ind w:start="707" w:hanging="283"/>
        <w:jc w:val="left"/>
        <w:rPr/>
      </w:pPr>
      <w:r>
        <w:rPr/>
        <w:t xml:space="preserve">1969 </w:t>
      </w:r>
    </w:p>
    <w:p>
      <w:pPr>
        <w:pStyle w:val="TextBody"/>
        <w:numPr>
          <w:ilvl w:val="0"/>
          <w:numId w:val="62"/>
        </w:numPr>
        <w:tabs>
          <w:tab w:val="clear" w:pos="1134"/>
          <w:tab w:val="left" w:leader="none" w:pos="707"/>
        </w:tabs>
        <w:bidi w:val="0"/>
        <w:spacing w:before="0" w:after="0"/>
        <w:ind w:start="707" w:hanging="283"/>
        <w:jc w:val="left"/>
        <w:rPr/>
      </w:pPr>
      <w:r>
        <w:rPr/>
        <w:t xml:space="preserve">1973 </w:t>
      </w:r>
    </w:p>
    <w:p>
      <w:pPr>
        <w:pStyle w:val="TextBody"/>
        <w:numPr>
          <w:ilvl w:val="0"/>
          <w:numId w:val="62"/>
        </w:numPr>
        <w:tabs>
          <w:tab w:val="clear" w:pos="1134"/>
          <w:tab w:val="left" w:leader="none" w:pos="707"/>
        </w:tabs>
        <w:bidi w:val="0"/>
        <w:spacing w:before="0" w:after="0"/>
        <w:ind w:start="707" w:hanging="283"/>
        <w:jc w:val="left"/>
        <w:rPr/>
      </w:pPr>
      <w:r>
        <w:rPr/>
        <w:t xml:space="preserve">1986 </w:t>
      </w:r>
    </w:p>
    <w:p>
      <w:pPr>
        <w:pStyle w:val="TextBody"/>
        <w:numPr>
          <w:ilvl w:val="0"/>
          <w:numId w:val="62"/>
        </w:numPr>
        <w:tabs>
          <w:tab w:val="clear" w:pos="1134"/>
          <w:tab w:val="left" w:leader="none" w:pos="707"/>
        </w:tabs>
        <w:bidi w:val="0"/>
        <w:spacing w:before="0" w:after="0"/>
        <w:ind w:start="707" w:hanging="283"/>
        <w:jc w:val="left"/>
        <w:rPr/>
      </w:pPr>
      <w:r>
        <w:rPr/>
        <w:t xml:space="preserve">2000 </w:t>
      </w:r>
    </w:p>
    <w:p>
      <w:pPr>
        <w:pStyle w:val="TextBody"/>
        <w:numPr>
          <w:ilvl w:val="0"/>
          <w:numId w:val="62"/>
        </w:numPr>
        <w:tabs>
          <w:tab w:val="clear" w:pos="1134"/>
          <w:tab w:val="left" w:leader="none" w:pos="707"/>
        </w:tabs>
        <w:bidi w:val="0"/>
        <w:ind w:start="707" w:hanging="283"/>
        <w:jc w:val="left"/>
        <w:rPr/>
      </w:pPr>
      <w:r>
        <w:rPr/>
        <w:t xml:space="preserve">2015 </w:t>
      </w:r>
    </w:p>
    <w:p>
      <w:pPr>
        <w:pStyle w:val="TextBody"/>
        <w:bidi w:val="0"/>
        <w:spacing w:before="0" w:after="283"/>
        <w:jc w:val="left"/>
        <w:rPr/>
      </w:pPr>
      <w:r>
        <w:rPr/>
        <w:t xml:space="preserve">Itäisen divisioonan mestaruudet (6) </w:t>
      </w:r>
    </w:p>
    <w:p>
      <w:pPr>
        <w:pStyle w:val="TextBody"/>
        <w:numPr>
          <w:ilvl w:val="0"/>
          <w:numId w:val="63"/>
        </w:numPr>
        <w:tabs>
          <w:tab w:val="clear" w:pos="1134"/>
          <w:tab w:val="left" w:leader="none" w:pos="707"/>
        </w:tabs>
        <w:bidi w:val="0"/>
        <w:spacing w:before="0" w:after="0"/>
        <w:ind w:start="707" w:hanging="283"/>
        <w:jc w:val="left"/>
        <w:rPr/>
      </w:pPr>
      <w:r>
        <w:rPr/>
        <w:t xml:space="preserve">1969 </w:t>
      </w:r>
    </w:p>
    <w:p>
      <w:pPr>
        <w:pStyle w:val="TextBody"/>
        <w:numPr>
          <w:ilvl w:val="0"/>
          <w:numId w:val="63"/>
        </w:numPr>
        <w:tabs>
          <w:tab w:val="clear" w:pos="1134"/>
          <w:tab w:val="left" w:leader="none" w:pos="707"/>
        </w:tabs>
        <w:bidi w:val="0"/>
        <w:spacing w:before="0" w:after="0"/>
        <w:ind w:start="707" w:hanging="283"/>
        <w:jc w:val="left"/>
        <w:rPr/>
      </w:pPr>
      <w:r>
        <w:rPr/>
        <w:t xml:space="preserve">1973 </w:t>
      </w:r>
    </w:p>
    <w:p>
      <w:pPr>
        <w:pStyle w:val="TextBody"/>
        <w:numPr>
          <w:ilvl w:val="0"/>
          <w:numId w:val="63"/>
        </w:numPr>
        <w:tabs>
          <w:tab w:val="clear" w:pos="1134"/>
          <w:tab w:val="left" w:leader="none" w:pos="707"/>
        </w:tabs>
        <w:bidi w:val="0"/>
        <w:spacing w:before="0" w:after="0"/>
        <w:ind w:start="707" w:hanging="283"/>
        <w:jc w:val="left"/>
        <w:rPr/>
      </w:pPr>
      <w:r>
        <w:rPr/>
        <w:t xml:space="preserve">1986 </w:t>
      </w:r>
    </w:p>
    <w:p>
      <w:pPr>
        <w:pStyle w:val="TextBody"/>
        <w:numPr>
          <w:ilvl w:val="0"/>
          <w:numId w:val="63"/>
        </w:numPr>
        <w:tabs>
          <w:tab w:val="clear" w:pos="1134"/>
          <w:tab w:val="left" w:leader="none" w:pos="707"/>
        </w:tabs>
        <w:bidi w:val="0"/>
        <w:spacing w:before="0" w:after="0"/>
        <w:ind w:start="707" w:hanging="283"/>
        <w:jc w:val="left"/>
        <w:rPr/>
      </w:pPr>
      <w:r>
        <w:rPr/>
        <w:t xml:space="preserve">1988 </w:t>
      </w:r>
    </w:p>
    <w:p>
      <w:pPr>
        <w:pStyle w:val="TextBody"/>
        <w:numPr>
          <w:ilvl w:val="0"/>
          <w:numId w:val="63"/>
        </w:numPr>
        <w:tabs>
          <w:tab w:val="clear" w:pos="1134"/>
          <w:tab w:val="left" w:leader="none" w:pos="707"/>
        </w:tabs>
        <w:bidi w:val="0"/>
        <w:spacing w:before="0" w:after="0"/>
        <w:ind w:start="707" w:hanging="283"/>
        <w:jc w:val="left"/>
        <w:rPr/>
      </w:pPr>
      <w:r>
        <w:rPr/>
        <w:t xml:space="preserve">2006 </w:t>
      </w:r>
    </w:p>
    <w:p>
      <w:pPr>
        <w:pStyle w:val="TextBody"/>
        <w:numPr>
          <w:ilvl w:val="0"/>
          <w:numId w:val="63"/>
        </w:numPr>
        <w:tabs>
          <w:tab w:val="clear" w:pos="1134"/>
          <w:tab w:val="left" w:leader="none" w:pos="707"/>
        </w:tabs>
        <w:bidi w:val="0"/>
        <w:ind w:start="707" w:hanging="283"/>
        <w:jc w:val="left"/>
        <w:rPr/>
      </w:pPr>
      <w:r>
        <w:rPr/>
        <w:t xml:space="preserve">2015 </w:t>
      </w:r>
    </w:p>
    <w:p>
      <w:pPr>
        <w:pStyle w:val="TextBody"/>
        <w:bidi w:val="0"/>
        <w:spacing w:before="0" w:after="283"/>
        <w:jc w:val="left"/>
        <w:rPr/>
      </w:pPr>
      <w:r>
        <w:rPr/>
        <w:t xml:space="preserve">Villi korttipaikat (3) </w:t>
      </w:r>
    </w:p>
    <w:p>
      <w:pPr>
        <w:pStyle w:val="TextBody"/>
        <w:numPr>
          <w:ilvl w:val="0"/>
          <w:numId w:val="64"/>
        </w:numPr>
        <w:tabs>
          <w:tab w:val="clear" w:pos="1134"/>
          <w:tab w:val="left" w:leader="none" w:pos="707"/>
        </w:tabs>
        <w:bidi w:val="0"/>
        <w:spacing w:before="0" w:after="0"/>
        <w:ind w:start="707" w:hanging="283"/>
        <w:jc w:val="left"/>
        <w:rPr/>
      </w:pPr>
      <w:r>
        <w:rPr/>
        <w:t xml:space="preserve">1999 </w:t>
      </w:r>
    </w:p>
    <w:p>
      <w:pPr>
        <w:pStyle w:val="TextBody"/>
        <w:numPr>
          <w:ilvl w:val="0"/>
          <w:numId w:val="64"/>
        </w:numPr>
        <w:tabs>
          <w:tab w:val="clear" w:pos="1134"/>
          <w:tab w:val="left" w:leader="none" w:pos="707"/>
        </w:tabs>
        <w:bidi w:val="0"/>
        <w:spacing w:before="0" w:after="0"/>
        <w:ind w:start="707" w:hanging="283"/>
        <w:jc w:val="left"/>
        <w:rPr/>
      </w:pPr>
      <w:r>
        <w:rPr/>
        <w:t xml:space="preserve">2000 </w:t>
      </w:r>
    </w:p>
    <w:p>
      <w:pPr>
        <w:pStyle w:val="TextBody"/>
        <w:numPr>
          <w:ilvl w:val="0"/>
          <w:numId w:val="64"/>
        </w:numPr>
        <w:tabs>
          <w:tab w:val="clear" w:pos="1134"/>
          <w:tab w:val="left" w:leader="none" w:pos="707"/>
        </w:tabs>
        <w:bidi w:val="0"/>
        <w:ind w:start="707" w:hanging="283"/>
        <w:jc w:val="left"/>
        <w:rPr/>
      </w:pPr>
      <w:r>
        <w:rPr/>
        <w:t xml:space="preserve">2016 </w:t>
      </w:r>
    </w:p>
    <w:p>
      <w:pPr>
        <w:pStyle w:val="TextBody"/>
        <w:bidi w:val="0"/>
        <w:spacing w:before="0" w:after="283"/>
        <w:jc w:val="left"/>
        <w:rPr/>
      </w:pPr>
      <w:r>
        <w:rPr/>
        <w:t xml:space="preserve">Front office Omistaja(t) Fred Wilpon (52%) Useita muita (48%) Manageri Mickey Callaway Yleisjohtaja Sandy Alderson Baseball-johtaja Saul Katz (Baseball Operations)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 Mets voitti viimeksi World Seriesin?</w:t>
      </w:r>
    </w:p>
    <w:p>
      <w:pPr>
        <w:pStyle w:val="TextBody"/>
        <w:bidi w:val="0"/>
        <w:jc w:val="left"/>
        <w:rPr>
          <w:b/>
          <w:u w:val="single"/>
          <w:shd w:val="clear" w:fill="FFFF00"/>
        </w:rPr>
      </w:pPr>
      <w:r>
        <w:rPr>
          <w:b/>
          <w:u w:val="single"/>
          <w:shd w:val="clear" w:fill="FFFF00"/>
        </w:rPr>
        <w:t xml:space="preserve">Asiakirjan numero 10663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Meteorologiassa </w:t>
      </w:r>
      <w:r>
        <w:rPr>
          <w:color w:val="A9A9A9"/>
        </w:rPr>
        <w:t xml:space="preserve">planetaarinen rajakerros </w:t>
      </w:r>
      <w:r>
        <w:rPr/>
        <w:t xml:space="preserve">(</w:t>
      </w:r>
      <w:r>
        <w:rPr>
          <w:color w:val="A9A9A9"/>
        </w:rPr>
        <w:t xml:space="preserve">Planetary boundary layer</w:t>
      </w:r>
      <w:r>
        <w:rPr/>
        <w:t xml:space="preserve">, PBL), joka tunnetaan myös nimellä ilmakehän rajakerros (atmospheric boundary layer, ABL), on ilmakehän alin osa. Sen käyttäytymiseen vaikuttaa suoraan sen kosketus planeetan pintaan. Maapallolla se reagoi yleensä pinnan säteilypakotteen muutoksiin tunnissa tai nopeammin. Tässä kerroksessa fysikaaliset suureet, kuten virtausnopeus, lämpötila, kosteus jne., vaihtelevat nopeasti (turbulenssi) ja vertikaalinen sekoittuminen on voimakasta. PBL:n yläpuolella on "vapaa ilmakehä", jossa tuuli on suunnilleen geostrofinen (isobaarien suuntainen), kun taas PBL:n sisällä tuuleen vaikuttaa pinnan vetovoima ja tuuli kääntyy isobaarien yli. Vapaa ilmakehä on yleensä turbulenssiton tai vain ajoittain turbulenttinen.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on ilmakehän kerros, jossa kitka on tärkeä tuulen nopeuden määrittämisessä.</w:t>
      </w:r>
    </w:p>
    <w:p>
      <w:pPr>
        <w:pStyle w:val="TextBody"/>
        <w:bidi w:val="0"/>
        <w:jc w:val="left"/>
        <w:rPr>
          <w:b/>
          <w:u w:val="single"/>
          <w:shd w:val="clear" w:fill="FFFF00"/>
        </w:rPr>
      </w:pPr>
      <w:r>
        <w:rPr>
          <w:b/>
          <w:u w:val="single"/>
          <w:shd w:val="clear" w:fill="FFFF00"/>
        </w:rPr>
        <w:t xml:space="preserve">Asiakirjan numero 10664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Newcastle </w:t>
      </w:r>
    </w:p>
    <w:p>
      <w:pPr>
        <w:pStyle w:val="TextBody"/>
        <w:numPr>
          <w:ilvl w:val="0"/>
          <w:numId w:val="65"/>
        </w:numPr>
        <w:tabs>
          <w:tab w:val="clear" w:pos="1134"/>
          <w:tab w:val="left" w:leader="none" w:pos="707"/>
        </w:tabs>
        <w:bidi w:val="0"/>
        <w:spacing w:before="0" w:after="0"/>
        <w:ind w:start="707" w:hanging="283"/>
        <w:jc w:val="left"/>
        <w:rPr/>
      </w:pPr>
      <w:r>
        <w:rPr/>
        <w:t xml:space="preserve">Skotlantilaiset: Newkessel / Newcaissle </w:t>
      </w:r>
    </w:p>
    <w:p>
      <w:pPr>
        <w:pStyle w:val="TextBody"/>
        <w:numPr>
          <w:ilvl w:val="0"/>
          <w:numId w:val="65"/>
        </w:numPr>
        <w:tabs>
          <w:tab w:val="clear" w:pos="1134"/>
          <w:tab w:val="left" w:leader="none" w:pos="707"/>
        </w:tabs>
        <w:bidi w:val="0"/>
        <w:ind w:start="707" w:hanging="283"/>
        <w:jc w:val="left"/>
        <w:rPr/>
      </w:pPr>
      <w:r>
        <w:rPr/>
        <w:t xml:space="preserve">Irlantilainen: An Caisleán Nua </w:t>
      </w:r>
    </w:p>
    <w:p>
      <w:pPr>
        <w:pStyle w:val="TextBody"/>
        <w:bidi w:val="0"/>
        <w:spacing w:before="0" w:after="0"/>
        <w:jc w:val="left"/>
        <w:rPr/>
      </w:pPr>
      <w:r>
        <w:rPr/>
        <w:t xml:space="preserve">Näkymä Newcastlen pääkadulta kohti Slieve Donardia, Mourne-vuoriston korkeinta huippua. Newcastle Newcastle näkyy Downin kreivikunnassa </w:t>
      </w:r>
    </w:p>
    <w:tbl>
      <w:tblPr>
        <w:tblW w:w="10205" w:type="dxa"/>
        <w:jc w:val="left"/>
        <w:tblInd w:w="0" w:type="dxa"/>
        <w:tblLayout w:type="fixed"/>
        <w:tblCellMar>
          <w:top w:w="28" w:type="dxa"/>
          <w:left w:w="28" w:type="dxa"/>
          <w:bottom w:w="28" w:type="dxa"/>
          <w:right w:w="28" w:type="dxa"/>
        </w:tblCellMar>
      </w:tblPr>
      <w:tblGrid>
        <w:gridCol w:w="1575"/>
        <w:gridCol w:w="8630"/>
      </w:tblGrid>
      <w:tr>
        <w:trPr/>
        <w:tc>
          <w:tcPr>
            <w:tcW w:w="1575" w:type="dxa"/>
            <w:tcBorders/>
            <w:vAlign w:val="center"/>
          </w:tcPr>
          <w:p>
            <w:pPr>
              <w:pStyle w:val="TableHeading"/>
              <w:suppressLineNumbers/>
              <w:bidi w:val="0"/>
              <w:spacing w:before="0" w:after="283"/>
              <w:jc w:val="center"/>
              <w:rPr/>
            </w:pPr>
            <w:r>
              <w:rPr/>
              <w:t xml:space="preserve">Väestö </w:t>
            </w:r>
          </w:p>
        </w:tc>
        <w:tc>
          <w:tcPr>
            <w:tcW w:w="8630" w:type="dxa"/>
            <w:tcBorders/>
            <w:vAlign w:val="center"/>
          </w:tcPr>
          <w:p>
            <w:pPr>
              <w:pStyle w:val="TableContents"/>
              <w:bidi w:val="0"/>
              <w:spacing w:before="0" w:after="283"/>
              <w:jc w:val="left"/>
              <w:rPr/>
            </w:pPr>
            <w:r>
              <w:rPr/>
              <w:t xml:space="preserve">7,444 </w:t>
            </w:r>
          </w:p>
        </w:tc>
      </w:tr>
      <w:tr>
        <w:trPr/>
        <w:tc>
          <w:tcPr>
            <w:tcW w:w="1575" w:type="dxa"/>
            <w:tcBorders/>
            <w:vAlign w:val="center"/>
          </w:tcPr>
          <w:p>
            <w:pPr>
              <w:pStyle w:val="TableHeading"/>
              <w:suppressLineNumbers/>
              <w:bidi w:val="0"/>
              <w:spacing w:before="0" w:after="283"/>
              <w:jc w:val="center"/>
              <w:rPr/>
            </w:pPr>
            <w:r>
              <w:rPr/>
              <w:t xml:space="preserve">Belfast </w:t>
            </w:r>
          </w:p>
        </w:tc>
        <w:tc>
          <w:tcPr>
            <w:tcW w:w="8630" w:type="dxa"/>
            <w:tcBorders/>
            <w:vAlign w:val="center"/>
          </w:tcPr>
          <w:p>
            <w:pPr>
              <w:pStyle w:val="TableContents"/>
              <w:bidi w:val="0"/>
              <w:spacing w:before="0" w:after="283"/>
              <w:jc w:val="left"/>
              <w:rPr/>
            </w:pPr>
            <w:r>
              <w:rPr>
                <w:color w:val="A9A9A9"/>
              </w:rPr>
              <w:t xml:space="preserve">32,5 mailia </w:t>
            </w:r>
            <w:r>
              <w:rPr/>
              <w:t xml:space="preserve">(52,3 km) </w:t>
            </w:r>
          </w:p>
        </w:tc>
      </w:tr>
      <w:tr>
        <w:trPr/>
        <w:tc>
          <w:tcPr>
            <w:tcW w:w="1575" w:type="dxa"/>
            <w:tcBorders/>
            <w:vAlign w:val="center"/>
          </w:tcPr>
          <w:p>
            <w:pPr>
              <w:pStyle w:val="TableHeading"/>
              <w:suppressLineNumbers/>
              <w:bidi w:val="0"/>
              <w:spacing w:before="0" w:after="283"/>
              <w:jc w:val="center"/>
              <w:rPr/>
            </w:pPr>
            <w:r>
              <w:rPr/>
              <w:t xml:space="preserve">Piiri </w:t>
            </w:r>
          </w:p>
        </w:tc>
        <w:tc>
          <w:tcPr>
            <w:tcW w:w="8630" w:type="dxa"/>
            <w:tcBorders/>
            <w:vAlign w:val="center"/>
          </w:tcPr>
          <w:p>
            <w:pPr>
              <w:pStyle w:val="TableContents"/>
              <w:numPr>
                <w:ilvl w:val="0"/>
                <w:numId w:val="66"/>
              </w:numPr>
              <w:tabs>
                <w:tab w:val="clear" w:pos="1134"/>
                <w:tab w:val="left" w:leader="none" w:pos="707"/>
              </w:tabs>
              <w:bidi w:val="0"/>
              <w:spacing w:before="0" w:after="283"/>
              <w:ind w:start="707" w:hanging="283"/>
              <w:jc w:val="left"/>
              <w:rPr/>
            </w:pPr>
            <w:r>
              <w:rPr/>
              <w:t xml:space="preserve">Newry, Mourne ja Down </w:t>
            </w:r>
          </w:p>
        </w:tc>
      </w:tr>
      <w:tr>
        <w:trPr/>
        <w:tc>
          <w:tcPr>
            <w:tcW w:w="1575" w:type="dxa"/>
            <w:tcBorders/>
            <w:vAlign w:val="center"/>
          </w:tcPr>
          <w:p>
            <w:pPr>
              <w:pStyle w:val="TableHeading"/>
              <w:suppressLineNumbers/>
              <w:bidi w:val="0"/>
              <w:spacing w:before="0" w:after="283"/>
              <w:jc w:val="center"/>
              <w:rPr/>
            </w:pPr>
            <w:r>
              <w:rPr/>
              <w:t xml:space="preserve">Piirikunta </w:t>
            </w:r>
          </w:p>
        </w:tc>
        <w:tc>
          <w:tcPr>
            <w:tcW w:w="8630" w:type="dxa"/>
            <w:tcBorders/>
            <w:vAlign w:val="center"/>
          </w:tcPr>
          <w:p>
            <w:pPr>
              <w:pStyle w:val="TableContents"/>
              <w:numPr>
                <w:ilvl w:val="0"/>
                <w:numId w:val="67"/>
              </w:numPr>
              <w:tabs>
                <w:tab w:val="clear" w:pos="1134"/>
                <w:tab w:val="left" w:leader="none" w:pos="707"/>
              </w:tabs>
              <w:bidi w:val="0"/>
              <w:spacing w:before="0" w:after="283"/>
              <w:ind w:start="707" w:hanging="283"/>
              <w:jc w:val="left"/>
              <w:rPr/>
            </w:pPr>
            <w:r>
              <w:rPr/>
              <w:t xml:space="preserve">Downin kreivikunta </w:t>
            </w:r>
          </w:p>
        </w:tc>
      </w:tr>
      <w:tr>
        <w:trPr/>
        <w:tc>
          <w:tcPr>
            <w:tcW w:w="1575" w:type="dxa"/>
            <w:tcBorders/>
            <w:vAlign w:val="center"/>
          </w:tcPr>
          <w:p>
            <w:pPr>
              <w:pStyle w:val="TableHeading"/>
              <w:suppressLineNumbers/>
              <w:bidi w:val="0"/>
              <w:spacing w:before="0" w:after="283"/>
              <w:jc w:val="center"/>
              <w:rPr/>
            </w:pPr>
            <w:r>
              <w:rPr/>
              <w:t xml:space="preserve">Maa </w:t>
            </w:r>
          </w:p>
        </w:tc>
        <w:tc>
          <w:tcPr>
            <w:tcW w:w="8630" w:type="dxa"/>
            <w:tcBorders/>
            <w:vAlign w:val="center"/>
          </w:tcPr>
          <w:p>
            <w:pPr>
              <w:pStyle w:val="TableContents"/>
              <w:bidi w:val="0"/>
              <w:spacing w:before="0" w:after="283"/>
              <w:jc w:val="left"/>
              <w:rPr/>
            </w:pPr>
            <w:r>
              <w:rPr/>
              <w:t xml:space="preserve">Pohjois-Irlanti </w:t>
            </w:r>
          </w:p>
        </w:tc>
      </w:tr>
      <w:tr>
        <w:trPr/>
        <w:tc>
          <w:tcPr>
            <w:tcW w:w="1575" w:type="dxa"/>
            <w:tcBorders/>
            <w:vAlign w:val="center"/>
          </w:tcPr>
          <w:p>
            <w:pPr>
              <w:pStyle w:val="TableHeading"/>
              <w:suppressLineNumbers/>
              <w:bidi w:val="0"/>
              <w:spacing w:before="0" w:after="283"/>
              <w:jc w:val="center"/>
              <w:rPr/>
            </w:pPr>
            <w:r>
              <w:rPr/>
              <w:t xml:space="preserve">Suvereeni valtio </w:t>
            </w:r>
          </w:p>
        </w:tc>
        <w:tc>
          <w:tcPr>
            <w:tcW w:w="8630" w:type="dxa"/>
            <w:tcBorders/>
            <w:vAlign w:val="center"/>
          </w:tcPr>
          <w:p>
            <w:pPr>
              <w:pStyle w:val="TableContents"/>
              <w:bidi w:val="0"/>
              <w:spacing w:before="0" w:after="283"/>
              <w:jc w:val="left"/>
              <w:rPr/>
            </w:pPr>
            <w:r>
              <w:rPr/>
              <w:t xml:space="preserve">Yhdistynyt kuningaskunta </w:t>
            </w:r>
          </w:p>
        </w:tc>
      </w:tr>
      <w:tr>
        <w:trPr/>
        <w:tc>
          <w:tcPr>
            <w:tcW w:w="1575" w:type="dxa"/>
            <w:tcBorders/>
            <w:vAlign w:val="center"/>
          </w:tcPr>
          <w:p>
            <w:pPr>
              <w:pStyle w:val="TableHeading"/>
              <w:suppressLineNumbers/>
              <w:bidi w:val="0"/>
              <w:spacing w:before="0" w:after="283"/>
              <w:jc w:val="center"/>
              <w:rPr/>
            </w:pPr>
            <w:r>
              <w:rPr/>
              <w:t xml:space="preserve">Posti kaupunki </w:t>
            </w:r>
          </w:p>
        </w:tc>
        <w:tc>
          <w:tcPr>
            <w:tcW w:w="8630" w:type="dxa"/>
            <w:tcBorders/>
            <w:vAlign w:val="center"/>
          </w:tcPr>
          <w:p>
            <w:pPr>
              <w:pStyle w:val="TableContents"/>
              <w:bidi w:val="0"/>
              <w:spacing w:before="0" w:after="283"/>
              <w:jc w:val="left"/>
              <w:rPr/>
            </w:pPr>
            <w:r>
              <w:rPr/>
              <w:t xml:space="preserve">NEWCASTLE </w:t>
            </w:r>
          </w:p>
        </w:tc>
      </w:tr>
      <w:tr>
        <w:trPr/>
        <w:tc>
          <w:tcPr>
            <w:tcW w:w="1575" w:type="dxa"/>
            <w:tcBorders/>
            <w:vAlign w:val="center"/>
          </w:tcPr>
          <w:p>
            <w:pPr>
              <w:pStyle w:val="TableHeading"/>
              <w:suppressLineNumbers/>
              <w:bidi w:val="0"/>
              <w:spacing w:before="0" w:after="283"/>
              <w:jc w:val="center"/>
              <w:rPr/>
            </w:pPr>
            <w:r>
              <w:rPr/>
              <w:t xml:space="preserve">Postinumeroalue </w:t>
            </w:r>
          </w:p>
        </w:tc>
        <w:tc>
          <w:tcPr>
            <w:tcW w:w="8630" w:type="dxa"/>
            <w:tcBorders/>
            <w:vAlign w:val="center"/>
          </w:tcPr>
          <w:p>
            <w:pPr>
              <w:pStyle w:val="TableContents"/>
              <w:bidi w:val="0"/>
              <w:spacing w:before="0" w:after="283"/>
              <w:jc w:val="left"/>
              <w:rPr/>
            </w:pPr>
            <w:r>
              <w:rPr/>
              <w:t xml:space="preserve">BT33 </w:t>
            </w:r>
          </w:p>
        </w:tc>
      </w:tr>
      <w:tr>
        <w:trPr/>
        <w:tc>
          <w:tcPr>
            <w:tcW w:w="1575" w:type="dxa"/>
            <w:tcBorders/>
            <w:vAlign w:val="center"/>
          </w:tcPr>
          <w:p>
            <w:pPr>
              <w:pStyle w:val="TableHeading"/>
              <w:suppressLineNumbers/>
              <w:bidi w:val="0"/>
              <w:spacing w:before="0" w:after="283"/>
              <w:jc w:val="center"/>
              <w:rPr/>
            </w:pPr>
            <w:r>
              <w:rPr/>
              <w:t xml:space="preserve">Valintakoodi </w:t>
            </w:r>
          </w:p>
        </w:tc>
        <w:tc>
          <w:tcPr>
            <w:tcW w:w="8630" w:type="dxa"/>
            <w:tcBorders/>
            <w:vAlign w:val="center"/>
          </w:tcPr>
          <w:p>
            <w:pPr>
              <w:pStyle w:val="TableContents"/>
              <w:bidi w:val="0"/>
              <w:spacing w:before="0" w:after="283"/>
              <w:jc w:val="left"/>
              <w:rPr/>
            </w:pPr>
            <w:r>
              <w:rPr/>
              <w:t xml:space="preserve">028 </w:t>
            </w:r>
          </w:p>
        </w:tc>
      </w:tr>
      <w:tr>
        <w:trPr/>
        <w:tc>
          <w:tcPr>
            <w:tcW w:w="1575" w:type="dxa"/>
            <w:tcBorders/>
            <w:vAlign w:val="center"/>
          </w:tcPr>
          <w:p>
            <w:pPr>
              <w:pStyle w:val="TableHeading"/>
              <w:suppressLineNumbers/>
              <w:bidi w:val="0"/>
              <w:spacing w:before="0" w:after="283"/>
              <w:jc w:val="center"/>
              <w:rPr/>
            </w:pPr>
            <w:r>
              <w:rPr/>
              <w:t xml:space="preserve">Poliisi </w:t>
            </w:r>
          </w:p>
        </w:tc>
        <w:tc>
          <w:tcPr>
            <w:tcW w:w="8630" w:type="dxa"/>
            <w:tcBorders/>
            <w:vAlign w:val="center"/>
          </w:tcPr>
          <w:p>
            <w:pPr>
              <w:pStyle w:val="TableContents"/>
              <w:bidi w:val="0"/>
              <w:spacing w:before="0" w:after="283"/>
              <w:jc w:val="left"/>
              <w:rPr/>
            </w:pPr>
            <w:r>
              <w:rPr/>
              <w:t xml:space="preserve">Pohjois-Irlanti </w:t>
            </w:r>
          </w:p>
        </w:tc>
      </w:tr>
      <w:tr>
        <w:trPr/>
        <w:tc>
          <w:tcPr>
            <w:tcW w:w="1575" w:type="dxa"/>
            <w:tcBorders/>
            <w:vAlign w:val="center"/>
          </w:tcPr>
          <w:p>
            <w:pPr>
              <w:pStyle w:val="TableHeading"/>
              <w:suppressLineNumbers/>
              <w:bidi w:val="0"/>
              <w:spacing w:before="0" w:after="283"/>
              <w:jc w:val="center"/>
              <w:rPr/>
            </w:pPr>
            <w:r>
              <w:rPr/>
              <w:t xml:space="preserve">Palo </w:t>
            </w:r>
          </w:p>
        </w:tc>
        <w:tc>
          <w:tcPr>
            <w:tcW w:w="8630" w:type="dxa"/>
            <w:tcBorders/>
            <w:vAlign w:val="center"/>
          </w:tcPr>
          <w:p>
            <w:pPr>
              <w:pStyle w:val="TableContents"/>
              <w:bidi w:val="0"/>
              <w:spacing w:before="0" w:after="283"/>
              <w:jc w:val="left"/>
              <w:rPr/>
            </w:pPr>
            <w:r>
              <w:rPr/>
              <w:t xml:space="preserve">Pohjois-Irlanti </w:t>
            </w:r>
          </w:p>
        </w:tc>
      </w:tr>
      <w:tr>
        <w:trPr/>
        <w:tc>
          <w:tcPr>
            <w:tcW w:w="1575" w:type="dxa"/>
            <w:tcBorders/>
            <w:vAlign w:val="center"/>
          </w:tcPr>
          <w:p>
            <w:pPr>
              <w:pStyle w:val="TableHeading"/>
              <w:suppressLineNumbers/>
              <w:bidi w:val="0"/>
              <w:spacing w:before="0" w:after="283"/>
              <w:jc w:val="center"/>
              <w:rPr/>
            </w:pPr>
            <w:r>
              <w:rPr/>
              <w:t xml:space="preserve">Ambulanssi </w:t>
            </w:r>
          </w:p>
        </w:tc>
        <w:tc>
          <w:tcPr>
            <w:tcW w:w="8630" w:type="dxa"/>
            <w:tcBorders/>
            <w:vAlign w:val="center"/>
          </w:tcPr>
          <w:p>
            <w:pPr>
              <w:pStyle w:val="TableContents"/>
              <w:bidi w:val="0"/>
              <w:spacing w:before="0" w:after="283"/>
              <w:jc w:val="left"/>
              <w:rPr/>
            </w:pPr>
            <w:r>
              <w:rPr/>
              <w:t xml:space="preserve">Pohjois-Irlanti </w:t>
            </w:r>
          </w:p>
        </w:tc>
      </w:tr>
      <w:tr>
        <w:trPr/>
        <w:tc>
          <w:tcPr>
            <w:tcW w:w="1575" w:type="dxa"/>
            <w:tcBorders/>
            <w:vAlign w:val="center"/>
          </w:tcPr>
          <w:p>
            <w:pPr>
              <w:pStyle w:val="TableHeading"/>
              <w:suppressLineNumbers/>
              <w:bidi w:val="0"/>
              <w:spacing w:before="0" w:after="283"/>
              <w:jc w:val="center"/>
              <w:rPr/>
            </w:pPr>
            <w:r>
              <w:rPr/>
              <w:t xml:space="preserve">EU:n parlamentti </w:t>
            </w:r>
          </w:p>
        </w:tc>
        <w:tc>
          <w:tcPr>
            <w:tcW w:w="8630" w:type="dxa"/>
            <w:tcBorders/>
            <w:vAlign w:val="center"/>
          </w:tcPr>
          <w:p>
            <w:pPr>
              <w:pStyle w:val="TableContents"/>
              <w:bidi w:val="0"/>
              <w:spacing w:before="0" w:after="283"/>
              <w:jc w:val="left"/>
              <w:rPr/>
            </w:pPr>
            <w:r>
              <w:rPr/>
              <w:t xml:space="preserve">Pohjois-Irlanti </w:t>
            </w:r>
          </w:p>
        </w:tc>
      </w:tr>
      <w:tr>
        <w:trPr/>
        <w:tc>
          <w:tcPr>
            <w:tcW w:w="1575" w:type="dxa"/>
            <w:tcBorders/>
            <w:vAlign w:val="center"/>
          </w:tcPr>
          <w:p>
            <w:pPr>
              <w:pStyle w:val="TableHeading"/>
              <w:suppressLineNumbers/>
              <w:bidi w:val="0"/>
              <w:spacing w:before="0" w:after="283"/>
              <w:jc w:val="center"/>
              <w:rPr/>
            </w:pPr>
            <w:r>
              <w:rPr/>
              <w:t xml:space="preserve">Yhdistyneen kuningaskunnan parlamentti </w:t>
            </w:r>
          </w:p>
        </w:tc>
        <w:tc>
          <w:tcPr>
            <w:tcW w:w="8630" w:type="dxa"/>
            <w:tcBorders/>
            <w:vAlign w:val="center"/>
          </w:tcPr>
          <w:p>
            <w:pPr>
              <w:pStyle w:val="TableContents"/>
              <w:numPr>
                <w:ilvl w:val="0"/>
                <w:numId w:val="68"/>
              </w:numPr>
              <w:tabs>
                <w:tab w:val="clear" w:pos="1134"/>
                <w:tab w:val="left" w:leader="none" w:pos="707"/>
              </w:tabs>
              <w:bidi w:val="0"/>
              <w:spacing w:before="0" w:after="283"/>
              <w:ind w:start="707" w:hanging="283"/>
              <w:jc w:val="left"/>
              <w:rPr/>
            </w:pPr>
            <w:r>
              <w:rPr/>
              <w:t xml:space="preserve">South Down </w:t>
            </w:r>
          </w:p>
        </w:tc>
      </w:tr>
      <w:tr>
        <w:trPr/>
        <w:tc>
          <w:tcPr>
            <w:tcW w:w="1575" w:type="dxa"/>
            <w:tcBorders/>
            <w:vAlign w:val="center"/>
          </w:tcPr>
          <w:p>
            <w:pPr>
              <w:pStyle w:val="TableHeading"/>
              <w:suppressLineNumbers/>
              <w:bidi w:val="0"/>
              <w:spacing w:before="0" w:after="283"/>
              <w:jc w:val="center"/>
              <w:rPr/>
            </w:pPr>
            <w:r>
              <w:rPr/>
              <w:t xml:space="preserve">NI:n yleiskokous </w:t>
            </w:r>
          </w:p>
        </w:tc>
        <w:tc>
          <w:tcPr>
            <w:tcW w:w="8630" w:type="dxa"/>
            <w:tcBorders/>
            <w:vAlign w:val="center"/>
          </w:tcPr>
          <w:p>
            <w:pPr>
              <w:pStyle w:val="TableContents"/>
              <w:numPr>
                <w:ilvl w:val="0"/>
                <w:numId w:val="69"/>
              </w:numPr>
              <w:tabs>
                <w:tab w:val="clear" w:pos="1134"/>
                <w:tab w:val="left" w:leader="none" w:pos="707"/>
              </w:tabs>
              <w:bidi w:val="0"/>
              <w:ind w:start="707" w:hanging="283"/>
              <w:jc w:val="left"/>
              <w:rPr/>
            </w:pPr>
            <w:r>
              <w:rPr/>
              <w:t xml:space="preserve">South Down </w:t>
            </w:r>
          </w:p>
          <w:p>
            <w:pPr>
              <w:pStyle w:val="ListHeading"/>
              <w:bidi w:val="0"/>
              <w:ind w:start="0" w:end="0" w:hanging="0"/>
              <w:jc w:val="left"/>
              <w:rPr/>
            </w:pPr>
            <w:r>
              <w:rPr/>
              <w:t xml:space="preserve">Luettelo paikoista </w:t>
            </w:r>
          </w:p>
          <w:p>
            <w:pPr>
              <w:pStyle w:val="ListContents"/>
              <w:bidi w:val="0"/>
              <w:ind w:start="567" w:end="0" w:hanging="0"/>
              <w:jc w:val="left"/>
              <w:rPr/>
            </w:pPr>
            <w:r>
              <w:rPr/>
              <w:t xml:space="preserve">UK </w:t>
            </w:r>
          </w:p>
          <w:p>
            <w:pPr>
              <w:pStyle w:val="ListContents"/>
              <w:bidi w:val="0"/>
              <w:ind w:start="567" w:end="0" w:hanging="0"/>
              <w:jc w:val="left"/>
              <w:rPr/>
            </w:pPr>
            <w:r>
              <w:rPr/>
              <w:t xml:space="preserve">Pohjois-Irlanti </w:t>
            </w:r>
          </w:p>
          <w:p>
            <w:pPr>
              <w:pStyle w:val="ListContents"/>
              <w:bidi w:val="0"/>
              <w:spacing w:before="0" w:after="283"/>
              <w:jc w:val="left"/>
              <w:rPr/>
            </w:pPr>
            <w:r>
              <w:rPr/>
              <w:t xml:space="preserve">Down </w:t>
            </w:r>
          </w:p>
          <w:p>
            <w:pPr>
              <w:pStyle w:val="TextBody"/>
              <w:bidi w:val="0"/>
              <w:spacing w:before="0" w:after="283"/>
              <w:jc w:val="left"/>
              <w:rPr/>
            </w:pPr>
            <w:r>
              <w:rPr/>
              <w:t xml:space="preserve">54 ° 12 ′ 54''' N 5 ° 53 ′ 24'' W </w:t>
            </w:r>
            <w:r>
              <w:rPr/>
              <w:t xml:space="preserve">/ </w:t>
            </w:r>
            <w:r>
              <w:rPr/>
              <w:t xml:space="preserve">54.215 ° N 5.890 ° W </w:t>
            </w:r>
            <w:r>
              <w:rPr/>
              <w:t xml:space="preserve">/ 54.215;-5.890 Koordinaatit: 54 ° 12 ′ 54''' N 5 ° 53 ′ 24'' W </w:t>
            </w:r>
            <w:r>
              <w:rPr/>
              <w:t xml:space="preserve">/ </w:t>
            </w:r>
            <w:r>
              <w:rPr/>
              <w:t xml:space="preserve">54.215 ° N 5.890 ° W </w:t>
            </w:r>
            <w:r>
              <w:rPr/>
              <w:t xml:space="preserve">/ 54.215;-5.890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newcastle co. down on belfastista?</w:t>
      </w:r>
    </w:p>
    <w:p>
      <w:pPr>
        <w:pStyle w:val="TextBody"/>
        <w:bidi w:val="0"/>
        <w:jc w:val="left"/>
        <w:rPr>
          <w:b/>
          <w:u w:val="single"/>
          <w:shd w:val="clear" w:fill="FFFF00"/>
        </w:rPr>
      </w:pPr>
      <w:r>
        <w:rPr>
          <w:b/>
          <w:u w:val="single"/>
          <w:shd w:val="clear" w:fill="FFFF00"/>
        </w:rPr>
        <w:t xml:space="preserve">Asiakirjan numero 10665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74"/>
        <w:gridCol w:w="834"/>
        <w:gridCol w:w="914"/>
        <w:gridCol w:w="1184"/>
        <w:gridCol w:w="2079"/>
        <w:gridCol w:w="479"/>
        <w:gridCol w:w="2117"/>
        <w:gridCol w:w="2224"/>
      </w:tblGrid>
      <w:tr>
        <w:trPr/>
        <w:tc>
          <w:tcPr>
            <w:tcW w:w="374" w:type="dxa"/>
            <w:tcBorders/>
            <w:vAlign w:val="center"/>
          </w:tcPr>
          <w:p>
            <w:pPr>
              <w:pStyle w:val="TableHeading"/>
              <w:suppressLineNumbers/>
              <w:bidi w:val="0"/>
              <w:spacing w:before="0" w:after="283"/>
              <w:jc w:val="center"/>
              <w:rPr/>
            </w:pPr>
            <w:r>
              <w:rPr/>
              <w:t xml:space="preserve"># </w:t>
            </w:r>
          </w:p>
        </w:tc>
        <w:tc>
          <w:tcPr>
            <w:tcW w:w="834" w:type="dxa"/>
            <w:tcBorders/>
            <w:vAlign w:val="center"/>
          </w:tcPr>
          <w:p>
            <w:pPr>
              <w:pStyle w:val="TableHeading"/>
              <w:suppressLineNumbers/>
              <w:bidi w:val="0"/>
              <w:spacing w:before="0" w:after="283"/>
              <w:jc w:val="center"/>
              <w:rPr/>
            </w:pPr>
            <w:r>
              <w:rPr/>
              <w:t xml:space="preserve">Tapahtumavuosi </w:t>
            </w:r>
          </w:p>
        </w:tc>
        <w:tc>
          <w:tcPr>
            <w:tcW w:w="914" w:type="dxa"/>
            <w:tcBorders/>
            <w:vAlign w:val="center"/>
          </w:tcPr>
          <w:p>
            <w:pPr>
              <w:pStyle w:val="TableHeading"/>
              <w:suppressLineNumbers/>
              <w:bidi w:val="0"/>
              <w:spacing w:before="0" w:after="283"/>
              <w:jc w:val="center"/>
              <w:rPr/>
            </w:pPr>
            <w:r>
              <w:rPr/>
              <w:t xml:space="preserve">Kausi </w:t>
            </w:r>
          </w:p>
        </w:tc>
        <w:tc>
          <w:tcPr>
            <w:tcW w:w="1184" w:type="dxa"/>
            <w:tcBorders/>
            <w:vAlign w:val="center"/>
          </w:tcPr>
          <w:p>
            <w:pPr>
              <w:pStyle w:val="TableHeading"/>
              <w:suppressLineNumbers/>
              <w:bidi w:val="0"/>
              <w:spacing w:before="0" w:after="283"/>
              <w:jc w:val="center"/>
              <w:rPr/>
            </w:pPr>
            <w:r>
              <w:rPr/>
              <w:t xml:space="preserve">Seremonia </w:t>
            </w:r>
          </w:p>
        </w:tc>
        <w:tc>
          <w:tcPr>
            <w:tcW w:w="2079" w:type="dxa"/>
            <w:tcBorders/>
            <w:vAlign w:val="center"/>
          </w:tcPr>
          <w:p>
            <w:pPr>
              <w:pStyle w:val="TableHeading"/>
              <w:suppressLineNumbers/>
              <w:bidi w:val="0"/>
              <w:spacing w:before="0" w:after="283"/>
              <w:jc w:val="center"/>
              <w:rPr/>
            </w:pPr>
            <w:r>
              <w:rPr/>
              <w:t xml:space="preserve">Lipunkantaja </w:t>
            </w:r>
          </w:p>
        </w:tc>
        <w:tc>
          <w:tcPr>
            <w:tcW w:w="479" w:type="dxa"/>
            <w:tcBorders/>
            <w:vAlign w:val="center"/>
          </w:tcPr>
          <w:p>
            <w:pPr>
              <w:pStyle w:val="TableHeading"/>
              <w:suppressLineNumbers/>
              <w:bidi w:val="0"/>
              <w:spacing w:before="0" w:after="283"/>
              <w:jc w:val="center"/>
              <w:rPr/>
            </w:pPr>
            <w:r>
              <w:rPr/>
              <w:t xml:space="preserve">Seksi </w:t>
            </w:r>
          </w:p>
        </w:tc>
        <w:tc>
          <w:tcPr>
            <w:tcW w:w="2117" w:type="dxa"/>
            <w:tcBorders/>
            <w:vAlign w:val="center"/>
          </w:tcPr>
          <w:p>
            <w:pPr>
              <w:pStyle w:val="TableHeading"/>
              <w:suppressLineNumbers/>
              <w:bidi w:val="0"/>
              <w:spacing w:before="0" w:after="283"/>
              <w:jc w:val="center"/>
              <w:rPr/>
            </w:pPr>
            <w:r>
              <w:rPr/>
              <w:t xml:space="preserve">Valtio / maa </w:t>
            </w:r>
          </w:p>
        </w:tc>
        <w:tc>
          <w:tcPr>
            <w:tcW w:w="2224" w:type="dxa"/>
            <w:tcBorders/>
            <w:vAlign w:val="center"/>
          </w:tcPr>
          <w:p>
            <w:pPr>
              <w:pStyle w:val="TableHeading"/>
              <w:suppressLineNumbers/>
              <w:bidi w:val="0"/>
              <w:spacing w:before="0" w:after="283"/>
              <w:jc w:val="center"/>
              <w:rPr/>
            </w:pPr>
            <w:r>
              <w:rPr/>
              <w:t xml:space="preserve">Urheilu </w:t>
            </w:r>
          </w:p>
        </w:tc>
      </w:tr>
      <w:tr>
        <w:trPr/>
        <w:tc>
          <w:tcPr>
            <w:tcW w:w="374" w:type="dxa"/>
            <w:tcBorders/>
            <w:vAlign w:val="center"/>
          </w:tcPr>
          <w:p>
            <w:pPr>
              <w:pStyle w:val="TableContents"/>
              <w:bidi w:val="0"/>
              <w:spacing w:before="0" w:after="283"/>
              <w:jc w:val="left"/>
              <w:rPr/>
            </w:pPr>
            <w:r>
              <w:rPr/>
              <w:t xml:space="preserve">62 </w:t>
            </w:r>
          </w:p>
        </w:tc>
        <w:tc>
          <w:tcPr>
            <w:tcW w:w="834" w:type="dxa"/>
            <w:tcBorders/>
            <w:vAlign w:val="center"/>
          </w:tcPr>
          <w:p>
            <w:pPr>
              <w:pStyle w:val="TableContents"/>
              <w:bidi w:val="0"/>
              <w:spacing w:before="0" w:after="283"/>
              <w:jc w:val="left"/>
              <w:rPr/>
            </w:pPr>
            <w:r>
              <w:rPr/>
              <w:t xml:space="preserve">2018 </w:t>
            </w:r>
          </w:p>
        </w:tc>
        <w:tc>
          <w:tcPr>
            <w:tcW w:w="914" w:type="dxa"/>
            <w:tcBorders/>
            <w:vAlign w:val="center"/>
          </w:tcPr>
          <w:p>
            <w:pPr>
              <w:pStyle w:val="TableContents"/>
              <w:bidi w:val="0"/>
              <w:spacing w:before="0" w:after="283"/>
              <w:jc w:val="left"/>
              <w:rPr/>
            </w:pPr>
            <w:r>
              <w:rPr/>
              <w:t xml:space="preserve">Talvi </w:t>
            </w:r>
          </w:p>
        </w:tc>
        <w:tc>
          <w:tcPr>
            <w:tcW w:w="1184" w:type="dxa"/>
            <w:tcBorders/>
            <w:vAlign w:val="center"/>
          </w:tcPr>
          <w:p>
            <w:pPr>
              <w:pStyle w:val="TableContents"/>
              <w:bidi w:val="0"/>
              <w:spacing w:before="0" w:after="283"/>
              <w:jc w:val="left"/>
              <w:rPr/>
            </w:pPr>
            <w:r>
              <w:rPr/>
              <w:t xml:space="preserve">Sulkeminen </w:t>
            </w:r>
          </w:p>
        </w:tc>
        <w:tc>
          <w:tcPr>
            <w:tcW w:w="2079" w:type="dxa"/>
            <w:tcBorders/>
            <w:vAlign w:val="center"/>
          </w:tcPr>
          <w:p>
            <w:pPr>
              <w:pStyle w:val="TableContents"/>
              <w:bidi w:val="0"/>
              <w:spacing w:before="0" w:after="283"/>
              <w:jc w:val="left"/>
              <w:rPr/>
            </w:pPr>
            <w:r>
              <w:rPr/>
              <w:t xml:space="preserve">Diggins, Jessica </w:t>
            </w:r>
            <w:r>
              <w:rPr>
                <w:color w:val="A9A9A9"/>
              </w:rPr>
              <w:t xml:space="preserve">Jessica Diggins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Minnesota </w:t>
            </w:r>
          </w:p>
        </w:tc>
        <w:tc>
          <w:tcPr>
            <w:tcW w:w="2224" w:type="dxa"/>
            <w:tcBorders/>
            <w:vAlign w:val="center"/>
          </w:tcPr>
          <w:p>
            <w:pPr>
              <w:pStyle w:val="TableContents"/>
              <w:bidi w:val="0"/>
              <w:spacing w:before="0" w:after="283"/>
              <w:jc w:val="left"/>
              <w:rPr/>
            </w:pPr>
            <w:r>
              <w:rPr/>
              <w:t xml:space="preserve">Maastohiihto </w:t>
            </w:r>
          </w:p>
        </w:tc>
      </w:tr>
      <w:tr>
        <w:trPr/>
        <w:tc>
          <w:tcPr>
            <w:tcW w:w="374" w:type="dxa"/>
            <w:tcBorders/>
            <w:vAlign w:val="center"/>
          </w:tcPr>
          <w:p>
            <w:pPr>
              <w:pStyle w:val="TableContents"/>
              <w:bidi w:val="0"/>
              <w:spacing w:before="0" w:after="283"/>
              <w:jc w:val="left"/>
              <w:rPr/>
            </w:pPr>
            <w:r>
              <w:rPr/>
              <w:t xml:space="preserve">61 </w:t>
            </w:r>
          </w:p>
        </w:tc>
        <w:tc>
          <w:tcPr>
            <w:tcW w:w="834" w:type="dxa"/>
            <w:tcBorders/>
            <w:vAlign w:val="center"/>
          </w:tcPr>
          <w:p>
            <w:pPr>
              <w:pStyle w:val="TableContents"/>
              <w:bidi w:val="0"/>
              <w:spacing w:before="0" w:after="283"/>
              <w:jc w:val="left"/>
              <w:rPr/>
            </w:pPr>
            <w:r>
              <w:rPr/>
              <w:t xml:space="preserve">2018 </w:t>
            </w:r>
          </w:p>
        </w:tc>
        <w:tc>
          <w:tcPr>
            <w:tcW w:w="914" w:type="dxa"/>
            <w:tcBorders/>
            <w:vAlign w:val="center"/>
          </w:tcPr>
          <w:p>
            <w:pPr>
              <w:pStyle w:val="TableContents"/>
              <w:bidi w:val="0"/>
              <w:spacing w:before="0" w:after="283"/>
              <w:jc w:val="left"/>
              <w:rPr/>
            </w:pPr>
            <w:r>
              <w:rPr/>
              <w:t xml:space="preserve">Talvi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Hamlin, Erin </w:t>
            </w:r>
            <w:r>
              <w:rPr>
                <w:color w:val="DCDCDC"/>
              </w:rPr>
              <w:t xml:space="preserve">Erin Hamlin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New York </w:t>
            </w:r>
          </w:p>
        </w:tc>
        <w:tc>
          <w:tcPr>
            <w:tcW w:w="2224" w:type="dxa"/>
            <w:tcBorders/>
            <w:vAlign w:val="center"/>
          </w:tcPr>
          <w:p>
            <w:pPr>
              <w:pStyle w:val="TableContents"/>
              <w:bidi w:val="0"/>
              <w:spacing w:before="0" w:after="283"/>
              <w:jc w:val="left"/>
              <w:rPr/>
            </w:pPr>
            <w:r>
              <w:rPr/>
              <w:t xml:space="preserve">Kelkkailu </w:t>
            </w:r>
          </w:p>
        </w:tc>
      </w:tr>
      <w:tr>
        <w:trPr/>
        <w:tc>
          <w:tcPr>
            <w:tcW w:w="374" w:type="dxa"/>
            <w:tcBorders/>
            <w:vAlign w:val="center"/>
          </w:tcPr>
          <w:p>
            <w:pPr>
              <w:pStyle w:val="TableContents"/>
              <w:bidi w:val="0"/>
              <w:spacing w:before="0" w:after="283"/>
              <w:jc w:val="left"/>
              <w:rPr/>
            </w:pPr>
            <w:r>
              <w:rPr/>
              <w:t xml:space="preserve">60 </w:t>
            </w:r>
          </w:p>
        </w:tc>
        <w:tc>
          <w:tcPr>
            <w:tcW w:w="834" w:type="dxa"/>
            <w:tcBorders/>
            <w:vAlign w:val="center"/>
          </w:tcPr>
          <w:p>
            <w:pPr>
              <w:pStyle w:val="TableContents"/>
              <w:bidi w:val="0"/>
              <w:spacing w:before="0" w:after="283"/>
              <w:jc w:val="left"/>
              <w:rPr/>
            </w:pPr>
            <w:r>
              <w:rPr/>
              <w:t xml:space="preserve">2016 </w:t>
            </w:r>
          </w:p>
        </w:tc>
        <w:tc>
          <w:tcPr>
            <w:tcW w:w="914" w:type="dxa"/>
            <w:tcBorders/>
            <w:vAlign w:val="center"/>
          </w:tcPr>
          <w:p>
            <w:pPr>
              <w:pStyle w:val="TableContents"/>
              <w:bidi w:val="0"/>
              <w:spacing w:before="0" w:after="283"/>
              <w:jc w:val="left"/>
              <w:rPr/>
            </w:pPr>
            <w:r>
              <w:rPr/>
              <w:t xml:space="preserve">Kesä </w:t>
            </w:r>
          </w:p>
        </w:tc>
        <w:tc>
          <w:tcPr>
            <w:tcW w:w="1184" w:type="dxa"/>
            <w:tcBorders/>
            <w:vAlign w:val="center"/>
          </w:tcPr>
          <w:p>
            <w:pPr>
              <w:pStyle w:val="TableContents"/>
              <w:bidi w:val="0"/>
              <w:spacing w:before="0" w:after="283"/>
              <w:jc w:val="left"/>
              <w:rPr/>
            </w:pPr>
            <w:r>
              <w:rPr/>
              <w:t xml:space="preserve">Sulkeminen </w:t>
            </w:r>
          </w:p>
        </w:tc>
        <w:tc>
          <w:tcPr>
            <w:tcW w:w="2079" w:type="dxa"/>
            <w:tcBorders/>
            <w:vAlign w:val="center"/>
          </w:tcPr>
          <w:p>
            <w:pPr>
              <w:pStyle w:val="TableContents"/>
              <w:bidi w:val="0"/>
              <w:spacing w:before="0" w:after="283"/>
              <w:jc w:val="left"/>
              <w:rPr/>
            </w:pPr>
            <w:r>
              <w:rPr/>
              <w:t xml:space="preserve">Biles, Simone Simone Biles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Texas </w:t>
            </w:r>
          </w:p>
        </w:tc>
        <w:tc>
          <w:tcPr>
            <w:tcW w:w="2224" w:type="dxa"/>
            <w:tcBorders/>
            <w:vAlign w:val="center"/>
          </w:tcPr>
          <w:p>
            <w:pPr>
              <w:pStyle w:val="TableContents"/>
              <w:bidi w:val="0"/>
              <w:spacing w:before="0" w:after="283"/>
              <w:jc w:val="left"/>
              <w:rPr/>
            </w:pPr>
            <w:r>
              <w:rPr/>
              <w:t xml:space="preserve">Voimistelu </w:t>
            </w:r>
          </w:p>
        </w:tc>
      </w:tr>
      <w:tr>
        <w:trPr/>
        <w:tc>
          <w:tcPr>
            <w:tcW w:w="374" w:type="dxa"/>
            <w:tcBorders/>
            <w:vAlign w:val="center"/>
          </w:tcPr>
          <w:p>
            <w:pPr>
              <w:pStyle w:val="TableContents"/>
              <w:bidi w:val="0"/>
              <w:spacing w:before="0" w:after="283"/>
              <w:jc w:val="left"/>
              <w:rPr/>
            </w:pPr>
            <w:r>
              <w:rPr/>
              <w:t xml:space="preserve">59 </w:t>
            </w:r>
          </w:p>
        </w:tc>
        <w:tc>
          <w:tcPr>
            <w:tcW w:w="834" w:type="dxa"/>
            <w:tcBorders/>
            <w:vAlign w:val="center"/>
          </w:tcPr>
          <w:p>
            <w:pPr>
              <w:pStyle w:val="TableContents"/>
              <w:bidi w:val="0"/>
              <w:spacing w:before="0" w:after="283"/>
              <w:jc w:val="left"/>
              <w:rPr/>
            </w:pPr>
            <w:r>
              <w:rPr/>
              <w:t xml:space="preserve">2016 </w:t>
            </w:r>
          </w:p>
        </w:tc>
        <w:tc>
          <w:tcPr>
            <w:tcW w:w="914" w:type="dxa"/>
            <w:tcBorders/>
            <w:vAlign w:val="center"/>
          </w:tcPr>
          <w:p>
            <w:pPr>
              <w:pStyle w:val="TableContents"/>
              <w:bidi w:val="0"/>
              <w:spacing w:before="0" w:after="283"/>
              <w:jc w:val="left"/>
              <w:rPr/>
            </w:pPr>
            <w:r>
              <w:rPr/>
              <w:t xml:space="preserve">Kesä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Phelps, Michael Michael Phelps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Maryland </w:t>
            </w:r>
          </w:p>
        </w:tc>
        <w:tc>
          <w:tcPr>
            <w:tcW w:w="2224" w:type="dxa"/>
            <w:tcBorders/>
            <w:vAlign w:val="center"/>
          </w:tcPr>
          <w:p>
            <w:pPr>
              <w:pStyle w:val="TableContents"/>
              <w:bidi w:val="0"/>
              <w:spacing w:before="0" w:after="283"/>
              <w:jc w:val="left"/>
              <w:rPr/>
            </w:pPr>
            <w:r>
              <w:rPr/>
              <w:t xml:space="preserve">Uinti </w:t>
            </w:r>
          </w:p>
        </w:tc>
      </w:tr>
      <w:tr>
        <w:trPr/>
        <w:tc>
          <w:tcPr>
            <w:tcW w:w="374" w:type="dxa"/>
            <w:tcBorders/>
            <w:vAlign w:val="center"/>
          </w:tcPr>
          <w:p>
            <w:pPr>
              <w:pStyle w:val="TableContents"/>
              <w:bidi w:val="0"/>
              <w:spacing w:before="0" w:after="283"/>
              <w:jc w:val="left"/>
              <w:rPr/>
            </w:pPr>
            <w:r>
              <w:rPr/>
              <w:t xml:space="preserve">58 </w:t>
            </w:r>
          </w:p>
        </w:tc>
        <w:tc>
          <w:tcPr>
            <w:tcW w:w="834" w:type="dxa"/>
            <w:tcBorders/>
            <w:vAlign w:val="center"/>
          </w:tcPr>
          <w:p>
            <w:pPr>
              <w:pStyle w:val="TableContents"/>
              <w:bidi w:val="0"/>
              <w:spacing w:before="0" w:after="283"/>
              <w:jc w:val="left"/>
              <w:rPr/>
            </w:pPr>
            <w:r>
              <w:rPr/>
              <w:t xml:space="preserve">2014 </w:t>
            </w:r>
          </w:p>
        </w:tc>
        <w:tc>
          <w:tcPr>
            <w:tcW w:w="914" w:type="dxa"/>
            <w:tcBorders/>
            <w:vAlign w:val="center"/>
          </w:tcPr>
          <w:p>
            <w:pPr>
              <w:pStyle w:val="TableContents"/>
              <w:bidi w:val="0"/>
              <w:spacing w:before="0" w:after="283"/>
              <w:jc w:val="left"/>
              <w:rPr/>
            </w:pPr>
            <w:r>
              <w:rPr/>
              <w:t xml:space="preserve">Talvi </w:t>
            </w:r>
          </w:p>
        </w:tc>
        <w:tc>
          <w:tcPr>
            <w:tcW w:w="1184" w:type="dxa"/>
            <w:tcBorders/>
            <w:vAlign w:val="center"/>
          </w:tcPr>
          <w:p>
            <w:pPr>
              <w:pStyle w:val="TableContents"/>
              <w:bidi w:val="0"/>
              <w:spacing w:before="0" w:after="283"/>
              <w:jc w:val="left"/>
              <w:rPr/>
            </w:pPr>
            <w:r>
              <w:rPr/>
              <w:t xml:space="preserve">Sulkeminen </w:t>
            </w:r>
          </w:p>
        </w:tc>
        <w:tc>
          <w:tcPr>
            <w:tcW w:w="2079" w:type="dxa"/>
            <w:tcBorders/>
            <w:vAlign w:val="center"/>
          </w:tcPr>
          <w:p>
            <w:pPr>
              <w:pStyle w:val="TableContents"/>
              <w:bidi w:val="0"/>
              <w:spacing w:before="0" w:after="283"/>
              <w:jc w:val="left"/>
              <w:rPr/>
            </w:pPr>
            <w:r>
              <w:rPr/>
              <w:t xml:space="preserve">Chu, Julie Julie Chu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Connecticut </w:t>
            </w:r>
          </w:p>
        </w:tc>
        <w:tc>
          <w:tcPr>
            <w:tcW w:w="2224" w:type="dxa"/>
            <w:tcBorders/>
            <w:vAlign w:val="center"/>
          </w:tcPr>
          <w:p>
            <w:pPr>
              <w:pStyle w:val="TableContents"/>
              <w:bidi w:val="0"/>
              <w:spacing w:before="0" w:after="283"/>
              <w:jc w:val="left"/>
              <w:rPr/>
            </w:pPr>
            <w:r>
              <w:rPr/>
              <w:t xml:space="preserve">Jääkiekko </w:t>
            </w:r>
          </w:p>
        </w:tc>
      </w:tr>
      <w:tr>
        <w:trPr/>
        <w:tc>
          <w:tcPr>
            <w:tcW w:w="374" w:type="dxa"/>
            <w:tcBorders/>
            <w:vAlign w:val="center"/>
          </w:tcPr>
          <w:p>
            <w:pPr>
              <w:pStyle w:val="TableContents"/>
              <w:bidi w:val="0"/>
              <w:spacing w:before="0" w:after="283"/>
              <w:jc w:val="left"/>
              <w:rPr/>
            </w:pPr>
            <w:r>
              <w:rPr/>
              <w:t xml:space="preserve">57 </w:t>
            </w:r>
          </w:p>
        </w:tc>
        <w:tc>
          <w:tcPr>
            <w:tcW w:w="834" w:type="dxa"/>
            <w:tcBorders/>
            <w:vAlign w:val="center"/>
          </w:tcPr>
          <w:p>
            <w:pPr>
              <w:pStyle w:val="TableContents"/>
              <w:bidi w:val="0"/>
              <w:spacing w:before="0" w:after="283"/>
              <w:jc w:val="left"/>
              <w:rPr/>
            </w:pPr>
            <w:r>
              <w:rPr/>
              <w:t xml:space="preserve">2014 </w:t>
            </w:r>
          </w:p>
        </w:tc>
        <w:tc>
          <w:tcPr>
            <w:tcW w:w="914" w:type="dxa"/>
            <w:tcBorders/>
            <w:vAlign w:val="center"/>
          </w:tcPr>
          <w:p>
            <w:pPr>
              <w:pStyle w:val="TableContents"/>
              <w:bidi w:val="0"/>
              <w:spacing w:before="0" w:after="283"/>
              <w:jc w:val="left"/>
              <w:rPr/>
            </w:pPr>
            <w:r>
              <w:rPr/>
              <w:t xml:space="preserve">Talvi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Lodwick, Todd Todd Lodwick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Colorado </w:t>
            </w:r>
          </w:p>
        </w:tc>
        <w:tc>
          <w:tcPr>
            <w:tcW w:w="2224" w:type="dxa"/>
            <w:tcBorders/>
            <w:vAlign w:val="center"/>
          </w:tcPr>
          <w:p>
            <w:pPr>
              <w:pStyle w:val="TableContents"/>
              <w:bidi w:val="0"/>
              <w:spacing w:before="0" w:after="283"/>
              <w:jc w:val="left"/>
              <w:rPr/>
            </w:pPr>
            <w:r>
              <w:rPr/>
              <w:t xml:space="preserve">Pohjoismainen yhdistelmä </w:t>
            </w:r>
          </w:p>
        </w:tc>
      </w:tr>
      <w:tr>
        <w:trPr/>
        <w:tc>
          <w:tcPr>
            <w:tcW w:w="374" w:type="dxa"/>
            <w:tcBorders/>
            <w:vAlign w:val="center"/>
          </w:tcPr>
          <w:p>
            <w:pPr>
              <w:pStyle w:val="TableContents"/>
              <w:bidi w:val="0"/>
              <w:spacing w:before="0" w:after="283"/>
              <w:jc w:val="left"/>
              <w:rPr/>
            </w:pPr>
            <w:r>
              <w:rPr/>
              <w:t xml:space="preserve">56 </w:t>
            </w:r>
          </w:p>
        </w:tc>
        <w:tc>
          <w:tcPr>
            <w:tcW w:w="834" w:type="dxa"/>
            <w:tcBorders/>
            <w:vAlign w:val="center"/>
          </w:tcPr>
          <w:p>
            <w:pPr>
              <w:pStyle w:val="TableContents"/>
              <w:bidi w:val="0"/>
              <w:spacing w:before="0" w:after="283"/>
              <w:jc w:val="left"/>
              <w:rPr/>
            </w:pPr>
            <w:r>
              <w:rPr/>
              <w:t xml:space="preserve">2012 </w:t>
            </w:r>
          </w:p>
        </w:tc>
        <w:tc>
          <w:tcPr>
            <w:tcW w:w="914" w:type="dxa"/>
            <w:tcBorders/>
            <w:vAlign w:val="center"/>
          </w:tcPr>
          <w:p>
            <w:pPr>
              <w:pStyle w:val="TableContents"/>
              <w:bidi w:val="0"/>
              <w:spacing w:before="0" w:after="283"/>
              <w:jc w:val="left"/>
              <w:rPr/>
            </w:pPr>
            <w:r>
              <w:rPr/>
              <w:t xml:space="preserve">Kesä </w:t>
            </w:r>
          </w:p>
        </w:tc>
        <w:tc>
          <w:tcPr>
            <w:tcW w:w="1184" w:type="dxa"/>
            <w:tcBorders/>
            <w:vAlign w:val="center"/>
          </w:tcPr>
          <w:p>
            <w:pPr>
              <w:pStyle w:val="TableContents"/>
              <w:bidi w:val="0"/>
              <w:spacing w:before="0" w:after="283"/>
              <w:jc w:val="left"/>
              <w:rPr/>
            </w:pPr>
            <w:r>
              <w:rPr/>
              <w:t xml:space="preserve">Sulkeminen </w:t>
            </w:r>
          </w:p>
        </w:tc>
        <w:tc>
          <w:tcPr>
            <w:tcW w:w="2079" w:type="dxa"/>
            <w:tcBorders/>
            <w:vAlign w:val="center"/>
          </w:tcPr>
          <w:p>
            <w:pPr>
              <w:pStyle w:val="TableContents"/>
              <w:bidi w:val="0"/>
              <w:spacing w:before="0" w:after="283"/>
              <w:jc w:val="left"/>
              <w:rPr/>
            </w:pPr>
            <w:r>
              <w:rPr/>
              <w:t xml:space="preserve">Nellum, Bryshon Bryshon Nellum Bryshon Nellum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Kalifornia </w:t>
            </w:r>
          </w:p>
        </w:tc>
        <w:tc>
          <w:tcPr>
            <w:tcW w:w="2224" w:type="dxa"/>
            <w:tcBorders/>
            <w:vAlign w:val="center"/>
          </w:tcPr>
          <w:p>
            <w:pPr>
              <w:pStyle w:val="TableContents"/>
              <w:bidi w:val="0"/>
              <w:spacing w:before="0" w:after="283"/>
              <w:jc w:val="left"/>
              <w:rPr/>
            </w:pPr>
            <w:r>
              <w:rPr/>
              <w:t xml:space="preserve">Yleisurheilu </w:t>
            </w:r>
          </w:p>
        </w:tc>
      </w:tr>
      <w:tr>
        <w:trPr/>
        <w:tc>
          <w:tcPr>
            <w:tcW w:w="374" w:type="dxa"/>
            <w:tcBorders/>
            <w:vAlign w:val="center"/>
          </w:tcPr>
          <w:p>
            <w:pPr>
              <w:pStyle w:val="TableContents"/>
              <w:bidi w:val="0"/>
              <w:spacing w:before="0" w:after="283"/>
              <w:jc w:val="left"/>
              <w:rPr/>
            </w:pPr>
            <w:r>
              <w:rPr/>
              <w:t xml:space="preserve">55 </w:t>
            </w:r>
          </w:p>
        </w:tc>
        <w:tc>
          <w:tcPr>
            <w:tcW w:w="834" w:type="dxa"/>
            <w:tcBorders/>
            <w:vAlign w:val="center"/>
          </w:tcPr>
          <w:p>
            <w:pPr>
              <w:pStyle w:val="TableContents"/>
              <w:bidi w:val="0"/>
              <w:spacing w:before="0" w:after="283"/>
              <w:jc w:val="left"/>
              <w:rPr/>
            </w:pPr>
            <w:r>
              <w:rPr/>
              <w:t xml:space="preserve">2012 </w:t>
            </w:r>
          </w:p>
        </w:tc>
        <w:tc>
          <w:tcPr>
            <w:tcW w:w="914" w:type="dxa"/>
            <w:tcBorders/>
            <w:vAlign w:val="center"/>
          </w:tcPr>
          <w:p>
            <w:pPr>
              <w:pStyle w:val="TableContents"/>
              <w:bidi w:val="0"/>
              <w:spacing w:before="0" w:after="283"/>
              <w:jc w:val="left"/>
              <w:rPr/>
            </w:pPr>
            <w:r>
              <w:rPr/>
              <w:t xml:space="preserve">Kesä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Zagunis, Mariel Mariel Zagunis Mariel Zagunis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Oregon </w:t>
            </w:r>
          </w:p>
        </w:tc>
        <w:tc>
          <w:tcPr>
            <w:tcW w:w="2224" w:type="dxa"/>
            <w:tcBorders/>
            <w:vAlign w:val="center"/>
          </w:tcPr>
          <w:p>
            <w:pPr>
              <w:pStyle w:val="TableContents"/>
              <w:bidi w:val="0"/>
              <w:spacing w:before="0" w:after="283"/>
              <w:jc w:val="left"/>
              <w:rPr/>
            </w:pPr>
            <w:r>
              <w:rPr/>
              <w:t xml:space="preserve">Aitaus </w:t>
            </w:r>
          </w:p>
        </w:tc>
      </w:tr>
      <w:tr>
        <w:trPr/>
        <w:tc>
          <w:tcPr>
            <w:tcW w:w="374" w:type="dxa"/>
            <w:tcBorders/>
            <w:vAlign w:val="center"/>
          </w:tcPr>
          <w:p>
            <w:pPr>
              <w:pStyle w:val="TableContents"/>
              <w:bidi w:val="0"/>
              <w:spacing w:before="0" w:after="283"/>
              <w:jc w:val="left"/>
              <w:rPr/>
            </w:pPr>
            <w:r>
              <w:rPr/>
              <w:t xml:space="preserve">54 </w:t>
            </w:r>
          </w:p>
        </w:tc>
        <w:tc>
          <w:tcPr>
            <w:tcW w:w="834" w:type="dxa"/>
            <w:tcBorders/>
            <w:vAlign w:val="center"/>
          </w:tcPr>
          <w:p>
            <w:pPr>
              <w:pStyle w:val="TableContents"/>
              <w:bidi w:val="0"/>
              <w:spacing w:before="0" w:after="283"/>
              <w:jc w:val="left"/>
              <w:rPr>
                <w:sz w:val="4"/>
                <w:szCs w:val="4"/>
              </w:rPr>
            </w:pPr>
            <w:r>
              <w:rPr>
                <w:sz w:val="4"/>
                <w:szCs w:val="4"/>
              </w:rPr>
            </w:r>
          </w:p>
        </w:tc>
        <w:tc>
          <w:tcPr>
            <w:tcW w:w="914" w:type="dxa"/>
            <w:tcBorders/>
            <w:vAlign w:val="center"/>
          </w:tcPr>
          <w:p>
            <w:pPr>
              <w:pStyle w:val="TableContents"/>
              <w:bidi w:val="0"/>
              <w:spacing w:before="0" w:after="283"/>
              <w:jc w:val="left"/>
              <w:rPr/>
            </w:pPr>
            <w:r>
              <w:rPr/>
              <w:t xml:space="preserve">Talvi </w:t>
            </w:r>
          </w:p>
        </w:tc>
        <w:tc>
          <w:tcPr>
            <w:tcW w:w="1184" w:type="dxa"/>
            <w:tcBorders/>
            <w:vAlign w:val="center"/>
          </w:tcPr>
          <w:p>
            <w:pPr>
              <w:pStyle w:val="TableContents"/>
              <w:bidi w:val="0"/>
              <w:spacing w:before="0" w:after="283"/>
              <w:jc w:val="left"/>
              <w:rPr/>
            </w:pPr>
            <w:r>
              <w:rPr/>
              <w:t xml:space="preserve">Sulkeminen </w:t>
            </w:r>
          </w:p>
        </w:tc>
        <w:tc>
          <w:tcPr>
            <w:tcW w:w="2079" w:type="dxa"/>
            <w:tcBorders/>
            <w:vAlign w:val="center"/>
          </w:tcPr>
          <w:p>
            <w:pPr>
              <w:pStyle w:val="TableContents"/>
              <w:bidi w:val="0"/>
              <w:spacing w:before="0" w:after="283"/>
              <w:jc w:val="left"/>
              <w:rPr/>
            </w:pPr>
            <w:r>
              <w:rPr/>
              <w:t xml:space="preserve">Demong, Bill Bill Demong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New York </w:t>
            </w:r>
          </w:p>
        </w:tc>
        <w:tc>
          <w:tcPr>
            <w:tcW w:w="2224" w:type="dxa"/>
            <w:tcBorders/>
            <w:vAlign w:val="center"/>
          </w:tcPr>
          <w:p>
            <w:pPr>
              <w:pStyle w:val="TableContents"/>
              <w:bidi w:val="0"/>
              <w:spacing w:before="0" w:after="283"/>
              <w:jc w:val="left"/>
              <w:rPr/>
            </w:pPr>
            <w:r>
              <w:rPr/>
              <w:t xml:space="preserve">Pohjoismainen yhdistelmä </w:t>
            </w:r>
          </w:p>
        </w:tc>
      </w:tr>
      <w:tr>
        <w:trPr/>
        <w:tc>
          <w:tcPr>
            <w:tcW w:w="374" w:type="dxa"/>
            <w:tcBorders/>
            <w:vAlign w:val="center"/>
          </w:tcPr>
          <w:p>
            <w:pPr>
              <w:pStyle w:val="TableContents"/>
              <w:bidi w:val="0"/>
              <w:spacing w:before="0" w:after="283"/>
              <w:jc w:val="left"/>
              <w:rPr/>
            </w:pPr>
            <w:r>
              <w:rPr/>
              <w:t xml:space="preserve">53 </w:t>
            </w:r>
          </w:p>
        </w:tc>
        <w:tc>
          <w:tcPr>
            <w:tcW w:w="834" w:type="dxa"/>
            <w:tcBorders/>
            <w:vAlign w:val="center"/>
          </w:tcPr>
          <w:p>
            <w:pPr>
              <w:pStyle w:val="TableContents"/>
              <w:bidi w:val="0"/>
              <w:spacing w:before="0" w:after="283"/>
              <w:jc w:val="left"/>
              <w:rPr>
                <w:sz w:val="4"/>
                <w:szCs w:val="4"/>
              </w:rPr>
            </w:pPr>
            <w:r>
              <w:rPr>
                <w:sz w:val="4"/>
                <w:szCs w:val="4"/>
              </w:rPr>
            </w:r>
          </w:p>
        </w:tc>
        <w:tc>
          <w:tcPr>
            <w:tcW w:w="914" w:type="dxa"/>
            <w:tcBorders/>
            <w:vAlign w:val="center"/>
          </w:tcPr>
          <w:p>
            <w:pPr>
              <w:pStyle w:val="TableContents"/>
              <w:bidi w:val="0"/>
              <w:spacing w:before="0" w:after="283"/>
              <w:jc w:val="left"/>
              <w:rPr/>
            </w:pPr>
            <w:r>
              <w:rPr/>
              <w:t xml:space="preserve">Talvi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Grimmette, Mark Mark Grimmette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Michigan </w:t>
            </w:r>
          </w:p>
        </w:tc>
        <w:tc>
          <w:tcPr>
            <w:tcW w:w="2224" w:type="dxa"/>
            <w:tcBorders/>
            <w:vAlign w:val="center"/>
          </w:tcPr>
          <w:p>
            <w:pPr>
              <w:pStyle w:val="TableContents"/>
              <w:bidi w:val="0"/>
              <w:spacing w:before="0" w:after="283"/>
              <w:jc w:val="left"/>
              <w:rPr/>
            </w:pPr>
            <w:r>
              <w:rPr/>
              <w:t xml:space="preserve">Kelkkailu </w:t>
            </w:r>
          </w:p>
        </w:tc>
      </w:tr>
      <w:tr>
        <w:trPr/>
        <w:tc>
          <w:tcPr>
            <w:tcW w:w="374" w:type="dxa"/>
            <w:tcBorders/>
            <w:vAlign w:val="center"/>
          </w:tcPr>
          <w:p>
            <w:pPr>
              <w:pStyle w:val="TableContents"/>
              <w:bidi w:val="0"/>
              <w:spacing w:before="0" w:after="283"/>
              <w:jc w:val="left"/>
              <w:rPr/>
            </w:pPr>
            <w:r>
              <w:rPr/>
              <w:t xml:space="preserve">52 </w:t>
            </w:r>
          </w:p>
        </w:tc>
        <w:tc>
          <w:tcPr>
            <w:tcW w:w="834" w:type="dxa"/>
            <w:tcBorders/>
            <w:vAlign w:val="center"/>
          </w:tcPr>
          <w:p>
            <w:pPr>
              <w:pStyle w:val="TableContents"/>
              <w:bidi w:val="0"/>
              <w:spacing w:before="0" w:after="283"/>
              <w:jc w:val="left"/>
              <w:rPr/>
            </w:pPr>
            <w:r>
              <w:rPr/>
              <w:t xml:space="preserve">2008 </w:t>
            </w:r>
          </w:p>
        </w:tc>
        <w:tc>
          <w:tcPr>
            <w:tcW w:w="914" w:type="dxa"/>
            <w:tcBorders/>
            <w:vAlign w:val="center"/>
          </w:tcPr>
          <w:p>
            <w:pPr>
              <w:pStyle w:val="TableContents"/>
              <w:bidi w:val="0"/>
              <w:spacing w:before="0" w:after="283"/>
              <w:jc w:val="left"/>
              <w:rPr/>
            </w:pPr>
            <w:r>
              <w:rPr/>
              <w:t xml:space="preserve">Kesä </w:t>
            </w:r>
          </w:p>
        </w:tc>
        <w:tc>
          <w:tcPr>
            <w:tcW w:w="1184" w:type="dxa"/>
            <w:tcBorders/>
            <w:vAlign w:val="center"/>
          </w:tcPr>
          <w:p>
            <w:pPr>
              <w:pStyle w:val="TableContents"/>
              <w:bidi w:val="0"/>
              <w:spacing w:before="0" w:after="283"/>
              <w:jc w:val="left"/>
              <w:rPr/>
            </w:pPr>
            <w:r>
              <w:rPr/>
              <w:t xml:space="preserve">Sulkeminen </w:t>
            </w:r>
          </w:p>
        </w:tc>
        <w:tc>
          <w:tcPr>
            <w:tcW w:w="2079" w:type="dxa"/>
            <w:tcBorders/>
            <w:vAlign w:val="center"/>
          </w:tcPr>
          <w:p>
            <w:pPr>
              <w:pStyle w:val="TableContents"/>
              <w:bidi w:val="0"/>
              <w:spacing w:before="0" w:after="283"/>
              <w:jc w:val="left"/>
              <w:rPr/>
            </w:pPr>
            <w:r>
              <w:rPr/>
              <w:t xml:space="preserve">Lorig, Khatuna Khatuna Lorig Khatuna Lorig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Georgia (maa) </w:t>
            </w:r>
          </w:p>
        </w:tc>
        <w:tc>
          <w:tcPr>
            <w:tcW w:w="2224" w:type="dxa"/>
            <w:tcBorders/>
            <w:vAlign w:val="center"/>
          </w:tcPr>
          <w:p>
            <w:pPr>
              <w:pStyle w:val="TableContents"/>
              <w:bidi w:val="0"/>
              <w:spacing w:before="0" w:after="283"/>
              <w:jc w:val="left"/>
              <w:rPr/>
            </w:pPr>
            <w:r>
              <w:rPr/>
              <w:t xml:space="preserve">Jousiammunta </w:t>
            </w:r>
          </w:p>
        </w:tc>
      </w:tr>
      <w:tr>
        <w:trPr/>
        <w:tc>
          <w:tcPr>
            <w:tcW w:w="374" w:type="dxa"/>
            <w:tcBorders/>
            <w:vAlign w:val="center"/>
          </w:tcPr>
          <w:p>
            <w:pPr>
              <w:pStyle w:val="TableContents"/>
              <w:bidi w:val="0"/>
              <w:spacing w:before="0" w:after="283"/>
              <w:jc w:val="left"/>
              <w:rPr/>
            </w:pPr>
            <w:r>
              <w:rPr/>
              <w:t xml:space="preserve">51 </w:t>
            </w:r>
          </w:p>
        </w:tc>
        <w:tc>
          <w:tcPr>
            <w:tcW w:w="834" w:type="dxa"/>
            <w:tcBorders/>
            <w:vAlign w:val="center"/>
          </w:tcPr>
          <w:p>
            <w:pPr>
              <w:pStyle w:val="TableContents"/>
              <w:bidi w:val="0"/>
              <w:spacing w:before="0" w:after="283"/>
              <w:jc w:val="left"/>
              <w:rPr/>
            </w:pPr>
            <w:r>
              <w:rPr/>
              <w:t xml:space="preserve">2008 </w:t>
            </w:r>
          </w:p>
        </w:tc>
        <w:tc>
          <w:tcPr>
            <w:tcW w:w="914" w:type="dxa"/>
            <w:tcBorders/>
            <w:vAlign w:val="center"/>
          </w:tcPr>
          <w:p>
            <w:pPr>
              <w:pStyle w:val="TableContents"/>
              <w:bidi w:val="0"/>
              <w:spacing w:before="0" w:after="283"/>
              <w:jc w:val="left"/>
              <w:rPr/>
            </w:pPr>
            <w:r>
              <w:rPr/>
              <w:t xml:space="preserve">Kesä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Lomong, Lopez Lopez Lopez Lomong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Sudan (nykyinen Etelä-Sudan) </w:t>
            </w:r>
          </w:p>
        </w:tc>
        <w:tc>
          <w:tcPr>
            <w:tcW w:w="2224" w:type="dxa"/>
            <w:tcBorders/>
            <w:vAlign w:val="center"/>
          </w:tcPr>
          <w:p>
            <w:pPr>
              <w:pStyle w:val="TableContents"/>
              <w:bidi w:val="0"/>
              <w:spacing w:before="0" w:after="283"/>
              <w:jc w:val="left"/>
              <w:rPr/>
            </w:pPr>
            <w:r>
              <w:rPr/>
              <w:t xml:space="preserve">Yleisurheilu </w:t>
            </w:r>
          </w:p>
        </w:tc>
      </w:tr>
      <w:tr>
        <w:trPr/>
        <w:tc>
          <w:tcPr>
            <w:tcW w:w="374" w:type="dxa"/>
            <w:tcBorders/>
            <w:vAlign w:val="center"/>
          </w:tcPr>
          <w:p>
            <w:pPr>
              <w:pStyle w:val="TableContents"/>
              <w:bidi w:val="0"/>
              <w:spacing w:before="0" w:after="283"/>
              <w:jc w:val="left"/>
              <w:rPr/>
            </w:pPr>
            <w:r>
              <w:rPr/>
              <w:t xml:space="preserve">50 </w:t>
            </w:r>
          </w:p>
        </w:tc>
        <w:tc>
          <w:tcPr>
            <w:tcW w:w="834" w:type="dxa"/>
            <w:tcBorders/>
            <w:vAlign w:val="center"/>
          </w:tcPr>
          <w:p>
            <w:pPr>
              <w:pStyle w:val="TableContents"/>
              <w:bidi w:val="0"/>
              <w:spacing w:before="0" w:after="283"/>
              <w:jc w:val="left"/>
              <w:rPr/>
            </w:pPr>
            <w:r>
              <w:rPr/>
              <w:t xml:space="preserve">2006 </w:t>
            </w:r>
          </w:p>
        </w:tc>
        <w:tc>
          <w:tcPr>
            <w:tcW w:w="914" w:type="dxa"/>
            <w:tcBorders/>
            <w:vAlign w:val="center"/>
          </w:tcPr>
          <w:p>
            <w:pPr>
              <w:pStyle w:val="TableContents"/>
              <w:bidi w:val="0"/>
              <w:spacing w:before="0" w:after="283"/>
              <w:jc w:val="left"/>
              <w:rPr/>
            </w:pPr>
            <w:r>
              <w:rPr/>
              <w:t xml:space="preserve">Talvi </w:t>
            </w:r>
          </w:p>
        </w:tc>
        <w:tc>
          <w:tcPr>
            <w:tcW w:w="1184" w:type="dxa"/>
            <w:tcBorders/>
            <w:vAlign w:val="center"/>
          </w:tcPr>
          <w:p>
            <w:pPr>
              <w:pStyle w:val="TableContents"/>
              <w:bidi w:val="0"/>
              <w:spacing w:before="0" w:after="283"/>
              <w:jc w:val="left"/>
              <w:rPr/>
            </w:pPr>
            <w:r>
              <w:rPr/>
              <w:t xml:space="preserve">Sulkeminen </w:t>
            </w:r>
          </w:p>
        </w:tc>
        <w:tc>
          <w:tcPr>
            <w:tcW w:w="2079" w:type="dxa"/>
            <w:tcBorders/>
            <w:vAlign w:val="center"/>
          </w:tcPr>
          <w:p>
            <w:pPr>
              <w:pStyle w:val="TableContents"/>
              <w:bidi w:val="0"/>
              <w:spacing w:before="0" w:after="283"/>
              <w:jc w:val="left"/>
              <w:rPr/>
            </w:pPr>
            <w:r>
              <w:rPr/>
              <w:t xml:space="preserve">Cheek, Joey Joey Cheek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Pohjois-Carolina </w:t>
            </w:r>
          </w:p>
        </w:tc>
        <w:tc>
          <w:tcPr>
            <w:tcW w:w="2224" w:type="dxa"/>
            <w:tcBorders/>
            <w:vAlign w:val="center"/>
          </w:tcPr>
          <w:p>
            <w:pPr>
              <w:pStyle w:val="TableContents"/>
              <w:bidi w:val="0"/>
              <w:spacing w:before="0" w:after="283"/>
              <w:jc w:val="left"/>
              <w:rPr/>
            </w:pPr>
            <w:r>
              <w:rPr/>
              <w:t xml:space="preserve">Pikaluistelu </w:t>
            </w:r>
          </w:p>
        </w:tc>
      </w:tr>
      <w:tr>
        <w:trPr/>
        <w:tc>
          <w:tcPr>
            <w:tcW w:w="374" w:type="dxa"/>
            <w:tcBorders/>
            <w:vAlign w:val="center"/>
          </w:tcPr>
          <w:p>
            <w:pPr>
              <w:pStyle w:val="TableContents"/>
              <w:bidi w:val="0"/>
              <w:spacing w:before="0" w:after="283"/>
              <w:jc w:val="left"/>
              <w:rPr/>
            </w:pPr>
            <w:r>
              <w:rPr/>
              <w:t xml:space="preserve">49 </w:t>
            </w:r>
          </w:p>
        </w:tc>
        <w:tc>
          <w:tcPr>
            <w:tcW w:w="834" w:type="dxa"/>
            <w:tcBorders/>
            <w:vAlign w:val="center"/>
          </w:tcPr>
          <w:p>
            <w:pPr>
              <w:pStyle w:val="TableContents"/>
              <w:bidi w:val="0"/>
              <w:spacing w:before="0" w:after="283"/>
              <w:jc w:val="left"/>
              <w:rPr/>
            </w:pPr>
            <w:r>
              <w:rPr/>
              <w:t xml:space="preserve">2006 </w:t>
            </w:r>
          </w:p>
        </w:tc>
        <w:tc>
          <w:tcPr>
            <w:tcW w:w="914" w:type="dxa"/>
            <w:tcBorders/>
            <w:vAlign w:val="center"/>
          </w:tcPr>
          <w:p>
            <w:pPr>
              <w:pStyle w:val="TableContents"/>
              <w:bidi w:val="0"/>
              <w:spacing w:before="0" w:after="283"/>
              <w:jc w:val="left"/>
              <w:rPr/>
            </w:pPr>
            <w:r>
              <w:rPr/>
              <w:t xml:space="preserve">Talvi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Witty, Chris Chris Witty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Wisconsin </w:t>
            </w:r>
          </w:p>
        </w:tc>
        <w:tc>
          <w:tcPr>
            <w:tcW w:w="2224" w:type="dxa"/>
            <w:tcBorders/>
            <w:vAlign w:val="center"/>
          </w:tcPr>
          <w:p>
            <w:pPr>
              <w:pStyle w:val="TableContents"/>
              <w:bidi w:val="0"/>
              <w:spacing w:before="0" w:after="283"/>
              <w:jc w:val="left"/>
              <w:rPr/>
            </w:pPr>
            <w:r>
              <w:rPr/>
              <w:t xml:space="preserve">Pikaluistelu </w:t>
            </w:r>
          </w:p>
        </w:tc>
      </w:tr>
      <w:tr>
        <w:trPr/>
        <w:tc>
          <w:tcPr>
            <w:tcW w:w="374" w:type="dxa"/>
            <w:tcBorders/>
            <w:vAlign w:val="center"/>
          </w:tcPr>
          <w:p>
            <w:pPr>
              <w:pStyle w:val="TableContents"/>
              <w:bidi w:val="0"/>
              <w:spacing w:before="0" w:after="283"/>
              <w:jc w:val="left"/>
              <w:rPr/>
            </w:pPr>
            <w:r>
              <w:rPr/>
              <w:t xml:space="preserve">48 </w:t>
            </w:r>
          </w:p>
        </w:tc>
        <w:tc>
          <w:tcPr>
            <w:tcW w:w="834" w:type="dxa"/>
            <w:tcBorders/>
            <w:vAlign w:val="center"/>
          </w:tcPr>
          <w:p>
            <w:pPr>
              <w:pStyle w:val="TableContents"/>
              <w:bidi w:val="0"/>
              <w:spacing w:before="0" w:after="283"/>
              <w:jc w:val="left"/>
              <w:rPr>
                <w:sz w:val="4"/>
                <w:szCs w:val="4"/>
              </w:rPr>
            </w:pPr>
            <w:r>
              <w:rPr>
                <w:sz w:val="4"/>
                <w:szCs w:val="4"/>
              </w:rPr>
            </w:r>
          </w:p>
        </w:tc>
        <w:tc>
          <w:tcPr>
            <w:tcW w:w="914" w:type="dxa"/>
            <w:tcBorders/>
            <w:vAlign w:val="center"/>
          </w:tcPr>
          <w:p>
            <w:pPr>
              <w:pStyle w:val="TableContents"/>
              <w:bidi w:val="0"/>
              <w:spacing w:before="0" w:after="283"/>
              <w:jc w:val="left"/>
              <w:rPr/>
            </w:pPr>
            <w:r>
              <w:rPr/>
              <w:t xml:space="preserve">Kesä </w:t>
            </w:r>
          </w:p>
        </w:tc>
        <w:tc>
          <w:tcPr>
            <w:tcW w:w="1184" w:type="dxa"/>
            <w:tcBorders/>
            <w:vAlign w:val="center"/>
          </w:tcPr>
          <w:p>
            <w:pPr>
              <w:pStyle w:val="TableContents"/>
              <w:bidi w:val="0"/>
              <w:spacing w:before="0" w:after="283"/>
              <w:jc w:val="left"/>
              <w:rPr/>
            </w:pPr>
            <w:r>
              <w:rPr/>
              <w:t xml:space="preserve">Sulkeminen </w:t>
            </w:r>
          </w:p>
        </w:tc>
        <w:tc>
          <w:tcPr>
            <w:tcW w:w="2079" w:type="dxa"/>
            <w:tcBorders/>
            <w:vAlign w:val="center"/>
          </w:tcPr>
          <w:p>
            <w:pPr>
              <w:pStyle w:val="TableContents"/>
              <w:bidi w:val="0"/>
              <w:spacing w:before="0" w:after="283"/>
              <w:jc w:val="left"/>
              <w:rPr/>
            </w:pPr>
            <w:r>
              <w:rPr/>
              <w:t xml:space="preserve">Hamm, Mia Mia Hamm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Texas </w:t>
            </w:r>
          </w:p>
        </w:tc>
        <w:tc>
          <w:tcPr>
            <w:tcW w:w="2224" w:type="dxa"/>
            <w:tcBorders/>
            <w:vAlign w:val="center"/>
          </w:tcPr>
          <w:p>
            <w:pPr>
              <w:pStyle w:val="TableContents"/>
              <w:bidi w:val="0"/>
              <w:spacing w:before="0" w:after="283"/>
              <w:jc w:val="left"/>
              <w:rPr/>
            </w:pPr>
            <w:r>
              <w:rPr/>
              <w:t xml:space="preserve">Naisten jalkapallo </w:t>
            </w:r>
          </w:p>
        </w:tc>
      </w:tr>
      <w:tr>
        <w:trPr/>
        <w:tc>
          <w:tcPr>
            <w:tcW w:w="374" w:type="dxa"/>
            <w:tcBorders/>
            <w:vAlign w:val="center"/>
          </w:tcPr>
          <w:p>
            <w:pPr>
              <w:pStyle w:val="TableContents"/>
              <w:bidi w:val="0"/>
              <w:spacing w:before="0" w:after="283"/>
              <w:jc w:val="left"/>
              <w:rPr/>
            </w:pPr>
            <w:r>
              <w:rPr/>
              <w:t xml:space="preserve">47 </w:t>
            </w:r>
          </w:p>
        </w:tc>
        <w:tc>
          <w:tcPr>
            <w:tcW w:w="834" w:type="dxa"/>
            <w:tcBorders/>
            <w:vAlign w:val="center"/>
          </w:tcPr>
          <w:p>
            <w:pPr>
              <w:pStyle w:val="TableContents"/>
              <w:bidi w:val="0"/>
              <w:spacing w:before="0" w:after="283"/>
              <w:jc w:val="left"/>
              <w:rPr>
                <w:sz w:val="4"/>
                <w:szCs w:val="4"/>
              </w:rPr>
            </w:pPr>
            <w:r>
              <w:rPr>
                <w:sz w:val="4"/>
                <w:szCs w:val="4"/>
              </w:rPr>
            </w:r>
          </w:p>
        </w:tc>
        <w:tc>
          <w:tcPr>
            <w:tcW w:w="914" w:type="dxa"/>
            <w:tcBorders/>
            <w:vAlign w:val="center"/>
          </w:tcPr>
          <w:p>
            <w:pPr>
              <w:pStyle w:val="TableContents"/>
              <w:bidi w:val="0"/>
              <w:spacing w:before="0" w:after="283"/>
              <w:jc w:val="left"/>
              <w:rPr/>
            </w:pPr>
            <w:r>
              <w:rPr/>
              <w:t xml:space="preserve">Kesä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Staley, Dawn Dawn Staley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Pennsylvania </w:t>
            </w:r>
          </w:p>
        </w:tc>
        <w:tc>
          <w:tcPr>
            <w:tcW w:w="2224" w:type="dxa"/>
            <w:tcBorders/>
            <w:vAlign w:val="center"/>
          </w:tcPr>
          <w:p>
            <w:pPr>
              <w:pStyle w:val="TableContents"/>
              <w:bidi w:val="0"/>
              <w:spacing w:before="0" w:after="283"/>
              <w:jc w:val="left"/>
              <w:rPr/>
            </w:pPr>
            <w:r>
              <w:rPr/>
              <w:t xml:space="preserve">Koripallo </w:t>
            </w:r>
          </w:p>
        </w:tc>
      </w:tr>
      <w:tr>
        <w:trPr/>
        <w:tc>
          <w:tcPr>
            <w:tcW w:w="374" w:type="dxa"/>
            <w:tcBorders/>
            <w:vAlign w:val="center"/>
          </w:tcPr>
          <w:p>
            <w:pPr>
              <w:pStyle w:val="TableContents"/>
              <w:bidi w:val="0"/>
              <w:spacing w:before="0" w:after="283"/>
              <w:jc w:val="left"/>
              <w:rPr/>
            </w:pPr>
            <w:r>
              <w:rPr/>
              <w:t xml:space="preserve">46 </w:t>
            </w:r>
          </w:p>
        </w:tc>
        <w:tc>
          <w:tcPr>
            <w:tcW w:w="834" w:type="dxa"/>
            <w:tcBorders/>
            <w:vAlign w:val="center"/>
          </w:tcPr>
          <w:p>
            <w:pPr>
              <w:pStyle w:val="TableContents"/>
              <w:bidi w:val="0"/>
              <w:spacing w:before="0" w:after="283"/>
              <w:jc w:val="left"/>
              <w:rPr/>
            </w:pPr>
            <w:r>
              <w:rPr/>
              <w:t xml:space="preserve">2002 </w:t>
            </w:r>
          </w:p>
        </w:tc>
        <w:tc>
          <w:tcPr>
            <w:tcW w:w="914" w:type="dxa"/>
            <w:tcBorders/>
            <w:vAlign w:val="center"/>
          </w:tcPr>
          <w:p>
            <w:pPr>
              <w:pStyle w:val="TableContents"/>
              <w:bidi w:val="0"/>
              <w:spacing w:before="0" w:after="283"/>
              <w:jc w:val="left"/>
              <w:rPr/>
            </w:pPr>
            <w:r>
              <w:rPr/>
              <w:t xml:space="preserve">Talvi </w:t>
            </w:r>
          </w:p>
        </w:tc>
        <w:tc>
          <w:tcPr>
            <w:tcW w:w="1184" w:type="dxa"/>
            <w:tcBorders/>
            <w:vAlign w:val="center"/>
          </w:tcPr>
          <w:p>
            <w:pPr>
              <w:pStyle w:val="TableContents"/>
              <w:bidi w:val="0"/>
              <w:spacing w:before="0" w:after="283"/>
              <w:jc w:val="left"/>
              <w:rPr/>
            </w:pPr>
            <w:r>
              <w:rPr/>
              <w:t xml:space="preserve">Sulkeminen </w:t>
            </w:r>
          </w:p>
        </w:tc>
        <w:tc>
          <w:tcPr>
            <w:tcW w:w="2079" w:type="dxa"/>
            <w:tcBorders/>
            <w:vAlign w:val="center"/>
          </w:tcPr>
          <w:p>
            <w:pPr>
              <w:pStyle w:val="TableContents"/>
              <w:bidi w:val="0"/>
              <w:spacing w:before="0" w:after="283"/>
              <w:jc w:val="left"/>
              <w:rPr/>
            </w:pPr>
            <w:r>
              <w:rPr/>
              <w:t xml:space="preserve">Shimer, Brian Brian Shimer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Florida </w:t>
            </w:r>
          </w:p>
        </w:tc>
        <w:tc>
          <w:tcPr>
            <w:tcW w:w="2224" w:type="dxa"/>
            <w:tcBorders/>
            <w:vAlign w:val="center"/>
          </w:tcPr>
          <w:p>
            <w:pPr>
              <w:pStyle w:val="TableContents"/>
              <w:bidi w:val="0"/>
              <w:spacing w:before="0" w:after="283"/>
              <w:jc w:val="left"/>
              <w:rPr/>
            </w:pPr>
            <w:r>
              <w:rPr/>
              <w:t xml:space="preserve">Kelkkailu </w:t>
            </w:r>
          </w:p>
        </w:tc>
      </w:tr>
      <w:tr>
        <w:trPr/>
        <w:tc>
          <w:tcPr>
            <w:tcW w:w="374" w:type="dxa"/>
            <w:tcBorders/>
            <w:vAlign w:val="center"/>
          </w:tcPr>
          <w:p>
            <w:pPr>
              <w:pStyle w:val="TableContents"/>
              <w:bidi w:val="0"/>
              <w:spacing w:before="0" w:after="283"/>
              <w:jc w:val="left"/>
              <w:rPr/>
            </w:pPr>
            <w:r>
              <w:rPr/>
              <w:t xml:space="preserve">45 </w:t>
            </w:r>
          </w:p>
        </w:tc>
        <w:tc>
          <w:tcPr>
            <w:tcW w:w="834" w:type="dxa"/>
            <w:tcBorders/>
            <w:vAlign w:val="center"/>
          </w:tcPr>
          <w:p>
            <w:pPr>
              <w:pStyle w:val="TableContents"/>
              <w:bidi w:val="0"/>
              <w:spacing w:before="0" w:after="283"/>
              <w:jc w:val="left"/>
              <w:rPr/>
            </w:pPr>
            <w:r>
              <w:rPr/>
              <w:t xml:space="preserve">2002 </w:t>
            </w:r>
          </w:p>
        </w:tc>
        <w:tc>
          <w:tcPr>
            <w:tcW w:w="914" w:type="dxa"/>
            <w:tcBorders/>
            <w:vAlign w:val="center"/>
          </w:tcPr>
          <w:p>
            <w:pPr>
              <w:pStyle w:val="TableContents"/>
              <w:bidi w:val="0"/>
              <w:spacing w:before="0" w:after="283"/>
              <w:jc w:val="left"/>
              <w:rPr/>
            </w:pPr>
            <w:r>
              <w:rPr/>
              <w:t xml:space="preserve">Talvi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Peterson, Amy Amy Peterson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Minnesota </w:t>
            </w:r>
          </w:p>
        </w:tc>
        <w:tc>
          <w:tcPr>
            <w:tcW w:w="2224" w:type="dxa"/>
            <w:tcBorders/>
            <w:vAlign w:val="center"/>
          </w:tcPr>
          <w:p>
            <w:pPr>
              <w:pStyle w:val="TableContents"/>
              <w:bidi w:val="0"/>
              <w:spacing w:before="0" w:after="283"/>
              <w:jc w:val="left"/>
              <w:rPr/>
            </w:pPr>
            <w:r>
              <w:rPr/>
              <w:t xml:space="preserve">Lyhyen radan pikaluistelu </w:t>
            </w:r>
          </w:p>
        </w:tc>
      </w:tr>
      <w:tr>
        <w:trPr/>
        <w:tc>
          <w:tcPr>
            <w:tcW w:w="374" w:type="dxa"/>
            <w:tcBorders/>
            <w:vAlign w:val="center"/>
          </w:tcPr>
          <w:p>
            <w:pPr>
              <w:pStyle w:val="TableContents"/>
              <w:bidi w:val="0"/>
              <w:spacing w:before="0" w:after="283"/>
              <w:jc w:val="left"/>
              <w:rPr/>
            </w:pPr>
            <w:r>
              <w:rPr/>
              <w:t xml:space="preserve">44 </w:t>
            </w:r>
          </w:p>
        </w:tc>
        <w:tc>
          <w:tcPr>
            <w:tcW w:w="834" w:type="dxa"/>
            <w:tcBorders/>
            <w:vAlign w:val="center"/>
          </w:tcPr>
          <w:p>
            <w:pPr>
              <w:pStyle w:val="TableContents"/>
              <w:bidi w:val="0"/>
              <w:spacing w:before="0" w:after="283"/>
              <w:jc w:val="left"/>
              <w:rPr/>
            </w:pPr>
            <w:r>
              <w:rPr/>
              <w:t xml:space="preserve">2000 </w:t>
            </w:r>
          </w:p>
        </w:tc>
        <w:tc>
          <w:tcPr>
            <w:tcW w:w="914" w:type="dxa"/>
            <w:tcBorders/>
            <w:vAlign w:val="center"/>
          </w:tcPr>
          <w:p>
            <w:pPr>
              <w:pStyle w:val="TableContents"/>
              <w:bidi w:val="0"/>
              <w:spacing w:before="0" w:after="283"/>
              <w:jc w:val="left"/>
              <w:rPr/>
            </w:pPr>
            <w:r>
              <w:rPr/>
              <w:t xml:space="preserve">Kesä </w:t>
            </w:r>
          </w:p>
        </w:tc>
        <w:tc>
          <w:tcPr>
            <w:tcW w:w="1184" w:type="dxa"/>
            <w:tcBorders/>
            <w:vAlign w:val="center"/>
          </w:tcPr>
          <w:p>
            <w:pPr>
              <w:pStyle w:val="TableContents"/>
              <w:bidi w:val="0"/>
              <w:spacing w:before="0" w:after="283"/>
              <w:jc w:val="left"/>
              <w:rPr/>
            </w:pPr>
            <w:r>
              <w:rPr/>
              <w:t xml:space="preserve">Sulkeminen </w:t>
            </w:r>
          </w:p>
        </w:tc>
        <w:tc>
          <w:tcPr>
            <w:tcW w:w="2079" w:type="dxa"/>
            <w:tcBorders/>
            <w:vAlign w:val="center"/>
          </w:tcPr>
          <w:p>
            <w:pPr>
              <w:pStyle w:val="TableContents"/>
              <w:bidi w:val="0"/>
              <w:spacing w:before="0" w:after="283"/>
              <w:jc w:val="left"/>
              <w:rPr/>
            </w:pPr>
            <w:r>
              <w:rPr/>
              <w:t xml:space="preserve">Gardner, Rulon Rulon Gardner Rulon Gardner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Wyoming </w:t>
            </w:r>
          </w:p>
        </w:tc>
        <w:tc>
          <w:tcPr>
            <w:tcW w:w="2224" w:type="dxa"/>
            <w:tcBorders/>
            <w:vAlign w:val="center"/>
          </w:tcPr>
          <w:p>
            <w:pPr>
              <w:pStyle w:val="TableContents"/>
              <w:bidi w:val="0"/>
              <w:spacing w:before="0" w:after="283"/>
              <w:jc w:val="left"/>
              <w:rPr/>
            </w:pPr>
            <w:r>
              <w:rPr/>
              <w:t xml:space="preserve">Paini </w:t>
            </w:r>
          </w:p>
        </w:tc>
      </w:tr>
      <w:tr>
        <w:trPr/>
        <w:tc>
          <w:tcPr>
            <w:tcW w:w="374" w:type="dxa"/>
            <w:tcBorders/>
            <w:vAlign w:val="center"/>
          </w:tcPr>
          <w:p>
            <w:pPr>
              <w:pStyle w:val="TableContents"/>
              <w:bidi w:val="0"/>
              <w:spacing w:before="0" w:after="283"/>
              <w:jc w:val="left"/>
              <w:rPr/>
            </w:pPr>
            <w:r>
              <w:rPr/>
              <w:t xml:space="preserve">43 </w:t>
            </w:r>
          </w:p>
        </w:tc>
        <w:tc>
          <w:tcPr>
            <w:tcW w:w="834" w:type="dxa"/>
            <w:tcBorders/>
            <w:vAlign w:val="center"/>
          </w:tcPr>
          <w:p>
            <w:pPr>
              <w:pStyle w:val="TableContents"/>
              <w:bidi w:val="0"/>
              <w:spacing w:before="0" w:after="283"/>
              <w:jc w:val="left"/>
              <w:rPr/>
            </w:pPr>
            <w:r>
              <w:rPr/>
              <w:t xml:space="preserve">2000 </w:t>
            </w:r>
          </w:p>
        </w:tc>
        <w:tc>
          <w:tcPr>
            <w:tcW w:w="914" w:type="dxa"/>
            <w:tcBorders/>
            <w:vAlign w:val="center"/>
          </w:tcPr>
          <w:p>
            <w:pPr>
              <w:pStyle w:val="TableContents"/>
              <w:bidi w:val="0"/>
              <w:spacing w:before="0" w:after="283"/>
              <w:jc w:val="left"/>
              <w:rPr/>
            </w:pPr>
            <w:r>
              <w:rPr/>
              <w:t xml:space="preserve">Kesä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Meidl, Cliff Cliff Meidl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Kalifornia </w:t>
            </w:r>
          </w:p>
        </w:tc>
        <w:tc>
          <w:tcPr>
            <w:tcW w:w="2224" w:type="dxa"/>
            <w:tcBorders/>
            <w:vAlign w:val="center"/>
          </w:tcPr>
          <w:p>
            <w:pPr>
              <w:pStyle w:val="TableContents"/>
              <w:bidi w:val="0"/>
              <w:spacing w:before="0" w:after="283"/>
              <w:jc w:val="left"/>
              <w:rPr/>
            </w:pPr>
            <w:r>
              <w:rPr/>
              <w:t xml:space="preserve">Melonta </w:t>
            </w:r>
          </w:p>
        </w:tc>
      </w:tr>
      <w:tr>
        <w:trPr/>
        <w:tc>
          <w:tcPr>
            <w:tcW w:w="374" w:type="dxa"/>
            <w:tcBorders/>
            <w:vAlign w:val="center"/>
          </w:tcPr>
          <w:p>
            <w:pPr>
              <w:pStyle w:val="TableContents"/>
              <w:bidi w:val="0"/>
              <w:spacing w:before="0" w:after="283"/>
              <w:jc w:val="left"/>
              <w:rPr/>
            </w:pPr>
            <w:r>
              <w:rPr/>
              <w:t xml:space="preserve">42 </w:t>
            </w:r>
          </w:p>
        </w:tc>
        <w:tc>
          <w:tcPr>
            <w:tcW w:w="834" w:type="dxa"/>
            <w:tcBorders/>
            <w:vAlign w:val="center"/>
          </w:tcPr>
          <w:p>
            <w:pPr>
              <w:pStyle w:val="TableContents"/>
              <w:bidi w:val="0"/>
              <w:spacing w:before="0" w:after="283"/>
              <w:jc w:val="left"/>
              <w:rPr/>
            </w:pPr>
            <w:r>
              <w:rPr/>
              <w:t xml:space="preserve">1998 </w:t>
            </w:r>
          </w:p>
        </w:tc>
        <w:tc>
          <w:tcPr>
            <w:tcW w:w="914" w:type="dxa"/>
            <w:tcBorders/>
            <w:vAlign w:val="center"/>
          </w:tcPr>
          <w:p>
            <w:pPr>
              <w:pStyle w:val="TableContents"/>
              <w:bidi w:val="0"/>
              <w:spacing w:before="0" w:after="283"/>
              <w:jc w:val="left"/>
              <w:rPr/>
            </w:pPr>
            <w:r>
              <w:rPr/>
              <w:t xml:space="preserve">Talvi </w:t>
            </w:r>
          </w:p>
        </w:tc>
        <w:tc>
          <w:tcPr>
            <w:tcW w:w="1184" w:type="dxa"/>
            <w:tcBorders/>
            <w:vAlign w:val="center"/>
          </w:tcPr>
          <w:p>
            <w:pPr>
              <w:pStyle w:val="TableContents"/>
              <w:bidi w:val="0"/>
              <w:spacing w:before="0" w:after="283"/>
              <w:jc w:val="left"/>
              <w:rPr/>
            </w:pPr>
            <w:r>
              <w:rPr/>
              <w:t xml:space="preserve">Sulkeminen </w:t>
            </w:r>
          </w:p>
        </w:tc>
        <w:tc>
          <w:tcPr>
            <w:tcW w:w="2079" w:type="dxa"/>
            <w:tcBorders/>
            <w:vAlign w:val="center"/>
          </w:tcPr>
          <w:p>
            <w:pPr>
              <w:pStyle w:val="TableContents"/>
              <w:bidi w:val="0"/>
              <w:spacing w:before="0" w:after="283"/>
              <w:jc w:val="left"/>
              <w:rPr/>
            </w:pPr>
            <w:r>
              <w:rPr/>
              <w:t xml:space="preserve">Granato, Cammi Cammi Granato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Illinois </w:t>
            </w:r>
          </w:p>
        </w:tc>
        <w:tc>
          <w:tcPr>
            <w:tcW w:w="2224" w:type="dxa"/>
            <w:tcBorders/>
            <w:vAlign w:val="center"/>
          </w:tcPr>
          <w:p>
            <w:pPr>
              <w:pStyle w:val="TableContents"/>
              <w:bidi w:val="0"/>
              <w:spacing w:before="0" w:after="283"/>
              <w:jc w:val="left"/>
              <w:rPr/>
            </w:pPr>
            <w:r>
              <w:rPr/>
              <w:t xml:space="preserve">Jääkiekko </w:t>
            </w:r>
          </w:p>
        </w:tc>
      </w:tr>
      <w:tr>
        <w:trPr/>
        <w:tc>
          <w:tcPr>
            <w:tcW w:w="374" w:type="dxa"/>
            <w:tcBorders/>
            <w:vAlign w:val="center"/>
          </w:tcPr>
          <w:p>
            <w:pPr>
              <w:pStyle w:val="TableContents"/>
              <w:bidi w:val="0"/>
              <w:spacing w:before="0" w:after="283"/>
              <w:jc w:val="left"/>
              <w:rPr/>
            </w:pPr>
            <w:r>
              <w:rPr/>
              <w:t xml:space="preserve">41 </w:t>
            </w:r>
          </w:p>
        </w:tc>
        <w:tc>
          <w:tcPr>
            <w:tcW w:w="834" w:type="dxa"/>
            <w:tcBorders/>
            <w:vAlign w:val="center"/>
          </w:tcPr>
          <w:p>
            <w:pPr>
              <w:pStyle w:val="TableContents"/>
              <w:bidi w:val="0"/>
              <w:spacing w:before="0" w:after="283"/>
              <w:jc w:val="left"/>
              <w:rPr/>
            </w:pPr>
            <w:r>
              <w:rPr/>
              <w:t xml:space="preserve">1998 </w:t>
            </w:r>
          </w:p>
        </w:tc>
        <w:tc>
          <w:tcPr>
            <w:tcW w:w="914" w:type="dxa"/>
            <w:tcBorders/>
            <w:vAlign w:val="center"/>
          </w:tcPr>
          <w:p>
            <w:pPr>
              <w:pStyle w:val="TableContents"/>
              <w:bidi w:val="0"/>
              <w:spacing w:before="0" w:after="283"/>
              <w:jc w:val="left"/>
              <w:rPr/>
            </w:pPr>
            <w:r>
              <w:rPr/>
              <w:t xml:space="preserve">Talvi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Flaim, Eric Eric Flaim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Massachusetts </w:t>
            </w:r>
          </w:p>
        </w:tc>
        <w:tc>
          <w:tcPr>
            <w:tcW w:w="2224" w:type="dxa"/>
            <w:tcBorders/>
            <w:vAlign w:val="center"/>
          </w:tcPr>
          <w:p>
            <w:pPr>
              <w:pStyle w:val="TableContents"/>
              <w:bidi w:val="0"/>
              <w:spacing w:before="0" w:after="283"/>
              <w:jc w:val="left"/>
              <w:rPr/>
            </w:pPr>
            <w:r>
              <w:rPr/>
              <w:t xml:space="preserve">Pikaluistelu </w:t>
            </w:r>
          </w:p>
        </w:tc>
      </w:tr>
      <w:tr>
        <w:trPr/>
        <w:tc>
          <w:tcPr>
            <w:tcW w:w="374" w:type="dxa"/>
            <w:tcBorders/>
            <w:vAlign w:val="center"/>
          </w:tcPr>
          <w:p>
            <w:pPr>
              <w:pStyle w:val="TableContents"/>
              <w:bidi w:val="0"/>
              <w:spacing w:before="0" w:after="283"/>
              <w:jc w:val="left"/>
              <w:rPr/>
            </w:pPr>
            <w:r>
              <w:rPr/>
              <w:t xml:space="preserve">40 </w:t>
            </w:r>
          </w:p>
        </w:tc>
        <w:tc>
          <w:tcPr>
            <w:tcW w:w="834" w:type="dxa"/>
            <w:tcBorders/>
            <w:vAlign w:val="center"/>
          </w:tcPr>
          <w:p>
            <w:pPr>
              <w:pStyle w:val="TableContents"/>
              <w:bidi w:val="0"/>
              <w:spacing w:before="0" w:after="283"/>
              <w:jc w:val="left"/>
              <w:rPr>
                <w:sz w:val="4"/>
                <w:szCs w:val="4"/>
              </w:rPr>
            </w:pPr>
            <w:r>
              <w:rPr>
                <w:sz w:val="4"/>
                <w:szCs w:val="4"/>
              </w:rPr>
            </w:r>
          </w:p>
        </w:tc>
        <w:tc>
          <w:tcPr>
            <w:tcW w:w="914" w:type="dxa"/>
            <w:tcBorders/>
            <w:vAlign w:val="center"/>
          </w:tcPr>
          <w:p>
            <w:pPr>
              <w:pStyle w:val="TableContents"/>
              <w:bidi w:val="0"/>
              <w:spacing w:before="0" w:after="283"/>
              <w:jc w:val="left"/>
              <w:rPr/>
            </w:pPr>
            <w:r>
              <w:rPr/>
              <w:t xml:space="preserve">Kesä </w:t>
            </w:r>
          </w:p>
        </w:tc>
        <w:tc>
          <w:tcPr>
            <w:tcW w:w="1184" w:type="dxa"/>
            <w:tcBorders/>
            <w:vAlign w:val="center"/>
          </w:tcPr>
          <w:p>
            <w:pPr>
              <w:pStyle w:val="TableContents"/>
              <w:bidi w:val="0"/>
              <w:spacing w:before="0" w:after="283"/>
              <w:jc w:val="left"/>
              <w:rPr/>
            </w:pPr>
            <w:r>
              <w:rPr/>
              <w:t xml:space="preserve">Sulkeminen </w:t>
            </w:r>
          </w:p>
        </w:tc>
        <w:tc>
          <w:tcPr>
            <w:tcW w:w="2079" w:type="dxa"/>
            <w:tcBorders/>
            <w:vAlign w:val="center"/>
          </w:tcPr>
          <w:p>
            <w:pPr>
              <w:pStyle w:val="TableContents"/>
              <w:bidi w:val="0"/>
              <w:spacing w:before="0" w:after="283"/>
              <w:jc w:val="left"/>
              <w:rPr/>
            </w:pPr>
            <w:r>
              <w:rPr/>
              <w:t xml:space="preserve">Matz, Michael Michael Matz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Pennsylvania </w:t>
            </w:r>
          </w:p>
        </w:tc>
        <w:tc>
          <w:tcPr>
            <w:tcW w:w="2224" w:type="dxa"/>
            <w:tcBorders/>
            <w:vAlign w:val="center"/>
          </w:tcPr>
          <w:p>
            <w:pPr>
              <w:pStyle w:val="TableContents"/>
              <w:bidi w:val="0"/>
              <w:spacing w:before="0" w:after="283"/>
              <w:jc w:val="left"/>
              <w:rPr/>
            </w:pPr>
            <w:r>
              <w:rPr/>
              <w:t xml:space="preserve">Hevosurheilu </w:t>
            </w:r>
          </w:p>
        </w:tc>
      </w:tr>
      <w:tr>
        <w:trPr/>
        <w:tc>
          <w:tcPr>
            <w:tcW w:w="374" w:type="dxa"/>
            <w:tcBorders/>
            <w:vAlign w:val="center"/>
          </w:tcPr>
          <w:p>
            <w:pPr>
              <w:pStyle w:val="TableContents"/>
              <w:bidi w:val="0"/>
              <w:spacing w:before="0" w:after="283"/>
              <w:jc w:val="left"/>
              <w:rPr/>
            </w:pPr>
            <w:r>
              <w:rPr/>
              <w:t xml:space="preserve">39 </w:t>
            </w:r>
          </w:p>
        </w:tc>
        <w:tc>
          <w:tcPr>
            <w:tcW w:w="834" w:type="dxa"/>
            <w:tcBorders/>
            <w:vAlign w:val="center"/>
          </w:tcPr>
          <w:p>
            <w:pPr>
              <w:pStyle w:val="TableContents"/>
              <w:bidi w:val="0"/>
              <w:spacing w:before="0" w:after="283"/>
              <w:jc w:val="left"/>
              <w:rPr>
                <w:sz w:val="4"/>
                <w:szCs w:val="4"/>
              </w:rPr>
            </w:pPr>
            <w:r>
              <w:rPr>
                <w:sz w:val="4"/>
                <w:szCs w:val="4"/>
              </w:rPr>
            </w:r>
          </w:p>
        </w:tc>
        <w:tc>
          <w:tcPr>
            <w:tcW w:w="914" w:type="dxa"/>
            <w:tcBorders/>
            <w:vAlign w:val="center"/>
          </w:tcPr>
          <w:p>
            <w:pPr>
              <w:pStyle w:val="TableContents"/>
              <w:bidi w:val="0"/>
              <w:spacing w:before="0" w:after="283"/>
              <w:jc w:val="left"/>
              <w:rPr/>
            </w:pPr>
            <w:r>
              <w:rPr/>
              <w:t xml:space="preserve">Kesä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Baumgartner, Bruce Bruce Baumgartner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New Jersey </w:t>
            </w:r>
          </w:p>
        </w:tc>
        <w:tc>
          <w:tcPr>
            <w:tcW w:w="2224" w:type="dxa"/>
            <w:tcBorders/>
            <w:vAlign w:val="center"/>
          </w:tcPr>
          <w:p>
            <w:pPr>
              <w:pStyle w:val="TableContents"/>
              <w:bidi w:val="0"/>
              <w:spacing w:before="0" w:after="283"/>
              <w:jc w:val="left"/>
              <w:rPr/>
            </w:pPr>
            <w:r>
              <w:rPr/>
              <w:t xml:space="preserve">Paini </w:t>
            </w:r>
          </w:p>
        </w:tc>
      </w:tr>
      <w:tr>
        <w:trPr/>
        <w:tc>
          <w:tcPr>
            <w:tcW w:w="374" w:type="dxa"/>
            <w:tcBorders/>
            <w:vAlign w:val="center"/>
          </w:tcPr>
          <w:p>
            <w:pPr>
              <w:pStyle w:val="TableContents"/>
              <w:bidi w:val="0"/>
              <w:spacing w:before="0" w:after="283"/>
              <w:jc w:val="left"/>
              <w:rPr/>
            </w:pPr>
            <w:r>
              <w:rPr/>
              <w:t xml:space="preserve">38 </w:t>
            </w:r>
          </w:p>
        </w:tc>
        <w:tc>
          <w:tcPr>
            <w:tcW w:w="834" w:type="dxa"/>
            <w:tcBorders/>
            <w:vAlign w:val="center"/>
          </w:tcPr>
          <w:p>
            <w:pPr>
              <w:pStyle w:val="TableContents"/>
              <w:bidi w:val="0"/>
              <w:spacing w:before="0" w:after="283"/>
              <w:jc w:val="left"/>
              <w:rPr/>
            </w:pPr>
            <w:r>
              <w:rPr/>
              <w:t xml:space="preserve">1994 </w:t>
            </w:r>
          </w:p>
        </w:tc>
        <w:tc>
          <w:tcPr>
            <w:tcW w:w="914" w:type="dxa"/>
            <w:tcBorders/>
            <w:vAlign w:val="center"/>
          </w:tcPr>
          <w:p>
            <w:pPr>
              <w:pStyle w:val="TableContents"/>
              <w:bidi w:val="0"/>
              <w:spacing w:before="0" w:after="283"/>
              <w:jc w:val="left"/>
              <w:rPr/>
            </w:pPr>
            <w:r>
              <w:rPr/>
              <w:t xml:space="preserve">Talvi </w:t>
            </w:r>
          </w:p>
        </w:tc>
        <w:tc>
          <w:tcPr>
            <w:tcW w:w="1184" w:type="dxa"/>
            <w:tcBorders/>
            <w:vAlign w:val="center"/>
          </w:tcPr>
          <w:p>
            <w:pPr>
              <w:pStyle w:val="TableContents"/>
              <w:bidi w:val="0"/>
              <w:spacing w:before="0" w:after="283"/>
              <w:jc w:val="left"/>
              <w:rPr/>
            </w:pPr>
            <w:r>
              <w:rPr/>
              <w:t xml:space="preserve">Sulkeminen </w:t>
            </w:r>
          </w:p>
        </w:tc>
        <w:tc>
          <w:tcPr>
            <w:tcW w:w="2079" w:type="dxa"/>
            <w:tcBorders/>
            <w:vAlign w:val="center"/>
          </w:tcPr>
          <w:p>
            <w:pPr>
              <w:pStyle w:val="TableContents"/>
              <w:bidi w:val="0"/>
              <w:spacing w:before="0" w:after="283"/>
              <w:jc w:val="left"/>
              <w:rPr/>
            </w:pPr>
            <w:r>
              <w:rPr/>
              <w:t xml:space="preserve">Jansen, Dan Dan Jansen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Wisconsin </w:t>
            </w:r>
          </w:p>
        </w:tc>
        <w:tc>
          <w:tcPr>
            <w:tcW w:w="2224" w:type="dxa"/>
            <w:tcBorders/>
            <w:vAlign w:val="center"/>
          </w:tcPr>
          <w:p>
            <w:pPr>
              <w:pStyle w:val="TableContents"/>
              <w:bidi w:val="0"/>
              <w:spacing w:before="0" w:after="283"/>
              <w:jc w:val="left"/>
              <w:rPr/>
            </w:pPr>
            <w:r>
              <w:rPr/>
              <w:t xml:space="preserve">Pikaluistelu </w:t>
            </w:r>
          </w:p>
        </w:tc>
      </w:tr>
      <w:tr>
        <w:trPr/>
        <w:tc>
          <w:tcPr>
            <w:tcW w:w="374" w:type="dxa"/>
            <w:tcBorders/>
            <w:vAlign w:val="center"/>
          </w:tcPr>
          <w:p>
            <w:pPr>
              <w:pStyle w:val="TableContents"/>
              <w:bidi w:val="0"/>
              <w:spacing w:before="0" w:after="283"/>
              <w:jc w:val="left"/>
              <w:rPr/>
            </w:pPr>
            <w:r>
              <w:rPr/>
              <w:t xml:space="preserve">37 </w:t>
            </w:r>
          </w:p>
        </w:tc>
        <w:tc>
          <w:tcPr>
            <w:tcW w:w="834" w:type="dxa"/>
            <w:tcBorders/>
            <w:vAlign w:val="center"/>
          </w:tcPr>
          <w:p>
            <w:pPr>
              <w:pStyle w:val="TableContents"/>
              <w:bidi w:val="0"/>
              <w:spacing w:before="0" w:after="283"/>
              <w:jc w:val="left"/>
              <w:rPr/>
            </w:pPr>
            <w:r>
              <w:rPr/>
              <w:t xml:space="preserve">1994 </w:t>
            </w:r>
          </w:p>
        </w:tc>
        <w:tc>
          <w:tcPr>
            <w:tcW w:w="914" w:type="dxa"/>
            <w:tcBorders/>
            <w:vAlign w:val="center"/>
          </w:tcPr>
          <w:p>
            <w:pPr>
              <w:pStyle w:val="TableContents"/>
              <w:bidi w:val="0"/>
              <w:spacing w:before="0" w:after="283"/>
              <w:jc w:val="left"/>
              <w:rPr/>
            </w:pPr>
            <w:r>
              <w:rPr/>
              <w:t xml:space="preserve">Talvi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Myler, Cammy Cammy Myler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New York </w:t>
            </w:r>
          </w:p>
        </w:tc>
        <w:tc>
          <w:tcPr>
            <w:tcW w:w="2224" w:type="dxa"/>
            <w:tcBorders/>
            <w:vAlign w:val="center"/>
          </w:tcPr>
          <w:p>
            <w:pPr>
              <w:pStyle w:val="TableContents"/>
              <w:bidi w:val="0"/>
              <w:spacing w:before="0" w:after="283"/>
              <w:jc w:val="left"/>
              <w:rPr/>
            </w:pPr>
            <w:r>
              <w:rPr/>
              <w:t xml:space="preserve">Kelkkailu </w:t>
            </w:r>
          </w:p>
        </w:tc>
      </w:tr>
      <w:tr>
        <w:trPr/>
        <w:tc>
          <w:tcPr>
            <w:tcW w:w="374" w:type="dxa"/>
            <w:tcBorders/>
            <w:vAlign w:val="center"/>
          </w:tcPr>
          <w:p>
            <w:pPr>
              <w:pStyle w:val="TableContents"/>
              <w:bidi w:val="0"/>
              <w:spacing w:before="0" w:after="283"/>
              <w:jc w:val="left"/>
              <w:rPr/>
            </w:pPr>
            <w:r>
              <w:rPr/>
              <w:t xml:space="preserve">36 </w:t>
            </w:r>
          </w:p>
        </w:tc>
        <w:tc>
          <w:tcPr>
            <w:tcW w:w="834" w:type="dxa"/>
            <w:tcBorders/>
            <w:vAlign w:val="center"/>
          </w:tcPr>
          <w:p>
            <w:pPr>
              <w:pStyle w:val="TableContents"/>
              <w:bidi w:val="0"/>
              <w:spacing w:before="0" w:after="283"/>
              <w:jc w:val="left"/>
              <w:rPr/>
            </w:pPr>
            <w:r>
              <w:rPr/>
              <w:t xml:space="preserve">1992 </w:t>
            </w:r>
          </w:p>
        </w:tc>
        <w:tc>
          <w:tcPr>
            <w:tcW w:w="914" w:type="dxa"/>
            <w:tcBorders/>
            <w:vAlign w:val="center"/>
          </w:tcPr>
          <w:p>
            <w:pPr>
              <w:pStyle w:val="TableContents"/>
              <w:bidi w:val="0"/>
              <w:spacing w:before="0" w:after="283"/>
              <w:jc w:val="left"/>
              <w:rPr/>
            </w:pPr>
            <w:r>
              <w:rPr/>
              <w:t xml:space="preserve">Kesä </w:t>
            </w:r>
          </w:p>
        </w:tc>
        <w:tc>
          <w:tcPr>
            <w:tcW w:w="1184" w:type="dxa"/>
            <w:tcBorders/>
            <w:vAlign w:val="center"/>
          </w:tcPr>
          <w:p>
            <w:pPr>
              <w:pStyle w:val="TableContents"/>
              <w:bidi w:val="0"/>
              <w:spacing w:before="0" w:after="283"/>
              <w:jc w:val="left"/>
              <w:rPr/>
            </w:pPr>
            <w:r>
              <w:rPr/>
              <w:t xml:space="preserve">Sulkeminen </w:t>
            </w:r>
          </w:p>
        </w:tc>
        <w:tc>
          <w:tcPr>
            <w:tcW w:w="2079" w:type="dxa"/>
            <w:tcBorders/>
            <w:vAlign w:val="center"/>
          </w:tcPr>
          <w:p>
            <w:pPr>
              <w:pStyle w:val="TableContents"/>
              <w:bidi w:val="0"/>
              <w:spacing w:before="0" w:after="283"/>
              <w:jc w:val="left"/>
              <w:rPr/>
            </w:pPr>
            <w:r>
              <w:rPr/>
              <w:t xml:space="preserve">Westbrook, Peter Peter Peter Westbrook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Missouri </w:t>
            </w:r>
          </w:p>
        </w:tc>
        <w:tc>
          <w:tcPr>
            <w:tcW w:w="2224" w:type="dxa"/>
            <w:tcBorders/>
            <w:vAlign w:val="center"/>
          </w:tcPr>
          <w:p>
            <w:pPr>
              <w:pStyle w:val="TableContents"/>
              <w:bidi w:val="0"/>
              <w:spacing w:before="0" w:after="283"/>
              <w:jc w:val="left"/>
              <w:rPr/>
            </w:pPr>
            <w:r>
              <w:rPr/>
              <w:t xml:space="preserve">Aitaus </w:t>
            </w:r>
          </w:p>
        </w:tc>
      </w:tr>
      <w:tr>
        <w:trPr/>
        <w:tc>
          <w:tcPr>
            <w:tcW w:w="374" w:type="dxa"/>
            <w:tcBorders/>
            <w:vAlign w:val="center"/>
          </w:tcPr>
          <w:p>
            <w:pPr>
              <w:pStyle w:val="TableContents"/>
              <w:bidi w:val="0"/>
              <w:spacing w:before="0" w:after="283"/>
              <w:jc w:val="left"/>
              <w:rPr/>
            </w:pPr>
            <w:r>
              <w:rPr/>
              <w:t xml:space="preserve">35 </w:t>
            </w:r>
          </w:p>
        </w:tc>
        <w:tc>
          <w:tcPr>
            <w:tcW w:w="834" w:type="dxa"/>
            <w:tcBorders/>
            <w:vAlign w:val="center"/>
          </w:tcPr>
          <w:p>
            <w:pPr>
              <w:pStyle w:val="TableContents"/>
              <w:bidi w:val="0"/>
              <w:spacing w:before="0" w:after="283"/>
              <w:jc w:val="left"/>
              <w:rPr/>
            </w:pPr>
            <w:r>
              <w:rPr/>
              <w:t xml:space="preserve">1992 </w:t>
            </w:r>
          </w:p>
        </w:tc>
        <w:tc>
          <w:tcPr>
            <w:tcW w:w="914" w:type="dxa"/>
            <w:tcBorders/>
            <w:vAlign w:val="center"/>
          </w:tcPr>
          <w:p>
            <w:pPr>
              <w:pStyle w:val="TableContents"/>
              <w:bidi w:val="0"/>
              <w:spacing w:before="0" w:after="283"/>
              <w:jc w:val="left"/>
              <w:rPr/>
            </w:pPr>
            <w:r>
              <w:rPr/>
              <w:t xml:space="preserve">Kesä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Larrieu Smith, Francie Francie Francie Larrieu Smith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Kalifornia </w:t>
            </w:r>
          </w:p>
        </w:tc>
        <w:tc>
          <w:tcPr>
            <w:tcW w:w="2224" w:type="dxa"/>
            <w:tcBorders/>
            <w:vAlign w:val="center"/>
          </w:tcPr>
          <w:p>
            <w:pPr>
              <w:pStyle w:val="TableContents"/>
              <w:bidi w:val="0"/>
              <w:spacing w:before="0" w:after="283"/>
              <w:jc w:val="left"/>
              <w:rPr/>
            </w:pPr>
            <w:r>
              <w:rPr/>
              <w:t xml:space="preserve">Yleisurheilu </w:t>
            </w:r>
          </w:p>
        </w:tc>
      </w:tr>
      <w:tr>
        <w:trPr/>
        <w:tc>
          <w:tcPr>
            <w:tcW w:w="374" w:type="dxa"/>
            <w:tcBorders/>
            <w:vAlign w:val="center"/>
          </w:tcPr>
          <w:p>
            <w:pPr>
              <w:pStyle w:val="TableContents"/>
              <w:bidi w:val="0"/>
              <w:spacing w:before="0" w:after="283"/>
              <w:jc w:val="left"/>
              <w:rPr/>
            </w:pPr>
            <w:r>
              <w:rPr/>
              <w:t xml:space="preserve">34 </w:t>
            </w:r>
          </w:p>
        </w:tc>
        <w:tc>
          <w:tcPr>
            <w:tcW w:w="834" w:type="dxa"/>
            <w:tcBorders/>
            <w:vAlign w:val="center"/>
          </w:tcPr>
          <w:p>
            <w:pPr>
              <w:pStyle w:val="TableContents"/>
              <w:bidi w:val="0"/>
              <w:spacing w:before="0" w:after="283"/>
              <w:jc w:val="left"/>
              <w:rPr/>
            </w:pPr>
            <w:r>
              <w:rPr/>
              <w:t xml:space="preserve">1992 </w:t>
            </w:r>
          </w:p>
        </w:tc>
        <w:tc>
          <w:tcPr>
            <w:tcW w:w="914" w:type="dxa"/>
            <w:tcBorders/>
            <w:vAlign w:val="center"/>
          </w:tcPr>
          <w:p>
            <w:pPr>
              <w:pStyle w:val="TableContents"/>
              <w:bidi w:val="0"/>
              <w:spacing w:before="0" w:after="283"/>
              <w:jc w:val="left"/>
              <w:rPr/>
            </w:pPr>
            <w:r>
              <w:rPr/>
              <w:t xml:space="preserve">Talvi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Koch, Bill Bill Koch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Vermont </w:t>
            </w:r>
          </w:p>
        </w:tc>
        <w:tc>
          <w:tcPr>
            <w:tcW w:w="2224" w:type="dxa"/>
            <w:tcBorders/>
            <w:vAlign w:val="center"/>
          </w:tcPr>
          <w:p>
            <w:pPr>
              <w:pStyle w:val="TableContents"/>
              <w:bidi w:val="0"/>
              <w:spacing w:before="0" w:after="283"/>
              <w:jc w:val="left"/>
              <w:rPr/>
            </w:pPr>
            <w:r>
              <w:rPr/>
              <w:t xml:space="preserve">Maastohiihto </w:t>
            </w:r>
          </w:p>
        </w:tc>
      </w:tr>
      <w:tr>
        <w:trPr/>
        <w:tc>
          <w:tcPr>
            <w:tcW w:w="374" w:type="dxa"/>
            <w:tcBorders/>
            <w:vAlign w:val="center"/>
          </w:tcPr>
          <w:p>
            <w:pPr>
              <w:pStyle w:val="TableContents"/>
              <w:bidi w:val="0"/>
              <w:spacing w:before="0" w:after="283"/>
              <w:jc w:val="left"/>
              <w:rPr/>
            </w:pPr>
            <w:r>
              <w:rPr/>
              <w:t xml:space="preserve">33 </w:t>
            </w:r>
          </w:p>
        </w:tc>
        <w:tc>
          <w:tcPr>
            <w:tcW w:w="834" w:type="dxa"/>
            <w:tcBorders/>
            <w:vAlign w:val="center"/>
          </w:tcPr>
          <w:p>
            <w:pPr>
              <w:pStyle w:val="TableContents"/>
              <w:bidi w:val="0"/>
              <w:spacing w:before="0" w:after="283"/>
              <w:jc w:val="left"/>
              <w:rPr/>
            </w:pPr>
            <w:r>
              <w:rPr/>
              <w:t xml:space="preserve">1988 </w:t>
            </w:r>
          </w:p>
        </w:tc>
        <w:tc>
          <w:tcPr>
            <w:tcW w:w="914" w:type="dxa"/>
            <w:tcBorders/>
            <w:vAlign w:val="center"/>
          </w:tcPr>
          <w:p>
            <w:pPr>
              <w:pStyle w:val="TableContents"/>
              <w:bidi w:val="0"/>
              <w:spacing w:before="0" w:after="283"/>
              <w:jc w:val="left"/>
              <w:rPr/>
            </w:pPr>
            <w:r>
              <w:rPr/>
              <w:t xml:space="preserve">Kesä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Ashford, Evelyn Evelyn Ashford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Louisiana </w:t>
            </w:r>
          </w:p>
        </w:tc>
        <w:tc>
          <w:tcPr>
            <w:tcW w:w="2224" w:type="dxa"/>
            <w:tcBorders/>
            <w:vAlign w:val="center"/>
          </w:tcPr>
          <w:p>
            <w:pPr>
              <w:pStyle w:val="TableContents"/>
              <w:bidi w:val="0"/>
              <w:spacing w:before="0" w:after="283"/>
              <w:jc w:val="left"/>
              <w:rPr/>
            </w:pPr>
            <w:r>
              <w:rPr/>
              <w:t xml:space="preserve">Yleisurheilu </w:t>
            </w:r>
          </w:p>
        </w:tc>
      </w:tr>
      <w:tr>
        <w:trPr/>
        <w:tc>
          <w:tcPr>
            <w:tcW w:w="374" w:type="dxa"/>
            <w:tcBorders/>
            <w:vAlign w:val="center"/>
          </w:tcPr>
          <w:p>
            <w:pPr>
              <w:pStyle w:val="TableContents"/>
              <w:bidi w:val="0"/>
              <w:spacing w:before="0" w:after="283"/>
              <w:jc w:val="left"/>
              <w:rPr/>
            </w:pPr>
            <w:r>
              <w:rPr/>
              <w:t xml:space="preserve">32 </w:t>
            </w:r>
          </w:p>
        </w:tc>
        <w:tc>
          <w:tcPr>
            <w:tcW w:w="834" w:type="dxa"/>
            <w:tcBorders/>
            <w:vAlign w:val="center"/>
          </w:tcPr>
          <w:p>
            <w:pPr>
              <w:pStyle w:val="TableContents"/>
              <w:bidi w:val="0"/>
              <w:spacing w:before="0" w:after="283"/>
              <w:jc w:val="left"/>
              <w:rPr/>
            </w:pPr>
            <w:r>
              <w:rPr/>
              <w:t xml:space="preserve">1988 </w:t>
            </w:r>
          </w:p>
        </w:tc>
        <w:tc>
          <w:tcPr>
            <w:tcW w:w="914" w:type="dxa"/>
            <w:tcBorders/>
            <w:vAlign w:val="center"/>
          </w:tcPr>
          <w:p>
            <w:pPr>
              <w:pStyle w:val="TableContents"/>
              <w:bidi w:val="0"/>
              <w:spacing w:before="0" w:after="283"/>
              <w:jc w:val="left"/>
              <w:rPr/>
            </w:pPr>
            <w:r>
              <w:rPr/>
              <w:t xml:space="preserve">Talvi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Nelson, Lyle Lyle Nelson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Idaho </w:t>
            </w:r>
          </w:p>
        </w:tc>
        <w:tc>
          <w:tcPr>
            <w:tcW w:w="2224" w:type="dxa"/>
            <w:tcBorders/>
            <w:vAlign w:val="center"/>
          </w:tcPr>
          <w:p>
            <w:pPr>
              <w:pStyle w:val="TableContents"/>
              <w:bidi w:val="0"/>
              <w:spacing w:before="0" w:after="283"/>
              <w:jc w:val="left"/>
              <w:rPr/>
            </w:pPr>
            <w:r>
              <w:rPr/>
              <w:t xml:space="preserve">Biathlon </w:t>
            </w:r>
          </w:p>
        </w:tc>
      </w:tr>
      <w:tr>
        <w:trPr/>
        <w:tc>
          <w:tcPr>
            <w:tcW w:w="374" w:type="dxa"/>
            <w:tcBorders/>
            <w:vAlign w:val="center"/>
          </w:tcPr>
          <w:p>
            <w:pPr>
              <w:pStyle w:val="TableContents"/>
              <w:bidi w:val="0"/>
              <w:spacing w:before="0" w:after="283"/>
              <w:jc w:val="left"/>
              <w:rPr/>
            </w:pPr>
            <w:r>
              <w:rPr/>
              <w:t xml:space="preserve">31 </w:t>
            </w:r>
          </w:p>
        </w:tc>
        <w:tc>
          <w:tcPr>
            <w:tcW w:w="834" w:type="dxa"/>
            <w:tcBorders/>
            <w:vAlign w:val="center"/>
          </w:tcPr>
          <w:p>
            <w:pPr>
              <w:pStyle w:val="TableContents"/>
              <w:bidi w:val="0"/>
              <w:spacing w:before="0" w:after="283"/>
              <w:jc w:val="left"/>
              <w:rPr/>
            </w:pPr>
            <w:r>
              <w:rPr/>
              <w:t xml:space="preserve">1984 </w:t>
            </w:r>
          </w:p>
        </w:tc>
        <w:tc>
          <w:tcPr>
            <w:tcW w:w="914" w:type="dxa"/>
            <w:tcBorders/>
            <w:vAlign w:val="center"/>
          </w:tcPr>
          <w:p>
            <w:pPr>
              <w:pStyle w:val="TableContents"/>
              <w:bidi w:val="0"/>
              <w:spacing w:before="0" w:after="283"/>
              <w:jc w:val="left"/>
              <w:rPr/>
            </w:pPr>
            <w:r>
              <w:rPr/>
              <w:t xml:space="preserve">Kesä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Burke, Ed Ed Burke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Kalifornia </w:t>
            </w:r>
          </w:p>
        </w:tc>
        <w:tc>
          <w:tcPr>
            <w:tcW w:w="2224" w:type="dxa"/>
            <w:tcBorders/>
            <w:vAlign w:val="center"/>
          </w:tcPr>
          <w:p>
            <w:pPr>
              <w:pStyle w:val="TableContents"/>
              <w:bidi w:val="0"/>
              <w:spacing w:before="0" w:after="283"/>
              <w:jc w:val="left"/>
              <w:rPr/>
            </w:pPr>
            <w:r>
              <w:rPr/>
              <w:t xml:space="preserve">Yleisurheilu </w:t>
            </w:r>
          </w:p>
        </w:tc>
      </w:tr>
      <w:tr>
        <w:trPr/>
        <w:tc>
          <w:tcPr>
            <w:tcW w:w="374" w:type="dxa"/>
            <w:tcBorders/>
            <w:vAlign w:val="center"/>
          </w:tcPr>
          <w:p>
            <w:pPr>
              <w:pStyle w:val="TableContents"/>
              <w:bidi w:val="0"/>
              <w:spacing w:before="0" w:after="283"/>
              <w:jc w:val="left"/>
              <w:rPr/>
            </w:pPr>
            <w:r>
              <w:rPr/>
              <w:t xml:space="preserve">30 </w:t>
            </w:r>
          </w:p>
        </w:tc>
        <w:tc>
          <w:tcPr>
            <w:tcW w:w="834" w:type="dxa"/>
            <w:tcBorders/>
            <w:vAlign w:val="center"/>
          </w:tcPr>
          <w:p>
            <w:pPr>
              <w:pStyle w:val="TableContents"/>
              <w:bidi w:val="0"/>
              <w:spacing w:before="0" w:after="283"/>
              <w:jc w:val="left"/>
              <w:rPr/>
            </w:pPr>
            <w:r>
              <w:rPr/>
              <w:t xml:space="preserve">1984 </w:t>
            </w:r>
          </w:p>
        </w:tc>
        <w:tc>
          <w:tcPr>
            <w:tcW w:w="914" w:type="dxa"/>
            <w:tcBorders/>
            <w:vAlign w:val="center"/>
          </w:tcPr>
          <w:p>
            <w:pPr>
              <w:pStyle w:val="TableContents"/>
              <w:bidi w:val="0"/>
              <w:spacing w:before="0" w:after="283"/>
              <w:jc w:val="left"/>
              <w:rPr/>
            </w:pPr>
            <w:r>
              <w:rPr/>
              <w:t xml:space="preserve">Talvi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Masley, Frank Frank Masley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Delaware </w:t>
            </w:r>
          </w:p>
        </w:tc>
        <w:tc>
          <w:tcPr>
            <w:tcW w:w="2224" w:type="dxa"/>
            <w:tcBorders/>
            <w:vAlign w:val="center"/>
          </w:tcPr>
          <w:p>
            <w:pPr>
              <w:pStyle w:val="TableContents"/>
              <w:bidi w:val="0"/>
              <w:spacing w:before="0" w:after="283"/>
              <w:jc w:val="left"/>
              <w:rPr/>
            </w:pPr>
            <w:r>
              <w:rPr/>
              <w:t xml:space="preserve">Kelkkailu </w:t>
            </w:r>
          </w:p>
        </w:tc>
      </w:tr>
      <w:tr>
        <w:trPr/>
        <w:tc>
          <w:tcPr>
            <w:tcW w:w="374" w:type="dxa"/>
            <w:tcBorders/>
            <w:vAlign w:val="center"/>
          </w:tcPr>
          <w:p>
            <w:pPr>
              <w:pStyle w:val="TableContents"/>
              <w:bidi w:val="0"/>
              <w:spacing w:before="0" w:after="283"/>
              <w:jc w:val="left"/>
              <w:rPr/>
            </w:pPr>
            <w:r>
              <w:rPr/>
              <w:t xml:space="preserve">29 </w:t>
            </w:r>
          </w:p>
        </w:tc>
        <w:tc>
          <w:tcPr>
            <w:tcW w:w="834" w:type="dxa"/>
            <w:tcBorders/>
            <w:vAlign w:val="center"/>
          </w:tcPr>
          <w:p>
            <w:pPr>
              <w:pStyle w:val="TableContents"/>
              <w:bidi w:val="0"/>
              <w:spacing w:before="0" w:after="283"/>
              <w:jc w:val="left"/>
              <w:rPr/>
            </w:pPr>
            <w:r>
              <w:rPr/>
              <w:t xml:space="preserve">1980 </w:t>
            </w:r>
          </w:p>
        </w:tc>
        <w:tc>
          <w:tcPr>
            <w:tcW w:w="914" w:type="dxa"/>
            <w:tcBorders/>
            <w:vAlign w:val="center"/>
          </w:tcPr>
          <w:p>
            <w:pPr>
              <w:pStyle w:val="TableContents"/>
              <w:bidi w:val="0"/>
              <w:spacing w:before="0" w:after="283"/>
              <w:jc w:val="left"/>
              <w:rPr/>
            </w:pPr>
            <w:r>
              <w:rPr/>
              <w:t xml:space="preserve">Talvi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Hamilton, Scott Scott Hamilton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Ohio </w:t>
            </w:r>
          </w:p>
        </w:tc>
        <w:tc>
          <w:tcPr>
            <w:tcW w:w="2224" w:type="dxa"/>
            <w:tcBorders/>
            <w:vAlign w:val="center"/>
          </w:tcPr>
          <w:p>
            <w:pPr>
              <w:pStyle w:val="TableContents"/>
              <w:bidi w:val="0"/>
              <w:spacing w:before="0" w:after="283"/>
              <w:jc w:val="left"/>
              <w:rPr/>
            </w:pPr>
            <w:r>
              <w:rPr/>
              <w:t xml:space="preserve">Taitoluistelu </w:t>
            </w:r>
          </w:p>
        </w:tc>
      </w:tr>
      <w:tr>
        <w:trPr/>
        <w:tc>
          <w:tcPr>
            <w:tcW w:w="374" w:type="dxa"/>
            <w:tcBorders/>
            <w:vAlign w:val="center"/>
          </w:tcPr>
          <w:p>
            <w:pPr>
              <w:pStyle w:val="TableContents"/>
              <w:bidi w:val="0"/>
              <w:spacing w:before="0" w:after="283"/>
              <w:jc w:val="left"/>
              <w:rPr/>
            </w:pPr>
            <w:r>
              <w:rPr/>
              <w:t xml:space="preserve">28 </w:t>
            </w:r>
          </w:p>
        </w:tc>
        <w:tc>
          <w:tcPr>
            <w:tcW w:w="834" w:type="dxa"/>
            <w:tcBorders/>
            <w:vAlign w:val="center"/>
          </w:tcPr>
          <w:p>
            <w:pPr>
              <w:pStyle w:val="TableContents"/>
              <w:bidi w:val="0"/>
              <w:spacing w:before="0" w:after="283"/>
              <w:jc w:val="left"/>
              <w:rPr/>
            </w:pPr>
            <w:r>
              <w:rPr/>
              <w:t xml:space="preserve">1976 </w:t>
            </w:r>
          </w:p>
        </w:tc>
        <w:tc>
          <w:tcPr>
            <w:tcW w:w="914" w:type="dxa"/>
            <w:tcBorders/>
            <w:vAlign w:val="center"/>
          </w:tcPr>
          <w:p>
            <w:pPr>
              <w:pStyle w:val="TableContents"/>
              <w:bidi w:val="0"/>
              <w:spacing w:before="0" w:after="283"/>
              <w:jc w:val="left"/>
              <w:rPr/>
            </w:pPr>
            <w:r>
              <w:rPr/>
              <w:t xml:space="preserve">Kesä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Hall, Gary Gary Hall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Pohjois-Carolina </w:t>
            </w:r>
          </w:p>
        </w:tc>
        <w:tc>
          <w:tcPr>
            <w:tcW w:w="2224" w:type="dxa"/>
            <w:tcBorders/>
            <w:vAlign w:val="center"/>
          </w:tcPr>
          <w:p>
            <w:pPr>
              <w:pStyle w:val="TableContents"/>
              <w:bidi w:val="0"/>
              <w:spacing w:before="0" w:after="283"/>
              <w:jc w:val="left"/>
              <w:rPr/>
            </w:pPr>
            <w:r>
              <w:rPr/>
              <w:t xml:space="preserve">Uinti </w:t>
            </w:r>
          </w:p>
        </w:tc>
      </w:tr>
      <w:tr>
        <w:trPr/>
        <w:tc>
          <w:tcPr>
            <w:tcW w:w="374" w:type="dxa"/>
            <w:tcBorders/>
            <w:vAlign w:val="center"/>
          </w:tcPr>
          <w:p>
            <w:pPr>
              <w:pStyle w:val="TableContents"/>
              <w:bidi w:val="0"/>
              <w:spacing w:before="0" w:after="283"/>
              <w:jc w:val="left"/>
              <w:rPr/>
            </w:pPr>
            <w:r>
              <w:rPr/>
              <w:t xml:space="preserve">27 </w:t>
            </w:r>
          </w:p>
        </w:tc>
        <w:tc>
          <w:tcPr>
            <w:tcW w:w="834" w:type="dxa"/>
            <w:tcBorders/>
            <w:vAlign w:val="center"/>
          </w:tcPr>
          <w:p>
            <w:pPr>
              <w:pStyle w:val="TableContents"/>
              <w:bidi w:val="0"/>
              <w:spacing w:before="0" w:after="283"/>
              <w:jc w:val="left"/>
              <w:rPr/>
            </w:pPr>
            <w:r>
              <w:rPr/>
              <w:t xml:space="preserve">1976 </w:t>
            </w:r>
          </w:p>
        </w:tc>
        <w:tc>
          <w:tcPr>
            <w:tcW w:w="914" w:type="dxa"/>
            <w:tcBorders/>
            <w:vAlign w:val="center"/>
          </w:tcPr>
          <w:p>
            <w:pPr>
              <w:pStyle w:val="TableContents"/>
              <w:bidi w:val="0"/>
              <w:spacing w:before="0" w:after="283"/>
              <w:jc w:val="left"/>
              <w:rPr/>
            </w:pPr>
            <w:r>
              <w:rPr/>
              <w:t xml:space="preserve">Talvi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Nelson, Cindy Cindy Nelson Cindy Nelson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Minnesota </w:t>
            </w:r>
          </w:p>
        </w:tc>
        <w:tc>
          <w:tcPr>
            <w:tcW w:w="2224" w:type="dxa"/>
            <w:tcBorders/>
            <w:vAlign w:val="center"/>
          </w:tcPr>
          <w:p>
            <w:pPr>
              <w:pStyle w:val="TableContents"/>
              <w:bidi w:val="0"/>
              <w:spacing w:before="0" w:after="283"/>
              <w:jc w:val="left"/>
              <w:rPr/>
            </w:pPr>
            <w:r>
              <w:rPr/>
              <w:t xml:space="preserve">Alppihiihto </w:t>
            </w:r>
          </w:p>
        </w:tc>
      </w:tr>
      <w:tr>
        <w:trPr/>
        <w:tc>
          <w:tcPr>
            <w:tcW w:w="374" w:type="dxa"/>
            <w:tcBorders/>
            <w:vAlign w:val="center"/>
          </w:tcPr>
          <w:p>
            <w:pPr>
              <w:pStyle w:val="TableContents"/>
              <w:bidi w:val="0"/>
              <w:spacing w:before="0" w:after="283"/>
              <w:jc w:val="left"/>
              <w:rPr/>
            </w:pPr>
            <w:r>
              <w:rPr/>
              <w:t xml:space="preserve">26 </w:t>
            </w:r>
          </w:p>
        </w:tc>
        <w:tc>
          <w:tcPr>
            <w:tcW w:w="834" w:type="dxa"/>
            <w:tcBorders/>
            <w:vAlign w:val="center"/>
          </w:tcPr>
          <w:p>
            <w:pPr>
              <w:pStyle w:val="TableContents"/>
              <w:bidi w:val="0"/>
              <w:spacing w:before="0" w:after="283"/>
              <w:jc w:val="left"/>
              <w:rPr/>
            </w:pPr>
            <w:r>
              <w:rPr/>
              <w:t xml:space="preserve">1972 </w:t>
            </w:r>
          </w:p>
        </w:tc>
        <w:tc>
          <w:tcPr>
            <w:tcW w:w="914" w:type="dxa"/>
            <w:tcBorders/>
            <w:vAlign w:val="center"/>
          </w:tcPr>
          <w:p>
            <w:pPr>
              <w:pStyle w:val="TableContents"/>
              <w:bidi w:val="0"/>
              <w:spacing w:before="0" w:after="283"/>
              <w:jc w:val="left"/>
              <w:rPr/>
            </w:pPr>
            <w:r>
              <w:rPr/>
              <w:t xml:space="preserve">Kesä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Fikotová, Olga Olga Fikotová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Tšekkoslovakia (nykyinen Tšekin tasavalta) </w:t>
            </w:r>
          </w:p>
        </w:tc>
        <w:tc>
          <w:tcPr>
            <w:tcW w:w="2224" w:type="dxa"/>
            <w:tcBorders/>
            <w:vAlign w:val="center"/>
          </w:tcPr>
          <w:p>
            <w:pPr>
              <w:pStyle w:val="TableContents"/>
              <w:bidi w:val="0"/>
              <w:spacing w:before="0" w:after="283"/>
              <w:jc w:val="left"/>
              <w:rPr/>
            </w:pPr>
            <w:r>
              <w:rPr/>
              <w:t xml:space="preserve">Yleisurheilu </w:t>
            </w:r>
          </w:p>
        </w:tc>
      </w:tr>
      <w:tr>
        <w:trPr/>
        <w:tc>
          <w:tcPr>
            <w:tcW w:w="374" w:type="dxa"/>
            <w:tcBorders/>
            <w:vAlign w:val="center"/>
          </w:tcPr>
          <w:p>
            <w:pPr>
              <w:pStyle w:val="TableContents"/>
              <w:bidi w:val="0"/>
              <w:spacing w:before="0" w:after="283"/>
              <w:jc w:val="left"/>
              <w:rPr/>
            </w:pPr>
            <w:r>
              <w:rPr/>
              <w:t xml:space="preserve">25 </w:t>
            </w:r>
          </w:p>
        </w:tc>
        <w:tc>
          <w:tcPr>
            <w:tcW w:w="834" w:type="dxa"/>
            <w:tcBorders/>
            <w:vAlign w:val="center"/>
          </w:tcPr>
          <w:p>
            <w:pPr>
              <w:pStyle w:val="TableContents"/>
              <w:bidi w:val="0"/>
              <w:spacing w:before="0" w:after="283"/>
              <w:jc w:val="left"/>
              <w:rPr/>
            </w:pPr>
            <w:r>
              <w:rPr/>
              <w:t xml:space="preserve">1972 </w:t>
            </w:r>
          </w:p>
        </w:tc>
        <w:tc>
          <w:tcPr>
            <w:tcW w:w="914" w:type="dxa"/>
            <w:tcBorders/>
            <w:vAlign w:val="center"/>
          </w:tcPr>
          <w:p>
            <w:pPr>
              <w:pStyle w:val="TableContents"/>
              <w:bidi w:val="0"/>
              <w:spacing w:before="0" w:after="283"/>
              <w:jc w:val="left"/>
              <w:rPr/>
            </w:pPr>
            <w:r>
              <w:rPr/>
              <w:t xml:space="preserve">Talvi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Holum, Dianne Dianne Holum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Illinois </w:t>
            </w:r>
          </w:p>
        </w:tc>
        <w:tc>
          <w:tcPr>
            <w:tcW w:w="2224" w:type="dxa"/>
            <w:tcBorders/>
            <w:vAlign w:val="center"/>
          </w:tcPr>
          <w:p>
            <w:pPr>
              <w:pStyle w:val="TableContents"/>
              <w:bidi w:val="0"/>
              <w:spacing w:before="0" w:after="283"/>
              <w:jc w:val="left"/>
              <w:rPr/>
            </w:pPr>
            <w:r>
              <w:rPr/>
              <w:t xml:space="preserve">Pikaluistelu </w:t>
            </w:r>
          </w:p>
        </w:tc>
      </w:tr>
      <w:tr>
        <w:trPr/>
        <w:tc>
          <w:tcPr>
            <w:tcW w:w="374" w:type="dxa"/>
            <w:tcBorders/>
            <w:vAlign w:val="center"/>
          </w:tcPr>
          <w:p>
            <w:pPr>
              <w:pStyle w:val="TableContents"/>
              <w:bidi w:val="0"/>
              <w:spacing w:before="0" w:after="283"/>
              <w:jc w:val="left"/>
              <w:rPr/>
            </w:pPr>
            <w:r>
              <w:rPr/>
              <w:t xml:space="preserve">24 </w:t>
            </w:r>
          </w:p>
        </w:tc>
        <w:tc>
          <w:tcPr>
            <w:tcW w:w="834" w:type="dxa"/>
            <w:tcBorders/>
            <w:vAlign w:val="center"/>
          </w:tcPr>
          <w:p>
            <w:pPr>
              <w:pStyle w:val="TableContents"/>
              <w:bidi w:val="0"/>
              <w:spacing w:before="0" w:after="283"/>
              <w:jc w:val="left"/>
              <w:rPr/>
            </w:pPr>
            <w:r>
              <w:rPr/>
              <w:t xml:space="preserve">1968 </w:t>
            </w:r>
          </w:p>
        </w:tc>
        <w:tc>
          <w:tcPr>
            <w:tcW w:w="914" w:type="dxa"/>
            <w:tcBorders/>
            <w:vAlign w:val="center"/>
          </w:tcPr>
          <w:p>
            <w:pPr>
              <w:pStyle w:val="TableContents"/>
              <w:bidi w:val="0"/>
              <w:spacing w:before="0" w:after="283"/>
              <w:jc w:val="left"/>
              <w:rPr/>
            </w:pPr>
            <w:r>
              <w:rPr/>
              <w:t xml:space="preserve">Kesä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Romary, Janice Janice Romary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Kalifornia </w:t>
            </w:r>
          </w:p>
        </w:tc>
        <w:tc>
          <w:tcPr>
            <w:tcW w:w="2224" w:type="dxa"/>
            <w:tcBorders/>
            <w:vAlign w:val="center"/>
          </w:tcPr>
          <w:p>
            <w:pPr>
              <w:pStyle w:val="TableContents"/>
              <w:bidi w:val="0"/>
              <w:spacing w:before="0" w:after="283"/>
              <w:jc w:val="left"/>
              <w:rPr/>
            </w:pPr>
            <w:r>
              <w:rPr/>
              <w:t xml:space="preserve">Aitaus </w:t>
            </w:r>
          </w:p>
        </w:tc>
      </w:tr>
      <w:tr>
        <w:trPr/>
        <w:tc>
          <w:tcPr>
            <w:tcW w:w="374" w:type="dxa"/>
            <w:tcBorders/>
            <w:vAlign w:val="center"/>
          </w:tcPr>
          <w:p>
            <w:pPr>
              <w:pStyle w:val="TableContents"/>
              <w:bidi w:val="0"/>
              <w:spacing w:before="0" w:after="283"/>
              <w:jc w:val="left"/>
              <w:rPr/>
            </w:pPr>
            <w:r>
              <w:rPr/>
              <w:t xml:space="preserve">23 </w:t>
            </w:r>
          </w:p>
        </w:tc>
        <w:tc>
          <w:tcPr>
            <w:tcW w:w="834" w:type="dxa"/>
            <w:tcBorders/>
            <w:vAlign w:val="center"/>
          </w:tcPr>
          <w:p>
            <w:pPr>
              <w:pStyle w:val="TableContents"/>
              <w:bidi w:val="0"/>
              <w:spacing w:before="0" w:after="283"/>
              <w:jc w:val="left"/>
              <w:rPr/>
            </w:pPr>
            <w:r>
              <w:rPr/>
              <w:t xml:space="preserve">1968 </w:t>
            </w:r>
          </w:p>
        </w:tc>
        <w:tc>
          <w:tcPr>
            <w:tcW w:w="914" w:type="dxa"/>
            <w:tcBorders/>
            <w:vAlign w:val="center"/>
          </w:tcPr>
          <w:p>
            <w:pPr>
              <w:pStyle w:val="TableContents"/>
              <w:bidi w:val="0"/>
              <w:spacing w:before="0" w:after="283"/>
              <w:jc w:val="left"/>
              <w:rPr/>
            </w:pPr>
            <w:r>
              <w:rPr/>
              <w:t xml:space="preserve">Talvi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McDermott, Terry Terry McDermott Terry McDermott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Michigan </w:t>
            </w:r>
          </w:p>
        </w:tc>
        <w:tc>
          <w:tcPr>
            <w:tcW w:w="2224" w:type="dxa"/>
            <w:tcBorders/>
            <w:vAlign w:val="center"/>
          </w:tcPr>
          <w:p>
            <w:pPr>
              <w:pStyle w:val="TableContents"/>
              <w:bidi w:val="0"/>
              <w:spacing w:before="0" w:after="283"/>
              <w:jc w:val="left"/>
              <w:rPr/>
            </w:pPr>
            <w:r>
              <w:rPr/>
              <w:t xml:space="preserve">Pikaluistelu </w:t>
            </w:r>
          </w:p>
        </w:tc>
      </w:tr>
      <w:tr>
        <w:trPr/>
        <w:tc>
          <w:tcPr>
            <w:tcW w:w="374" w:type="dxa"/>
            <w:tcBorders/>
            <w:vAlign w:val="center"/>
          </w:tcPr>
          <w:p>
            <w:pPr>
              <w:pStyle w:val="TableContents"/>
              <w:bidi w:val="0"/>
              <w:spacing w:before="0" w:after="283"/>
              <w:jc w:val="left"/>
              <w:rPr/>
            </w:pPr>
            <w:r>
              <w:rPr/>
              <w:t xml:space="preserve">22 </w:t>
            </w:r>
          </w:p>
        </w:tc>
        <w:tc>
          <w:tcPr>
            <w:tcW w:w="834" w:type="dxa"/>
            <w:tcBorders/>
            <w:vAlign w:val="center"/>
          </w:tcPr>
          <w:p>
            <w:pPr>
              <w:pStyle w:val="TableContents"/>
              <w:bidi w:val="0"/>
              <w:spacing w:before="0" w:after="283"/>
              <w:jc w:val="left"/>
              <w:rPr/>
            </w:pPr>
            <w:r>
              <w:rPr/>
              <w:t xml:space="preserve">1964 </w:t>
            </w:r>
          </w:p>
        </w:tc>
        <w:tc>
          <w:tcPr>
            <w:tcW w:w="914" w:type="dxa"/>
            <w:tcBorders/>
            <w:vAlign w:val="center"/>
          </w:tcPr>
          <w:p>
            <w:pPr>
              <w:pStyle w:val="TableContents"/>
              <w:bidi w:val="0"/>
              <w:spacing w:before="0" w:after="283"/>
              <w:jc w:val="left"/>
              <w:rPr/>
            </w:pPr>
            <w:r>
              <w:rPr/>
              <w:t xml:space="preserve">Kesä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O'Brien, Parry Parry O'Brien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Kalifornia </w:t>
            </w:r>
          </w:p>
        </w:tc>
        <w:tc>
          <w:tcPr>
            <w:tcW w:w="2224" w:type="dxa"/>
            <w:tcBorders/>
            <w:vAlign w:val="center"/>
          </w:tcPr>
          <w:p>
            <w:pPr>
              <w:pStyle w:val="TableContents"/>
              <w:bidi w:val="0"/>
              <w:spacing w:before="0" w:after="283"/>
              <w:jc w:val="left"/>
              <w:rPr/>
            </w:pPr>
            <w:r>
              <w:rPr/>
              <w:t xml:space="preserve">Yleisurheilu </w:t>
            </w:r>
          </w:p>
        </w:tc>
      </w:tr>
      <w:tr>
        <w:trPr/>
        <w:tc>
          <w:tcPr>
            <w:tcW w:w="374" w:type="dxa"/>
            <w:tcBorders/>
            <w:vAlign w:val="center"/>
          </w:tcPr>
          <w:p>
            <w:pPr>
              <w:pStyle w:val="TableContents"/>
              <w:bidi w:val="0"/>
              <w:spacing w:before="0" w:after="283"/>
              <w:jc w:val="left"/>
              <w:rPr/>
            </w:pPr>
            <w:r>
              <w:rPr/>
              <w:t xml:space="preserve">21 </w:t>
            </w:r>
          </w:p>
        </w:tc>
        <w:tc>
          <w:tcPr>
            <w:tcW w:w="834" w:type="dxa"/>
            <w:tcBorders/>
            <w:vAlign w:val="center"/>
          </w:tcPr>
          <w:p>
            <w:pPr>
              <w:pStyle w:val="TableContents"/>
              <w:bidi w:val="0"/>
              <w:spacing w:before="0" w:after="283"/>
              <w:jc w:val="left"/>
              <w:rPr/>
            </w:pPr>
            <w:r>
              <w:rPr/>
              <w:t xml:space="preserve">1964 </w:t>
            </w:r>
          </w:p>
        </w:tc>
        <w:tc>
          <w:tcPr>
            <w:tcW w:w="914" w:type="dxa"/>
            <w:tcBorders/>
            <w:vAlign w:val="center"/>
          </w:tcPr>
          <w:p>
            <w:pPr>
              <w:pStyle w:val="TableContents"/>
              <w:bidi w:val="0"/>
              <w:spacing w:before="0" w:after="283"/>
              <w:jc w:val="left"/>
              <w:rPr/>
            </w:pPr>
            <w:r>
              <w:rPr/>
              <w:t xml:space="preserve">Talvi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Disney, Bill Bill Disney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Kansas </w:t>
            </w:r>
          </w:p>
        </w:tc>
        <w:tc>
          <w:tcPr>
            <w:tcW w:w="2224" w:type="dxa"/>
            <w:tcBorders/>
            <w:vAlign w:val="center"/>
          </w:tcPr>
          <w:p>
            <w:pPr>
              <w:pStyle w:val="TableContents"/>
              <w:bidi w:val="0"/>
              <w:spacing w:before="0" w:after="283"/>
              <w:jc w:val="left"/>
              <w:rPr/>
            </w:pPr>
            <w:r>
              <w:rPr/>
              <w:t xml:space="preserve">Pikaluistelu </w:t>
            </w:r>
          </w:p>
        </w:tc>
      </w:tr>
      <w:tr>
        <w:trPr/>
        <w:tc>
          <w:tcPr>
            <w:tcW w:w="374" w:type="dxa"/>
            <w:tcBorders/>
            <w:vAlign w:val="center"/>
          </w:tcPr>
          <w:p>
            <w:pPr>
              <w:pStyle w:val="TableContents"/>
              <w:bidi w:val="0"/>
              <w:spacing w:before="0" w:after="283"/>
              <w:jc w:val="left"/>
              <w:rPr/>
            </w:pPr>
            <w:r>
              <w:rPr/>
              <w:t xml:space="preserve">20 </w:t>
            </w:r>
          </w:p>
        </w:tc>
        <w:tc>
          <w:tcPr>
            <w:tcW w:w="834" w:type="dxa"/>
            <w:tcBorders/>
            <w:vAlign w:val="center"/>
          </w:tcPr>
          <w:p>
            <w:pPr>
              <w:pStyle w:val="TableContents"/>
              <w:bidi w:val="0"/>
              <w:spacing w:before="0" w:after="283"/>
              <w:jc w:val="left"/>
              <w:rPr/>
            </w:pPr>
            <w:r>
              <w:rPr/>
              <w:t xml:space="preserve">1960 </w:t>
            </w:r>
          </w:p>
        </w:tc>
        <w:tc>
          <w:tcPr>
            <w:tcW w:w="914" w:type="dxa"/>
            <w:tcBorders/>
            <w:vAlign w:val="center"/>
          </w:tcPr>
          <w:p>
            <w:pPr>
              <w:pStyle w:val="TableContents"/>
              <w:bidi w:val="0"/>
              <w:spacing w:before="0" w:after="283"/>
              <w:jc w:val="left"/>
              <w:rPr/>
            </w:pPr>
            <w:r>
              <w:rPr/>
              <w:t xml:space="preserve">Kesä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Johnson, Rafer Rafer Johnson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Texas </w:t>
            </w:r>
          </w:p>
        </w:tc>
        <w:tc>
          <w:tcPr>
            <w:tcW w:w="2224" w:type="dxa"/>
            <w:tcBorders/>
            <w:vAlign w:val="center"/>
          </w:tcPr>
          <w:p>
            <w:pPr>
              <w:pStyle w:val="TableContents"/>
              <w:bidi w:val="0"/>
              <w:spacing w:before="0" w:after="283"/>
              <w:jc w:val="left"/>
              <w:rPr/>
            </w:pPr>
            <w:r>
              <w:rPr/>
              <w:t xml:space="preserve">Yleisurheilu </w:t>
            </w:r>
          </w:p>
        </w:tc>
      </w:tr>
      <w:tr>
        <w:trPr/>
        <w:tc>
          <w:tcPr>
            <w:tcW w:w="374" w:type="dxa"/>
            <w:tcBorders/>
            <w:vAlign w:val="center"/>
          </w:tcPr>
          <w:p>
            <w:pPr>
              <w:pStyle w:val="TableContents"/>
              <w:bidi w:val="0"/>
              <w:spacing w:before="0" w:after="283"/>
              <w:jc w:val="left"/>
              <w:rPr/>
            </w:pPr>
            <w:r>
              <w:rPr/>
              <w:t xml:space="preserve">19 </w:t>
            </w:r>
          </w:p>
        </w:tc>
        <w:tc>
          <w:tcPr>
            <w:tcW w:w="834" w:type="dxa"/>
            <w:tcBorders/>
            <w:vAlign w:val="center"/>
          </w:tcPr>
          <w:p>
            <w:pPr>
              <w:pStyle w:val="TableContents"/>
              <w:bidi w:val="0"/>
              <w:spacing w:before="0" w:after="283"/>
              <w:jc w:val="left"/>
              <w:rPr/>
            </w:pPr>
            <w:r>
              <w:rPr/>
              <w:t xml:space="preserve">1960 </w:t>
            </w:r>
          </w:p>
        </w:tc>
        <w:tc>
          <w:tcPr>
            <w:tcW w:w="914" w:type="dxa"/>
            <w:tcBorders/>
            <w:vAlign w:val="center"/>
          </w:tcPr>
          <w:p>
            <w:pPr>
              <w:pStyle w:val="TableContents"/>
              <w:bidi w:val="0"/>
              <w:spacing w:before="0" w:after="283"/>
              <w:jc w:val="left"/>
              <w:rPr/>
            </w:pPr>
            <w:r>
              <w:rPr/>
              <w:t xml:space="preserve">Talvi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McDermott, Don Don McDermott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New York </w:t>
            </w:r>
          </w:p>
        </w:tc>
        <w:tc>
          <w:tcPr>
            <w:tcW w:w="2224" w:type="dxa"/>
            <w:tcBorders/>
            <w:vAlign w:val="center"/>
          </w:tcPr>
          <w:p>
            <w:pPr>
              <w:pStyle w:val="TableContents"/>
              <w:bidi w:val="0"/>
              <w:spacing w:before="0" w:after="283"/>
              <w:jc w:val="left"/>
              <w:rPr/>
            </w:pPr>
            <w:r>
              <w:rPr/>
              <w:t xml:space="preserve">Pikaluistelu </w:t>
            </w:r>
          </w:p>
        </w:tc>
      </w:tr>
      <w:tr>
        <w:trPr/>
        <w:tc>
          <w:tcPr>
            <w:tcW w:w="374" w:type="dxa"/>
            <w:tcBorders/>
            <w:vAlign w:val="center"/>
          </w:tcPr>
          <w:p>
            <w:pPr>
              <w:pStyle w:val="TableContents"/>
              <w:bidi w:val="0"/>
              <w:spacing w:before="0" w:after="283"/>
              <w:jc w:val="left"/>
              <w:rPr/>
            </w:pPr>
            <w:r>
              <w:rPr/>
              <w:t xml:space="preserve">18 </w:t>
            </w:r>
          </w:p>
        </w:tc>
        <w:tc>
          <w:tcPr>
            <w:tcW w:w="834" w:type="dxa"/>
            <w:tcBorders/>
            <w:vAlign w:val="center"/>
          </w:tcPr>
          <w:p>
            <w:pPr>
              <w:pStyle w:val="TableContents"/>
              <w:bidi w:val="0"/>
              <w:spacing w:before="0" w:after="283"/>
              <w:jc w:val="left"/>
              <w:rPr/>
            </w:pPr>
            <w:r>
              <w:rPr/>
              <w:t xml:space="preserve">1956 </w:t>
            </w:r>
          </w:p>
        </w:tc>
        <w:tc>
          <w:tcPr>
            <w:tcW w:w="914" w:type="dxa"/>
            <w:tcBorders/>
            <w:vAlign w:val="center"/>
          </w:tcPr>
          <w:p>
            <w:pPr>
              <w:pStyle w:val="TableContents"/>
              <w:bidi w:val="0"/>
              <w:spacing w:before="0" w:after="283"/>
              <w:jc w:val="left"/>
              <w:rPr/>
            </w:pPr>
            <w:r>
              <w:rPr/>
              <w:t xml:space="preserve">Kesä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Armitage, Norman Norman Norman Armitage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New York </w:t>
            </w:r>
          </w:p>
        </w:tc>
        <w:tc>
          <w:tcPr>
            <w:tcW w:w="2224" w:type="dxa"/>
            <w:tcBorders/>
            <w:vAlign w:val="center"/>
          </w:tcPr>
          <w:p>
            <w:pPr>
              <w:pStyle w:val="TableContents"/>
              <w:bidi w:val="0"/>
              <w:spacing w:before="0" w:after="283"/>
              <w:jc w:val="left"/>
              <w:rPr/>
            </w:pPr>
            <w:r>
              <w:rPr/>
              <w:t xml:space="preserve">Aitaus </w:t>
            </w:r>
          </w:p>
        </w:tc>
      </w:tr>
      <w:tr>
        <w:trPr/>
        <w:tc>
          <w:tcPr>
            <w:tcW w:w="374" w:type="dxa"/>
            <w:tcBorders/>
            <w:vAlign w:val="center"/>
          </w:tcPr>
          <w:p>
            <w:pPr>
              <w:pStyle w:val="TableContents"/>
              <w:bidi w:val="0"/>
              <w:spacing w:before="0" w:after="283"/>
              <w:jc w:val="left"/>
              <w:rPr/>
            </w:pPr>
            <w:r>
              <w:rPr/>
              <w:t xml:space="preserve">17 </w:t>
            </w:r>
          </w:p>
        </w:tc>
        <w:tc>
          <w:tcPr>
            <w:tcW w:w="834" w:type="dxa"/>
            <w:tcBorders/>
            <w:vAlign w:val="center"/>
          </w:tcPr>
          <w:p>
            <w:pPr>
              <w:pStyle w:val="TableContents"/>
              <w:bidi w:val="0"/>
              <w:spacing w:before="0" w:after="283"/>
              <w:jc w:val="left"/>
              <w:rPr/>
            </w:pPr>
            <w:r>
              <w:rPr/>
              <w:t xml:space="preserve">1956 </w:t>
            </w:r>
          </w:p>
        </w:tc>
        <w:tc>
          <w:tcPr>
            <w:tcW w:w="914" w:type="dxa"/>
            <w:tcBorders/>
            <w:vAlign w:val="center"/>
          </w:tcPr>
          <w:p>
            <w:pPr>
              <w:pStyle w:val="TableContents"/>
              <w:bidi w:val="0"/>
              <w:spacing w:before="0" w:after="283"/>
              <w:jc w:val="left"/>
              <w:rPr/>
            </w:pPr>
            <w:r>
              <w:rPr/>
              <w:t xml:space="preserve">Talvi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Bickford, James James Bickford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New York </w:t>
            </w:r>
          </w:p>
        </w:tc>
        <w:tc>
          <w:tcPr>
            <w:tcW w:w="2224" w:type="dxa"/>
            <w:tcBorders/>
            <w:vAlign w:val="center"/>
          </w:tcPr>
          <w:p>
            <w:pPr>
              <w:pStyle w:val="TableContents"/>
              <w:bidi w:val="0"/>
              <w:spacing w:before="0" w:after="283"/>
              <w:jc w:val="left"/>
              <w:rPr/>
            </w:pPr>
            <w:r>
              <w:rPr/>
              <w:t xml:space="preserve">Kelkkailu </w:t>
            </w:r>
          </w:p>
        </w:tc>
      </w:tr>
      <w:tr>
        <w:trPr/>
        <w:tc>
          <w:tcPr>
            <w:tcW w:w="374" w:type="dxa"/>
            <w:tcBorders/>
            <w:vAlign w:val="center"/>
          </w:tcPr>
          <w:p>
            <w:pPr>
              <w:pStyle w:val="TableContents"/>
              <w:bidi w:val="0"/>
              <w:spacing w:before="0" w:after="283"/>
              <w:jc w:val="left"/>
              <w:rPr/>
            </w:pPr>
            <w:r>
              <w:rPr/>
              <w:t xml:space="preserve">16 </w:t>
            </w:r>
          </w:p>
        </w:tc>
        <w:tc>
          <w:tcPr>
            <w:tcW w:w="834" w:type="dxa"/>
            <w:tcBorders/>
            <w:vAlign w:val="center"/>
          </w:tcPr>
          <w:p>
            <w:pPr>
              <w:pStyle w:val="TableContents"/>
              <w:bidi w:val="0"/>
              <w:spacing w:before="0" w:after="283"/>
              <w:jc w:val="left"/>
              <w:rPr/>
            </w:pPr>
            <w:r>
              <w:rPr/>
              <w:t xml:space="preserve">1952 </w:t>
            </w:r>
          </w:p>
        </w:tc>
        <w:tc>
          <w:tcPr>
            <w:tcW w:w="914" w:type="dxa"/>
            <w:tcBorders/>
            <w:vAlign w:val="center"/>
          </w:tcPr>
          <w:p>
            <w:pPr>
              <w:pStyle w:val="TableContents"/>
              <w:bidi w:val="0"/>
              <w:spacing w:before="0" w:after="283"/>
              <w:jc w:val="left"/>
              <w:rPr/>
            </w:pPr>
            <w:r>
              <w:rPr/>
              <w:t xml:space="preserve">Kesä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Armitage, Norman Norman Norman Armitage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New York </w:t>
            </w:r>
          </w:p>
        </w:tc>
        <w:tc>
          <w:tcPr>
            <w:tcW w:w="2224" w:type="dxa"/>
            <w:tcBorders/>
            <w:vAlign w:val="center"/>
          </w:tcPr>
          <w:p>
            <w:pPr>
              <w:pStyle w:val="TableContents"/>
              <w:bidi w:val="0"/>
              <w:spacing w:before="0" w:after="283"/>
              <w:jc w:val="left"/>
              <w:rPr/>
            </w:pPr>
            <w:r>
              <w:rPr/>
              <w:t xml:space="preserve">Aitaus </w:t>
            </w:r>
          </w:p>
        </w:tc>
      </w:tr>
      <w:tr>
        <w:trPr/>
        <w:tc>
          <w:tcPr>
            <w:tcW w:w="374" w:type="dxa"/>
            <w:tcBorders/>
            <w:vAlign w:val="center"/>
          </w:tcPr>
          <w:p>
            <w:pPr>
              <w:pStyle w:val="TableContents"/>
              <w:bidi w:val="0"/>
              <w:spacing w:before="0" w:after="283"/>
              <w:jc w:val="left"/>
              <w:rPr/>
            </w:pPr>
            <w:r>
              <w:rPr/>
              <w:t xml:space="preserve">15 </w:t>
            </w:r>
          </w:p>
        </w:tc>
        <w:tc>
          <w:tcPr>
            <w:tcW w:w="834" w:type="dxa"/>
            <w:tcBorders/>
            <w:vAlign w:val="center"/>
          </w:tcPr>
          <w:p>
            <w:pPr>
              <w:pStyle w:val="TableContents"/>
              <w:bidi w:val="0"/>
              <w:spacing w:before="0" w:after="283"/>
              <w:jc w:val="left"/>
              <w:rPr/>
            </w:pPr>
            <w:r>
              <w:rPr/>
              <w:t xml:space="preserve">1952 </w:t>
            </w:r>
          </w:p>
        </w:tc>
        <w:tc>
          <w:tcPr>
            <w:tcW w:w="914" w:type="dxa"/>
            <w:tcBorders/>
            <w:vAlign w:val="center"/>
          </w:tcPr>
          <w:p>
            <w:pPr>
              <w:pStyle w:val="TableContents"/>
              <w:bidi w:val="0"/>
              <w:spacing w:before="0" w:after="283"/>
              <w:jc w:val="left"/>
              <w:rPr/>
            </w:pPr>
            <w:r>
              <w:rPr/>
              <w:t xml:space="preserve">Talvi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Bickford, James James Bickford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New York </w:t>
            </w:r>
          </w:p>
        </w:tc>
        <w:tc>
          <w:tcPr>
            <w:tcW w:w="2224" w:type="dxa"/>
            <w:tcBorders/>
            <w:vAlign w:val="center"/>
          </w:tcPr>
          <w:p>
            <w:pPr>
              <w:pStyle w:val="TableContents"/>
              <w:bidi w:val="0"/>
              <w:spacing w:before="0" w:after="283"/>
              <w:jc w:val="left"/>
              <w:rPr/>
            </w:pPr>
            <w:r>
              <w:rPr/>
              <w:t xml:space="preserve">Kelkkailu </w:t>
            </w:r>
          </w:p>
        </w:tc>
      </w:tr>
      <w:tr>
        <w:trPr/>
        <w:tc>
          <w:tcPr>
            <w:tcW w:w="374" w:type="dxa"/>
            <w:tcBorders/>
            <w:vAlign w:val="center"/>
          </w:tcPr>
          <w:p>
            <w:pPr>
              <w:pStyle w:val="TableContents"/>
              <w:bidi w:val="0"/>
              <w:spacing w:before="0" w:after="283"/>
              <w:jc w:val="left"/>
              <w:rPr/>
            </w:pPr>
            <w:r>
              <w:rPr/>
              <w:t xml:space="preserve">14 </w:t>
            </w:r>
          </w:p>
        </w:tc>
        <w:tc>
          <w:tcPr>
            <w:tcW w:w="834" w:type="dxa"/>
            <w:tcBorders/>
            <w:vAlign w:val="center"/>
          </w:tcPr>
          <w:p>
            <w:pPr>
              <w:pStyle w:val="TableContents"/>
              <w:bidi w:val="0"/>
              <w:spacing w:before="0" w:after="283"/>
              <w:jc w:val="left"/>
              <w:rPr/>
            </w:pPr>
            <w:r>
              <w:rPr/>
              <w:t xml:space="preserve">1948 </w:t>
            </w:r>
          </w:p>
        </w:tc>
        <w:tc>
          <w:tcPr>
            <w:tcW w:w="914" w:type="dxa"/>
            <w:tcBorders/>
            <w:vAlign w:val="center"/>
          </w:tcPr>
          <w:p>
            <w:pPr>
              <w:pStyle w:val="TableContents"/>
              <w:bidi w:val="0"/>
              <w:spacing w:before="0" w:after="283"/>
              <w:jc w:val="left"/>
              <w:rPr/>
            </w:pPr>
            <w:r>
              <w:rPr/>
              <w:t xml:space="preserve">Kesä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Craig, Ralph Ralph Craig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Michigan </w:t>
            </w:r>
          </w:p>
        </w:tc>
        <w:tc>
          <w:tcPr>
            <w:tcW w:w="2224" w:type="dxa"/>
            <w:tcBorders/>
            <w:vAlign w:val="center"/>
          </w:tcPr>
          <w:p>
            <w:pPr>
              <w:pStyle w:val="TableContents"/>
              <w:bidi w:val="0"/>
              <w:spacing w:before="0" w:after="283"/>
              <w:jc w:val="left"/>
              <w:rPr/>
            </w:pPr>
            <w:r>
              <w:rPr/>
              <w:t xml:space="preserve">Yleisurheilu </w:t>
            </w:r>
          </w:p>
        </w:tc>
      </w:tr>
      <w:tr>
        <w:trPr/>
        <w:tc>
          <w:tcPr>
            <w:tcW w:w="374" w:type="dxa"/>
            <w:tcBorders/>
            <w:vAlign w:val="center"/>
          </w:tcPr>
          <w:p>
            <w:pPr>
              <w:pStyle w:val="TableContents"/>
              <w:bidi w:val="0"/>
              <w:spacing w:before="0" w:after="283"/>
              <w:jc w:val="left"/>
              <w:rPr/>
            </w:pPr>
            <w:r>
              <w:rPr/>
              <w:t xml:space="preserve">13 </w:t>
            </w:r>
          </w:p>
        </w:tc>
        <w:tc>
          <w:tcPr>
            <w:tcW w:w="834" w:type="dxa"/>
            <w:tcBorders/>
            <w:vAlign w:val="center"/>
          </w:tcPr>
          <w:p>
            <w:pPr>
              <w:pStyle w:val="TableContents"/>
              <w:bidi w:val="0"/>
              <w:spacing w:before="0" w:after="283"/>
              <w:jc w:val="left"/>
              <w:rPr/>
            </w:pPr>
            <w:r>
              <w:rPr/>
              <w:t xml:space="preserve">1948 </w:t>
            </w:r>
          </w:p>
        </w:tc>
        <w:tc>
          <w:tcPr>
            <w:tcW w:w="914" w:type="dxa"/>
            <w:tcBorders/>
            <w:vAlign w:val="center"/>
          </w:tcPr>
          <w:p>
            <w:pPr>
              <w:pStyle w:val="TableContents"/>
              <w:bidi w:val="0"/>
              <w:spacing w:before="0" w:after="283"/>
              <w:jc w:val="left"/>
              <w:rPr/>
            </w:pPr>
            <w:r>
              <w:rPr/>
              <w:t xml:space="preserve">Talvi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Heaton, Jack Jack Heaton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Connecticut </w:t>
            </w:r>
          </w:p>
        </w:tc>
        <w:tc>
          <w:tcPr>
            <w:tcW w:w="2224" w:type="dxa"/>
            <w:tcBorders/>
            <w:vAlign w:val="center"/>
          </w:tcPr>
          <w:p>
            <w:pPr>
              <w:pStyle w:val="TableContents"/>
              <w:bidi w:val="0"/>
              <w:spacing w:before="0" w:after="283"/>
              <w:jc w:val="left"/>
              <w:rPr/>
            </w:pPr>
            <w:r>
              <w:rPr/>
              <w:t xml:space="preserve">Luuranko </w:t>
            </w:r>
          </w:p>
        </w:tc>
      </w:tr>
      <w:tr>
        <w:trPr/>
        <w:tc>
          <w:tcPr>
            <w:tcW w:w="374" w:type="dxa"/>
            <w:tcBorders/>
            <w:vAlign w:val="center"/>
          </w:tcPr>
          <w:p>
            <w:pPr>
              <w:pStyle w:val="TableContents"/>
              <w:bidi w:val="0"/>
              <w:spacing w:before="0" w:after="283"/>
              <w:jc w:val="left"/>
              <w:rPr/>
            </w:pPr>
            <w:r>
              <w:rPr/>
              <w:t xml:space="preserve">12 </w:t>
            </w:r>
          </w:p>
        </w:tc>
        <w:tc>
          <w:tcPr>
            <w:tcW w:w="834" w:type="dxa"/>
            <w:tcBorders/>
            <w:vAlign w:val="center"/>
          </w:tcPr>
          <w:p>
            <w:pPr>
              <w:pStyle w:val="TableContents"/>
              <w:bidi w:val="0"/>
              <w:spacing w:before="0" w:after="283"/>
              <w:jc w:val="left"/>
              <w:rPr/>
            </w:pPr>
            <w:r>
              <w:rPr/>
              <w:t xml:space="preserve">1936 </w:t>
            </w:r>
          </w:p>
        </w:tc>
        <w:tc>
          <w:tcPr>
            <w:tcW w:w="914" w:type="dxa"/>
            <w:tcBorders/>
            <w:vAlign w:val="center"/>
          </w:tcPr>
          <w:p>
            <w:pPr>
              <w:pStyle w:val="TableContents"/>
              <w:bidi w:val="0"/>
              <w:spacing w:before="0" w:after="283"/>
              <w:jc w:val="left"/>
              <w:rPr/>
            </w:pPr>
            <w:r>
              <w:rPr/>
              <w:t xml:space="preserve">Kesä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Jochim, Al Al Jochim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Saksa </w:t>
            </w:r>
          </w:p>
        </w:tc>
        <w:tc>
          <w:tcPr>
            <w:tcW w:w="2224" w:type="dxa"/>
            <w:tcBorders/>
            <w:vAlign w:val="center"/>
          </w:tcPr>
          <w:p>
            <w:pPr>
              <w:pStyle w:val="TableContents"/>
              <w:bidi w:val="0"/>
              <w:spacing w:before="0" w:after="283"/>
              <w:jc w:val="left"/>
              <w:rPr/>
            </w:pPr>
            <w:r>
              <w:rPr/>
              <w:t xml:space="preserve">Voimistelu </w:t>
            </w:r>
          </w:p>
        </w:tc>
      </w:tr>
      <w:tr>
        <w:trPr/>
        <w:tc>
          <w:tcPr>
            <w:tcW w:w="374" w:type="dxa"/>
            <w:tcBorders/>
            <w:vAlign w:val="center"/>
          </w:tcPr>
          <w:p>
            <w:pPr>
              <w:pStyle w:val="TableContents"/>
              <w:bidi w:val="0"/>
              <w:spacing w:before="0" w:after="283"/>
              <w:jc w:val="left"/>
              <w:rPr/>
            </w:pPr>
            <w:r>
              <w:rPr/>
              <w:t xml:space="preserve">11 </w:t>
            </w:r>
          </w:p>
        </w:tc>
        <w:tc>
          <w:tcPr>
            <w:tcW w:w="834" w:type="dxa"/>
            <w:tcBorders/>
            <w:vAlign w:val="center"/>
          </w:tcPr>
          <w:p>
            <w:pPr>
              <w:pStyle w:val="TableContents"/>
              <w:bidi w:val="0"/>
              <w:spacing w:before="0" w:after="283"/>
              <w:jc w:val="left"/>
              <w:rPr/>
            </w:pPr>
            <w:r>
              <w:rPr/>
              <w:t xml:space="preserve">1936 </w:t>
            </w:r>
          </w:p>
        </w:tc>
        <w:tc>
          <w:tcPr>
            <w:tcW w:w="914" w:type="dxa"/>
            <w:tcBorders/>
            <w:vAlign w:val="center"/>
          </w:tcPr>
          <w:p>
            <w:pPr>
              <w:pStyle w:val="TableContents"/>
              <w:bidi w:val="0"/>
              <w:spacing w:before="0" w:after="283"/>
              <w:jc w:val="left"/>
              <w:rPr/>
            </w:pPr>
            <w:r>
              <w:rPr/>
              <w:t xml:space="preserve">Talvi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Monsen, Rolf Rolf Monsen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Norja </w:t>
            </w:r>
          </w:p>
        </w:tc>
        <w:tc>
          <w:tcPr>
            <w:tcW w:w="2224" w:type="dxa"/>
            <w:tcBorders/>
            <w:vAlign w:val="center"/>
          </w:tcPr>
          <w:p>
            <w:pPr>
              <w:pStyle w:val="TableContents"/>
              <w:bidi w:val="0"/>
              <w:spacing w:before="0" w:after="283"/>
              <w:jc w:val="left"/>
              <w:rPr/>
            </w:pPr>
            <w:r>
              <w:rPr/>
              <w:t xml:space="preserve">Maastohiihto </w:t>
            </w:r>
          </w:p>
        </w:tc>
      </w:tr>
      <w:tr>
        <w:trPr/>
        <w:tc>
          <w:tcPr>
            <w:tcW w:w="374" w:type="dxa"/>
            <w:tcBorders/>
            <w:vAlign w:val="center"/>
          </w:tcPr>
          <w:p>
            <w:pPr>
              <w:pStyle w:val="TableContents"/>
              <w:bidi w:val="0"/>
              <w:spacing w:before="0" w:after="283"/>
              <w:jc w:val="left"/>
              <w:rPr/>
            </w:pPr>
            <w:r>
              <w:rPr/>
              <w:t xml:space="preserve">10 </w:t>
            </w:r>
          </w:p>
        </w:tc>
        <w:tc>
          <w:tcPr>
            <w:tcW w:w="834" w:type="dxa"/>
            <w:tcBorders/>
            <w:vAlign w:val="center"/>
          </w:tcPr>
          <w:p>
            <w:pPr>
              <w:pStyle w:val="TableContents"/>
              <w:bidi w:val="0"/>
              <w:spacing w:before="0" w:after="283"/>
              <w:jc w:val="left"/>
              <w:rPr/>
            </w:pPr>
            <w:r>
              <w:rPr/>
              <w:t xml:space="preserve">1932 </w:t>
            </w:r>
          </w:p>
        </w:tc>
        <w:tc>
          <w:tcPr>
            <w:tcW w:w="914" w:type="dxa"/>
            <w:tcBorders/>
            <w:vAlign w:val="center"/>
          </w:tcPr>
          <w:p>
            <w:pPr>
              <w:pStyle w:val="TableContents"/>
              <w:bidi w:val="0"/>
              <w:spacing w:before="0" w:after="283"/>
              <w:jc w:val="left"/>
              <w:rPr/>
            </w:pPr>
            <w:r>
              <w:rPr/>
              <w:t xml:space="preserve">Kesä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Taylor, Morgan Morgan Taylor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Iowa </w:t>
            </w:r>
          </w:p>
        </w:tc>
        <w:tc>
          <w:tcPr>
            <w:tcW w:w="2224" w:type="dxa"/>
            <w:tcBorders/>
            <w:vAlign w:val="center"/>
          </w:tcPr>
          <w:p>
            <w:pPr>
              <w:pStyle w:val="TableContents"/>
              <w:bidi w:val="0"/>
              <w:spacing w:before="0" w:after="283"/>
              <w:jc w:val="left"/>
              <w:rPr/>
            </w:pPr>
            <w:r>
              <w:rPr/>
              <w:t xml:space="preserve">Yleisurheilu </w:t>
            </w:r>
          </w:p>
        </w:tc>
      </w:tr>
      <w:tr>
        <w:trPr/>
        <w:tc>
          <w:tcPr>
            <w:tcW w:w="374" w:type="dxa"/>
            <w:tcBorders/>
            <w:vAlign w:val="center"/>
          </w:tcPr>
          <w:p>
            <w:pPr>
              <w:pStyle w:val="TableContents"/>
              <w:bidi w:val="0"/>
              <w:spacing w:before="0" w:after="283"/>
              <w:jc w:val="left"/>
              <w:rPr/>
            </w:pPr>
            <w:r>
              <w:rPr/>
              <w:t xml:space="preserve">9 </w:t>
            </w:r>
          </w:p>
        </w:tc>
        <w:tc>
          <w:tcPr>
            <w:tcW w:w="834" w:type="dxa"/>
            <w:tcBorders/>
            <w:vAlign w:val="center"/>
          </w:tcPr>
          <w:p>
            <w:pPr>
              <w:pStyle w:val="TableContents"/>
              <w:bidi w:val="0"/>
              <w:spacing w:before="0" w:after="283"/>
              <w:jc w:val="left"/>
              <w:rPr/>
            </w:pPr>
            <w:r>
              <w:rPr/>
              <w:t xml:space="preserve">1932 </w:t>
            </w:r>
          </w:p>
        </w:tc>
        <w:tc>
          <w:tcPr>
            <w:tcW w:w="914" w:type="dxa"/>
            <w:tcBorders/>
            <w:vAlign w:val="center"/>
          </w:tcPr>
          <w:p>
            <w:pPr>
              <w:pStyle w:val="TableContents"/>
              <w:bidi w:val="0"/>
              <w:spacing w:before="0" w:after="283"/>
              <w:jc w:val="left"/>
              <w:rPr/>
            </w:pPr>
            <w:r>
              <w:rPr/>
              <w:t xml:space="preserve">Talvi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Fiske, Billy Billy Fiske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Illinois </w:t>
            </w:r>
          </w:p>
        </w:tc>
        <w:tc>
          <w:tcPr>
            <w:tcW w:w="2224" w:type="dxa"/>
            <w:tcBorders/>
            <w:vAlign w:val="center"/>
          </w:tcPr>
          <w:p>
            <w:pPr>
              <w:pStyle w:val="TableContents"/>
              <w:bidi w:val="0"/>
              <w:spacing w:before="0" w:after="283"/>
              <w:jc w:val="left"/>
              <w:rPr/>
            </w:pPr>
            <w:r>
              <w:rPr/>
              <w:t xml:space="preserve">Kelkkailu </w:t>
            </w:r>
          </w:p>
        </w:tc>
      </w:tr>
      <w:tr>
        <w:trPr/>
        <w:tc>
          <w:tcPr>
            <w:tcW w:w="374" w:type="dxa"/>
            <w:tcBorders/>
            <w:vAlign w:val="center"/>
          </w:tcPr>
          <w:p>
            <w:pPr>
              <w:pStyle w:val="TableContents"/>
              <w:bidi w:val="0"/>
              <w:spacing w:before="0" w:after="283"/>
              <w:jc w:val="left"/>
              <w:rPr/>
            </w:pPr>
            <w:r>
              <w:rPr/>
              <w:t xml:space="preserve">8 </w:t>
            </w:r>
          </w:p>
        </w:tc>
        <w:tc>
          <w:tcPr>
            <w:tcW w:w="834" w:type="dxa"/>
            <w:tcBorders/>
            <w:vAlign w:val="center"/>
          </w:tcPr>
          <w:p>
            <w:pPr>
              <w:pStyle w:val="TableContents"/>
              <w:bidi w:val="0"/>
              <w:spacing w:before="0" w:after="283"/>
              <w:jc w:val="left"/>
              <w:rPr/>
            </w:pPr>
            <w:r>
              <w:rPr/>
              <w:t xml:space="preserve">1928 </w:t>
            </w:r>
          </w:p>
        </w:tc>
        <w:tc>
          <w:tcPr>
            <w:tcW w:w="914" w:type="dxa"/>
            <w:tcBorders/>
            <w:vAlign w:val="center"/>
          </w:tcPr>
          <w:p>
            <w:pPr>
              <w:pStyle w:val="TableContents"/>
              <w:bidi w:val="0"/>
              <w:spacing w:before="0" w:after="283"/>
              <w:jc w:val="left"/>
              <w:rPr/>
            </w:pPr>
            <w:r>
              <w:rPr/>
              <w:t xml:space="preserve">Kesä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Houser, Bud Bud Houser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Missouri </w:t>
            </w:r>
          </w:p>
        </w:tc>
        <w:tc>
          <w:tcPr>
            <w:tcW w:w="2224" w:type="dxa"/>
            <w:tcBorders/>
            <w:vAlign w:val="center"/>
          </w:tcPr>
          <w:p>
            <w:pPr>
              <w:pStyle w:val="TableContents"/>
              <w:bidi w:val="0"/>
              <w:spacing w:before="0" w:after="283"/>
              <w:jc w:val="left"/>
              <w:rPr/>
            </w:pPr>
            <w:r>
              <w:rPr/>
              <w:t xml:space="preserve">Yleisurheilu </w:t>
            </w:r>
          </w:p>
        </w:tc>
      </w:tr>
      <w:tr>
        <w:trPr/>
        <w:tc>
          <w:tcPr>
            <w:tcW w:w="374" w:type="dxa"/>
            <w:tcBorders/>
            <w:vAlign w:val="center"/>
          </w:tcPr>
          <w:p>
            <w:pPr>
              <w:pStyle w:val="TableContents"/>
              <w:bidi w:val="0"/>
              <w:spacing w:before="0" w:after="283"/>
              <w:jc w:val="left"/>
              <w:rPr/>
            </w:pPr>
            <w:r>
              <w:rPr/>
              <w:t xml:space="preserve">7 </w:t>
            </w:r>
          </w:p>
        </w:tc>
        <w:tc>
          <w:tcPr>
            <w:tcW w:w="834" w:type="dxa"/>
            <w:tcBorders/>
            <w:vAlign w:val="center"/>
          </w:tcPr>
          <w:p>
            <w:pPr>
              <w:pStyle w:val="TableContents"/>
              <w:bidi w:val="0"/>
              <w:spacing w:before="0" w:after="283"/>
              <w:jc w:val="left"/>
              <w:rPr/>
            </w:pPr>
            <w:r>
              <w:rPr/>
              <w:t xml:space="preserve">1928 </w:t>
            </w:r>
          </w:p>
        </w:tc>
        <w:tc>
          <w:tcPr>
            <w:tcW w:w="914" w:type="dxa"/>
            <w:tcBorders/>
            <w:vAlign w:val="center"/>
          </w:tcPr>
          <w:p>
            <w:pPr>
              <w:pStyle w:val="TableContents"/>
              <w:bidi w:val="0"/>
              <w:spacing w:before="0" w:after="283"/>
              <w:jc w:val="left"/>
              <w:rPr/>
            </w:pPr>
            <w:r>
              <w:rPr/>
              <w:t xml:space="preserve">Talvi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Dewey, Godfrey Godfrey Dewey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Florida </w:t>
            </w:r>
          </w:p>
        </w:tc>
        <w:tc>
          <w:tcPr>
            <w:tcW w:w="2224" w:type="dxa"/>
            <w:tcBorders/>
            <w:vAlign w:val="center"/>
          </w:tcPr>
          <w:p>
            <w:pPr>
              <w:pStyle w:val="TableContents"/>
              <w:bidi w:val="0"/>
              <w:spacing w:before="0" w:after="283"/>
              <w:jc w:val="left"/>
              <w:rPr/>
            </w:pPr>
            <w:r>
              <w:rPr/>
              <w:t xml:space="preserve">Lake Placidin järjestelykomitean puheenjohtaja </w:t>
            </w:r>
          </w:p>
        </w:tc>
      </w:tr>
      <w:tr>
        <w:trPr/>
        <w:tc>
          <w:tcPr>
            <w:tcW w:w="374" w:type="dxa"/>
            <w:tcBorders/>
            <w:vAlign w:val="center"/>
          </w:tcPr>
          <w:p>
            <w:pPr>
              <w:pStyle w:val="TableContents"/>
              <w:bidi w:val="0"/>
              <w:spacing w:before="0" w:after="283"/>
              <w:jc w:val="left"/>
              <w:rPr/>
            </w:pPr>
            <w:r>
              <w:rPr/>
              <w:t xml:space="preserve">6 </w:t>
            </w:r>
          </w:p>
        </w:tc>
        <w:tc>
          <w:tcPr>
            <w:tcW w:w="834" w:type="dxa"/>
            <w:tcBorders/>
            <w:vAlign w:val="center"/>
          </w:tcPr>
          <w:p>
            <w:pPr>
              <w:pStyle w:val="TableContents"/>
              <w:bidi w:val="0"/>
              <w:spacing w:before="0" w:after="283"/>
              <w:jc w:val="left"/>
              <w:rPr/>
            </w:pPr>
            <w:r>
              <w:rPr/>
              <w:t xml:space="preserve">1924 </w:t>
            </w:r>
          </w:p>
        </w:tc>
        <w:tc>
          <w:tcPr>
            <w:tcW w:w="914" w:type="dxa"/>
            <w:tcBorders/>
            <w:vAlign w:val="center"/>
          </w:tcPr>
          <w:p>
            <w:pPr>
              <w:pStyle w:val="TableContents"/>
              <w:bidi w:val="0"/>
              <w:spacing w:before="0" w:after="283"/>
              <w:jc w:val="left"/>
              <w:rPr/>
            </w:pPr>
            <w:r>
              <w:rPr/>
              <w:t xml:space="preserve">Kesä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McDonald, Pat Pat McDonald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Irlanti </w:t>
            </w:r>
          </w:p>
        </w:tc>
        <w:tc>
          <w:tcPr>
            <w:tcW w:w="2224" w:type="dxa"/>
            <w:tcBorders/>
            <w:vAlign w:val="center"/>
          </w:tcPr>
          <w:p>
            <w:pPr>
              <w:pStyle w:val="TableContents"/>
              <w:bidi w:val="0"/>
              <w:spacing w:before="0" w:after="283"/>
              <w:jc w:val="left"/>
              <w:rPr/>
            </w:pPr>
            <w:r>
              <w:rPr/>
              <w:t xml:space="preserve">Yleisurheilu </w:t>
            </w:r>
          </w:p>
        </w:tc>
      </w:tr>
      <w:tr>
        <w:trPr/>
        <w:tc>
          <w:tcPr>
            <w:tcW w:w="374" w:type="dxa"/>
            <w:tcBorders/>
            <w:vAlign w:val="center"/>
          </w:tcPr>
          <w:p>
            <w:pPr>
              <w:pStyle w:val="TableContents"/>
              <w:bidi w:val="0"/>
              <w:spacing w:before="0" w:after="283"/>
              <w:jc w:val="left"/>
              <w:rPr/>
            </w:pPr>
            <w:r>
              <w:rPr/>
              <w:t xml:space="preserve">5 </w:t>
            </w:r>
          </w:p>
        </w:tc>
        <w:tc>
          <w:tcPr>
            <w:tcW w:w="834" w:type="dxa"/>
            <w:tcBorders/>
            <w:vAlign w:val="center"/>
          </w:tcPr>
          <w:p>
            <w:pPr>
              <w:pStyle w:val="TableContents"/>
              <w:bidi w:val="0"/>
              <w:spacing w:before="0" w:after="283"/>
              <w:jc w:val="left"/>
              <w:rPr/>
            </w:pPr>
            <w:r>
              <w:rPr/>
              <w:t xml:space="preserve">1924 </w:t>
            </w:r>
          </w:p>
        </w:tc>
        <w:tc>
          <w:tcPr>
            <w:tcW w:w="914" w:type="dxa"/>
            <w:tcBorders/>
            <w:vAlign w:val="center"/>
          </w:tcPr>
          <w:p>
            <w:pPr>
              <w:pStyle w:val="TableContents"/>
              <w:bidi w:val="0"/>
              <w:spacing w:before="0" w:after="283"/>
              <w:jc w:val="left"/>
              <w:rPr/>
            </w:pPr>
            <w:r>
              <w:rPr/>
              <w:t xml:space="preserve">Talvi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Abel, Taffy Taffy Abel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Michigan </w:t>
            </w:r>
          </w:p>
        </w:tc>
        <w:tc>
          <w:tcPr>
            <w:tcW w:w="2224" w:type="dxa"/>
            <w:tcBorders/>
            <w:vAlign w:val="center"/>
          </w:tcPr>
          <w:p>
            <w:pPr>
              <w:pStyle w:val="TableContents"/>
              <w:bidi w:val="0"/>
              <w:spacing w:before="0" w:after="283"/>
              <w:jc w:val="left"/>
              <w:rPr/>
            </w:pPr>
            <w:r>
              <w:rPr/>
              <w:t xml:space="preserve">Jääkiekko </w:t>
            </w:r>
          </w:p>
        </w:tc>
      </w:tr>
      <w:tr>
        <w:trPr/>
        <w:tc>
          <w:tcPr>
            <w:tcW w:w="374"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pPr>
            <w:r>
              <w:rPr/>
              <w:t xml:space="preserve">1920 </w:t>
            </w:r>
          </w:p>
        </w:tc>
        <w:tc>
          <w:tcPr>
            <w:tcW w:w="914" w:type="dxa"/>
            <w:tcBorders/>
            <w:vAlign w:val="center"/>
          </w:tcPr>
          <w:p>
            <w:pPr>
              <w:pStyle w:val="TableContents"/>
              <w:bidi w:val="0"/>
              <w:spacing w:before="0" w:after="283"/>
              <w:jc w:val="left"/>
              <w:rPr/>
            </w:pPr>
            <w:r>
              <w:rPr/>
              <w:t xml:space="preserve">Kesä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McDonald, Pat Pat McDonald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Irlanti </w:t>
            </w:r>
          </w:p>
        </w:tc>
        <w:tc>
          <w:tcPr>
            <w:tcW w:w="2224" w:type="dxa"/>
            <w:tcBorders/>
            <w:vAlign w:val="center"/>
          </w:tcPr>
          <w:p>
            <w:pPr>
              <w:pStyle w:val="TableContents"/>
              <w:bidi w:val="0"/>
              <w:spacing w:before="0" w:after="283"/>
              <w:jc w:val="left"/>
              <w:rPr/>
            </w:pPr>
            <w:r>
              <w:rPr/>
              <w:t xml:space="preserve">Yleisurheilu </w:t>
            </w:r>
          </w:p>
        </w:tc>
      </w:tr>
      <w:tr>
        <w:trPr/>
        <w:tc>
          <w:tcPr>
            <w:tcW w:w="374"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pPr>
            <w:r>
              <w:rPr/>
              <w:t xml:space="preserve">1912 </w:t>
            </w:r>
          </w:p>
        </w:tc>
        <w:tc>
          <w:tcPr>
            <w:tcW w:w="914" w:type="dxa"/>
            <w:tcBorders/>
            <w:vAlign w:val="center"/>
          </w:tcPr>
          <w:p>
            <w:pPr>
              <w:pStyle w:val="TableContents"/>
              <w:bidi w:val="0"/>
              <w:spacing w:before="0" w:after="283"/>
              <w:jc w:val="left"/>
              <w:rPr/>
            </w:pPr>
            <w:r>
              <w:rPr/>
              <w:t xml:space="preserve">Kesä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Bonhag, George George Bonhag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Massachusetts </w:t>
            </w:r>
          </w:p>
        </w:tc>
        <w:tc>
          <w:tcPr>
            <w:tcW w:w="2224" w:type="dxa"/>
            <w:tcBorders/>
            <w:vAlign w:val="center"/>
          </w:tcPr>
          <w:p>
            <w:pPr>
              <w:pStyle w:val="TableContents"/>
              <w:bidi w:val="0"/>
              <w:spacing w:before="0" w:after="283"/>
              <w:jc w:val="left"/>
              <w:rPr/>
            </w:pPr>
            <w:r>
              <w:rPr/>
              <w:t xml:space="preserve">Yleisurheilu </w:t>
            </w:r>
          </w:p>
        </w:tc>
      </w:tr>
      <w:tr>
        <w:trPr/>
        <w:tc>
          <w:tcPr>
            <w:tcW w:w="374"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pPr>
            <w:r>
              <w:rPr/>
              <w:t xml:space="preserve">1908 </w:t>
            </w:r>
          </w:p>
        </w:tc>
        <w:tc>
          <w:tcPr>
            <w:tcW w:w="914" w:type="dxa"/>
            <w:tcBorders/>
            <w:vAlign w:val="center"/>
          </w:tcPr>
          <w:p>
            <w:pPr>
              <w:pStyle w:val="TableContents"/>
              <w:bidi w:val="0"/>
              <w:spacing w:before="0" w:after="283"/>
              <w:jc w:val="left"/>
              <w:rPr/>
            </w:pPr>
            <w:r>
              <w:rPr/>
              <w:t xml:space="preserve">Kesä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Rose, Ralph Ralph Rose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Kalifornia </w:t>
            </w:r>
          </w:p>
        </w:tc>
        <w:tc>
          <w:tcPr>
            <w:tcW w:w="2224" w:type="dxa"/>
            <w:tcBorders/>
            <w:vAlign w:val="center"/>
          </w:tcPr>
          <w:p>
            <w:pPr>
              <w:pStyle w:val="TableContents"/>
              <w:bidi w:val="0"/>
              <w:spacing w:before="0" w:after="283"/>
              <w:jc w:val="left"/>
              <w:rPr/>
            </w:pPr>
            <w:r>
              <w:rPr/>
              <w:t xml:space="preserve">Yleisurheilu &amp; köydenveto </w:t>
            </w:r>
          </w:p>
        </w:tc>
      </w:tr>
      <w:tr>
        <w:trPr/>
        <w:tc>
          <w:tcPr>
            <w:tcW w:w="374" w:type="dxa"/>
            <w:tcBorders/>
            <w:vAlign w:val="center"/>
          </w:tcPr>
          <w:p>
            <w:pPr>
              <w:pStyle w:val="TableContents"/>
              <w:bidi w:val="0"/>
              <w:spacing w:before="0" w:after="283"/>
              <w:jc w:val="left"/>
              <w:rPr>
                <w:sz w:val="4"/>
                <w:szCs w:val="4"/>
              </w:rPr>
            </w:pPr>
            <w:r>
              <w:rPr>
                <w:sz w:val="4"/>
                <w:szCs w:val="4"/>
              </w:rPr>
            </w:r>
          </w:p>
        </w:tc>
        <w:tc>
          <w:tcPr>
            <w:tcW w:w="834" w:type="dxa"/>
            <w:tcBorders/>
            <w:vAlign w:val="center"/>
          </w:tcPr>
          <w:p>
            <w:pPr>
              <w:pStyle w:val="TableContents"/>
              <w:bidi w:val="0"/>
              <w:spacing w:before="0" w:after="283"/>
              <w:jc w:val="left"/>
              <w:rPr/>
            </w:pPr>
            <w:r>
              <w:rPr/>
              <w:t xml:space="preserve">1906 </w:t>
            </w:r>
          </w:p>
        </w:tc>
        <w:tc>
          <w:tcPr>
            <w:tcW w:w="914" w:type="dxa"/>
            <w:tcBorders/>
            <w:vAlign w:val="center"/>
          </w:tcPr>
          <w:p>
            <w:pPr>
              <w:pStyle w:val="TableContents"/>
              <w:bidi w:val="0"/>
              <w:spacing w:before="0" w:after="283"/>
              <w:jc w:val="left"/>
              <w:rPr/>
            </w:pPr>
            <w:r>
              <w:rPr/>
              <w:t xml:space="preserve">Kesä </w:t>
            </w:r>
          </w:p>
        </w:tc>
        <w:tc>
          <w:tcPr>
            <w:tcW w:w="1184" w:type="dxa"/>
            <w:tcBorders/>
            <w:vAlign w:val="center"/>
          </w:tcPr>
          <w:p>
            <w:pPr>
              <w:pStyle w:val="TableContents"/>
              <w:bidi w:val="0"/>
              <w:spacing w:before="0" w:after="283"/>
              <w:jc w:val="left"/>
              <w:rPr/>
            </w:pPr>
            <w:r>
              <w:rPr/>
              <w:t xml:space="preserve">Avaaminen </w:t>
            </w:r>
          </w:p>
        </w:tc>
        <w:tc>
          <w:tcPr>
            <w:tcW w:w="2079" w:type="dxa"/>
            <w:tcBorders/>
            <w:vAlign w:val="center"/>
          </w:tcPr>
          <w:p>
            <w:pPr>
              <w:pStyle w:val="TableContents"/>
              <w:bidi w:val="0"/>
              <w:spacing w:before="0" w:after="283"/>
              <w:jc w:val="left"/>
              <w:rPr/>
            </w:pPr>
            <w:r>
              <w:rPr/>
              <w:t xml:space="preserve">Halpin, Matthew Matthew Halpin </w:t>
            </w:r>
          </w:p>
        </w:tc>
        <w:tc>
          <w:tcPr>
            <w:tcW w:w="479" w:type="dxa"/>
            <w:tcBorders/>
            <w:vAlign w:val="center"/>
          </w:tcPr>
          <w:p>
            <w:pPr>
              <w:pStyle w:val="TableContents"/>
              <w:bidi w:val="0"/>
              <w:spacing w:before="0" w:after="283"/>
              <w:jc w:val="left"/>
              <w:rPr>
                <w:sz w:val="4"/>
                <w:szCs w:val="4"/>
              </w:rPr>
            </w:pPr>
            <w:r>
              <w:rPr>
                <w:sz w:val="4"/>
                <w:szCs w:val="4"/>
              </w:rPr>
            </w:r>
          </w:p>
        </w:tc>
        <w:tc>
          <w:tcPr>
            <w:tcW w:w="2117" w:type="dxa"/>
            <w:tcBorders/>
            <w:vAlign w:val="center"/>
          </w:tcPr>
          <w:p>
            <w:pPr>
              <w:pStyle w:val="TableContents"/>
              <w:bidi w:val="0"/>
              <w:spacing w:before="0" w:after="283"/>
              <w:jc w:val="left"/>
              <w:rPr/>
            </w:pPr>
            <w:r>
              <w:rPr/>
              <w:t xml:space="preserve">New York </w:t>
            </w:r>
          </w:p>
        </w:tc>
        <w:tc>
          <w:tcPr>
            <w:tcW w:w="2224" w:type="dxa"/>
            <w:tcBorders/>
            <w:vAlign w:val="center"/>
          </w:tcPr>
          <w:p>
            <w:pPr>
              <w:pStyle w:val="TableContents"/>
              <w:bidi w:val="0"/>
              <w:spacing w:before="0" w:after="283"/>
              <w:jc w:val="left"/>
              <w:rPr/>
            </w:pPr>
            <w:r>
              <w:rPr/>
              <w:t xml:space="preserve">Ryhmänjohtaja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kantoi USA:n lippua avajaisissa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kantaa USA:n lippua talviolympialaisissa?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kantoi USA:n lippua vuoden 2018 talviolympialaisissa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kantoi USA:n lippua loppuseremoniassa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kantoi Amerikan lippua vuoden 2018 olympialaisissa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kantoi USA:n lippua vuonna 2018</w:t>
      </w:r>
    </w:p>
    <w:p>
      <w:pPr>
        <w:pStyle w:val="TextBody"/>
        <w:bidi w:val="0"/>
        <w:jc w:val="left"/>
        <w:rPr>
          <w:b/>
          <w:u w:val="single"/>
          <w:shd w:val="clear" w:fill="FFFF00"/>
        </w:rPr>
      </w:pPr>
      <w:r>
        <w:rPr>
          <w:b/>
          <w:u w:val="single"/>
          <w:shd w:val="clear" w:fill="FFFF00"/>
        </w:rPr>
        <w:t xml:space="preserve">Asiakirjan numero 10666</w:t>
      </w:r>
    </w:p>
    <w:p>
      <w:pPr>
        <w:pStyle w:val="TextBody"/>
        <w:bidi w:val="0"/>
        <w:jc w:val="left"/>
        <w:rPr>
          <w:b/>
          <w:shd w:val="clear" w:fill="FFFF00"/>
        </w:rPr>
      </w:pPr>
      <w:r>
        <w:rPr>
          <w:b/>
          <w:shd w:val="clear" w:fill="FFFF00"/>
        </w:rPr>
        <w:t xml:space="preserve">Tekstin numero 0</w:t>
      </w:r>
    </w:p>
    <w:tbl>
      <w:tblPr>
        <w:tblW w:w="7864" w:type="dxa"/>
        <w:jc w:val="left"/>
        <w:tblInd w:w="0" w:type="dxa"/>
        <w:tblLayout w:type="fixed"/>
        <w:tblCellMar>
          <w:top w:w="28" w:type="dxa"/>
          <w:left w:w="28" w:type="dxa"/>
          <w:bottom w:w="28" w:type="dxa"/>
          <w:right w:w="28" w:type="dxa"/>
        </w:tblCellMar>
      </w:tblPr>
      <w:tblGrid>
        <w:gridCol w:w="751"/>
        <w:gridCol w:w="2176"/>
        <w:gridCol w:w="3271"/>
        <w:gridCol w:w="1666"/>
      </w:tblGrid>
      <w:tr>
        <w:trPr/>
        <w:tc>
          <w:tcPr>
            <w:tcW w:w="751" w:type="dxa"/>
            <w:tcBorders/>
            <w:vAlign w:val="center"/>
          </w:tcPr>
          <w:p>
            <w:pPr>
              <w:pStyle w:val="TableHeading"/>
              <w:suppressLineNumbers/>
              <w:bidi w:val="0"/>
              <w:spacing w:before="0" w:after="283"/>
              <w:jc w:val="center"/>
              <w:rPr/>
            </w:pPr>
            <w:r>
              <w:rPr/>
              <w:t xml:space="preserve">Sijoitus </w:t>
            </w:r>
          </w:p>
        </w:tc>
        <w:tc>
          <w:tcPr>
            <w:tcW w:w="2176" w:type="dxa"/>
            <w:tcBorders/>
            <w:vAlign w:val="center"/>
          </w:tcPr>
          <w:p>
            <w:pPr>
              <w:pStyle w:val="TableHeading"/>
              <w:suppressLineNumbers/>
              <w:bidi w:val="0"/>
              <w:spacing w:before="0" w:after="283"/>
              <w:jc w:val="center"/>
              <w:rPr/>
            </w:pPr>
            <w:r>
              <w:rPr/>
              <w:t xml:space="preserve">Maa / alue </w:t>
            </w:r>
          </w:p>
        </w:tc>
        <w:tc>
          <w:tcPr>
            <w:tcW w:w="3271" w:type="dxa"/>
            <w:tcBorders/>
            <w:vAlign w:val="center"/>
          </w:tcPr>
          <w:p>
            <w:pPr>
              <w:pStyle w:val="TableHeading"/>
              <w:suppressLineNumbers/>
              <w:bidi w:val="0"/>
              <w:spacing w:before="0" w:after="283"/>
              <w:jc w:val="center"/>
              <w:rPr/>
            </w:pPr>
            <w:r>
              <w:rPr/>
              <w:t xml:space="preserve">Keskimääräinen yhteysnopeus (Mb/s) </w:t>
            </w:r>
          </w:p>
        </w:tc>
        <w:tc>
          <w:tcPr>
            <w:tcW w:w="1666" w:type="dxa"/>
            <w:tcBorders/>
            <w:vAlign w:val="center"/>
          </w:tcPr>
          <w:p>
            <w:pPr>
              <w:pStyle w:val="TableHeading"/>
              <w:suppressLineNumbers/>
              <w:bidi w:val="0"/>
              <w:spacing w:before="0" w:after="283"/>
              <w:jc w:val="center"/>
              <w:rPr/>
            </w:pPr>
            <w:r>
              <w:rPr/>
              <w:t xml:space="preserve">Suhteellinen nopeus </w:t>
            </w:r>
          </w:p>
        </w:tc>
      </w:tr>
      <w:tr>
        <w:trPr/>
        <w:tc>
          <w:tcPr>
            <w:tcW w:w="751" w:type="dxa"/>
            <w:tcBorders/>
            <w:vAlign w:val="center"/>
          </w:tcPr>
          <w:p>
            <w:pPr>
              <w:pStyle w:val="TableContents"/>
              <w:bidi w:val="0"/>
              <w:spacing w:before="0" w:after="283"/>
              <w:jc w:val="left"/>
              <w:rPr/>
            </w:pPr>
            <w:r>
              <w:rPr/>
              <w:t xml:space="preserve">-</w:t>
            </w:r>
          </w:p>
        </w:tc>
        <w:tc>
          <w:tcPr>
            <w:tcW w:w="2176" w:type="dxa"/>
            <w:tcBorders/>
            <w:vAlign w:val="center"/>
          </w:tcPr>
          <w:p>
            <w:pPr>
              <w:pStyle w:val="TableContents"/>
              <w:bidi w:val="0"/>
              <w:spacing w:before="0" w:after="283"/>
              <w:jc w:val="left"/>
              <w:rPr/>
            </w:pPr>
            <w:r>
              <w:rPr/>
              <w:t xml:space="preserve">Maailmanlaajuinen </w:t>
            </w:r>
          </w:p>
        </w:tc>
        <w:tc>
          <w:tcPr>
            <w:tcW w:w="3271" w:type="dxa"/>
            <w:tcBorders/>
            <w:vAlign w:val="center"/>
          </w:tcPr>
          <w:p>
            <w:pPr>
              <w:pStyle w:val="TableContents"/>
              <w:bidi w:val="0"/>
              <w:spacing w:before="0" w:after="283"/>
              <w:jc w:val="left"/>
              <w:rPr/>
            </w:pPr>
            <w:r>
              <w:rPr/>
              <w:t xml:space="preserve">5.6 </w:t>
            </w:r>
          </w:p>
        </w:tc>
        <w:tc>
          <w:tcPr>
            <w:tcW w:w="1666" w:type="dxa"/>
            <w:tcBorders/>
            <w:vAlign w:val="center"/>
          </w:tcPr>
          <w:p>
            <w:pPr>
              <w:pStyle w:val="TableContents"/>
              <w:bidi w:val="0"/>
              <w:spacing w:before="0" w:after="283"/>
              <w:jc w:val="left"/>
              <w:rPr/>
            </w:pPr>
            <w:r>
              <w:rPr/>
              <w:t xml:space="preserve">5.6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Etelä-Korea </w:t>
            </w:r>
          </w:p>
        </w:tc>
        <w:tc>
          <w:tcPr>
            <w:tcW w:w="3271" w:type="dxa"/>
            <w:tcBorders/>
            <w:vAlign w:val="center"/>
          </w:tcPr>
          <w:p>
            <w:pPr>
              <w:pStyle w:val="TableContents"/>
              <w:bidi w:val="0"/>
              <w:spacing w:before="0" w:after="283"/>
              <w:jc w:val="left"/>
              <w:rPr/>
            </w:pPr>
            <w:r>
              <w:rPr/>
              <w:t xml:space="preserve">26.7 </w:t>
            </w:r>
          </w:p>
        </w:tc>
        <w:tc>
          <w:tcPr>
            <w:tcW w:w="1666" w:type="dxa"/>
            <w:tcBorders/>
            <w:vAlign w:val="center"/>
          </w:tcPr>
          <w:p>
            <w:pPr>
              <w:pStyle w:val="TableContents"/>
              <w:bidi w:val="0"/>
              <w:spacing w:before="0" w:after="283"/>
              <w:jc w:val="left"/>
              <w:rPr/>
            </w:pPr>
            <w:r>
              <w:rPr/>
              <w:t xml:space="preserve">26.7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Ruotsi </w:t>
            </w:r>
          </w:p>
        </w:tc>
        <w:tc>
          <w:tcPr>
            <w:tcW w:w="3271" w:type="dxa"/>
            <w:tcBorders/>
            <w:vAlign w:val="center"/>
          </w:tcPr>
          <w:p>
            <w:pPr>
              <w:pStyle w:val="TableContents"/>
              <w:bidi w:val="0"/>
              <w:spacing w:before="0" w:after="283"/>
              <w:jc w:val="left"/>
              <w:rPr/>
            </w:pPr>
            <w:r>
              <w:rPr/>
              <w:t xml:space="preserve">19.1 </w:t>
            </w:r>
          </w:p>
        </w:tc>
        <w:tc>
          <w:tcPr>
            <w:tcW w:w="1666" w:type="dxa"/>
            <w:tcBorders/>
            <w:vAlign w:val="center"/>
          </w:tcPr>
          <w:p>
            <w:pPr>
              <w:pStyle w:val="TableContents"/>
              <w:bidi w:val="0"/>
              <w:spacing w:before="0" w:after="283"/>
              <w:jc w:val="left"/>
              <w:rPr/>
            </w:pPr>
            <w:r>
              <w:rPr/>
              <w:t xml:space="preserve">19.1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Norja </w:t>
            </w:r>
          </w:p>
        </w:tc>
        <w:tc>
          <w:tcPr>
            <w:tcW w:w="3271" w:type="dxa"/>
            <w:tcBorders/>
            <w:vAlign w:val="center"/>
          </w:tcPr>
          <w:p>
            <w:pPr>
              <w:pStyle w:val="TableContents"/>
              <w:bidi w:val="0"/>
              <w:spacing w:before="0" w:after="283"/>
              <w:jc w:val="left"/>
              <w:rPr/>
            </w:pPr>
            <w:r>
              <w:rPr/>
              <w:t xml:space="preserve">18.8 </w:t>
            </w:r>
          </w:p>
        </w:tc>
        <w:tc>
          <w:tcPr>
            <w:tcW w:w="1666" w:type="dxa"/>
            <w:tcBorders/>
            <w:vAlign w:val="center"/>
          </w:tcPr>
          <w:p>
            <w:pPr>
              <w:pStyle w:val="TableContents"/>
              <w:bidi w:val="0"/>
              <w:spacing w:before="0" w:after="283"/>
              <w:jc w:val="left"/>
              <w:rPr/>
            </w:pPr>
            <w:r>
              <w:rPr/>
              <w:t xml:space="preserve">18.8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Japani </w:t>
            </w:r>
          </w:p>
        </w:tc>
        <w:tc>
          <w:tcPr>
            <w:tcW w:w="3271" w:type="dxa"/>
            <w:tcBorders/>
            <w:vAlign w:val="center"/>
          </w:tcPr>
          <w:p>
            <w:pPr>
              <w:pStyle w:val="TableContents"/>
              <w:bidi w:val="0"/>
              <w:spacing w:before="0" w:after="283"/>
              <w:jc w:val="left"/>
              <w:rPr/>
            </w:pPr>
            <w:r>
              <w:rPr/>
              <w:t xml:space="preserve">17.4 </w:t>
            </w:r>
          </w:p>
        </w:tc>
        <w:tc>
          <w:tcPr>
            <w:tcW w:w="1666" w:type="dxa"/>
            <w:tcBorders/>
            <w:vAlign w:val="center"/>
          </w:tcPr>
          <w:p>
            <w:pPr>
              <w:pStyle w:val="TableContents"/>
              <w:bidi w:val="0"/>
              <w:spacing w:before="0" w:after="283"/>
              <w:jc w:val="left"/>
              <w:rPr/>
            </w:pPr>
            <w:r>
              <w:rPr/>
              <w:t xml:space="preserve">17.4 </w:t>
            </w:r>
          </w:p>
        </w:tc>
      </w:tr>
      <w:tr>
        <w:trPr/>
        <w:tc>
          <w:tcPr>
            <w:tcW w:w="751" w:type="dxa"/>
            <w:tcBorders/>
            <w:vAlign w:val="center"/>
          </w:tcPr>
          <w:p>
            <w:pPr>
              <w:pStyle w:val="TableContents"/>
              <w:bidi w:val="0"/>
              <w:spacing w:before="0" w:after="283"/>
              <w:jc w:val="left"/>
              <w:rPr/>
            </w:pPr>
            <w:r>
              <w:rPr/>
              <w:t xml:space="preserve">5 </w:t>
            </w:r>
          </w:p>
        </w:tc>
        <w:tc>
          <w:tcPr>
            <w:tcW w:w="2176" w:type="dxa"/>
            <w:tcBorders/>
            <w:vAlign w:val="center"/>
          </w:tcPr>
          <w:p>
            <w:pPr>
              <w:pStyle w:val="TableContents"/>
              <w:bidi w:val="0"/>
              <w:spacing w:before="0" w:after="283"/>
              <w:jc w:val="left"/>
              <w:rPr/>
            </w:pPr>
            <w:r>
              <w:rPr/>
              <w:t xml:space="preserve">Alankomaat </w:t>
            </w:r>
          </w:p>
        </w:tc>
        <w:tc>
          <w:tcPr>
            <w:tcW w:w="3271" w:type="dxa"/>
            <w:tcBorders/>
            <w:vAlign w:val="center"/>
          </w:tcPr>
          <w:p>
            <w:pPr>
              <w:pStyle w:val="TableContents"/>
              <w:bidi w:val="0"/>
              <w:spacing w:before="0" w:after="283"/>
              <w:jc w:val="left"/>
              <w:rPr/>
            </w:pPr>
            <w:r>
              <w:rPr/>
              <w:t xml:space="preserve">17.0 </w:t>
            </w:r>
          </w:p>
        </w:tc>
        <w:tc>
          <w:tcPr>
            <w:tcW w:w="1666" w:type="dxa"/>
            <w:tcBorders/>
            <w:vAlign w:val="center"/>
          </w:tcPr>
          <w:p>
            <w:pPr>
              <w:pStyle w:val="TableContents"/>
              <w:bidi w:val="0"/>
              <w:spacing w:before="0" w:after="283"/>
              <w:jc w:val="left"/>
              <w:rPr/>
            </w:pPr>
            <w:r>
              <w:rPr/>
              <w:t xml:space="preserve">17 </w:t>
            </w:r>
          </w:p>
        </w:tc>
      </w:tr>
      <w:tr>
        <w:trPr/>
        <w:tc>
          <w:tcPr>
            <w:tcW w:w="751" w:type="dxa"/>
            <w:tcBorders/>
            <w:vAlign w:val="center"/>
          </w:tcPr>
          <w:p>
            <w:pPr>
              <w:pStyle w:val="TableContents"/>
              <w:bidi w:val="0"/>
              <w:spacing w:before="0" w:after="283"/>
              <w:jc w:val="left"/>
              <w:rPr/>
            </w:pPr>
            <w:r>
              <w:rPr/>
              <w:t xml:space="preserve">6 </w:t>
            </w:r>
          </w:p>
        </w:tc>
        <w:tc>
          <w:tcPr>
            <w:tcW w:w="2176" w:type="dxa"/>
            <w:tcBorders/>
            <w:vAlign w:val="center"/>
          </w:tcPr>
          <w:p>
            <w:pPr>
              <w:pStyle w:val="TableContents"/>
              <w:bidi w:val="0"/>
              <w:spacing w:before="0" w:after="283"/>
              <w:jc w:val="left"/>
              <w:rPr/>
            </w:pPr>
            <w:r>
              <w:rPr/>
              <w:t xml:space="preserve">Hong Kong </w:t>
            </w:r>
          </w:p>
        </w:tc>
        <w:tc>
          <w:tcPr>
            <w:tcW w:w="3271" w:type="dxa"/>
            <w:tcBorders/>
            <w:vAlign w:val="center"/>
          </w:tcPr>
          <w:p>
            <w:pPr>
              <w:pStyle w:val="TableContents"/>
              <w:bidi w:val="0"/>
              <w:spacing w:before="0" w:after="283"/>
              <w:jc w:val="left"/>
              <w:rPr/>
            </w:pPr>
            <w:r>
              <w:rPr/>
              <w:t xml:space="preserve">16.8 </w:t>
            </w:r>
          </w:p>
        </w:tc>
        <w:tc>
          <w:tcPr>
            <w:tcW w:w="1666" w:type="dxa"/>
            <w:tcBorders/>
            <w:vAlign w:val="center"/>
          </w:tcPr>
          <w:p>
            <w:pPr>
              <w:pStyle w:val="TableContents"/>
              <w:bidi w:val="0"/>
              <w:spacing w:before="0" w:after="283"/>
              <w:jc w:val="left"/>
              <w:rPr/>
            </w:pPr>
            <w:r>
              <w:rPr/>
              <w:t xml:space="preserve">16.8 </w:t>
            </w:r>
          </w:p>
        </w:tc>
      </w:tr>
      <w:tr>
        <w:trPr/>
        <w:tc>
          <w:tcPr>
            <w:tcW w:w="751" w:type="dxa"/>
            <w:tcBorders/>
            <w:vAlign w:val="center"/>
          </w:tcPr>
          <w:p>
            <w:pPr>
              <w:pStyle w:val="TableContents"/>
              <w:bidi w:val="0"/>
              <w:spacing w:before="0" w:after="283"/>
              <w:jc w:val="left"/>
              <w:rPr/>
            </w:pPr>
            <w:r>
              <w:rPr/>
              <w:t xml:space="preserve">7 </w:t>
            </w:r>
          </w:p>
        </w:tc>
        <w:tc>
          <w:tcPr>
            <w:tcW w:w="2176" w:type="dxa"/>
            <w:tcBorders/>
            <w:vAlign w:val="center"/>
          </w:tcPr>
          <w:p>
            <w:pPr>
              <w:pStyle w:val="TableContents"/>
              <w:bidi w:val="0"/>
              <w:spacing w:before="0" w:after="283"/>
              <w:jc w:val="left"/>
              <w:rPr/>
            </w:pPr>
            <w:r>
              <w:rPr/>
              <w:t xml:space="preserve">Latvia </w:t>
            </w:r>
          </w:p>
        </w:tc>
        <w:tc>
          <w:tcPr>
            <w:tcW w:w="3271" w:type="dxa"/>
            <w:tcBorders/>
            <w:vAlign w:val="center"/>
          </w:tcPr>
          <w:p>
            <w:pPr>
              <w:pStyle w:val="TableContents"/>
              <w:bidi w:val="0"/>
              <w:spacing w:before="0" w:after="283"/>
              <w:jc w:val="left"/>
              <w:rPr/>
            </w:pPr>
            <w:r>
              <w:rPr/>
              <w:t xml:space="preserve">16.7 </w:t>
            </w:r>
          </w:p>
        </w:tc>
        <w:tc>
          <w:tcPr>
            <w:tcW w:w="1666" w:type="dxa"/>
            <w:tcBorders/>
            <w:vAlign w:val="center"/>
          </w:tcPr>
          <w:p>
            <w:pPr>
              <w:pStyle w:val="TableContents"/>
              <w:bidi w:val="0"/>
              <w:spacing w:before="0" w:after="283"/>
              <w:jc w:val="left"/>
              <w:rPr/>
            </w:pPr>
            <w:r>
              <w:rPr/>
              <w:t xml:space="preserve">16.7 </w:t>
            </w:r>
          </w:p>
        </w:tc>
      </w:tr>
      <w:tr>
        <w:trPr/>
        <w:tc>
          <w:tcPr>
            <w:tcW w:w="751" w:type="dxa"/>
            <w:tcBorders/>
            <w:vAlign w:val="center"/>
          </w:tcPr>
          <w:p>
            <w:pPr>
              <w:pStyle w:val="TableContents"/>
              <w:bidi w:val="0"/>
              <w:spacing w:before="0" w:after="283"/>
              <w:jc w:val="left"/>
              <w:rPr/>
            </w:pPr>
            <w:r>
              <w:rPr/>
              <w:t xml:space="preserve">8 </w:t>
            </w:r>
          </w:p>
        </w:tc>
        <w:tc>
          <w:tcPr>
            <w:tcW w:w="2176" w:type="dxa"/>
            <w:tcBorders/>
            <w:vAlign w:val="center"/>
          </w:tcPr>
          <w:p>
            <w:pPr>
              <w:pStyle w:val="TableContents"/>
              <w:bidi w:val="0"/>
              <w:spacing w:before="0" w:after="283"/>
              <w:jc w:val="left"/>
              <w:rPr/>
            </w:pPr>
            <w:r>
              <w:rPr/>
              <w:t xml:space="preserve">Sveitsi </w:t>
            </w:r>
          </w:p>
        </w:tc>
        <w:tc>
          <w:tcPr>
            <w:tcW w:w="3271" w:type="dxa"/>
            <w:tcBorders/>
            <w:vAlign w:val="center"/>
          </w:tcPr>
          <w:p>
            <w:pPr>
              <w:pStyle w:val="TableContents"/>
              <w:bidi w:val="0"/>
              <w:spacing w:before="0" w:after="283"/>
              <w:jc w:val="left"/>
              <w:rPr/>
            </w:pPr>
            <w:r>
              <w:rPr/>
              <w:t xml:space="preserve">16.7 </w:t>
            </w:r>
          </w:p>
        </w:tc>
        <w:tc>
          <w:tcPr>
            <w:tcW w:w="1666" w:type="dxa"/>
            <w:tcBorders/>
            <w:vAlign w:val="center"/>
          </w:tcPr>
          <w:p>
            <w:pPr>
              <w:pStyle w:val="TableContents"/>
              <w:bidi w:val="0"/>
              <w:spacing w:before="0" w:after="283"/>
              <w:jc w:val="left"/>
              <w:rPr/>
            </w:pPr>
            <w:r>
              <w:rPr/>
              <w:t xml:space="preserve">16.7 </w:t>
            </w:r>
          </w:p>
        </w:tc>
      </w:tr>
      <w:tr>
        <w:trPr/>
        <w:tc>
          <w:tcPr>
            <w:tcW w:w="751" w:type="dxa"/>
            <w:tcBorders/>
            <w:vAlign w:val="center"/>
          </w:tcPr>
          <w:p>
            <w:pPr>
              <w:pStyle w:val="TableContents"/>
              <w:bidi w:val="0"/>
              <w:spacing w:before="0" w:after="283"/>
              <w:jc w:val="left"/>
              <w:rPr/>
            </w:pPr>
            <w:r>
              <w:rPr/>
              <w:t xml:space="preserve">9 </w:t>
            </w:r>
          </w:p>
        </w:tc>
        <w:tc>
          <w:tcPr>
            <w:tcW w:w="2176" w:type="dxa"/>
            <w:tcBorders/>
            <w:vAlign w:val="center"/>
          </w:tcPr>
          <w:p>
            <w:pPr>
              <w:pStyle w:val="TableContents"/>
              <w:bidi w:val="0"/>
              <w:spacing w:before="0" w:after="283"/>
              <w:jc w:val="left"/>
              <w:rPr/>
            </w:pPr>
            <w:r>
              <w:rPr/>
              <w:t xml:space="preserve">Suomi </w:t>
            </w:r>
          </w:p>
        </w:tc>
        <w:tc>
          <w:tcPr>
            <w:tcW w:w="3271" w:type="dxa"/>
            <w:tcBorders/>
            <w:vAlign w:val="center"/>
          </w:tcPr>
          <w:p>
            <w:pPr>
              <w:pStyle w:val="TableContents"/>
              <w:bidi w:val="0"/>
              <w:spacing w:before="0" w:after="283"/>
              <w:jc w:val="left"/>
              <w:rPr/>
            </w:pPr>
            <w:r>
              <w:rPr/>
              <w:t xml:space="preserve">16.6 </w:t>
            </w:r>
          </w:p>
        </w:tc>
        <w:tc>
          <w:tcPr>
            <w:tcW w:w="1666" w:type="dxa"/>
            <w:tcBorders/>
            <w:vAlign w:val="center"/>
          </w:tcPr>
          <w:p>
            <w:pPr>
              <w:pStyle w:val="TableContents"/>
              <w:bidi w:val="0"/>
              <w:spacing w:before="0" w:after="283"/>
              <w:jc w:val="left"/>
              <w:rPr/>
            </w:pPr>
            <w:r>
              <w:rPr/>
              <w:t xml:space="preserve">16.6 </w:t>
            </w:r>
          </w:p>
        </w:tc>
      </w:tr>
      <w:tr>
        <w:trPr/>
        <w:tc>
          <w:tcPr>
            <w:tcW w:w="751" w:type="dxa"/>
            <w:tcBorders/>
            <w:vAlign w:val="center"/>
          </w:tcPr>
          <w:p>
            <w:pPr>
              <w:pStyle w:val="TableContents"/>
              <w:bidi w:val="0"/>
              <w:spacing w:before="0" w:after="283"/>
              <w:jc w:val="left"/>
              <w:rPr/>
            </w:pPr>
            <w:r>
              <w:rPr/>
              <w:t xml:space="preserve">10 </w:t>
            </w:r>
          </w:p>
        </w:tc>
        <w:tc>
          <w:tcPr>
            <w:tcW w:w="2176" w:type="dxa"/>
            <w:tcBorders/>
            <w:vAlign w:val="center"/>
          </w:tcPr>
          <w:p>
            <w:pPr>
              <w:pStyle w:val="TableContents"/>
              <w:bidi w:val="0"/>
              <w:spacing w:before="0" w:after="283"/>
              <w:jc w:val="left"/>
              <w:rPr/>
            </w:pPr>
            <w:r>
              <w:rPr/>
              <w:t xml:space="preserve">Tanska </w:t>
            </w:r>
          </w:p>
        </w:tc>
        <w:tc>
          <w:tcPr>
            <w:tcW w:w="3271" w:type="dxa"/>
            <w:tcBorders/>
            <w:vAlign w:val="center"/>
          </w:tcPr>
          <w:p>
            <w:pPr>
              <w:pStyle w:val="TableContents"/>
              <w:bidi w:val="0"/>
              <w:spacing w:before="0" w:after="283"/>
              <w:jc w:val="left"/>
              <w:rPr/>
            </w:pPr>
            <w:r>
              <w:rPr/>
              <w:t xml:space="preserve">16.1 </w:t>
            </w:r>
          </w:p>
        </w:tc>
        <w:tc>
          <w:tcPr>
            <w:tcW w:w="1666" w:type="dxa"/>
            <w:tcBorders/>
            <w:vAlign w:val="center"/>
          </w:tcPr>
          <w:p>
            <w:pPr>
              <w:pStyle w:val="TableContents"/>
              <w:bidi w:val="0"/>
              <w:spacing w:before="0" w:after="283"/>
              <w:jc w:val="left"/>
              <w:rPr/>
            </w:pPr>
            <w:r>
              <w:rPr/>
              <w:t xml:space="preserve">16.1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maailman paras internet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maailman nopein internet-nopeus?</w:t>
      </w:r>
    </w:p>
    <w:p>
      <w:pPr>
        <w:pStyle w:val="TextBody"/>
        <w:bidi w:val="0"/>
        <w:jc w:val="left"/>
        <w:rPr>
          <w:b/>
          <w:shd w:val="clear" w:fill="FFFF00"/>
        </w:rPr>
      </w:pPr>
      <w:r>
        <w:rPr>
          <w:b/>
          <w:shd w:val="clear" w:fill="FFFF00"/>
        </w:rPr>
        <w:t xml:space="preserve">Teksti numero 1</w:t>
      </w:r>
    </w:p>
    <w:tbl>
      <w:tblPr>
        <w:tblW w:w="8509" w:type="dxa"/>
        <w:jc w:val="left"/>
        <w:tblInd w:w="0" w:type="dxa"/>
        <w:tblLayout w:type="fixed"/>
        <w:tblCellMar>
          <w:top w:w="28" w:type="dxa"/>
          <w:left w:w="28" w:type="dxa"/>
          <w:bottom w:w="28" w:type="dxa"/>
          <w:right w:w="28" w:type="dxa"/>
        </w:tblCellMar>
      </w:tblPr>
      <w:tblGrid>
        <w:gridCol w:w="751"/>
        <w:gridCol w:w="2176"/>
        <w:gridCol w:w="3916"/>
        <w:gridCol w:w="1666"/>
      </w:tblGrid>
      <w:tr>
        <w:trPr/>
        <w:tc>
          <w:tcPr>
            <w:tcW w:w="751" w:type="dxa"/>
            <w:tcBorders/>
            <w:vAlign w:val="center"/>
          </w:tcPr>
          <w:p>
            <w:pPr>
              <w:pStyle w:val="TableHeading"/>
              <w:suppressLineNumbers/>
              <w:bidi w:val="0"/>
              <w:spacing w:before="0" w:after="283"/>
              <w:jc w:val="center"/>
              <w:rPr/>
            </w:pPr>
            <w:r>
              <w:rPr/>
              <w:t xml:space="preserve">Sijoitus </w:t>
            </w:r>
          </w:p>
        </w:tc>
        <w:tc>
          <w:tcPr>
            <w:tcW w:w="2176" w:type="dxa"/>
            <w:tcBorders/>
            <w:vAlign w:val="center"/>
          </w:tcPr>
          <w:p>
            <w:pPr>
              <w:pStyle w:val="TableHeading"/>
              <w:suppressLineNumbers/>
              <w:bidi w:val="0"/>
              <w:spacing w:before="0" w:after="283"/>
              <w:jc w:val="center"/>
              <w:rPr/>
            </w:pPr>
            <w:r>
              <w:rPr/>
              <w:t xml:space="preserve">Maa / alue </w:t>
            </w:r>
          </w:p>
        </w:tc>
        <w:tc>
          <w:tcPr>
            <w:tcW w:w="3916" w:type="dxa"/>
            <w:tcBorders/>
            <w:vAlign w:val="center"/>
          </w:tcPr>
          <w:p>
            <w:pPr>
              <w:pStyle w:val="TableHeading"/>
              <w:suppressLineNumbers/>
              <w:bidi w:val="0"/>
              <w:spacing w:before="0" w:after="283"/>
              <w:jc w:val="center"/>
              <w:rPr/>
            </w:pPr>
            <w:r>
              <w:rPr/>
              <w:t xml:space="preserve">Avg. Huippunopeus Yhteysnopeus (Mb / s) </w:t>
            </w:r>
          </w:p>
        </w:tc>
        <w:tc>
          <w:tcPr>
            <w:tcW w:w="1666" w:type="dxa"/>
            <w:tcBorders/>
            <w:vAlign w:val="center"/>
          </w:tcPr>
          <w:p>
            <w:pPr>
              <w:pStyle w:val="TableHeading"/>
              <w:suppressLineNumbers/>
              <w:bidi w:val="0"/>
              <w:spacing w:before="0" w:after="283"/>
              <w:jc w:val="center"/>
              <w:rPr/>
            </w:pPr>
            <w:r>
              <w:rPr/>
              <w:t xml:space="preserve">Suhteellinen nopeus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color w:val="A9A9A9"/>
              </w:rPr>
              <w:t xml:space="preserve">Singapor</w:t>
            </w:r>
            <w:r>
              <w:rPr/>
              <w:t xml:space="preserve">e </w:t>
            </w:r>
          </w:p>
        </w:tc>
        <w:tc>
          <w:tcPr>
            <w:tcW w:w="3916" w:type="dxa"/>
            <w:tcBorders/>
            <w:vAlign w:val="center"/>
          </w:tcPr>
          <w:p>
            <w:pPr>
              <w:pStyle w:val="TableContents"/>
              <w:bidi w:val="0"/>
              <w:spacing w:before="0" w:after="283"/>
              <w:jc w:val="left"/>
              <w:rPr/>
            </w:pPr>
            <w:r>
              <w:rPr/>
              <w:t xml:space="preserve">184.5 </w:t>
            </w:r>
          </w:p>
        </w:tc>
        <w:tc>
          <w:tcPr>
            <w:tcW w:w="1666" w:type="dxa"/>
            <w:tcBorders/>
            <w:vAlign w:val="center"/>
          </w:tcPr>
          <w:p>
            <w:pPr>
              <w:pStyle w:val="TableContents"/>
              <w:bidi w:val="0"/>
              <w:spacing w:before="0" w:after="283"/>
              <w:jc w:val="left"/>
              <w:rPr/>
            </w:pPr>
            <w:r>
              <w:rPr/>
              <w:t xml:space="preserve">184.5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Hong Kong </w:t>
            </w:r>
          </w:p>
        </w:tc>
        <w:tc>
          <w:tcPr>
            <w:tcW w:w="3916" w:type="dxa"/>
            <w:tcBorders/>
            <w:vAlign w:val="center"/>
          </w:tcPr>
          <w:p>
            <w:pPr>
              <w:pStyle w:val="TableContents"/>
              <w:bidi w:val="0"/>
              <w:spacing w:before="0" w:after="283"/>
              <w:jc w:val="left"/>
              <w:rPr/>
            </w:pPr>
            <w:r>
              <w:rPr/>
              <w:t xml:space="preserve">129.5 </w:t>
            </w:r>
          </w:p>
        </w:tc>
        <w:tc>
          <w:tcPr>
            <w:tcW w:w="1666" w:type="dxa"/>
            <w:tcBorders/>
            <w:vAlign w:val="center"/>
          </w:tcPr>
          <w:p>
            <w:pPr>
              <w:pStyle w:val="TableContents"/>
              <w:bidi w:val="0"/>
              <w:spacing w:before="0" w:after="283"/>
              <w:jc w:val="left"/>
              <w:rPr/>
            </w:pPr>
            <w:r>
              <w:rPr/>
              <w:t xml:space="preserve">129.5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Etelä-Korea </w:t>
            </w:r>
          </w:p>
        </w:tc>
        <w:tc>
          <w:tcPr>
            <w:tcW w:w="3916" w:type="dxa"/>
            <w:tcBorders/>
            <w:vAlign w:val="center"/>
          </w:tcPr>
          <w:p>
            <w:pPr>
              <w:pStyle w:val="TableContents"/>
              <w:bidi w:val="0"/>
              <w:spacing w:before="0" w:after="283"/>
              <w:jc w:val="left"/>
              <w:rPr/>
            </w:pPr>
            <w:r>
              <w:rPr/>
              <w:t xml:space="preserve">121 </w:t>
            </w:r>
          </w:p>
        </w:tc>
        <w:tc>
          <w:tcPr>
            <w:tcW w:w="1666" w:type="dxa"/>
            <w:tcBorders/>
            <w:vAlign w:val="center"/>
          </w:tcPr>
          <w:p>
            <w:pPr>
              <w:pStyle w:val="TableContents"/>
              <w:bidi w:val="0"/>
              <w:spacing w:before="0" w:after="283"/>
              <w:jc w:val="left"/>
              <w:rPr/>
            </w:pPr>
            <w:r>
              <w:rPr/>
              <w:t xml:space="preserve">121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76" w:type="dxa"/>
            <w:tcBorders/>
            <w:vAlign w:val="center"/>
          </w:tcPr>
          <w:p>
            <w:pPr>
              <w:pStyle w:val="TableContents"/>
              <w:bidi w:val="0"/>
              <w:spacing w:before="0" w:after="283"/>
              <w:jc w:val="left"/>
              <w:rPr/>
            </w:pPr>
            <w:r>
              <w:rPr/>
              <w:t xml:space="preserve">Qatar </w:t>
            </w:r>
          </w:p>
        </w:tc>
        <w:tc>
          <w:tcPr>
            <w:tcW w:w="3916" w:type="dxa"/>
            <w:tcBorders/>
            <w:vAlign w:val="center"/>
          </w:tcPr>
          <w:p>
            <w:pPr>
              <w:pStyle w:val="TableContents"/>
              <w:bidi w:val="0"/>
              <w:spacing w:before="0" w:after="283"/>
              <w:jc w:val="left"/>
              <w:rPr/>
            </w:pPr>
            <w:r>
              <w:rPr/>
              <w:t xml:space="preserve">107.9 </w:t>
            </w:r>
          </w:p>
        </w:tc>
        <w:tc>
          <w:tcPr>
            <w:tcW w:w="1666" w:type="dxa"/>
            <w:tcBorders/>
            <w:vAlign w:val="center"/>
          </w:tcPr>
          <w:p>
            <w:pPr>
              <w:pStyle w:val="TableContents"/>
              <w:bidi w:val="0"/>
              <w:spacing w:before="0" w:after="283"/>
              <w:jc w:val="left"/>
              <w:rPr/>
            </w:pPr>
            <w:r>
              <w:rPr/>
              <w:t xml:space="preserve">107.9 </w:t>
            </w:r>
          </w:p>
        </w:tc>
      </w:tr>
      <w:tr>
        <w:trPr/>
        <w:tc>
          <w:tcPr>
            <w:tcW w:w="751" w:type="dxa"/>
            <w:tcBorders/>
            <w:vAlign w:val="center"/>
          </w:tcPr>
          <w:p>
            <w:pPr>
              <w:pStyle w:val="TableContents"/>
              <w:bidi w:val="0"/>
              <w:spacing w:before="0" w:after="283"/>
              <w:jc w:val="left"/>
              <w:rPr/>
            </w:pPr>
            <w:r>
              <w:rPr/>
              <w:t xml:space="preserve">5 </w:t>
            </w:r>
          </w:p>
        </w:tc>
        <w:tc>
          <w:tcPr>
            <w:tcW w:w="2176" w:type="dxa"/>
            <w:tcBorders/>
            <w:vAlign w:val="center"/>
          </w:tcPr>
          <w:p>
            <w:pPr>
              <w:pStyle w:val="TableContents"/>
              <w:bidi w:val="0"/>
              <w:spacing w:before="0" w:after="283"/>
              <w:jc w:val="left"/>
              <w:rPr/>
            </w:pPr>
            <w:r>
              <w:rPr/>
              <w:t xml:space="preserve">Thaimaa </w:t>
            </w:r>
          </w:p>
        </w:tc>
        <w:tc>
          <w:tcPr>
            <w:tcW w:w="3916" w:type="dxa"/>
            <w:tcBorders/>
            <w:vAlign w:val="center"/>
          </w:tcPr>
          <w:p>
            <w:pPr>
              <w:pStyle w:val="TableContents"/>
              <w:bidi w:val="0"/>
              <w:spacing w:before="0" w:after="283"/>
              <w:jc w:val="left"/>
              <w:rPr/>
            </w:pPr>
            <w:r>
              <w:rPr/>
              <w:t xml:space="preserve">106.6 </w:t>
            </w:r>
          </w:p>
        </w:tc>
        <w:tc>
          <w:tcPr>
            <w:tcW w:w="1666" w:type="dxa"/>
            <w:tcBorders/>
            <w:vAlign w:val="center"/>
          </w:tcPr>
          <w:p>
            <w:pPr>
              <w:pStyle w:val="TableContents"/>
              <w:bidi w:val="0"/>
              <w:spacing w:before="0" w:after="283"/>
              <w:jc w:val="left"/>
              <w:rPr/>
            </w:pPr>
            <w:r>
              <w:rPr/>
              <w:t xml:space="preserve">106.6 </w:t>
            </w:r>
          </w:p>
        </w:tc>
      </w:tr>
      <w:tr>
        <w:trPr/>
        <w:tc>
          <w:tcPr>
            <w:tcW w:w="751" w:type="dxa"/>
            <w:tcBorders/>
            <w:vAlign w:val="center"/>
          </w:tcPr>
          <w:p>
            <w:pPr>
              <w:pStyle w:val="TableContents"/>
              <w:bidi w:val="0"/>
              <w:spacing w:before="0" w:after="283"/>
              <w:jc w:val="left"/>
              <w:rPr/>
            </w:pPr>
            <w:r>
              <w:rPr/>
              <w:t xml:space="preserve">6 </w:t>
            </w:r>
          </w:p>
        </w:tc>
        <w:tc>
          <w:tcPr>
            <w:tcW w:w="2176" w:type="dxa"/>
            <w:tcBorders/>
            <w:vAlign w:val="center"/>
          </w:tcPr>
          <w:p>
            <w:pPr>
              <w:pStyle w:val="TableContents"/>
              <w:bidi w:val="0"/>
              <w:spacing w:before="0" w:after="283"/>
              <w:jc w:val="left"/>
              <w:rPr/>
            </w:pPr>
            <w:r>
              <w:rPr/>
              <w:t xml:space="preserve">Israel </w:t>
            </w:r>
          </w:p>
        </w:tc>
        <w:tc>
          <w:tcPr>
            <w:tcW w:w="3916" w:type="dxa"/>
            <w:tcBorders/>
            <w:vAlign w:val="center"/>
          </w:tcPr>
          <w:p>
            <w:pPr>
              <w:pStyle w:val="TableContents"/>
              <w:bidi w:val="0"/>
              <w:spacing w:before="0" w:after="283"/>
              <w:jc w:val="left"/>
              <w:rPr/>
            </w:pPr>
            <w:r>
              <w:rPr/>
              <w:t xml:space="preserve">99.1 </w:t>
            </w:r>
          </w:p>
        </w:tc>
        <w:tc>
          <w:tcPr>
            <w:tcW w:w="1666" w:type="dxa"/>
            <w:tcBorders/>
            <w:vAlign w:val="center"/>
          </w:tcPr>
          <w:p>
            <w:pPr>
              <w:pStyle w:val="TableContents"/>
              <w:bidi w:val="0"/>
              <w:spacing w:before="0" w:after="283"/>
              <w:jc w:val="left"/>
              <w:rPr/>
            </w:pPr>
            <w:r>
              <w:rPr/>
              <w:t xml:space="preserve">99.1 </w:t>
            </w:r>
          </w:p>
        </w:tc>
      </w:tr>
      <w:tr>
        <w:trPr/>
        <w:tc>
          <w:tcPr>
            <w:tcW w:w="751" w:type="dxa"/>
            <w:tcBorders/>
            <w:vAlign w:val="center"/>
          </w:tcPr>
          <w:p>
            <w:pPr>
              <w:pStyle w:val="TableContents"/>
              <w:bidi w:val="0"/>
              <w:spacing w:before="0" w:after="283"/>
              <w:jc w:val="left"/>
              <w:rPr/>
            </w:pPr>
            <w:r>
              <w:rPr/>
              <w:t xml:space="preserve">7 </w:t>
            </w:r>
          </w:p>
        </w:tc>
        <w:tc>
          <w:tcPr>
            <w:tcW w:w="2176" w:type="dxa"/>
            <w:tcBorders/>
            <w:vAlign w:val="center"/>
          </w:tcPr>
          <w:p>
            <w:pPr>
              <w:pStyle w:val="TableContents"/>
              <w:bidi w:val="0"/>
              <w:spacing w:before="0" w:after="283"/>
              <w:jc w:val="left"/>
              <w:rPr/>
            </w:pPr>
            <w:r>
              <w:rPr/>
              <w:t xml:space="preserve">Ruotsi </w:t>
            </w:r>
          </w:p>
        </w:tc>
        <w:tc>
          <w:tcPr>
            <w:tcW w:w="3916" w:type="dxa"/>
            <w:tcBorders/>
            <w:vAlign w:val="center"/>
          </w:tcPr>
          <w:p>
            <w:pPr>
              <w:pStyle w:val="TableContents"/>
              <w:bidi w:val="0"/>
              <w:spacing w:before="0" w:after="283"/>
              <w:jc w:val="left"/>
              <w:rPr/>
            </w:pPr>
            <w:r>
              <w:rPr/>
              <w:t xml:space="preserve">95.3 </w:t>
            </w:r>
          </w:p>
        </w:tc>
        <w:tc>
          <w:tcPr>
            <w:tcW w:w="1666" w:type="dxa"/>
            <w:tcBorders/>
            <w:vAlign w:val="center"/>
          </w:tcPr>
          <w:p>
            <w:pPr>
              <w:pStyle w:val="TableContents"/>
              <w:bidi w:val="0"/>
              <w:spacing w:before="0" w:after="283"/>
              <w:jc w:val="left"/>
              <w:rPr/>
            </w:pPr>
            <w:r>
              <w:rPr/>
              <w:t xml:space="preserve">95.3 </w:t>
            </w:r>
          </w:p>
        </w:tc>
      </w:tr>
      <w:tr>
        <w:trPr/>
        <w:tc>
          <w:tcPr>
            <w:tcW w:w="751" w:type="dxa"/>
            <w:tcBorders/>
            <w:vAlign w:val="center"/>
          </w:tcPr>
          <w:p>
            <w:pPr>
              <w:pStyle w:val="TableContents"/>
              <w:bidi w:val="0"/>
              <w:spacing w:before="0" w:after="283"/>
              <w:jc w:val="left"/>
              <w:rPr/>
            </w:pPr>
            <w:r>
              <w:rPr/>
              <w:t xml:space="preserve">8 </w:t>
            </w:r>
          </w:p>
        </w:tc>
        <w:tc>
          <w:tcPr>
            <w:tcW w:w="2176" w:type="dxa"/>
            <w:tcBorders/>
            <w:vAlign w:val="center"/>
          </w:tcPr>
          <w:p>
            <w:pPr>
              <w:pStyle w:val="TableContents"/>
              <w:bidi w:val="0"/>
              <w:spacing w:before="0" w:after="283"/>
              <w:jc w:val="left"/>
              <w:rPr/>
            </w:pPr>
            <w:r>
              <w:rPr/>
              <w:t xml:space="preserve">Romania </w:t>
            </w:r>
          </w:p>
        </w:tc>
        <w:tc>
          <w:tcPr>
            <w:tcW w:w="3916" w:type="dxa"/>
            <w:tcBorders/>
            <w:vAlign w:val="center"/>
          </w:tcPr>
          <w:p>
            <w:pPr>
              <w:pStyle w:val="TableContents"/>
              <w:bidi w:val="0"/>
              <w:spacing w:before="0" w:after="283"/>
              <w:jc w:val="left"/>
              <w:rPr/>
            </w:pPr>
            <w:r>
              <w:rPr/>
              <w:t xml:space="preserve">95 </w:t>
            </w:r>
          </w:p>
        </w:tc>
        <w:tc>
          <w:tcPr>
            <w:tcW w:w="1666" w:type="dxa"/>
            <w:tcBorders/>
            <w:vAlign w:val="center"/>
          </w:tcPr>
          <w:p>
            <w:pPr>
              <w:pStyle w:val="TableContents"/>
              <w:bidi w:val="0"/>
              <w:spacing w:before="0" w:after="283"/>
              <w:jc w:val="left"/>
              <w:rPr/>
            </w:pPr>
            <w:r>
              <w:rPr/>
              <w:t xml:space="preserve">95 </w:t>
            </w:r>
          </w:p>
        </w:tc>
      </w:tr>
      <w:tr>
        <w:trPr/>
        <w:tc>
          <w:tcPr>
            <w:tcW w:w="751" w:type="dxa"/>
            <w:tcBorders/>
            <w:vAlign w:val="center"/>
          </w:tcPr>
          <w:p>
            <w:pPr>
              <w:pStyle w:val="TableContents"/>
              <w:bidi w:val="0"/>
              <w:spacing w:before="0" w:after="283"/>
              <w:jc w:val="left"/>
              <w:rPr/>
            </w:pPr>
            <w:r>
              <w:rPr/>
              <w:t xml:space="preserve">9 </w:t>
            </w:r>
          </w:p>
        </w:tc>
        <w:tc>
          <w:tcPr>
            <w:tcW w:w="2176" w:type="dxa"/>
            <w:tcBorders/>
            <w:vAlign w:val="center"/>
          </w:tcPr>
          <w:p>
            <w:pPr>
              <w:pStyle w:val="TableContents"/>
              <w:bidi w:val="0"/>
              <w:spacing w:before="0" w:after="283"/>
              <w:jc w:val="left"/>
              <w:rPr/>
            </w:pPr>
            <w:r>
              <w:rPr/>
              <w:t xml:space="preserve">Taiwan </w:t>
            </w:r>
          </w:p>
        </w:tc>
        <w:tc>
          <w:tcPr>
            <w:tcW w:w="3916" w:type="dxa"/>
            <w:tcBorders/>
            <w:vAlign w:val="center"/>
          </w:tcPr>
          <w:p>
            <w:pPr>
              <w:pStyle w:val="TableContents"/>
              <w:bidi w:val="0"/>
              <w:spacing w:before="0" w:after="283"/>
              <w:jc w:val="left"/>
              <w:rPr/>
            </w:pPr>
            <w:r>
              <w:rPr/>
              <w:t xml:space="preserve">94.7 </w:t>
            </w:r>
          </w:p>
        </w:tc>
        <w:tc>
          <w:tcPr>
            <w:tcW w:w="1666" w:type="dxa"/>
            <w:tcBorders/>
            <w:vAlign w:val="center"/>
          </w:tcPr>
          <w:p>
            <w:pPr>
              <w:pStyle w:val="TableContents"/>
              <w:bidi w:val="0"/>
              <w:spacing w:before="0" w:after="283"/>
              <w:jc w:val="left"/>
              <w:rPr/>
            </w:pPr>
            <w:r>
              <w:rPr/>
              <w:t xml:space="preserve">94.7 </w:t>
            </w:r>
          </w:p>
        </w:tc>
      </w:tr>
      <w:tr>
        <w:trPr/>
        <w:tc>
          <w:tcPr>
            <w:tcW w:w="751" w:type="dxa"/>
            <w:tcBorders/>
            <w:vAlign w:val="center"/>
          </w:tcPr>
          <w:p>
            <w:pPr>
              <w:pStyle w:val="TableContents"/>
              <w:bidi w:val="0"/>
              <w:spacing w:before="0" w:after="283"/>
              <w:jc w:val="left"/>
              <w:rPr/>
            </w:pPr>
            <w:r>
              <w:rPr/>
              <w:t xml:space="preserve">10 </w:t>
            </w:r>
          </w:p>
        </w:tc>
        <w:tc>
          <w:tcPr>
            <w:tcW w:w="2176" w:type="dxa"/>
            <w:tcBorders/>
            <w:vAlign w:val="center"/>
          </w:tcPr>
          <w:p>
            <w:pPr>
              <w:pStyle w:val="TableContents"/>
              <w:bidi w:val="0"/>
              <w:spacing w:before="0" w:after="283"/>
              <w:jc w:val="left"/>
              <w:rPr/>
            </w:pPr>
            <w:r>
              <w:rPr/>
              <w:t xml:space="preserve">Japani </w:t>
            </w:r>
          </w:p>
        </w:tc>
        <w:tc>
          <w:tcPr>
            <w:tcW w:w="3916" w:type="dxa"/>
            <w:tcBorders/>
            <w:vAlign w:val="center"/>
          </w:tcPr>
          <w:p>
            <w:pPr>
              <w:pStyle w:val="TableContents"/>
              <w:bidi w:val="0"/>
              <w:spacing w:before="0" w:after="283"/>
              <w:jc w:val="left"/>
              <w:rPr/>
            </w:pPr>
            <w:r>
              <w:rPr/>
              <w:t xml:space="preserve">94.5 </w:t>
            </w:r>
          </w:p>
        </w:tc>
        <w:tc>
          <w:tcPr>
            <w:tcW w:w="1666" w:type="dxa"/>
            <w:tcBorders/>
            <w:vAlign w:val="center"/>
          </w:tcPr>
          <w:p>
            <w:pPr>
              <w:pStyle w:val="TableContents"/>
              <w:bidi w:val="0"/>
              <w:spacing w:before="0" w:after="283"/>
              <w:jc w:val="left"/>
              <w:rPr/>
            </w:pPr>
            <w:r>
              <w:rPr/>
              <w:t xml:space="preserve">94.5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maailman nopein internet</w:t>
      </w:r>
    </w:p>
    <w:p>
      <w:pPr>
        <w:pStyle w:val="TextBody"/>
        <w:bidi w:val="0"/>
        <w:jc w:val="left"/>
        <w:rPr>
          <w:b/>
          <w:u w:val="single"/>
          <w:shd w:val="clear" w:fill="FFFF00"/>
        </w:rPr>
      </w:pPr>
      <w:r>
        <w:rPr>
          <w:b/>
          <w:u w:val="single"/>
          <w:shd w:val="clear" w:fill="FFFF00"/>
        </w:rPr>
        <w:t xml:space="preserve">Asiakirjan numero 10667</w:t>
      </w:r>
    </w:p>
    <w:p>
      <w:pPr>
        <w:pStyle w:val="TextBody"/>
        <w:bidi w:val="0"/>
        <w:jc w:val="left"/>
        <w:rPr>
          <w:b/>
          <w:shd w:val="clear" w:fill="FFFF00"/>
        </w:rPr>
      </w:pPr>
      <w:r>
        <w:rPr>
          <w:b/>
          <w:shd w:val="clear" w:fill="FFFF00"/>
        </w:rPr>
        <w:t xml:space="preserve">Tekstin numero 0</w:t>
      </w:r>
    </w:p>
    <w:p>
      <w:pPr>
        <w:pStyle w:val="TextBody"/>
        <w:numPr>
          <w:ilvl w:val="0"/>
          <w:numId w:val="70"/>
        </w:numPr>
        <w:tabs>
          <w:tab w:val="clear" w:pos="1134"/>
          <w:tab w:val="left" w:leader="none" w:pos="720"/>
        </w:tabs>
        <w:bidi w:val="0"/>
        <w:ind w:start="720" w:hanging="283"/>
        <w:jc w:val="left"/>
        <w:rPr/>
      </w:pPr>
      <w:r>
        <w:rPr>
          <w:color w:val="A9A9A9"/>
        </w:rPr>
        <w:t xml:space="preserve">bar do</w:t>
      </w:r>
      <w:r>
        <w:rPr/>
        <w:t xml:space="preserve">, sanskritiksi antarabhāva: ``välitila'', ``siirtymätila'', ``välitilassa'', ``rajatilassa''. Valdez: ``Käyttämällä termiä ``bardo'' väljästi, se viittaa kahden maanpäällisen elämän väliseen olemassaolon tilaan. Valdez: ``(Käsite) syntyi pian Buddhan kuoleman jälkeen, ja useat aikaisemmat buddhalaisryhmät hyväksyivät tällaisen välitilan olemassaolon, kun taas toiset koulukunnat hylkäsivät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termi kuvaa tibetiläisessä buddhalaisuudessa väli- tai siirtymätilaa?</w:t>
      </w:r>
    </w:p>
    <w:p>
      <w:pPr>
        <w:pStyle w:val="TextBody"/>
        <w:bidi w:val="0"/>
        <w:jc w:val="left"/>
        <w:rPr>
          <w:b/>
          <w:u w:val="single"/>
          <w:shd w:val="clear" w:fill="FFFF00"/>
        </w:rPr>
      </w:pPr>
      <w:r>
        <w:rPr>
          <w:b/>
          <w:u w:val="single"/>
          <w:shd w:val="clear" w:fill="FFFF00"/>
        </w:rPr>
        <w:t xml:space="preserve">Asiakirjan numero 10668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Rosabell Laurenti Sellers </w:t>
      </w:r>
      <w:r>
        <w:rPr/>
        <w:t xml:space="preserve">(s. 27. maaliskuuta 1996) on italialais-amerikkalainen näyttelijä. Hänet tunnetaan parhaiten roolistaan Tyene Sandina HBO:n Game of Thrones -sarjassa ja nimihenkilönä lastensarjassa Mia ja minä.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Tyleen Sandia Game of Thrones -elokuvassa?</w:t>
      </w:r>
    </w:p>
    <w:p>
      <w:pPr>
        <w:pStyle w:val="TextBody"/>
        <w:bidi w:val="0"/>
        <w:jc w:val="left"/>
        <w:rPr>
          <w:b/>
          <w:u w:val="single"/>
          <w:shd w:val="clear" w:fill="FFFF00"/>
        </w:rPr>
      </w:pPr>
      <w:r>
        <w:rPr>
          <w:b/>
          <w:u w:val="single"/>
          <w:shd w:val="clear" w:fill="FFFF00"/>
        </w:rPr>
        <w:t xml:space="preserve">Asiakirjan numero 10669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DHCP-toiminnot jakautuvat neljään vaiheeseen: palvelimen löytäminen, IP-vuokraustarjous, IP-vuokrauspyyntö ja </w:t>
      </w:r>
      <w:r>
        <w:rPr>
          <w:color w:val="A9A9A9"/>
        </w:rPr>
        <w:t xml:space="preserve">IP-vuokrauksen kuittaus</w:t>
      </w:r>
      <w:r>
        <w:rPr/>
        <w:t xml:space="preserve">. Nämä vaiheet lyhennetään usein DORA:ksi (discovery, offer, request ja acknowledgement).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dhcp-hakuprosessin viimeinen vaihe tunnetaan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DHCP (Dynamic Host Configuration Protocol) on </w:t>
      </w:r>
      <w:r>
        <w:rPr/>
        <w:t xml:space="preserve">UDP/IP-verkoissa käytettävä </w:t>
      </w:r>
      <w:r>
        <w:rPr>
          <w:color w:val="A9A9A9"/>
        </w:rPr>
        <w:t xml:space="preserve">verkonhallintaprotokolla</w:t>
      </w:r>
      <w:r>
        <w:rPr/>
        <w:t xml:space="preserve">, jossa DHCP-palvelin määrittää dynaamisesti IP-osoitteen ja muut verkon konfigurointiparametrit kullekin verkossa olevalle laitteelle, jotta ne voivat kommunikoida muiden IP-verkkojen kanssa. DHCP-palvelimen avulla tietokoneet voivat pyytää IP-osoitteita ja verkkoparametreja </w:t>
      </w:r>
      <w:r>
        <w:rPr>
          <w:color w:val="DCDCDC"/>
        </w:rPr>
        <w:t xml:space="preserve">automaattisesti Internet-palveluntarjoajalta (ISP)</w:t>
      </w:r>
      <w:r>
        <w:rPr/>
        <w:t xml:space="preserve">, jolloin verkonvalvojan tai käyttäjän ei tarvitse määrittää IP-osoitteita manuaalisesti kaikille verkkolaitteille. Jos DHCP-palvelinta ei ole, tietokoneelle tai muulle verkossa olevalle laitteelle on annettava IP-osoite manuaalisesti tai määritettävä itselleen APIPA-osoite, jolloin se ei voi kommunikoida paikallisen aliverkkonsa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dhcp voidaan sijoittaa mihin palveluluokkaan.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tyypillinen prosessi ip-osoitteen pyytämisessä dhcp:n avulla?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DHCP (Dynamic Host Configuration Protocol) on TCP/IP-verkoissa käytetty verkonhallintaprotokolla, jossa DHCP-palvelin </w:t>
      </w:r>
      <w:r>
        <w:rPr>
          <w:color w:val="A9A9A9"/>
        </w:rPr>
        <w:t xml:space="preserve">määrittää </w:t>
      </w:r>
      <w:r>
        <w:rPr/>
        <w:t xml:space="preserve">dynaamisesti </w:t>
      </w:r>
      <w:r>
        <w:rPr>
          <w:color w:val="A9A9A9"/>
        </w:rPr>
        <w:t xml:space="preserve">IP-osoitteen ja muut verkon konfigurointiparametrit kullekin verkossa olevalle laitteelle, jotta ne voivat kommunikoida muiden IP-verkkojen kanssa</w:t>
      </w:r>
      <w:r>
        <w:rPr/>
        <w:t xml:space="preserve">. DHCP-palvelimen avulla tietokoneet voivat pyytää IP-osoitteita ja verkkoparametreja automaattisesti Internet-palveluntarjoajalta (ISP), jolloin verkonvalvojan tai käyttäjän ei tarvitse määrittää IP-osoitteita manuaalisesti kaikille verkkolaitteille. Jos DHCP-palvelinta ei ole, tietokoneelle tai muulle verkossa olevalle laitteelle on annettava IP-osoite manuaalisesti tai määritettävä itselleen APIPA-osoite, jolloin se ei voi kommunikoida paikallisen aliverkkonsa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dhcp-palvelimen rooli?</w:t>
      </w:r>
    </w:p>
    <w:p>
      <w:pPr>
        <w:pStyle w:val="TextBody"/>
        <w:bidi w:val="0"/>
        <w:jc w:val="left"/>
        <w:rPr>
          <w:b/>
          <w:u w:val="single"/>
          <w:shd w:val="clear" w:fill="FFFF00"/>
        </w:rPr>
      </w:pPr>
      <w:r>
        <w:rPr>
          <w:b/>
          <w:u w:val="single"/>
          <w:shd w:val="clear" w:fill="FFFF00"/>
        </w:rPr>
        <w:t xml:space="preserve">Asiakirjan numero 10670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Mortensen </w:t>
      </w:r>
      <w:r>
        <w:rPr/>
        <w:t xml:space="preserve">sai kansainvälistä huomiota 2000-luvun alussa roolistaan Aragornina eeppisessä Taru sormusten herrasta -elokuvatrilogiassa. Vuonna 2005 Mortensen sai kriitikoiden suosion David Cronenbergin rikostrilleri A History of Violence -elokuvassa. Kaksi vuotta myöhemmin toinen Cronenbergin elokuva Eastern Promises (2007) toi hänelle lisää arvostelua ja ehdokkuuden parhaan miespääosan Oscar-palkinnon saajaksi. Kolmas yhteistyö Cronenbergin kanssa elokuvassa A Dangerous Method (2011) toi hänelle ehdokkuuden Golden Globe -palkinnon parhaasta miessivuosasta. Muita hyvin vastaanotettuja elokuvia ovat olleet muun muassa Appaloosa (2008) ja Far from Men (2014). Hän sai toisen parhaan miespääosan ehdokkuuden vuonna 2017 89. Oscar-gaalassa roolistaan elokuvassa Captain Fantastic.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Aragonia Sormusten herrasta -elokuvissa...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Viggo Peter Mortensen Jr. </w:t>
      </w:r>
      <w:r>
        <w:rPr/>
        <w:t xml:space="preserve">(/ ˈviːɡoʊ ˈmɔːrtənsən /; tansk: (viːɡo ˈmɒːdn̩sn̩); s. 20. lokakuuta 1958) on tanskalais-amerikkalainen näyttelijä, tuottaja, kirjailija, muusikko, valokuvaaja, runoilija ja taidemaalari.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Strideria Sormusten herrasta -elokuvassa...</w:t>
      </w:r>
    </w:p>
    <w:p>
      <w:pPr>
        <w:pStyle w:val="TextBody"/>
        <w:bidi w:val="0"/>
        <w:jc w:val="left"/>
        <w:rPr>
          <w:b/>
          <w:u w:val="single"/>
          <w:shd w:val="clear" w:fill="FFFF00"/>
        </w:rPr>
      </w:pPr>
      <w:r>
        <w:rPr>
          <w:b/>
          <w:u w:val="single"/>
          <w:shd w:val="clear" w:fill="FFFF00"/>
        </w:rPr>
        <w:t xml:space="preserve">Asiakirjan numero 10671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368"/>
        <w:gridCol w:w="1726"/>
        <w:gridCol w:w="540"/>
        <w:gridCol w:w="870"/>
        <w:gridCol w:w="1718"/>
        <w:gridCol w:w="1983"/>
      </w:tblGrid>
      <w:tr>
        <w:trPr/>
        <w:tc>
          <w:tcPr>
            <w:tcW w:w="3368" w:type="dxa"/>
            <w:tcBorders/>
            <w:vAlign w:val="center"/>
          </w:tcPr>
          <w:p>
            <w:pPr>
              <w:pStyle w:val="TableHeading"/>
              <w:suppressLineNumbers/>
              <w:bidi w:val="0"/>
              <w:spacing w:before="0" w:after="283"/>
              <w:jc w:val="center"/>
              <w:rPr/>
            </w:pPr>
            <w:r>
              <w:rPr/>
              <w:t xml:space="preserve">Vuosi </w:t>
            </w:r>
          </w:p>
        </w:tc>
        <w:tc>
          <w:tcPr>
            <w:tcW w:w="1726" w:type="dxa"/>
            <w:tcBorders/>
            <w:vAlign w:val="center"/>
          </w:tcPr>
          <w:p>
            <w:pPr>
              <w:pStyle w:val="TableHeading"/>
              <w:suppressLineNumbers/>
              <w:bidi w:val="0"/>
              <w:spacing w:before="0" w:after="283"/>
              <w:jc w:val="center"/>
              <w:rPr/>
            </w:pPr>
            <w:r>
              <w:rPr/>
              <w:t xml:space="preserve">Voittaja </w:t>
            </w:r>
          </w:p>
        </w:tc>
        <w:tc>
          <w:tcPr>
            <w:tcW w:w="540" w:type="dxa"/>
            <w:tcBorders/>
            <w:vAlign w:val="center"/>
          </w:tcPr>
          <w:p>
            <w:pPr>
              <w:pStyle w:val="TableHeading"/>
              <w:suppressLineNumbers/>
              <w:bidi w:val="0"/>
              <w:spacing w:before="0" w:after="283"/>
              <w:jc w:val="center"/>
              <w:rPr/>
            </w:pPr>
            <w:r>
              <w:rPr/>
              <w:t xml:space="preserve">Ikä </w:t>
            </w:r>
          </w:p>
        </w:tc>
        <w:tc>
          <w:tcPr>
            <w:tcW w:w="870" w:type="dxa"/>
            <w:tcBorders/>
            <w:vAlign w:val="center"/>
          </w:tcPr>
          <w:p>
            <w:pPr>
              <w:pStyle w:val="TableHeading"/>
              <w:suppressLineNumbers/>
              <w:bidi w:val="0"/>
              <w:spacing w:before="0" w:after="283"/>
              <w:jc w:val="center"/>
              <w:rPr/>
            </w:pPr>
            <w:r>
              <w:rPr/>
              <w:t xml:space="preserve">Paino </w:t>
            </w:r>
          </w:p>
        </w:tc>
        <w:tc>
          <w:tcPr>
            <w:tcW w:w="1718" w:type="dxa"/>
            <w:tcBorders/>
            <w:vAlign w:val="center"/>
          </w:tcPr>
          <w:p>
            <w:pPr>
              <w:pStyle w:val="TableHeading"/>
              <w:suppressLineNumbers/>
              <w:bidi w:val="0"/>
              <w:spacing w:before="0" w:after="283"/>
              <w:jc w:val="center"/>
              <w:rPr/>
            </w:pPr>
            <w:r>
              <w:rPr/>
              <w:t xml:space="preserve">Jockey </w:t>
            </w:r>
          </w:p>
        </w:tc>
        <w:tc>
          <w:tcPr>
            <w:tcW w:w="1983" w:type="dxa"/>
            <w:tcBorders/>
            <w:vAlign w:val="center"/>
          </w:tcPr>
          <w:p>
            <w:pPr>
              <w:pStyle w:val="TableHeading"/>
              <w:suppressLineNumbers/>
              <w:bidi w:val="0"/>
              <w:spacing w:before="0" w:after="283"/>
              <w:jc w:val="center"/>
              <w:rPr/>
            </w:pPr>
            <w:r>
              <w:rPr/>
              <w:t xml:space="preserve">Kouluttaja </w:t>
            </w:r>
          </w:p>
        </w:tc>
      </w:tr>
      <w:tr>
        <w:trPr/>
        <w:tc>
          <w:tcPr>
            <w:tcW w:w="3368" w:type="dxa"/>
            <w:tcBorders/>
            <w:vAlign w:val="center"/>
          </w:tcPr>
          <w:p>
            <w:pPr>
              <w:pStyle w:val="TableContents"/>
              <w:bidi w:val="0"/>
              <w:spacing w:before="0" w:after="283"/>
              <w:jc w:val="left"/>
              <w:rPr/>
            </w:pPr>
            <w:r>
              <w:rPr/>
              <w:t xml:space="preserve">1948 </w:t>
            </w:r>
          </w:p>
        </w:tc>
        <w:tc>
          <w:tcPr>
            <w:tcW w:w="1726" w:type="dxa"/>
            <w:tcBorders/>
            <w:vAlign w:val="center"/>
          </w:tcPr>
          <w:p>
            <w:pPr>
              <w:pStyle w:val="TableContents"/>
              <w:bidi w:val="0"/>
              <w:spacing w:before="0" w:after="283"/>
              <w:jc w:val="left"/>
              <w:rPr/>
            </w:pPr>
            <w:r>
              <w:rPr/>
              <w:t xml:space="preserve">Boran mökki </w:t>
            </w:r>
          </w:p>
        </w:tc>
        <w:tc>
          <w:tcPr>
            <w:tcW w:w="54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10-02 </w:t>
            </w:r>
          </w:p>
        </w:tc>
        <w:tc>
          <w:tcPr>
            <w:tcW w:w="1718" w:type="dxa"/>
            <w:tcBorders/>
            <w:vAlign w:val="center"/>
          </w:tcPr>
          <w:p>
            <w:pPr>
              <w:pStyle w:val="TableContents"/>
              <w:bidi w:val="0"/>
              <w:spacing w:before="0" w:after="283"/>
              <w:jc w:val="left"/>
              <w:rPr/>
            </w:pPr>
            <w:r>
              <w:rPr/>
              <w:t xml:space="preserve">Eddie Reavey </w:t>
            </w:r>
          </w:p>
        </w:tc>
        <w:tc>
          <w:tcPr>
            <w:tcW w:w="1983" w:type="dxa"/>
            <w:tcBorders/>
            <w:vAlign w:val="center"/>
          </w:tcPr>
          <w:p>
            <w:pPr>
              <w:pStyle w:val="TableContents"/>
              <w:bidi w:val="0"/>
              <w:spacing w:before="0" w:after="283"/>
              <w:jc w:val="left"/>
              <w:rPr/>
            </w:pPr>
            <w:r>
              <w:rPr/>
              <w:t xml:space="preserve">Ryan Price </w:t>
            </w:r>
          </w:p>
        </w:tc>
      </w:tr>
      <w:tr>
        <w:trPr/>
        <w:tc>
          <w:tcPr>
            <w:tcW w:w="3368" w:type="dxa"/>
            <w:tcBorders/>
            <w:vAlign w:val="center"/>
          </w:tcPr>
          <w:p>
            <w:pPr>
              <w:pStyle w:val="TableContents"/>
              <w:bidi w:val="0"/>
              <w:spacing w:before="0" w:after="283"/>
              <w:jc w:val="left"/>
              <w:rPr/>
            </w:pPr>
            <w:r>
              <w:rPr/>
              <w:t xml:space="preserve">1949 </w:t>
            </w:r>
          </w:p>
        </w:tc>
        <w:tc>
          <w:tcPr>
            <w:tcW w:w="1726" w:type="dxa"/>
            <w:tcBorders/>
            <w:vAlign w:val="center"/>
          </w:tcPr>
          <w:p>
            <w:pPr>
              <w:pStyle w:val="TableContents"/>
              <w:bidi w:val="0"/>
              <w:spacing w:before="0" w:after="283"/>
              <w:jc w:val="left"/>
              <w:rPr/>
            </w:pPr>
            <w:r>
              <w:rPr/>
              <w:t xml:space="preserve">Taistelulinja </w:t>
            </w:r>
          </w:p>
        </w:tc>
        <w:tc>
          <w:tcPr>
            <w:tcW w:w="54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10-09 </w:t>
            </w:r>
          </w:p>
        </w:tc>
        <w:tc>
          <w:tcPr>
            <w:tcW w:w="1718" w:type="dxa"/>
            <w:tcBorders/>
            <w:vAlign w:val="center"/>
          </w:tcPr>
          <w:p>
            <w:pPr>
              <w:pStyle w:val="TableContents"/>
              <w:bidi w:val="0"/>
              <w:spacing w:before="0" w:after="283"/>
              <w:jc w:val="left"/>
              <w:rPr/>
            </w:pPr>
            <w:r>
              <w:rPr/>
              <w:t xml:space="preserve">Dick Francis </w:t>
            </w:r>
          </w:p>
        </w:tc>
        <w:tc>
          <w:tcPr>
            <w:tcW w:w="1983" w:type="dxa"/>
            <w:tcBorders/>
            <w:vAlign w:val="center"/>
          </w:tcPr>
          <w:p>
            <w:pPr>
              <w:pStyle w:val="TableContents"/>
              <w:bidi w:val="0"/>
              <w:spacing w:before="0" w:after="283"/>
              <w:jc w:val="left"/>
              <w:rPr/>
            </w:pPr>
            <w:r>
              <w:rPr/>
              <w:t xml:space="preserve">Ken Cundell </w:t>
            </w:r>
          </w:p>
        </w:tc>
      </w:tr>
      <w:tr>
        <w:trPr/>
        <w:tc>
          <w:tcPr>
            <w:tcW w:w="3368" w:type="dxa"/>
            <w:tcBorders/>
            <w:vAlign w:val="center"/>
          </w:tcPr>
          <w:p>
            <w:pPr>
              <w:pStyle w:val="TableContents"/>
              <w:bidi w:val="0"/>
              <w:spacing w:before="0" w:after="283"/>
              <w:jc w:val="left"/>
              <w:rPr/>
            </w:pPr>
            <w:r>
              <w:rPr/>
              <w:t xml:space="preserve">1950 </w:t>
            </w:r>
          </w:p>
        </w:tc>
        <w:tc>
          <w:tcPr>
            <w:tcW w:w="1726" w:type="dxa"/>
            <w:tcBorders/>
            <w:vAlign w:val="center"/>
          </w:tcPr>
          <w:p>
            <w:pPr>
              <w:pStyle w:val="TableContents"/>
              <w:bidi w:val="0"/>
              <w:spacing w:before="0" w:after="283"/>
              <w:jc w:val="left"/>
              <w:rPr/>
            </w:pPr>
            <w:r>
              <w:rPr/>
              <w:t xml:space="preserve">Galleria </w:t>
            </w:r>
          </w:p>
        </w:tc>
        <w:tc>
          <w:tcPr>
            <w:tcW w:w="540" w:type="dxa"/>
            <w:tcBorders/>
            <w:vAlign w:val="center"/>
          </w:tcPr>
          <w:p>
            <w:pPr>
              <w:pStyle w:val="TableContents"/>
              <w:bidi w:val="0"/>
              <w:spacing w:before="0" w:after="283"/>
              <w:jc w:val="left"/>
              <w:rPr/>
            </w:pPr>
            <w:r>
              <w:rPr/>
              <w:t xml:space="preserve">12 </w:t>
            </w:r>
          </w:p>
        </w:tc>
        <w:tc>
          <w:tcPr>
            <w:tcW w:w="870" w:type="dxa"/>
            <w:tcBorders/>
            <w:vAlign w:val="center"/>
          </w:tcPr>
          <w:p>
            <w:pPr>
              <w:pStyle w:val="TableContents"/>
              <w:bidi w:val="0"/>
              <w:spacing w:before="0" w:after="283"/>
              <w:jc w:val="left"/>
              <w:rPr/>
            </w:pPr>
            <w:r>
              <w:rPr/>
              <w:t xml:space="preserve">10-08 </w:t>
            </w:r>
          </w:p>
        </w:tc>
        <w:tc>
          <w:tcPr>
            <w:tcW w:w="1718" w:type="dxa"/>
            <w:tcBorders/>
            <w:vAlign w:val="center"/>
          </w:tcPr>
          <w:p>
            <w:pPr>
              <w:pStyle w:val="TableContents"/>
              <w:bidi w:val="0"/>
              <w:spacing w:before="0" w:after="283"/>
              <w:jc w:val="left"/>
              <w:rPr/>
            </w:pPr>
            <w:r>
              <w:rPr/>
              <w:t xml:space="preserve">A Mullins </w:t>
            </w:r>
          </w:p>
        </w:tc>
        <w:tc>
          <w:tcPr>
            <w:tcW w:w="1983" w:type="dxa"/>
            <w:tcBorders/>
            <w:vAlign w:val="center"/>
          </w:tcPr>
          <w:p>
            <w:pPr>
              <w:pStyle w:val="TableContents"/>
              <w:bidi w:val="0"/>
              <w:spacing w:before="0" w:after="283"/>
              <w:jc w:val="left"/>
              <w:rPr/>
            </w:pPr>
            <w:r>
              <w:rPr/>
              <w:t xml:space="preserve">W Bissill </w:t>
            </w:r>
          </w:p>
        </w:tc>
      </w:tr>
      <w:tr>
        <w:trPr/>
        <w:tc>
          <w:tcPr>
            <w:tcW w:w="3368" w:type="dxa"/>
            <w:tcBorders/>
            <w:vAlign w:val="center"/>
          </w:tcPr>
          <w:p>
            <w:pPr>
              <w:pStyle w:val="TableContents"/>
              <w:bidi w:val="0"/>
              <w:spacing w:before="0" w:after="283"/>
              <w:jc w:val="left"/>
              <w:rPr/>
            </w:pPr>
            <w:r>
              <w:rPr/>
              <w:t xml:space="preserve">1951 </w:t>
            </w:r>
          </w:p>
        </w:tc>
        <w:tc>
          <w:tcPr>
            <w:tcW w:w="1726" w:type="dxa"/>
            <w:tcBorders/>
            <w:vAlign w:val="center"/>
          </w:tcPr>
          <w:p>
            <w:pPr>
              <w:pStyle w:val="TableContents"/>
              <w:bidi w:val="0"/>
              <w:spacing w:before="0" w:after="283"/>
              <w:jc w:val="left"/>
              <w:rPr/>
            </w:pPr>
            <w:r>
              <w:rPr/>
              <w:t xml:space="preserve">Skyreholme </w:t>
            </w:r>
          </w:p>
        </w:tc>
        <w:tc>
          <w:tcPr>
            <w:tcW w:w="54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10-13 </w:t>
            </w:r>
          </w:p>
        </w:tc>
        <w:tc>
          <w:tcPr>
            <w:tcW w:w="1718" w:type="dxa"/>
            <w:tcBorders/>
            <w:vAlign w:val="center"/>
          </w:tcPr>
          <w:p>
            <w:pPr>
              <w:pStyle w:val="TableContents"/>
              <w:bidi w:val="0"/>
              <w:spacing w:before="0" w:after="283"/>
              <w:jc w:val="left"/>
              <w:rPr/>
            </w:pPr>
            <w:r>
              <w:rPr/>
              <w:t xml:space="preserve">A Thompson </w:t>
            </w:r>
          </w:p>
        </w:tc>
        <w:tc>
          <w:tcPr>
            <w:tcW w:w="1983" w:type="dxa"/>
            <w:tcBorders/>
            <w:vAlign w:val="center"/>
          </w:tcPr>
          <w:p>
            <w:pPr>
              <w:pStyle w:val="TableContents"/>
              <w:bidi w:val="0"/>
              <w:spacing w:before="0" w:after="283"/>
              <w:jc w:val="left"/>
              <w:rPr/>
            </w:pPr>
            <w:r>
              <w:rPr/>
              <w:t xml:space="preserve">Neville Crump </w:t>
            </w:r>
          </w:p>
        </w:tc>
      </w:tr>
      <w:tr>
        <w:trPr/>
        <w:tc>
          <w:tcPr>
            <w:tcW w:w="3368" w:type="dxa"/>
            <w:tcBorders/>
            <w:vAlign w:val="center"/>
          </w:tcPr>
          <w:p>
            <w:pPr>
              <w:pStyle w:val="TableContents"/>
              <w:bidi w:val="0"/>
              <w:spacing w:before="0" w:after="283"/>
              <w:jc w:val="left"/>
              <w:rPr/>
            </w:pPr>
            <w:r>
              <w:rPr/>
              <w:t xml:space="preserve">1952 </w:t>
            </w:r>
          </w:p>
        </w:tc>
        <w:tc>
          <w:tcPr>
            <w:tcW w:w="1726" w:type="dxa"/>
            <w:tcBorders/>
            <w:vAlign w:val="center"/>
          </w:tcPr>
          <w:p>
            <w:pPr>
              <w:pStyle w:val="TableContents"/>
              <w:bidi w:val="0"/>
              <w:spacing w:before="0" w:after="283"/>
              <w:jc w:val="left"/>
              <w:rPr/>
            </w:pPr>
            <w:r>
              <w:rPr/>
              <w:t xml:space="preserve">Dinton Lass </w:t>
            </w:r>
          </w:p>
        </w:tc>
        <w:tc>
          <w:tcPr>
            <w:tcW w:w="54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10-00 </w:t>
            </w:r>
          </w:p>
        </w:tc>
        <w:tc>
          <w:tcPr>
            <w:tcW w:w="1718" w:type="dxa"/>
            <w:tcBorders/>
            <w:vAlign w:val="center"/>
          </w:tcPr>
          <w:p>
            <w:pPr>
              <w:pStyle w:val="TableContents"/>
              <w:bidi w:val="0"/>
              <w:spacing w:before="0" w:after="283"/>
              <w:jc w:val="left"/>
              <w:rPr/>
            </w:pPr>
            <w:r>
              <w:rPr/>
              <w:t xml:space="preserve">A Mullins </w:t>
            </w:r>
          </w:p>
        </w:tc>
        <w:tc>
          <w:tcPr>
            <w:tcW w:w="1983" w:type="dxa"/>
            <w:tcBorders/>
            <w:vAlign w:val="center"/>
          </w:tcPr>
          <w:p>
            <w:pPr>
              <w:pStyle w:val="TableContents"/>
              <w:bidi w:val="0"/>
              <w:spacing w:before="0" w:after="283"/>
              <w:jc w:val="left"/>
              <w:rPr/>
            </w:pPr>
            <w:r>
              <w:rPr/>
              <w:t xml:space="preserve">J Roberts </w:t>
            </w:r>
          </w:p>
        </w:tc>
      </w:tr>
      <w:tr>
        <w:trPr/>
        <w:tc>
          <w:tcPr>
            <w:tcW w:w="3368" w:type="dxa"/>
            <w:tcBorders/>
            <w:vAlign w:val="center"/>
          </w:tcPr>
          <w:p>
            <w:pPr>
              <w:pStyle w:val="TableContents"/>
              <w:bidi w:val="0"/>
              <w:spacing w:before="0" w:after="283"/>
              <w:jc w:val="left"/>
              <w:rPr/>
            </w:pPr>
            <w:r>
              <w:rPr/>
              <w:t xml:space="preserve">1953 </w:t>
            </w:r>
          </w:p>
        </w:tc>
        <w:tc>
          <w:tcPr>
            <w:tcW w:w="1726" w:type="dxa"/>
            <w:tcBorders/>
            <w:vAlign w:val="center"/>
          </w:tcPr>
          <w:p>
            <w:pPr>
              <w:pStyle w:val="TableContents"/>
              <w:bidi w:val="0"/>
              <w:spacing w:before="0" w:after="283"/>
              <w:jc w:val="left"/>
              <w:rPr/>
            </w:pPr>
            <w:r>
              <w:rPr/>
              <w:t xml:space="preserve">Stalbridge Rock </w:t>
            </w:r>
          </w:p>
        </w:tc>
        <w:tc>
          <w:tcPr>
            <w:tcW w:w="54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11-03 </w:t>
            </w:r>
          </w:p>
        </w:tc>
        <w:tc>
          <w:tcPr>
            <w:tcW w:w="1718" w:type="dxa"/>
            <w:tcBorders/>
            <w:vAlign w:val="center"/>
          </w:tcPr>
          <w:p>
            <w:pPr>
              <w:pStyle w:val="TableContents"/>
              <w:bidi w:val="0"/>
              <w:spacing w:before="0" w:after="283"/>
              <w:jc w:val="left"/>
              <w:rPr/>
            </w:pPr>
            <w:r>
              <w:rPr/>
              <w:t xml:space="preserve">Bob McCreery </w:t>
            </w:r>
          </w:p>
        </w:tc>
        <w:tc>
          <w:tcPr>
            <w:tcW w:w="1983" w:type="dxa"/>
            <w:tcBorders/>
            <w:vAlign w:val="center"/>
          </w:tcPr>
          <w:p>
            <w:pPr>
              <w:pStyle w:val="TableContents"/>
              <w:bidi w:val="0"/>
              <w:spacing w:before="0" w:after="283"/>
              <w:jc w:val="left"/>
              <w:rPr/>
            </w:pPr>
            <w:r>
              <w:rPr/>
              <w:t xml:space="preserve">Harry Dufosee </w:t>
            </w:r>
          </w:p>
        </w:tc>
      </w:tr>
      <w:tr>
        <w:trPr/>
        <w:tc>
          <w:tcPr>
            <w:tcW w:w="3368" w:type="dxa"/>
            <w:tcBorders/>
            <w:vAlign w:val="center"/>
          </w:tcPr>
          <w:p>
            <w:pPr>
              <w:pStyle w:val="TableContents"/>
              <w:bidi w:val="0"/>
              <w:spacing w:before="0" w:after="283"/>
              <w:jc w:val="left"/>
              <w:rPr/>
            </w:pPr>
            <w:r>
              <w:rPr/>
              <w:t xml:space="preserve">1954 </w:t>
            </w:r>
          </w:p>
        </w:tc>
        <w:tc>
          <w:tcPr>
            <w:tcW w:w="1726" w:type="dxa"/>
            <w:tcBorders/>
            <w:vAlign w:val="center"/>
          </w:tcPr>
          <w:p>
            <w:pPr>
              <w:pStyle w:val="TableContents"/>
              <w:bidi w:val="0"/>
              <w:spacing w:before="0" w:after="283"/>
              <w:jc w:val="left"/>
              <w:rPr/>
            </w:pPr>
            <w:r>
              <w:rPr/>
              <w:t xml:space="preserve">Puhallus torvi </w:t>
            </w:r>
          </w:p>
        </w:tc>
        <w:tc>
          <w:tcPr>
            <w:tcW w:w="54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10-06 </w:t>
            </w:r>
          </w:p>
        </w:tc>
        <w:tc>
          <w:tcPr>
            <w:tcW w:w="1718" w:type="dxa"/>
            <w:tcBorders/>
            <w:vAlign w:val="center"/>
          </w:tcPr>
          <w:p>
            <w:pPr>
              <w:pStyle w:val="TableContents"/>
              <w:bidi w:val="0"/>
              <w:spacing w:before="0" w:after="283"/>
              <w:jc w:val="left"/>
              <w:rPr/>
            </w:pPr>
            <w:r>
              <w:rPr/>
              <w:t xml:space="preserve">J Hunter </w:t>
            </w:r>
          </w:p>
        </w:tc>
        <w:tc>
          <w:tcPr>
            <w:tcW w:w="1983" w:type="dxa"/>
            <w:tcBorders/>
            <w:vAlign w:val="center"/>
          </w:tcPr>
          <w:p>
            <w:pPr>
              <w:pStyle w:val="TableContents"/>
              <w:bidi w:val="0"/>
              <w:spacing w:before="0" w:after="283"/>
              <w:jc w:val="left"/>
              <w:rPr/>
            </w:pPr>
            <w:r>
              <w:rPr/>
              <w:t xml:space="preserve">T Jarvis </w:t>
            </w:r>
          </w:p>
        </w:tc>
      </w:tr>
      <w:tr>
        <w:trPr/>
        <w:tc>
          <w:tcPr>
            <w:tcW w:w="3368" w:type="dxa"/>
            <w:tcBorders/>
            <w:vAlign w:val="center"/>
          </w:tcPr>
          <w:p>
            <w:pPr>
              <w:pStyle w:val="TableContents"/>
              <w:bidi w:val="0"/>
              <w:spacing w:before="0" w:after="283"/>
              <w:jc w:val="left"/>
              <w:rPr/>
            </w:pPr>
            <w:r>
              <w:rPr/>
              <w:t xml:space="preserve">1955 </w:t>
            </w:r>
          </w:p>
        </w:tc>
        <w:tc>
          <w:tcPr>
            <w:tcW w:w="1726" w:type="dxa"/>
            <w:tcBorders/>
            <w:vAlign w:val="center"/>
          </w:tcPr>
          <w:p>
            <w:pPr>
              <w:pStyle w:val="TableContents"/>
              <w:bidi w:val="0"/>
              <w:spacing w:before="0" w:after="283"/>
              <w:jc w:val="left"/>
              <w:rPr/>
            </w:pPr>
            <w:r>
              <w:rPr/>
              <w:t xml:space="preserve">Monaleen </w:t>
            </w:r>
          </w:p>
        </w:tc>
        <w:tc>
          <w:tcPr>
            <w:tcW w:w="54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09-07 </w:t>
            </w:r>
          </w:p>
        </w:tc>
        <w:tc>
          <w:tcPr>
            <w:tcW w:w="1718" w:type="dxa"/>
            <w:tcBorders/>
            <w:vAlign w:val="center"/>
          </w:tcPr>
          <w:p>
            <w:pPr>
              <w:pStyle w:val="TableContents"/>
              <w:bidi w:val="0"/>
              <w:spacing w:before="0" w:after="283"/>
              <w:jc w:val="left"/>
              <w:rPr/>
            </w:pPr>
            <w:r>
              <w:rPr/>
              <w:t xml:space="preserve">P Fitzgerald </w:t>
            </w:r>
          </w:p>
        </w:tc>
        <w:tc>
          <w:tcPr>
            <w:tcW w:w="1983" w:type="dxa"/>
            <w:tcBorders/>
            <w:vAlign w:val="center"/>
          </w:tcPr>
          <w:p>
            <w:pPr>
              <w:pStyle w:val="TableContents"/>
              <w:bidi w:val="0"/>
              <w:spacing w:before="0" w:after="283"/>
              <w:jc w:val="left"/>
              <w:rPr/>
            </w:pPr>
            <w:r>
              <w:rPr/>
              <w:t xml:space="preserve">HT Smith </w:t>
            </w:r>
          </w:p>
        </w:tc>
      </w:tr>
      <w:tr>
        <w:trPr/>
        <w:tc>
          <w:tcPr>
            <w:tcW w:w="3368" w:type="dxa"/>
            <w:tcBorders/>
            <w:vAlign w:val="center"/>
          </w:tcPr>
          <w:p>
            <w:pPr>
              <w:pStyle w:val="TableContents"/>
              <w:bidi w:val="0"/>
              <w:spacing w:before="0" w:after="283"/>
              <w:jc w:val="left"/>
              <w:rPr/>
            </w:pPr>
            <w:r>
              <w:rPr/>
              <w:t xml:space="preserve">1956 </w:t>
            </w:r>
          </w:p>
        </w:tc>
        <w:tc>
          <w:tcPr>
            <w:tcW w:w="1726" w:type="dxa"/>
            <w:tcBorders/>
            <w:vAlign w:val="center"/>
          </w:tcPr>
          <w:p>
            <w:pPr>
              <w:pStyle w:val="TableContents"/>
              <w:bidi w:val="0"/>
              <w:spacing w:before="0" w:after="283"/>
              <w:jc w:val="left"/>
              <w:rPr/>
            </w:pPr>
            <w:r>
              <w:rPr/>
              <w:t xml:space="preserve">Crudwell </w:t>
            </w:r>
          </w:p>
        </w:tc>
        <w:tc>
          <w:tcPr>
            <w:tcW w:w="54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11-06 </w:t>
            </w:r>
          </w:p>
        </w:tc>
        <w:tc>
          <w:tcPr>
            <w:tcW w:w="1718" w:type="dxa"/>
            <w:tcBorders/>
            <w:vAlign w:val="center"/>
          </w:tcPr>
          <w:p>
            <w:pPr>
              <w:pStyle w:val="TableContents"/>
              <w:bidi w:val="0"/>
              <w:spacing w:before="0" w:after="283"/>
              <w:jc w:val="left"/>
              <w:rPr/>
            </w:pPr>
            <w:r>
              <w:rPr/>
              <w:t xml:space="preserve">Dick Francis </w:t>
            </w:r>
          </w:p>
        </w:tc>
        <w:tc>
          <w:tcPr>
            <w:tcW w:w="1983" w:type="dxa"/>
            <w:tcBorders/>
            <w:vAlign w:val="center"/>
          </w:tcPr>
          <w:p>
            <w:pPr>
              <w:pStyle w:val="TableContents"/>
              <w:bidi w:val="0"/>
              <w:spacing w:before="0" w:after="283"/>
              <w:jc w:val="left"/>
              <w:rPr/>
            </w:pPr>
            <w:r>
              <w:rPr/>
              <w:t xml:space="preserve">F Cundell </w:t>
            </w:r>
          </w:p>
        </w:tc>
      </w:tr>
      <w:tr>
        <w:trPr/>
        <w:tc>
          <w:tcPr>
            <w:tcW w:w="3368" w:type="dxa"/>
            <w:tcBorders/>
            <w:vAlign w:val="center"/>
          </w:tcPr>
          <w:p>
            <w:pPr>
              <w:pStyle w:val="TableContents"/>
              <w:bidi w:val="0"/>
              <w:spacing w:before="0" w:after="283"/>
              <w:jc w:val="left"/>
              <w:rPr/>
            </w:pPr>
            <w:r>
              <w:rPr/>
              <w:t xml:space="preserve">1957 </w:t>
            </w:r>
          </w:p>
        </w:tc>
        <w:tc>
          <w:tcPr>
            <w:tcW w:w="1726" w:type="dxa"/>
            <w:tcBorders/>
            <w:vAlign w:val="center"/>
          </w:tcPr>
          <w:p>
            <w:pPr>
              <w:pStyle w:val="TableContents"/>
              <w:bidi w:val="0"/>
              <w:spacing w:before="0" w:after="283"/>
              <w:jc w:val="left"/>
              <w:rPr/>
            </w:pPr>
            <w:r>
              <w:rPr/>
              <w:t xml:space="preserve">Creeola II </w:t>
            </w:r>
          </w:p>
        </w:tc>
        <w:tc>
          <w:tcPr>
            <w:tcW w:w="54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10-05 </w:t>
            </w:r>
          </w:p>
        </w:tc>
        <w:tc>
          <w:tcPr>
            <w:tcW w:w="1718" w:type="dxa"/>
            <w:tcBorders/>
            <w:vAlign w:val="center"/>
          </w:tcPr>
          <w:p>
            <w:pPr>
              <w:pStyle w:val="TableContents"/>
              <w:bidi w:val="0"/>
              <w:spacing w:before="0" w:after="283"/>
              <w:jc w:val="left"/>
              <w:rPr/>
            </w:pPr>
            <w:r>
              <w:rPr/>
              <w:t xml:space="preserve">Michael Scudamore </w:t>
            </w:r>
          </w:p>
        </w:tc>
        <w:tc>
          <w:tcPr>
            <w:tcW w:w="1983" w:type="dxa"/>
            <w:tcBorders/>
            <w:vAlign w:val="center"/>
          </w:tcPr>
          <w:p>
            <w:pPr>
              <w:pStyle w:val="TableContents"/>
              <w:bidi w:val="0"/>
              <w:spacing w:before="0" w:after="283"/>
              <w:jc w:val="left"/>
              <w:rPr/>
            </w:pPr>
            <w:r>
              <w:rPr/>
              <w:t xml:space="preserve">Fred Rimell </w:t>
            </w:r>
          </w:p>
        </w:tc>
      </w:tr>
      <w:tr>
        <w:trPr/>
        <w:tc>
          <w:tcPr>
            <w:tcW w:w="3368" w:type="dxa"/>
            <w:tcBorders/>
            <w:vAlign w:val="center"/>
          </w:tcPr>
          <w:p>
            <w:pPr>
              <w:pStyle w:val="TableContents"/>
              <w:bidi w:val="0"/>
              <w:spacing w:before="0" w:after="283"/>
              <w:jc w:val="left"/>
              <w:rPr/>
            </w:pPr>
            <w:r>
              <w:rPr/>
              <w:t xml:space="preserve">1958 </w:t>
            </w:r>
          </w:p>
        </w:tc>
        <w:tc>
          <w:tcPr>
            <w:tcW w:w="1726" w:type="dxa"/>
            <w:tcBorders/>
            <w:vAlign w:val="center"/>
          </w:tcPr>
          <w:p>
            <w:pPr>
              <w:pStyle w:val="TableContents"/>
              <w:bidi w:val="0"/>
              <w:spacing w:before="0" w:after="283"/>
              <w:jc w:val="left"/>
              <w:rPr/>
            </w:pPr>
            <w:r>
              <w:rPr/>
              <w:t xml:space="preserve">Oscar Wilde </w:t>
            </w:r>
          </w:p>
        </w:tc>
        <w:tc>
          <w:tcPr>
            <w:tcW w:w="54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09-13 </w:t>
            </w:r>
          </w:p>
        </w:tc>
        <w:tc>
          <w:tcPr>
            <w:tcW w:w="1718" w:type="dxa"/>
            <w:tcBorders/>
            <w:vAlign w:val="center"/>
          </w:tcPr>
          <w:p>
            <w:pPr>
              <w:pStyle w:val="TableContents"/>
              <w:bidi w:val="0"/>
              <w:spacing w:before="0" w:after="283"/>
              <w:jc w:val="left"/>
              <w:rPr/>
            </w:pPr>
            <w:r>
              <w:rPr/>
              <w:t xml:space="preserve">Brian Lawrence </w:t>
            </w:r>
          </w:p>
        </w:tc>
        <w:tc>
          <w:tcPr>
            <w:tcW w:w="1983" w:type="dxa"/>
            <w:tcBorders/>
            <w:vAlign w:val="center"/>
          </w:tcPr>
          <w:p>
            <w:pPr>
              <w:pStyle w:val="TableContents"/>
              <w:bidi w:val="0"/>
              <w:spacing w:before="0" w:after="283"/>
              <w:jc w:val="left"/>
              <w:rPr/>
            </w:pPr>
            <w:r>
              <w:rPr/>
              <w:t xml:space="preserve">Bill Wightman </w:t>
            </w:r>
          </w:p>
        </w:tc>
      </w:tr>
      <w:tr>
        <w:trPr/>
        <w:tc>
          <w:tcPr>
            <w:tcW w:w="3368" w:type="dxa"/>
            <w:tcBorders/>
            <w:vAlign w:val="center"/>
          </w:tcPr>
          <w:p>
            <w:pPr>
              <w:pStyle w:val="TableContents"/>
              <w:bidi w:val="0"/>
              <w:spacing w:before="0" w:after="283"/>
              <w:jc w:val="left"/>
              <w:rPr/>
            </w:pPr>
            <w:r>
              <w:rPr/>
              <w:t xml:space="preserve">1959 </w:t>
            </w:r>
          </w:p>
        </w:tc>
        <w:tc>
          <w:tcPr>
            <w:tcW w:w="1726" w:type="dxa"/>
            <w:tcBorders/>
            <w:vAlign w:val="center"/>
          </w:tcPr>
          <w:p>
            <w:pPr>
              <w:pStyle w:val="TableContents"/>
              <w:bidi w:val="0"/>
              <w:spacing w:before="0" w:after="283"/>
              <w:jc w:val="left"/>
              <w:rPr/>
            </w:pPr>
            <w:r>
              <w:rPr/>
              <w:t xml:space="preserve">Limonali </w:t>
            </w:r>
          </w:p>
        </w:tc>
        <w:tc>
          <w:tcPr>
            <w:tcW w:w="54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10-02 </w:t>
            </w:r>
          </w:p>
        </w:tc>
        <w:tc>
          <w:tcPr>
            <w:tcW w:w="1718" w:type="dxa"/>
            <w:tcBorders/>
            <w:vAlign w:val="center"/>
          </w:tcPr>
          <w:p>
            <w:pPr>
              <w:pStyle w:val="TableContents"/>
              <w:bidi w:val="0"/>
              <w:spacing w:before="0" w:after="283"/>
              <w:jc w:val="left"/>
              <w:rPr/>
            </w:pPr>
            <w:r>
              <w:rPr/>
              <w:t xml:space="preserve">David Nicholson </w:t>
            </w:r>
          </w:p>
        </w:tc>
        <w:tc>
          <w:tcPr>
            <w:tcW w:w="1983" w:type="dxa"/>
            <w:tcBorders/>
            <w:vAlign w:val="center"/>
          </w:tcPr>
          <w:p>
            <w:pPr>
              <w:pStyle w:val="TableContents"/>
              <w:bidi w:val="0"/>
              <w:spacing w:before="0" w:after="283"/>
              <w:jc w:val="left"/>
              <w:rPr/>
            </w:pPr>
            <w:r>
              <w:rPr/>
              <w:t xml:space="preserve">EY Morel </w:t>
            </w:r>
          </w:p>
        </w:tc>
      </w:tr>
      <w:tr>
        <w:trPr/>
        <w:tc>
          <w:tcPr>
            <w:tcW w:w="3368" w:type="dxa"/>
            <w:tcBorders/>
            <w:vAlign w:val="center"/>
          </w:tcPr>
          <w:p>
            <w:pPr>
              <w:pStyle w:val="TableContents"/>
              <w:bidi w:val="0"/>
              <w:spacing w:before="0" w:after="283"/>
              <w:jc w:val="left"/>
              <w:rPr/>
            </w:pPr>
            <w:r>
              <w:rPr/>
              <w:t xml:space="preserve">1960 </w:t>
            </w:r>
          </w:p>
        </w:tc>
        <w:tc>
          <w:tcPr>
            <w:tcW w:w="1726" w:type="dxa"/>
            <w:tcBorders/>
            <w:vAlign w:val="center"/>
          </w:tcPr>
          <w:p>
            <w:pPr>
              <w:pStyle w:val="TableContents"/>
              <w:bidi w:val="0"/>
              <w:spacing w:before="0" w:after="283"/>
              <w:jc w:val="left"/>
              <w:rPr/>
            </w:pPr>
            <w:r>
              <w:rPr/>
              <w:t xml:space="preserve">Clover Bud </w:t>
            </w:r>
          </w:p>
        </w:tc>
        <w:tc>
          <w:tcPr>
            <w:tcW w:w="54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10-10 </w:t>
            </w:r>
          </w:p>
        </w:tc>
        <w:tc>
          <w:tcPr>
            <w:tcW w:w="1718" w:type="dxa"/>
            <w:tcBorders/>
            <w:vAlign w:val="center"/>
          </w:tcPr>
          <w:p>
            <w:pPr>
              <w:pStyle w:val="TableContents"/>
              <w:bidi w:val="0"/>
              <w:spacing w:before="0" w:after="283"/>
              <w:jc w:val="left"/>
              <w:rPr/>
            </w:pPr>
            <w:r>
              <w:rPr/>
              <w:t xml:space="preserve">David Nicholson </w:t>
            </w:r>
          </w:p>
        </w:tc>
        <w:tc>
          <w:tcPr>
            <w:tcW w:w="1983" w:type="dxa"/>
            <w:tcBorders/>
            <w:vAlign w:val="center"/>
          </w:tcPr>
          <w:p>
            <w:pPr>
              <w:pStyle w:val="TableContents"/>
              <w:bidi w:val="0"/>
              <w:spacing w:before="0" w:after="283"/>
              <w:jc w:val="left"/>
              <w:rPr/>
            </w:pPr>
            <w:r>
              <w:rPr/>
              <w:t xml:space="preserve">G Llewellin </w:t>
            </w:r>
          </w:p>
        </w:tc>
      </w:tr>
      <w:tr>
        <w:trPr/>
        <w:tc>
          <w:tcPr>
            <w:tcW w:w="3368" w:type="dxa"/>
            <w:tcBorders/>
            <w:vAlign w:val="center"/>
          </w:tcPr>
          <w:p>
            <w:pPr>
              <w:pStyle w:val="TableContents"/>
              <w:bidi w:val="0"/>
              <w:spacing w:before="0" w:after="283"/>
              <w:jc w:val="left"/>
              <w:rPr/>
            </w:pPr>
            <w:r>
              <w:rPr/>
              <w:t xml:space="preserve">1961 </w:t>
            </w:r>
          </w:p>
        </w:tc>
        <w:tc>
          <w:tcPr>
            <w:tcW w:w="1726" w:type="dxa"/>
            <w:tcBorders/>
            <w:vAlign w:val="center"/>
          </w:tcPr>
          <w:p>
            <w:pPr>
              <w:pStyle w:val="TableContents"/>
              <w:bidi w:val="0"/>
              <w:spacing w:before="0" w:after="283"/>
              <w:jc w:val="left"/>
              <w:rPr/>
            </w:pPr>
            <w:r>
              <w:rPr/>
              <w:t xml:space="preserve">Limonali </w:t>
            </w:r>
          </w:p>
        </w:tc>
        <w:tc>
          <w:tcPr>
            <w:tcW w:w="54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11-12 </w:t>
            </w:r>
          </w:p>
        </w:tc>
        <w:tc>
          <w:tcPr>
            <w:tcW w:w="1718" w:type="dxa"/>
            <w:tcBorders/>
            <w:vAlign w:val="center"/>
          </w:tcPr>
          <w:p>
            <w:pPr>
              <w:pStyle w:val="TableContents"/>
              <w:bidi w:val="0"/>
              <w:spacing w:before="0" w:after="283"/>
              <w:jc w:val="left"/>
              <w:rPr/>
            </w:pPr>
            <w:r>
              <w:rPr/>
              <w:t xml:space="preserve">David Nicholson </w:t>
            </w:r>
          </w:p>
        </w:tc>
        <w:tc>
          <w:tcPr>
            <w:tcW w:w="1983" w:type="dxa"/>
            <w:tcBorders/>
            <w:vAlign w:val="center"/>
          </w:tcPr>
          <w:p>
            <w:pPr>
              <w:pStyle w:val="TableContents"/>
              <w:bidi w:val="0"/>
              <w:spacing w:before="0" w:after="283"/>
              <w:jc w:val="left"/>
              <w:rPr/>
            </w:pPr>
            <w:r>
              <w:rPr/>
              <w:t xml:space="preserve">I Lewis </w:t>
            </w:r>
          </w:p>
        </w:tc>
      </w:tr>
      <w:tr>
        <w:trPr/>
        <w:tc>
          <w:tcPr>
            <w:tcW w:w="3368" w:type="dxa"/>
            <w:tcBorders/>
            <w:vAlign w:val="center"/>
          </w:tcPr>
          <w:p>
            <w:pPr>
              <w:pStyle w:val="TableContents"/>
              <w:bidi w:val="0"/>
              <w:spacing w:before="0" w:after="283"/>
              <w:jc w:val="left"/>
              <w:rPr/>
            </w:pPr>
            <w:r>
              <w:rPr/>
              <w:t xml:space="preserve">1962 </w:t>
            </w:r>
          </w:p>
        </w:tc>
        <w:tc>
          <w:tcPr>
            <w:tcW w:w="1726" w:type="dxa"/>
            <w:tcBorders/>
            <w:vAlign w:val="center"/>
          </w:tcPr>
          <w:p>
            <w:pPr>
              <w:pStyle w:val="TableContents"/>
              <w:bidi w:val="0"/>
              <w:spacing w:before="0" w:after="283"/>
              <w:jc w:val="left"/>
              <w:rPr/>
            </w:pPr>
            <w:r>
              <w:rPr/>
              <w:t xml:space="preserve">Neljäkymmentä salaisuutta </w:t>
            </w:r>
          </w:p>
        </w:tc>
        <w:tc>
          <w:tcPr>
            <w:tcW w:w="54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10-11 </w:t>
            </w:r>
          </w:p>
        </w:tc>
        <w:tc>
          <w:tcPr>
            <w:tcW w:w="1718" w:type="dxa"/>
            <w:tcBorders/>
            <w:vAlign w:val="center"/>
          </w:tcPr>
          <w:p>
            <w:pPr>
              <w:pStyle w:val="TableContents"/>
              <w:bidi w:val="0"/>
              <w:spacing w:before="0" w:after="283"/>
              <w:jc w:val="left"/>
              <w:rPr/>
            </w:pPr>
            <w:r>
              <w:rPr/>
              <w:t xml:space="preserve">Josh Gifford </w:t>
            </w:r>
          </w:p>
        </w:tc>
        <w:tc>
          <w:tcPr>
            <w:tcW w:w="1983" w:type="dxa"/>
            <w:tcBorders/>
            <w:vAlign w:val="center"/>
          </w:tcPr>
          <w:p>
            <w:pPr>
              <w:pStyle w:val="TableContents"/>
              <w:bidi w:val="0"/>
              <w:spacing w:before="0" w:after="283"/>
              <w:jc w:val="left"/>
              <w:rPr/>
            </w:pPr>
            <w:r>
              <w:rPr/>
              <w:t xml:space="preserve">E Jones </w:t>
            </w:r>
          </w:p>
        </w:tc>
      </w:tr>
      <w:tr>
        <w:trPr/>
        <w:tc>
          <w:tcPr>
            <w:tcW w:w="3368" w:type="dxa"/>
            <w:tcBorders/>
            <w:vAlign w:val="center"/>
          </w:tcPr>
          <w:p>
            <w:pPr>
              <w:pStyle w:val="TableContents"/>
              <w:bidi w:val="0"/>
              <w:spacing w:before="0" w:after="283"/>
              <w:jc w:val="left"/>
              <w:rPr/>
            </w:pPr>
            <w:r>
              <w:rPr/>
              <w:t xml:space="preserve">1963 </w:t>
            </w:r>
          </w:p>
        </w:tc>
        <w:tc>
          <w:tcPr>
            <w:tcW w:w="1726" w:type="dxa"/>
            <w:tcBorders/>
            <w:vAlign w:val="center"/>
          </w:tcPr>
          <w:p>
            <w:pPr>
              <w:pStyle w:val="TableContents"/>
              <w:bidi w:val="0"/>
              <w:spacing w:before="0" w:after="283"/>
              <w:jc w:val="left"/>
              <w:rPr/>
            </w:pPr>
            <w:r>
              <w:rPr/>
              <w:t xml:space="preserve">Motelli </w:t>
            </w:r>
          </w:p>
        </w:tc>
        <w:tc>
          <w:tcPr>
            <w:tcW w:w="54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10-06 </w:t>
            </w:r>
          </w:p>
        </w:tc>
        <w:tc>
          <w:tcPr>
            <w:tcW w:w="1718" w:type="dxa"/>
            <w:tcBorders/>
            <w:vAlign w:val="center"/>
          </w:tcPr>
          <w:p>
            <w:pPr>
              <w:pStyle w:val="TableContents"/>
              <w:bidi w:val="0"/>
              <w:spacing w:before="0" w:after="283"/>
              <w:jc w:val="left"/>
              <w:rPr/>
            </w:pPr>
            <w:r>
              <w:rPr/>
              <w:t xml:space="preserve">P Cowley </w:t>
            </w:r>
          </w:p>
        </w:tc>
        <w:tc>
          <w:tcPr>
            <w:tcW w:w="1983" w:type="dxa"/>
            <w:tcBorders/>
            <w:vAlign w:val="center"/>
          </w:tcPr>
          <w:p>
            <w:pPr>
              <w:pStyle w:val="TableContents"/>
              <w:bidi w:val="0"/>
              <w:spacing w:before="0" w:after="283"/>
              <w:jc w:val="left"/>
              <w:rPr/>
            </w:pPr>
            <w:r>
              <w:rPr/>
              <w:t xml:space="preserve">W Lowe </w:t>
            </w:r>
          </w:p>
        </w:tc>
      </w:tr>
      <w:tr>
        <w:trPr/>
        <w:tc>
          <w:tcPr>
            <w:tcW w:w="3368" w:type="dxa"/>
            <w:tcBorders/>
            <w:vAlign w:val="center"/>
          </w:tcPr>
          <w:p>
            <w:pPr>
              <w:pStyle w:val="TableContents"/>
              <w:bidi w:val="0"/>
              <w:spacing w:before="0" w:after="283"/>
              <w:jc w:val="left"/>
              <w:rPr/>
            </w:pPr>
            <w:r>
              <w:rPr/>
              <w:t xml:space="preserve">1964 </w:t>
            </w:r>
          </w:p>
        </w:tc>
        <w:tc>
          <w:tcPr>
            <w:tcW w:w="1726" w:type="dxa"/>
            <w:tcBorders/>
            <w:vAlign w:val="center"/>
          </w:tcPr>
          <w:p>
            <w:pPr>
              <w:pStyle w:val="TableContents"/>
              <w:bidi w:val="0"/>
              <w:spacing w:before="0" w:after="283"/>
              <w:jc w:val="left"/>
              <w:rPr/>
            </w:pPr>
            <w:r>
              <w:rPr/>
              <w:t xml:space="preserve">Sateenkaaren taistelu </w:t>
            </w:r>
          </w:p>
        </w:tc>
        <w:tc>
          <w:tcPr>
            <w:tcW w:w="54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10-00 </w:t>
            </w:r>
          </w:p>
        </w:tc>
        <w:tc>
          <w:tcPr>
            <w:tcW w:w="1718" w:type="dxa"/>
            <w:tcBorders/>
            <w:vAlign w:val="center"/>
          </w:tcPr>
          <w:p>
            <w:pPr>
              <w:pStyle w:val="TableContents"/>
              <w:bidi w:val="0"/>
              <w:spacing w:before="0" w:after="283"/>
              <w:jc w:val="left"/>
              <w:rPr/>
            </w:pPr>
            <w:r>
              <w:rPr/>
              <w:t xml:space="preserve">Paddy Broderick </w:t>
            </w:r>
          </w:p>
        </w:tc>
        <w:tc>
          <w:tcPr>
            <w:tcW w:w="1983" w:type="dxa"/>
            <w:tcBorders/>
            <w:vAlign w:val="center"/>
          </w:tcPr>
          <w:p>
            <w:pPr>
              <w:pStyle w:val="TableContents"/>
              <w:bidi w:val="0"/>
              <w:spacing w:before="0" w:after="283"/>
              <w:jc w:val="left"/>
              <w:rPr/>
            </w:pPr>
            <w:r>
              <w:rPr/>
              <w:t xml:space="preserve">Arthur Stephenson </w:t>
            </w:r>
          </w:p>
        </w:tc>
      </w:tr>
      <w:tr>
        <w:trPr/>
        <w:tc>
          <w:tcPr>
            <w:tcW w:w="3368" w:type="dxa"/>
            <w:tcBorders/>
            <w:vAlign w:val="center"/>
          </w:tcPr>
          <w:p>
            <w:pPr>
              <w:pStyle w:val="TableContents"/>
              <w:bidi w:val="0"/>
              <w:spacing w:before="0" w:after="283"/>
              <w:jc w:val="left"/>
              <w:rPr/>
            </w:pPr>
            <w:r>
              <w:rPr/>
              <w:t xml:space="preserve">1965 </w:t>
            </w:r>
          </w:p>
        </w:tc>
        <w:tc>
          <w:tcPr>
            <w:tcW w:w="1726" w:type="dxa"/>
            <w:tcBorders/>
            <w:vAlign w:val="center"/>
          </w:tcPr>
          <w:p>
            <w:pPr>
              <w:pStyle w:val="TableContents"/>
              <w:bidi w:val="0"/>
              <w:spacing w:before="0" w:after="283"/>
              <w:jc w:val="left"/>
              <w:rPr/>
            </w:pPr>
            <w:r>
              <w:rPr/>
              <w:t xml:space="preserve">Pohjoinen </w:t>
            </w:r>
          </w:p>
        </w:tc>
        <w:tc>
          <w:tcPr>
            <w:tcW w:w="54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11-00 </w:t>
            </w:r>
          </w:p>
        </w:tc>
        <w:tc>
          <w:tcPr>
            <w:tcW w:w="1718" w:type="dxa"/>
            <w:tcBorders/>
            <w:vAlign w:val="center"/>
          </w:tcPr>
          <w:p>
            <w:pPr>
              <w:pStyle w:val="TableContents"/>
              <w:bidi w:val="0"/>
              <w:spacing w:before="0" w:after="283"/>
              <w:jc w:val="left"/>
              <w:rPr/>
            </w:pPr>
            <w:r>
              <w:rPr/>
              <w:t xml:space="preserve">Terry Biddlecombe </w:t>
            </w:r>
          </w:p>
        </w:tc>
        <w:tc>
          <w:tcPr>
            <w:tcW w:w="1983" w:type="dxa"/>
            <w:tcBorders/>
            <w:vAlign w:val="center"/>
          </w:tcPr>
          <w:p>
            <w:pPr>
              <w:pStyle w:val="TableContents"/>
              <w:bidi w:val="0"/>
              <w:spacing w:before="0" w:after="283"/>
              <w:jc w:val="left"/>
              <w:rPr/>
            </w:pPr>
            <w:r>
              <w:rPr/>
              <w:t xml:space="preserve">D Jenkins </w:t>
            </w:r>
          </w:p>
        </w:tc>
      </w:tr>
      <w:tr>
        <w:trPr/>
        <w:tc>
          <w:tcPr>
            <w:tcW w:w="3368" w:type="dxa"/>
            <w:tcBorders/>
            <w:vAlign w:val="center"/>
          </w:tcPr>
          <w:p>
            <w:pPr>
              <w:pStyle w:val="TableContents"/>
              <w:bidi w:val="0"/>
              <w:spacing w:before="0" w:after="283"/>
              <w:jc w:val="left"/>
              <w:rPr/>
            </w:pPr>
            <w:r>
              <w:rPr/>
              <w:t xml:space="preserve">1966 </w:t>
            </w:r>
          </w:p>
        </w:tc>
        <w:tc>
          <w:tcPr>
            <w:tcW w:w="1726" w:type="dxa"/>
            <w:tcBorders/>
            <w:vAlign w:val="center"/>
          </w:tcPr>
          <w:p>
            <w:pPr>
              <w:pStyle w:val="TableContents"/>
              <w:bidi w:val="0"/>
              <w:spacing w:before="0" w:after="283"/>
              <w:jc w:val="left"/>
              <w:rPr/>
            </w:pPr>
            <w:r>
              <w:rPr/>
              <w:t xml:space="preserve">Kilburn </w:t>
            </w:r>
          </w:p>
        </w:tc>
        <w:tc>
          <w:tcPr>
            <w:tcW w:w="54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11-02 </w:t>
            </w:r>
          </w:p>
        </w:tc>
        <w:tc>
          <w:tcPr>
            <w:tcW w:w="1718" w:type="dxa"/>
            <w:tcBorders/>
            <w:vAlign w:val="center"/>
          </w:tcPr>
          <w:p>
            <w:pPr>
              <w:pStyle w:val="TableContents"/>
              <w:bidi w:val="0"/>
              <w:spacing w:before="0" w:after="283"/>
              <w:jc w:val="left"/>
              <w:rPr/>
            </w:pPr>
            <w:r>
              <w:rPr/>
              <w:t xml:space="preserve">T Norman </w:t>
            </w:r>
          </w:p>
        </w:tc>
        <w:tc>
          <w:tcPr>
            <w:tcW w:w="1983" w:type="dxa"/>
            <w:tcBorders/>
            <w:vAlign w:val="center"/>
          </w:tcPr>
          <w:p>
            <w:pPr>
              <w:pStyle w:val="TableContents"/>
              <w:bidi w:val="0"/>
              <w:spacing w:before="0" w:after="283"/>
              <w:jc w:val="left"/>
              <w:rPr/>
            </w:pPr>
            <w:r>
              <w:rPr/>
              <w:t xml:space="preserve">C Nesfield </w:t>
            </w:r>
          </w:p>
        </w:tc>
      </w:tr>
      <w:tr>
        <w:trPr/>
        <w:tc>
          <w:tcPr>
            <w:tcW w:w="3368" w:type="dxa"/>
            <w:tcBorders/>
            <w:vAlign w:val="center"/>
          </w:tcPr>
          <w:p>
            <w:pPr>
              <w:pStyle w:val="TableContents"/>
              <w:bidi w:val="0"/>
              <w:spacing w:before="0" w:after="283"/>
              <w:jc w:val="left"/>
              <w:rPr/>
            </w:pPr>
            <w:r>
              <w:rPr/>
              <w:t xml:space="preserve">1967 </w:t>
            </w:r>
          </w:p>
        </w:tc>
        <w:tc>
          <w:tcPr>
            <w:tcW w:w="1726" w:type="dxa"/>
            <w:tcBorders/>
            <w:vAlign w:val="center"/>
          </w:tcPr>
          <w:p>
            <w:pPr>
              <w:pStyle w:val="TableContents"/>
              <w:bidi w:val="0"/>
              <w:spacing w:before="0" w:after="283"/>
              <w:jc w:val="left"/>
              <w:rPr/>
            </w:pPr>
            <w:r>
              <w:rPr/>
              <w:t xml:space="preserve">Hyvää kevättä </w:t>
            </w:r>
          </w:p>
        </w:tc>
        <w:tc>
          <w:tcPr>
            <w:tcW w:w="54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pPr>
            <w:r>
              <w:rPr/>
              <w:t xml:space="preserve">10-04 </w:t>
            </w:r>
          </w:p>
        </w:tc>
        <w:tc>
          <w:tcPr>
            <w:tcW w:w="1718" w:type="dxa"/>
            <w:tcBorders/>
            <w:vAlign w:val="center"/>
          </w:tcPr>
          <w:p>
            <w:pPr>
              <w:pStyle w:val="TableContents"/>
              <w:bidi w:val="0"/>
              <w:spacing w:before="0" w:after="283"/>
              <w:jc w:val="left"/>
              <w:rPr/>
            </w:pPr>
            <w:r>
              <w:rPr/>
              <w:t xml:space="preserve">Ken White </w:t>
            </w:r>
          </w:p>
        </w:tc>
        <w:tc>
          <w:tcPr>
            <w:tcW w:w="1983" w:type="dxa"/>
            <w:tcBorders/>
            <w:vAlign w:val="center"/>
          </w:tcPr>
          <w:p>
            <w:pPr>
              <w:pStyle w:val="TableContents"/>
              <w:bidi w:val="0"/>
              <w:spacing w:before="0" w:after="283"/>
              <w:jc w:val="left"/>
              <w:rPr/>
            </w:pPr>
            <w:r>
              <w:rPr/>
              <w:t xml:space="preserve">JS Wright </w:t>
            </w:r>
          </w:p>
        </w:tc>
      </w:tr>
      <w:tr>
        <w:trPr/>
        <w:tc>
          <w:tcPr>
            <w:tcW w:w="3368" w:type="dxa"/>
            <w:tcBorders/>
            <w:vAlign w:val="center"/>
          </w:tcPr>
          <w:p>
            <w:pPr>
              <w:pStyle w:val="TableContents"/>
              <w:bidi w:val="0"/>
              <w:spacing w:before="0" w:after="283"/>
              <w:jc w:val="left"/>
              <w:rPr/>
            </w:pPr>
            <w:r>
              <w:rPr/>
              <w:t xml:space="preserve">1968 </w:t>
            </w:r>
          </w:p>
        </w:tc>
        <w:tc>
          <w:tcPr>
            <w:tcW w:w="1726" w:type="dxa"/>
            <w:tcBorders/>
            <w:vAlign w:val="center"/>
          </w:tcPr>
          <w:p>
            <w:pPr>
              <w:pStyle w:val="TableContents"/>
              <w:bidi w:val="0"/>
              <w:spacing w:before="0" w:after="283"/>
              <w:jc w:val="left"/>
              <w:rPr/>
            </w:pPr>
            <w:r>
              <w:rPr/>
              <w:t xml:space="preserve">Glenn </w:t>
            </w:r>
          </w:p>
        </w:tc>
        <w:tc>
          <w:tcPr>
            <w:tcW w:w="54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10-04 </w:t>
            </w:r>
          </w:p>
        </w:tc>
        <w:tc>
          <w:tcPr>
            <w:tcW w:w="1718" w:type="dxa"/>
            <w:tcBorders/>
            <w:vAlign w:val="center"/>
          </w:tcPr>
          <w:p>
            <w:pPr>
              <w:pStyle w:val="TableContents"/>
              <w:bidi w:val="0"/>
              <w:spacing w:before="0" w:after="283"/>
              <w:jc w:val="left"/>
              <w:rPr/>
            </w:pPr>
            <w:r>
              <w:rPr/>
              <w:t xml:space="preserve">Eddie Harty </w:t>
            </w:r>
          </w:p>
        </w:tc>
        <w:tc>
          <w:tcPr>
            <w:tcW w:w="1983" w:type="dxa"/>
            <w:tcBorders/>
            <w:vAlign w:val="center"/>
          </w:tcPr>
          <w:p>
            <w:pPr>
              <w:pStyle w:val="TableContents"/>
              <w:bidi w:val="0"/>
              <w:spacing w:before="0" w:after="283"/>
              <w:jc w:val="left"/>
              <w:rPr/>
            </w:pPr>
            <w:r>
              <w:rPr/>
              <w:t xml:space="preserve">Fred Rimell </w:t>
            </w:r>
          </w:p>
        </w:tc>
      </w:tr>
      <w:tr>
        <w:trPr/>
        <w:tc>
          <w:tcPr>
            <w:tcW w:w="3368" w:type="dxa"/>
            <w:tcBorders/>
            <w:vAlign w:val="center"/>
          </w:tcPr>
          <w:p>
            <w:pPr>
              <w:pStyle w:val="TableContents"/>
              <w:bidi w:val="0"/>
              <w:spacing w:before="0" w:after="283"/>
              <w:jc w:val="left"/>
              <w:rPr/>
            </w:pPr>
            <w:r>
              <w:rPr/>
              <w:t xml:space="preserve">1969 Hylätty lumen takia </w:t>
            </w:r>
          </w:p>
        </w:tc>
        <w:tc>
          <w:tcPr>
            <w:tcW w:w="1726" w:type="dxa"/>
            <w:tcBorders/>
            <w:vAlign w:val="center"/>
          </w:tcPr>
          <w:p>
            <w:pPr>
              <w:pStyle w:val="TableContents"/>
              <w:bidi w:val="0"/>
              <w:spacing w:before="0" w:after="283"/>
              <w:jc w:val="left"/>
              <w:rPr>
                <w:sz w:val="4"/>
                <w:szCs w:val="4"/>
              </w:rPr>
            </w:pPr>
            <w:r>
              <w:rPr>
                <w:sz w:val="4"/>
                <w:szCs w:val="4"/>
              </w:rPr>
            </w:r>
          </w:p>
        </w:tc>
        <w:tc>
          <w:tcPr>
            <w:tcW w:w="540" w:type="dxa"/>
            <w:tcBorders/>
            <w:vAlign w:val="center"/>
          </w:tcPr>
          <w:p>
            <w:pPr>
              <w:pStyle w:val="TableContents"/>
              <w:bidi w:val="0"/>
              <w:spacing w:before="0" w:after="283"/>
              <w:jc w:val="left"/>
              <w:rPr>
                <w:sz w:val="4"/>
                <w:szCs w:val="4"/>
              </w:rPr>
            </w:pPr>
            <w:r>
              <w:rPr>
                <w:sz w:val="4"/>
                <w:szCs w:val="4"/>
              </w:rPr>
            </w:r>
          </w:p>
        </w:tc>
        <w:tc>
          <w:tcPr>
            <w:tcW w:w="4571" w:type="dxa"/>
            <w:gridSpan w:val="3"/>
            <w:tcBorders/>
          </w:tcPr>
          <w:p>
            <w:pPr>
              <w:pStyle w:val="TableContents"/>
              <w:bidi w:val="0"/>
              <w:spacing w:before="0" w:after="283"/>
              <w:jc w:val="left"/>
              <w:rPr>
                <w:sz w:val="4"/>
                <w:szCs w:val="4"/>
              </w:rPr>
            </w:pPr>
            <w:r>
              <w:rPr>
                <w:sz w:val="4"/>
                <w:szCs w:val="4"/>
              </w:rPr>
            </w:r>
          </w:p>
        </w:tc>
      </w:tr>
      <w:tr>
        <w:trPr/>
        <w:tc>
          <w:tcPr>
            <w:tcW w:w="3368" w:type="dxa"/>
            <w:tcBorders/>
            <w:vAlign w:val="center"/>
          </w:tcPr>
          <w:p>
            <w:pPr>
              <w:pStyle w:val="TableContents"/>
              <w:bidi w:val="0"/>
              <w:spacing w:before="0" w:after="283"/>
              <w:jc w:val="left"/>
              <w:rPr/>
            </w:pPr>
            <w:r>
              <w:rPr/>
              <w:t xml:space="preserve">1970 </w:t>
            </w:r>
          </w:p>
        </w:tc>
        <w:tc>
          <w:tcPr>
            <w:tcW w:w="1726" w:type="dxa"/>
            <w:tcBorders/>
            <w:vAlign w:val="center"/>
          </w:tcPr>
          <w:p>
            <w:pPr>
              <w:pStyle w:val="TableContents"/>
              <w:bidi w:val="0"/>
              <w:spacing w:before="0" w:after="283"/>
              <w:jc w:val="left"/>
              <w:rPr/>
            </w:pPr>
            <w:r>
              <w:rPr/>
              <w:t xml:space="preserve">Ranskalainen tekosyy </w:t>
            </w:r>
          </w:p>
        </w:tc>
        <w:tc>
          <w:tcPr>
            <w:tcW w:w="54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10-09 </w:t>
            </w:r>
          </w:p>
        </w:tc>
        <w:tc>
          <w:tcPr>
            <w:tcW w:w="1718" w:type="dxa"/>
            <w:tcBorders/>
            <w:vAlign w:val="center"/>
          </w:tcPr>
          <w:p>
            <w:pPr>
              <w:pStyle w:val="TableContents"/>
              <w:bidi w:val="0"/>
              <w:spacing w:before="0" w:after="283"/>
              <w:jc w:val="left"/>
              <w:rPr/>
            </w:pPr>
            <w:r>
              <w:rPr/>
              <w:t xml:space="preserve">Terry Biddlecombe </w:t>
            </w:r>
          </w:p>
        </w:tc>
        <w:tc>
          <w:tcPr>
            <w:tcW w:w="1983" w:type="dxa"/>
            <w:tcBorders/>
            <w:vAlign w:val="center"/>
          </w:tcPr>
          <w:p>
            <w:pPr>
              <w:pStyle w:val="TableContents"/>
              <w:bidi w:val="0"/>
              <w:spacing w:before="0" w:after="283"/>
              <w:jc w:val="left"/>
              <w:rPr/>
            </w:pPr>
            <w:r>
              <w:rPr/>
              <w:t xml:space="preserve">Fred Rimell </w:t>
            </w:r>
          </w:p>
        </w:tc>
      </w:tr>
      <w:tr>
        <w:trPr/>
        <w:tc>
          <w:tcPr>
            <w:tcW w:w="3368" w:type="dxa"/>
            <w:tcBorders/>
            <w:vAlign w:val="center"/>
          </w:tcPr>
          <w:p>
            <w:pPr>
              <w:pStyle w:val="TableContents"/>
              <w:bidi w:val="0"/>
              <w:spacing w:before="0" w:after="283"/>
              <w:jc w:val="left"/>
              <w:rPr/>
            </w:pPr>
            <w:r>
              <w:rPr/>
              <w:t xml:space="preserve">1971 </w:t>
            </w:r>
          </w:p>
        </w:tc>
        <w:tc>
          <w:tcPr>
            <w:tcW w:w="1726" w:type="dxa"/>
            <w:tcBorders/>
            <w:vAlign w:val="center"/>
          </w:tcPr>
          <w:p>
            <w:pPr>
              <w:pStyle w:val="TableContents"/>
              <w:bidi w:val="0"/>
              <w:spacing w:before="0" w:after="283"/>
              <w:jc w:val="left"/>
              <w:rPr/>
            </w:pPr>
            <w:r>
              <w:rPr/>
              <w:t xml:space="preserve">Royal Toss </w:t>
            </w:r>
          </w:p>
        </w:tc>
        <w:tc>
          <w:tcPr>
            <w:tcW w:w="54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10-12 </w:t>
            </w:r>
          </w:p>
        </w:tc>
        <w:tc>
          <w:tcPr>
            <w:tcW w:w="1718" w:type="dxa"/>
            <w:tcBorders/>
            <w:vAlign w:val="center"/>
          </w:tcPr>
          <w:p>
            <w:pPr>
              <w:pStyle w:val="TableContents"/>
              <w:bidi w:val="0"/>
              <w:spacing w:before="0" w:after="283"/>
              <w:jc w:val="left"/>
              <w:rPr/>
            </w:pPr>
            <w:r>
              <w:rPr/>
              <w:t xml:space="preserve">P Cowley </w:t>
            </w:r>
          </w:p>
        </w:tc>
        <w:tc>
          <w:tcPr>
            <w:tcW w:w="1983" w:type="dxa"/>
            <w:tcBorders/>
            <w:vAlign w:val="center"/>
          </w:tcPr>
          <w:p>
            <w:pPr>
              <w:pStyle w:val="TableContents"/>
              <w:bidi w:val="0"/>
              <w:spacing w:before="0" w:after="283"/>
              <w:jc w:val="left"/>
              <w:rPr/>
            </w:pPr>
            <w:r>
              <w:rPr/>
              <w:t xml:space="preserve">H Handel </w:t>
            </w:r>
          </w:p>
        </w:tc>
      </w:tr>
      <w:tr>
        <w:trPr/>
        <w:tc>
          <w:tcPr>
            <w:tcW w:w="3368" w:type="dxa"/>
            <w:tcBorders/>
            <w:vAlign w:val="center"/>
          </w:tcPr>
          <w:p>
            <w:pPr>
              <w:pStyle w:val="TableContents"/>
              <w:bidi w:val="0"/>
              <w:spacing w:before="0" w:after="283"/>
              <w:jc w:val="left"/>
              <w:rPr/>
            </w:pPr>
            <w:r>
              <w:rPr/>
              <w:t xml:space="preserve">1972 </w:t>
            </w:r>
          </w:p>
        </w:tc>
        <w:tc>
          <w:tcPr>
            <w:tcW w:w="1726" w:type="dxa"/>
            <w:tcBorders/>
            <w:vAlign w:val="center"/>
          </w:tcPr>
          <w:p>
            <w:pPr>
              <w:pStyle w:val="TableContents"/>
              <w:bidi w:val="0"/>
              <w:spacing w:before="0" w:after="283"/>
              <w:jc w:val="left"/>
              <w:rPr/>
            </w:pPr>
            <w:r>
              <w:rPr/>
              <w:t xml:space="preserve">Charlie H </w:t>
            </w:r>
          </w:p>
        </w:tc>
        <w:tc>
          <w:tcPr>
            <w:tcW w:w="54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11-03 </w:t>
            </w:r>
          </w:p>
        </w:tc>
        <w:tc>
          <w:tcPr>
            <w:tcW w:w="1718" w:type="dxa"/>
            <w:tcBorders/>
            <w:vAlign w:val="center"/>
          </w:tcPr>
          <w:p>
            <w:pPr>
              <w:pStyle w:val="TableContents"/>
              <w:bidi w:val="0"/>
              <w:spacing w:before="0" w:after="283"/>
              <w:jc w:val="left"/>
              <w:rPr/>
            </w:pPr>
            <w:r>
              <w:rPr/>
              <w:t xml:space="preserve">Johnny Haine </w:t>
            </w:r>
          </w:p>
        </w:tc>
        <w:tc>
          <w:tcPr>
            <w:tcW w:w="1983" w:type="dxa"/>
            <w:tcBorders/>
            <w:vAlign w:val="center"/>
          </w:tcPr>
          <w:p>
            <w:pPr>
              <w:pStyle w:val="TableContents"/>
              <w:bidi w:val="0"/>
              <w:spacing w:before="0" w:after="283"/>
              <w:jc w:val="left"/>
              <w:rPr/>
            </w:pPr>
            <w:r>
              <w:rPr/>
              <w:t xml:space="preserve">Bob Turnell </w:t>
            </w:r>
          </w:p>
        </w:tc>
      </w:tr>
      <w:tr>
        <w:trPr/>
        <w:tc>
          <w:tcPr>
            <w:tcW w:w="3368" w:type="dxa"/>
            <w:tcBorders/>
            <w:vAlign w:val="center"/>
          </w:tcPr>
          <w:p>
            <w:pPr>
              <w:pStyle w:val="TableContents"/>
              <w:bidi w:val="0"/>
              <w:spacing w:before="0" w:after="283"/>
              <w:jc w:val="left"/>
              <w:rPr/>
            </w:pPr>
            <w:r>
              <w:rPr/>
              <w:t xml:space="preserve">1973 </w:t>
            </w:r>
          </w:p>
        </w:tc>
        <w:tc>
          <w:tcPr>
            <w:tcW w:w="1726" w:type="dxa"/>
            <w:tcBorders/>
            <w:vAlign w:val="center"/>
          </w:tcPr>
          <w:p>
            <w:pPr>
              <w:pStyle w:val="TableContents"/>
              <w:bidi w:val="0"/>
              <w:spacing w:before="0" w:after="283"/>
              <w:jc w:val="left"/>
              <w:rPr/>
            </w:pPr>
            <w:r>
              <w:rPr/>
              <w:t xml:space="preserve">Deblinin vihreä </w:t>
            </w:r>
          </w:p>
        </w:tc>
        <w:tc>
          <w:tcPr>
            <w:tcW w:w="54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09-12 </w:t>
            </w:r>
          </w:p>
        </w:tc>
        <w:tc>
          <w:tcPr>
            <w:tcW w:w="1718" w:type="dxa"/>
            <w:tcBorders/>
            <w:vAlign w:val="center"/>
          </w:tcPr>
          <w:p>
            <w:pPr>
              <w:pStyle w:val="TableContents"/>
              <w:bidi w:val="0"/>
              <w:spacing w:before="0" w:after="283"/>
              <w:jc w:val="left"/>
              <w:rPr/>
            </w:pPr>
            <w:r>
              <w:rPr/>
              <w:t xml:space="preserve">Nigel Wakley </w:t>
            </w:r>
          </w:p>
        </w:tc>
        <w:tc>
          <w:tcPr>
            <w:tcW w:w="1983" w:type="dxa"/>
            <w:tcBorders/>
            <w:vAlign w:val="center"/>
          </w:tcPr>
          <w:p>
            <w:pPr>
              <w:pStyle w:val="TableContents"/>
              <w:bidi w:val="0"/>
              <w:spacing w:before="0" w:after="283"/>
              <w:jc w:val="left"/>
              <w:rPr/>
            </w:pPr>
            <w:r>
              <w:rPr/>
              <w:t xml:space="preserve">G Yardley </w:t>
            </w:r>
          </w:p>
        </w:tc>
      </w:tr>
      <w:tr>
        <w:trPr/>
        <w:tc>
          <w:tcPr>
            <w:tcW w:w="3368"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Patteroitu </w:t>
            </w:r>
          </w:p>
        </w:tc>
        <w:tc>
          <w:tcPr>
            <w:tcW w:w="54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10-02 </w:t>
            </w:r>
          </w:p>
        </w:tc>
        <w:tc>
          <w:tcPr>
            <w:tcW w:w="1718" w:type="dxa"/>
            <w:tcBorders/>
            <w:vAlign w:val="center"/>
          </w:tcPr>
          <w:p>
            <w:pPr>
              <w:pStyle w:val="TableContents"/>
              <w:bidi w:val="0"/>
              <w:spacing w:before="0" w:after="283"/>
              <w:jc w:val="left"/>
              <w:rPr/>
            </w:pPr>
            <w:r>
              <w:rPr/>
              <w:t xml:space="preserve">Ken White </w:t>
            </w:r>
          </w:p>
        </w:tc>
        <w:tc>
          <w:tcPr>
            <w:tcW w:w="1983" w:type="dxa"/>
            <w:tcBorders/>
            <w:vAlign w:val="center"/>
          </w:tcPr>
          <w:p>
            <w:pPr>
              <w:pStyle w:val="TableContents"/>
              <w:bidi w:val="0"/>
              <w:spacing w:before="0" w:after="283"/>
              <w:jc w:val="left"/>
              <w:rPr/>
            </w:pPr>
            <w:r>
              <w:rPr/>
              <w:t xml:space="preserve">E Jones </w:t>
            </w:r>
          </w:p>
        </w:tc>
      </w:tr>
      <w:tr>
        <w:trPr/>
        <w:tc>
          <w:tcPr>
            <w:tcW w:w="3368" w:type="dxa"/>
            <w:tcBorders/>
            <w:vAlign w:val="center"/>
          </w:tcPr>
          <w:p>
            <w:pPr>
              <w:pStyle w:val="TableContents"/>
              <w:bidi w:val="0"/>
              <w:spacing w:before="0" w:after="283"/>
              <w:jc w:val="left"/>
              <w:rPr>
                <w:sz w:val="4"/>
                <w:szCs w:val="4"/>
              </w:rPr>
            </w:pPr>
            <w:r>
              <w:rPr>
                <w:sz w:val="4"/>
                <w:szCs w:val="4"/>
              </w:rPr>
              <w:t xml:space="preserve">Hylättiin, koska kenttä oli veden vallassa. </w:t>
            </w:r>
          </w:p>
        </w:tc>
        <w:tc>
          <w:tcPr>
            <w:tcW w:w="1726" w:type="dxa"/>
            <w:tcBorders/>
            <w:vAlign w:val="center"/>
          </w:tcPr>
          <w:p>
            <w:pPr>
              <w:pStyle w:val="TableContents"/>
              <w:bidi w:val="0"/>
              <w:spacing w:before="0" w:after="283"/>
              <w:jc w:val="left"/>
              <w:rPr>
                <w:sz w:val="4"/>
                <w:szCs w:val="4"/>
              </w:rPr>
            </w:pPr>
            <w:r>
              <w:rPr>
                <w:sz w:val="4"/>
                <w:szCs w:val="4"/>
              </w:rPr>
            </w:r>
          </w:p>
        </w:tc>
        <w:tc>
          <w:tcPr>
            <w:tcW w:w="540" w:type="dxa"/>
            <w:tcBorders/>
            <w:vAlign w:val="center"/>
          </w:tcPr>
          <w:p>
            <w:pPr>
              <w:pStyle w:val="TableContents"/>
              <w:bidi w:val="0"/>
              <w:spacing w:before="0" w:after="283"/>
              <w:jc w:val="left"/>
              <w:rPr>
                <w:sz w:val="4"/>
                <w:szCs w:val="4"/>
              </w:rPr>
            </w:pPr>
            <w:r>
              <w:rPr>
                <w:sz w:val="4"/>
                <w:szCs w:val="4"/>
              </w:rPr>
            </w:r>
          </w:p>
        </w:tc>
        <w:tc>
          <w:tcPr>
            <w:tcW w:w="4571" w:type="dxa"/>
            <w:gridSpan w:val="3"/>
            <w:tcBorders/>
          </w:tcPr>
          <w:p>
            <w:pPr>
              <w:pStyle w:val="TableContents"/>
              <w:bidi w:val="0"/>
              <w:spacing w:before="0" w:after="283"/>
              <w:jc w:val="left"/>
              <w:rPr>
                <w:sz w:val="4"/>
                <w:szCs w:val="4"/>
              </w:rPr>
            </w:pPr>
            <w:r>
              <w:rPr>
                <w:sz w:val="4"/>
                <w:szCs w:val="4"/>
              </w:rPr>
            </w:r>
          </w:p>
        </w:tc>
      </w:tr>
      <w:tr>
        <w:trPr/>
        <w:tc>
          <w:tcPr>
            <w:tcW w:w="3368" w:type="dxa"/>
            <w:tcBorders/>
            <w:vAlign w:val="center"/>
          </w:tcPr>
          <w:p>
            <w:pPr>
              <w:pStyle w:val="TableContents"/>
              <w:bidi w:val="0"/>
              <w:spacing w:before="0" w:after="283"/>
              <w:jc w:val="left"/>
              <w:rPr/>
            </w:pPr>
            <w:r>
              <w:rPr/>
              <w:t xml:space="preserve">1976 </w:t>
            </w:r>
          </w:p>
        </w:tc>
        <w:tc>
          <w:tcPr>
            <w:tcW w:w="1726" w:type="dxa"/>
            <w:tcBorders/>
            <w:vAlign w:val="center"/>
          </w:tcPr>
          <w:p>
            <w:pPr>
              <w:pStyle w:val="TableContents"/>
              <w:bidi w:val="0"/>
              <w:spacing w:before="0" w:after="283"/>
              <w:jc w:val="left"/>
              <w:rPr/>
            </w:pPr>
            <w:r>
              <w:rPr/>
              <w:t xml:space="preserve">Rag Trade </w:t>
            </w:r>
          </w:p>
        </w:tc>
        <w:tc>
          <w:tcPr>
            <w:tcW w:w="54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11-02 </w:t>
            </w:r>
          </w:p>
        </w:tc>
        <w:tc>
          <w:tcPr>
            <w:tcW w:w="1718" w:type="dxa"/>
            <w:tcBorders/>
            <w:vAlign w:val="center"/>
          </w:tcPr>
          <w:p>
            <w:pPr>
              <w:pStyle w:val="TableContents"/>
              <w:bidi w:val="0"/>
              <w:spacing w:before="0" w:after="283"/>
              <w:jc w:val="left"/>
              <w:rPr/>
            </w:pPr>
            <w:r>
              <w:rPr/>
              <w:t xml:space="preserve">John Burke </w:t>
            </w:r>
          </w:p>
        </w:tc>
        <w:tc>
          <w:tcPr>
            <w:tcW w:w="1983" w:type="dxa"/>
            <w:tcBorders/>
            <w:vAlign w:val="center"/>
          </w:tcPr>
          <w:p>
            <w:pPr>
              <w:pStyle w:val="TableContents"/>
              <w:bidi w:val="0"/>
              <w:spacing w:before="0" w:after="283"/>
              <w:jc w:val="left"/>
              <w:rPr/>
            </w:pPr>
            <w:r>
              <w:rPr/>
              <w:t xml:space="preserve">Fred Rimell </w:t>
            </w:r>
          </w:p>
        </w:tc>
      </w:tr>
      <w:tr>
        <w:trPr/>
        <w:tc>
          <w:tcPr>
            <w:tcW w:w="3368" w:type="dxa"/>
            <w:tcBorders/>
            <w:vAlign w:val="center"/>
          </w:tcPr>
          <w:p>
            <w:pPr>
              <w:pStyle w:val="TableContents"/>
              <w:bidi w:val="0"/>
              <w:spacing w:before="0" w:after="283"/>
              <w:jc w:val="left"/>
              <w:rPr/>
            </w:pPr>
            <w:r>
              <w:rPr/>
              <w:t xml:space="preserve">1977 Hylättiin, koska kenttä oli veden vallassa. </w:t>
            </w:r>
          </w:p>
        </w:tc>
        <w:tc>
          <w:tcPr>
            <w:tcW w:w="1726" w:type="dxa"/>
            <w:tcBorders/>
            <w:vAlign w:val="center"/>
          </w:tcPr>
          <w:p>
            <w:pPr>
              <w:pStyle w:val="TableContents"/>
              <w:bidi w:val="0"/>
              <w:spacing w:before="0" w:after="283"/>
              <w:jc w:val="left"/>
              <w:rPr>
                <w:sz w:val="4"/>
                <w:szCs w:val="4"/>
              </w:rPr>
            </w:pPr>
            <w:r>
              <w:rPr>
                <w:sz w:val="4"/>
                <w:szCs w:val="4"/>
              </w:rPr>
            </w:r>
          </w:p>
        </w:tc>
        <w:tc>
          <w:tcPr>
            <w:tcW w:w="540" w:type="dxa"/>
            <w:tcBorders/>
            <w:vAlign w:val="center"/>
          </w:tcPr>
          <w:p>
            <w:pPr>
              <w:pStyle w:val="TableContents"/>
              <w:bidi w:val="0"/>
              <w:spacing w:before="0" w:after="283"/>
              <w:jc w:val="left"/>
              <w:rPr>
                <w:sz w:val="4"/>
                <w:szCs w:val="4"/>
              </w:rPr>
            </w:pPr>
            <w:r>
              <w:rPr>
                <w:sz w:val="4"/>
                <w:szCs w:val="4"/>
              </w:rPr>
            </w:r>
          </w:p>
        </w:tc>
        <w:tc>
          <w:tcPr>
            <w:tcW w:w="4571" w:type="dxa"/>
            <w:gridSpan w:val="3"/>
            <w:tcBorders/>
          </w:tcPr>
          <w:p>
            <w:pPr>
              <w:pStyle w:val="TableContents"/>
              <w:bidi w:val="0"/>
              <w:spacing w:before="0" w:after="283"/>
              <w:jc w:val="left"/>
              <w:rPr>
                <w:sz w:val="4"/>
                <w:szCs w:val="4"/>
              </w:rPr>
            </w:pPr>
            <w:r>
              <w:rPr>
                <w:sz w:val="4"/>
                <w:szCs w:val="4"/>
              </w:rPr>
            </w:r>
          </w:p>
        </w:tc>
      </w:tr>
      <w:tr>
        <w:trPr/>
        <w:tc>
          <w:tcPr>
            <w:tcW w:w="3368" w:type="dxa"/>
            <w:tcBorders/>
            <w:vAlign w:val="center"/>
          </w:tcPr>
          <w:p>
            <w:pPr>
              <w:pStyle w:val="TableContents"/>
              <w:bidi w:val="0"/>
              <w:spacing w:before="0" w:after="283"/>
              <w:jc w:val="left"/>
              <w:rPr/>
            </w:pPr>
            <w:r>
              <w:rPr/>
              <w:t xml:space="preserve">1978 Hylättiin pakkasen vuoksi </w:t>
            </w:r>
          </w:p>
        </w:tc>
        <w:tc>
          <w:tcPr>
            <w:tcW w:w="1726" w:type="dxa"/>
            <w:tcBorders/>
            <w:vAlign w:val="center"/>
          </w:tcPr>
          <w:p>
            <w:pPr>
              <w:pStyle w:val="TableContents"/>
              <w:bidi w:val="0"/>
              <w:spacing w:before="0" w:after="283"/>
              <w:jc w:val="left"/>
              <w:rPr>
                <w:sz w:val="4"/>
                <w:szCs w:val="4"/>
              </w:rPr>
            </w:pPr>
            <w:r>
              <w:rPr>
                <w:sz w:val="4"/>
                <w:szCs w:val="4"/>
              </w:rPr>
            </w:r>
          </w:p>
        </w:tc>
        <w:tc>
          <w:tcPr>
            <w:tcW w:w="540" w:type="dxa"/>
            <w:tcBorders/>
            <w:vAlign w:val="center"/>
          </w:tcPr>
          <w:p>
            <w:pPr>
              <w:pStyle w:val="TableContents"/>
              <w:bidi w:val="0"/>
              <w:spacing w:before="0" w:after="283"/>
              <w:jc w:val="left"/>
              <w:rPr>
                <w:sz w:val="4"/>
                <w:szCs w:val="4"/>
              </w:rPr>
            </w:pPr>
            <w:r>
              <w:rPr>
                <w:sz w:val="4"/>
                <w:szCs w:val="4"/>
              </w:rPr>
            </w:r>
          </w:p>
        </w:tc>
        <w:tc>
          <w:tcPr>
            <w:tcW w:w="4571" w:type="dxa"/>
            <w:gridSpan w:val="3"/>
            <w:tcBorders/>
          </w:tcPr>
          <w:p>
            <w:pPr>
              <w:pStyle w:val="TableContents"/>
              <w:bidi w:val="0"/>
              <w:spacing w:before="0" w:after="283"/>
              <w:jc w:val="left"/>
              <w:rPr>
                <w:sz w:val="4"/>
                <w:szCs w:val="4"/>
              </w:rPr>
            </w:pPr>
            <w:r>
              <w:rPr>
                <w:sz w:val="4"/>
                <w:szCs w:val="4"/>
              </w:rPr>
            </w:r>
          </w:p>
        </w:tc>
      </w:tr>
      <w:tr>
        <w:trPr/>
        <w:tc>
          <w:tcPr>
            <w:tcW w:w="3368" w:type="dxa"/>
            <w:tcBorders/>
            <w:vAlign w:val="center"/>
          </w:tcPr>
          <w:p>
            <w:pPr>
              <w:pStyle w:val="TableContents"/>
              <w:bidi w:val="0"/>
              <w:spacing w:before="0" w:after="283"/>
              <w:jc w:val="left"/>
              <w:rPr/>
            </w:pPr>
            <w:r>
              <w:rPr/>
              <w:t xml:space="preserve">1979 </w:t>
            </w:r>
          </w:p>
        </w:tc>
        <w:tc>
          <w:tcPr>
            <w:tcW w:w="1726" w:type="dxa"/>
            <w:tcBorders/>
            <w:vAlign w:val="center"/>
          </w:tcPr>
          <w:p>
            <w:pPr>
              <w:pStyle w:val="TableContents"/>
              <w:bidi w:val="0"/>
              <w:spacing w:before="0" w:after="283"/>
              <w:jc w:val="left"/>
              <w:rPr/>
            </w:pPr>
            <w:r>
              <w:rPr/>
              <w:t xml:space="preserve">Peter Scot </w:t>
            </w:r>
          </w:p>
        </w:tc>
        <w:tc>
          <w:tcPr>
            <w:tcW w:w="54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10-02 </w:t>
            </w:r>
          </w:p>
        </w:tc>
        <w:tc>
          <w:tcPr>
            <w:tcW w:w="1718" w:type="dxa"/>
            <w:tcBorders/>
            <w:vAlign w:val="center"/>
          </w:tcPr>
          <w:p>
            <w:pPr>
              <w:pStyle w:val="TableContents"/>
              <w:bidi w:val="0"/>
              <w:spacing w:before="0" w:after="283"/>
              <w:jc w:val="left"/>
              <w:rPr/>
            </w:pPr>
            <w:r>
              <w:rPr/>
              <w:t xml:space="preserve">Paul Barton </w:t>
            </w:r>
          </w:p>
        </w:tc>
        <w:tc>
          <w:tcPr>
            <w:tcW w:w="1983" w:type="dxa"/>
            <w:tcBorders/>
            <w:vAlign w:val="center"/>
          </w:tcPr>
          <w:p>
            <w:pPr>
              <w:pStyle w:val="TableContents"/>
              <w:bidi w:val="0"/>
              <w:spacing w:before="0" w:after="283"/>
              <w:jc w:val="left"/>
              <w:rPr/>
            </w:pPr>
            <w:r>
              <w:rPr/>
              <w:t xml:space="preserve">David Gandolfo </w:t>
            </w:r>
          </w:p>
        </w:tc>
      </w:tr>
      <w:tr>
        <w:trPr/>
        <w:tc>
          <w:tcPr>
            <w:tcW w:w="3368" w:type="dxa"/>
            <w:tcBorders/>
            <w:vAlign w:val="center"/>
          </w:tcPr>
          <w:p>
            <w:pPr>
              <w:pStyle w:val="TableContents"/>
              <w:bidi w:val="0"/>
              <w:spacing w:before="0" w:after="283"/>
              <w:jc w:val="left"/>
              <w:rPr/>
            </w:pPr>
            <w:r>
              <w:rPr/>
              <w:t xml:space="preserve">1980 </w:t>
            </w:r>
          </w:p>
        </w:tc>
        <w:tc>
          <w:tcPr>
            <w:tcW w:w="1726" w:type="dxa"/>
            <w:tcBorders/>
            <w:vAlign w:val="center"/>
          </w:tcPr>
          <w:p>
            <w:pPr>
              <w:pStyle w:val="TableContents"/>
              <w:bidi w:val="0"/>
              <w:spacing w:before="0" w:after="283"/>
              <w:jc w:val="left"/>
              <w:rPr/>
            </w:pPr>
            <w:r>
              <w:rPr/>
              <w:t xml:space="preserve">Narvik </w:t>
            </w:r>
          </w:p>
        </w:tc>
        <w:tc>
          <w:tcPr>
            <w:tcW w:w="54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10-11 </w:t>
            </w:r>
          </w:p>
        </w:tc>
        <w:tc>
          <w:tcPr>
            <w:tcW w:w="1718" w:type="dxa"/>
            <w:tcBorders/>
            <w:vAlign w:val="center"/>
          </w:tcPr>
          <w:p>
            <w:pPr>
              <w:pStyle w:val="TableContents"/>
              <w:bidi w:val="0"/>
              <w:spacing w:before="0" w:after="283"/>
              <w:jc w:val="left"/>
              <w:rPr/>
            </w:pPr>
            <w:r>
              <w:rPr/>
              <w:t xml:space="preserve">John Francome </w:t>
            </w:r>
          </w:p>
        </w:tc>
        <w:tc>
          <w:tcPr>
            <w:tcW w:w="1983" w:type="dxa"/>
            <w:tcBorders/>
            <w:vAlign w:val="center"/>
          </w:tcPr>
          <w:p>
            <w:pPr>
              <w:pStyle w:val="TableContents"/>
              <w:bidi w:val="0"/>
              <w:spacing w:before="0" w:after="283"/>
              <w:jc w:val="left"/>
              <w:rPr/>
            </w:pPr>
            <w:r>
              <w:rPr/>
              <w:t xml:space="preserve">Neville Crump </w:t>
            </w:r>
          </w:p>
        </w:tc>
      </w:tr>
      <w:tr>
        <w:trPr/>
        <w:tc>
          <w:tcPr>
            <w:tcW w:w="3368" w:type="dxa"/>
            <w:tcBorders/>
            <w:vAlign w:val="center"/>
          </w:tcPr>
          <w:p>
            <w:pPr>
              <w:pStyle w:val="TableContents"/>
              <w:bidi w:val="0"/>
              <w:spacing w:before="0" w:after="283"/>
              <w:jc w:val="left"/>
              <w:rPr/>
            </w:pPr>
            <w:r>
              <w:rPr/>
              <w:t xml:space="preserve">1981 </w:t>
            </w:r>
          </w:p>
        </w:tc>
        <w:tc>
          <w:tcPr>
            <w:tcW w:w="1726" w:type="dxa"/>
            <w:tcBorders/>
            <w:vAlign w:val="center"/>
          </w:tcPr>
          <w:p>
            <w:pPr>
              <w:pStyle w:val="TableContents"/>
              <w:bidi w:val="0"/>
              <w:spacing w:before="0" w:after="283"/>
              <w:jc w:val="left"/>
              <w:rPr/>
            </w:pPr>
            <w:r>
              <w:rPr/>
              <w:t xml:space="preserve">Turpeinen hiekkainen </w:t>
            </w:r>
          </w:p>
        </w:tc>
        <w:tc>
          <w:tcPr>
            <w:tcW w:w="54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10-03 </w:t>
            </w:r>
          </w:p>
        </w:tc>
        <w:tc>
          <w:tcPr>
            <w:tcW w:w="1718" w:type="dxa"/>
            <w:tcBorders/>
            <w:vAlign w:val="center"/>
          </w:tcPr>
          <w:p>
            <w:pPr>
              <w:pStyle w:val="TableContents"/>
              <w:bidi w:val="0"/>
              <w:spacing w:before="0" w:after="283"/>
              <w:jc w:val="left"/>
              <w:rPr/>
            </w:pPr>
            <w:r>
              <w:rPr/>
              <w:t xml:space="preserve">Geordie Dun </w:t>
            </w:r>
          </w:p>
        </w:tc>
        <w:tc>
          <w:tcPr>
            <w:tcW w:w="1983" w:type="dxa"/>
            <w:tcBorders/>
            <w:vAlign w:val="center"/>
          </w:tcPr>
          <w:p>
            <w:pPr>
              <w:pStyle w:val="TableContents"/>
              <w:bidi w:val="0"/>
              <w:spacing w:before="0" w:after="283"/>
              <w:jc w:val="left"/>
              <w:rPr/>
            </w:pPr>
            <w:r>
              <w:rPr/>
              <w:t xml:space="preserve">Helen Hamilton </w:t>
            </w:r>
          </w:p>
        </w:tc>
      </w:tr>
      <w:tr>
        <w:trPr/>
        <w:tc>
          <w:tcPr>
            <w:tcW w:w="3368" w:type="dxa"/>
            <w:tcBorders/>
            <w:vAlign w:val="center"/>
          </w:tcPr>
          <w:p>
            <w:pPr>
              <w:pStyle w:val="TableContents"/>
              <w:bidi w:val="0"/>
              <w:spacing w:before="0" w:after="283"/>
              <w:jc w:val="left"/>
              <w:rPr/>
            </w:pPr>
            <w:r>
              <w:rPr/>
              <w:t xml:space="preserve">1982 </w:t>
            </w:r>
          </w:p>
        </w:tc>
        <w:tc>
          <w:tcPr>
            <w:tcW w:w="1726" w:type="dxa"/>
            <w:tcBorders/>
            <w:vAlign w:val="center"/>
          </w:tcPr>
          <w:p>
            <w:pPr>
              <w:pStyle w:val="TableContents"/>
              <w:bidi w:val="0"/>
              <w:spacing w:before="0" w:after="283"/>
              <w:jc w:val="left"/>
              <w:rPr/>
            </w:pPr>
            <w:r>
              <w:rPr/>
              <w:t xml:space="preserve">Corbiere </w:t>
            </w:r>
          </w:p>
        </w:tc>
        <w:tc>
          <w:tcPr>
            <w:tcW w:w="54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10-10 </w:t>
            </w:r>
          </w:p>
        </w:tc>
        <w:tc>
          <w:tcPr>
            <w:tcW w:w="1718" w:type="dxa"/>
            <w:tcBorders/>
            <w:vAlign w:val="center"/>
          </w:tcPr>
          <w:p>
            <w:pPr>
              <w:pStyle w:val="TableContents"/>
              <w:bidi w:val="0"/>
              <w:spacing w:before="0" w:after="283"/>
              <w:jc w:val="left"/>
              <w:rPr/>
            </w:pPr>
            <w:r>
              <w:rPr/>
              <w:t xml:space="preserve">Ben de Haan </w:t>
            </w:r>
          </w:p>
        </w:tc>
        <w:tc>
          <w:tcPr>
            <w:tcW w:w="1983" w:type="dxa"/>
            <w:tcBorders/>
            <w:vAlign w:val="center"/>
          </w:tcPr>
          <w:p>
            <w:pPr>
              <w:pStyle w:val="TableContents"/>
              <w:bidi w:val="0"/>
              <w:spacing w:before="0" w:after="283"/>
              <w:jc w:val="left"/>
              <w:rPr/>
            </w:pPr>
            <w:r>
              <w:rPr/>
              <w:t xml:space="preserve">Jenny Pitman </w:t>
            </w:r>
          </w:p>
        </w:tc>
      </w:tr>
      <w:tr>
        <w:trPr/>
        <w:tc>
          <w:tcPr>
            <w:tcW w:w="3368"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Burrough Hill Lad </w:t>
            </w:r>
          </w:p>
        </w:tc>
        <w:tc>
          <w:tcPr>
            <w:tcW w:w="54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10-09 </w:t>
            </w:r>
          </w:p>
        </w:tc>
        <w:tc>
          <w:tcPr>
            <w:tcW w:w="1718" w:type="dxa"/>
            <w:tcBorders/>
            <w:vAlign w:val="center"/>
          </w:tcPr>
          <w:p>
            <w:pPr>
              <w:pStyle w:val="TableContents"/>
              <w:bidi w:val="0"/>
              <w:spacing w:before="0" w:after="283"/>
              <w:jc w:val="left"/>
              <w:rPr/>
            </w:pPr>
            <w:r>
              <w:rPr/>
              <w:t xml:space="preserve">John Francome </w:t>
            </w:r>
          </w:p>
        </w:tc>
        <w:tc>
          <w:tcPr>
            <w:tcW w:w="1983" w:type="dxa"/>
            <w:tcBorders/>
            <w:vAlign w:val="center"/>
          </w:tcPr>
          <w:p>
            <w:pPr>
              <w:pStyle w:val="TableContents"/>
              <w:bidi w:val="0"/>
              <w:spacing w:before="0" w:after="283"/>
              <w:jc w:val="left"/>
              <w:rPr/>
            </w:pPr>
            <w:r>
              <w:rPr/>
              <w:t xml:space="preserve">Jenny Pitman </w:t>
            </w:r>
          </w:p>
        </w:tc>
      </w:tr>
      <w:tr>
        <w:trPr/>
        <w:tc>
          <w:tcPr>
            <w:tcW w:w="3368" w:type="dxa"/>
            <w:tcBorders/>
            <w:vAlign w:val="center"/>
          </w:tcPr>
          <w:p>
            <w:pPr>
              <w:pStyle w:val="TableContents"/>
              <w:bidi w:val="0"/>
              <w:spacing w:before="0" w:after="283"/>
              <w:jc w:val="left"/>
              <w:rPr/>
            </w:pPr>
            <w:r>
              <w:rPr/>
              <w:t xml:space="preserve">1984 </w:t>
            </w:r>
          </w:p>
        </w:tc>
        <w:tc>
          <w:tcPr>
            <w:tcW w:w="1726" w:type="dxa"/>
            <w:tcBorders/>
            <w:vAlign w:val="center"/>
          </w:tcPr>
          <w:p>
            <w:pPr>
              <w:pStyle w:val="TableContents"/>
              <w:bidi w:val="0"/>
              <w:spacing w:before="0" w:after="283"/>
              <w:jc w:val="left"/>
              <w:rPr/>
            </w:pPr>
            <w:r>
              <w:rPr/>
              <w:t xml:space="preserve">Oikeanpuoleinen mies </w:t>
            </w:r>
          </w:p>
        </w:tc>
        <w:tc>
          <w:tcPr>
            <w:tcW w:w="54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11-05 </w:t>
            </w:r>
          </w:p>
        </w:tc>
        <w:tc>
          <w:tcPr>
            <w:tcW w:w="1718" w:type="dxa"/>
            <w:tcBorders/>
            <w:vAlign w:val="center"/>
          </w:tcPr>
          <w:p>
            <w:pPr>
              <w:pStyle w:val="TableContents"/>
              <w:bidi w:val="0"/>
              <w:spacing w:before="0" w:after="283"/>
              <w:jc w:val="left"/>
              <w:rPr/>
            </w:pPr>
            <w:r>
              <w:rPr/>
              <w:t xml:space="preserve">Graham Bradley </w:t>
            </w:r>
          </w:p>
        </w:tc>
        <w:tc>
          <w:tcPr>
            <w:tcW w:w="1983" w:type="dxa"/>
            <w:tcBorders/>
            <w:vAlign w:val="center"/>
          </w:tcPr>
          <w:p>
            <w:pPr>
              <w:pStyle w:val="TableContents"/>
              <w:bidi w:val="0"/>
              <w:spacing w:before="0" w:after="283"/>
              <w:jc w:val="left"/>
              <w:rPr/>
            </w:pPr>
            <w:r>
              <w:rPr/>
              <w:t xml:space="preserve">Monica Dickinson </w:t>
            </w:r>
          </w:p>
        </w:tc>
      </w:tr>
      <w:tr>
        <w:trPr/>
        <w:tc>
          <w:tcPr>
            <w:tcW w:w="3368" w:type="dxa"/>
            <w:tcBorders/>
            <w:vAlign w:val="center"/>
          </w:tcPr>
          <w:p>
            <w:pPr>
              <w:pStyle w:val="TableContents"/>
              <w:bidi w:val="0"/>
              <w:spacing w:before="0" w:after="283"/>
              <w:jc w:val="left"/>
              <w:rPr/>
            </w:pPr>
            <w:r>
              <w:rPr/>
              <w:t xml:space="preserve">1985 </w:t>
            </w:r>
          </w:p>
        </w:tc>
        <w:tc>
          <w:tcPr>
            <w:tcW w:w="1726" w:type="dxa"/>
            <w:tcBorders/>
            <w:vAlign w:val="center"/>
          </w:tcPr>
          <w:p>
            <w:pPr>
              <w:pStyle w:val="TableContents"/>
              <w:bidi w:val="0"/>
              <w:spacing w:before="0" w:after="283"/>
              <w:jc w:val="left"/>
              <w:rPr/>
            </w:pPr>
            <w:r>
              <w:rPr/>
              <w:t xml:space="preserve">Juokse ja hyppää </w:t>
            </w:r>
          </w:p>
        </w:tc>
        <w:tc>
          <w:tcPr>
            <w:tcW w:w="54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10-08 </w:t>
            </w:r>
          </w:p>
        </w:tc>
        <w:tc>
          <w:tcPr>
            <w:tcW w:w="1718" w:type="dxa"/>
            <w:tcBorders/>
            <w:vAlign w:val="center"/>
          </w:tcPr>
          <w:p>
            <w:pPr>
              <w:pStyle w:val="TableContents"/>
              <w:bidi w:val="0"/>
              <w:spacing w:before="0" w:after="283"/>
              <w:jc w:val="left"/>
              <w:rPr/>
            </w:pPr>
            <w:r>
              <w:rPr/>
              <w:t xml:space="preserve">Peter Scudamore </w:t>
            </w:r>
          </w:p>
        </w:tc>
        <w:tc>
          <w:tcPr>
            <w:tcW w:w="1983" w:type="dxa"/>
            <w:tcBorders/>
            <w:vAlign w:val="center"/>
          </w:tcPr>
          <w:p>
            <w:pPr>
              <w:pStyle w:val="TableContents"/>
              <w:bidi w:val="0"/>
              <w:spacing w:before="0" w:after="283"/>
              <w:jc w:val="left"/>
              <w:rPr/>
            </w:pPr>
            <w:r>
              <w:rPr/>
              <w:t xml:space="preserve">John Spearing </w:t>
            </w:r>
          </w:p>
        </w:tc>
      </w:tr>
      <w:tr>
        <w:trPr/>
        <w:tc>
          <w:tcPr>
            <w:tcW w:w="3368" w:type="dxa"/>
            <w:tcBorders/>
            <w:vAlign w:val="center"/>
          </w:tcPr>
          <w:p>
            <w:pPr>
              <w:pStyle w:val="TableContents"/>
              <w:bidi w:val="0"/>
              <w:spacing w:before="0" w:after="283"/>
              <w:jc w:val="left"/>
              <w:rPr/>
            </w:pPr>
            <w:r>
              <w:rPr/>
              <w:t xml:space="preserve">1986 </w:t>
            </w:r>
          </w:p>
        </w:tc>
        <w:tc>
          <w:tcPr>
            <w:tcW w:w="1726" w:type="dxa"/>
            <w:tcBorders/>
            <w:vAlign w:val="center"/>
          </w:tcPr>
          <w:p>
            <w:pPr>
              <w:pStyle w:val="TableContents"/>
              <w:bidi w:val="0"/>
              <w:spacing w:before="0" w:after="283"/>
              <w:jc w:val="left"/>
              <w:rPr/>
            </w:pPr>
            <w:r>
              <w:rPr/>
              <w:t xml:space="preserve">Stearsby </w:t>
            </w:r>
          </w:p>
        </w:tc>
        <w:tc>
          <w:tcPr>
            <w:tcW w:w="54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11-05 </w:t>
            </w:r>
          </w:p>
        </w:tc>
        <w:tc>
          <w:tcPr>
            <w:tcW w:w="1718" w:type="dxa"/>
            <w:tcBorders/>
            <w:vAlign w:val="center"/>
          </w:tcPr>
          <w:p>
            <w:pPr>
              <w:pStyle w:val="TableContents"/>
              <w:bidi w:val="0"/>
              <w:spacing w:before="0" w:after="283"/>
              <w:jc w:val="left"/>
              <w:rPr/>
            </w:pPr>
            <w:r>
              <w:rPr/>
              <w:t xml:space="preserve">Graham Bradley </w:t>
            </w:r>
          </w:p>
        </w:tc>
        <w:tc>
          <w:tcPr>
            <w:tcW w:w="1983" w:type="dxa"/>
            <w:tcBorders/>
            <w:vAlign w:val="center"/>
          </w:tcPr>
          <w:p>
            <w:pPr>
              <w:pStyle w:val="TableContents"/>
              <w:bidi w:val="0"/>
              <w:spacing w:before="0" w:after="283"/>
              <w:jc w:val="left"/>
              <w:rPr/>
            </w:pPr>
            <w:r>
              <w:rPr/>
              <w:t xml:space="preserve">Jenny Pitman </w:t>
            </w:r>
          </w:p>
        </w:tc>
      </w:tr>
      <w:tr>
        <w:trPr/>
        <w:tc>
          <w:tcPr>
            <w:tcW w:w="3368"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Leikkikoulu </w:t>
            </w:r>
          </w:p>
        </w:tc>
        <w:tc>
          <w:tcPr>
            <w:tcW w:w="54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10-11 </w:t>
            </w:r>
          </w:p>
        </w:tc>
        <w:tc>
          <w:tcPr>
            <w:tcW w:w="1718" w:type="dxa"/>
            <w:tcBorders/>
            <w:vAlign w:val="center"/>
          </w:tcPr>
          <w:p>
            <w:pPr>
              <w:pStyle w:val="TableContents"/>
              <w:bidi w:val="0"/>
              <w:spacing w:before="0" w:after="283"/>
              <w:jc w:val="left"/>
              <w:rPr/>
            </w:pPr>
            <w:r>
              <w:rPr/>
              <w:t xml:space="preserve">Paul Nicholls </w:t>
            </w:r>
          </w:p>
        </w:tc>
        <w:tc>
          <w:tcPr>
            <w:tcW w:w="1983" w:type="dxa"/>
            <w:tcBorders/>
            <w:vAlign w:val="center"/>
          </w:tcPr>
          <w:p>
            <w:pPr>
              <w:pStyle w:val="TableContents"/>
              <w:bidi w:val="0"/>
              <w:spacing w:before="0" w:after="283"/>
              <w:jc w:val="left"/>
              <w:rPr/>
            </w:pPr>
            <w:r>
              <w:rPr/>
              <w:t xml:space="preserve">David Barons </w:t>
            </w:r>
          </w:p>
        </w:tc>
      </w:tr>
      <w:tr>
        <w:trPr/>
        <w:tc>
          <w:tcPr>
            <w:tcW w:w="3368" w:type="dxa"/>
            <w:tcBorders/>
            <w:vAlign w:val="center"/>
          </w:tcPr>
          <w:p>
            <w:pPr>
              <w:pStyle w:val="TableContents"/>
              <w:bidi w:val="0"/>
              <w:spacing w:before="0" w:after="283"/>
              <w:jc w:val="left"/>
              <w:rPr/>
            </w:pPr>
            <w:r>
              <w:rPr/>
              <w:t xml:space="preserve">1988 </w:t>
            </w:r>
          </w:p>
        </w:tc>
        <w:tc>
          <w:tcPr>
            <w:tcW w:w="1726" w:type="dxa"/>
            <w:tcBorders/>
            <w:vAlign w:val="center"/>
          </w:tcPr>
          <w:p>
            <w:pPr>
              <w:pStyle w:val="TableContents"/>
              <w:bidi w:val="0"/>
              <w:spacing w:before="0" w:after="283"/>
              <w:jc w:val="left"/>
              <w:rPr/>
            </w:pPr>
            <w:r>
              <w:rPr/>
              <w:t xml:space="preserve">Bonanza Boy </w:t>
            </w:r>
          </w:p>
        </w:tc>
        <w:tc>
          <w:tcPr>
            <w:tcW w:w="54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10-01 </w:t>
            </w:r>
          </w:p>
        </w:tc>
        <w:tc>
          <w:tcPr>
            <w:tcW w:w="1718" w:type="dxa"/>
            <w:tcBorders/>
            <w:vAlign w:val="center"/>
          </w:tcPr>
          <w:p>
            <w:pPr>
              <w:pStyle w:val="TableContents"/>
              <w:bidi w:val="0"/>
              <w:spacing w:before="0" w:after="283"/>
              <w:jc w:val="left"/>
              <w:rPr/>
            </w:pPr>
            <w:r>
              <w:rPr/>
              <w:t xml:space="preserve">Peter Scudamore </w:t>
            </w:r>
          </w:p>
        </w:tc>
        <w:tc>
          <w:tcPr>
            <w:tcW w:w="1983" w:type="dxa"/>
            <w:tcBorders/>
            <w:vAlign w:val="center"/>
          </w:tcPr>
          <w:p>
            <w:pPr>
              <w:pStyle w:val="TableContents"/>
              <w:bidi w:val="0"/>
              <w:spacing w:before="0" w:after="283"/>
              <w:jc w:val="left"/>
              <w:rPr/>
            </w:pPr>
            <w:r>
              <w:rPr/>
              <w:t xml:space="preserve">Martin Pipe </w:t>
            </w:r>
          </w:p>
        </w:tc>
      </w:tr>
      <w:tr>
        <w:trPr/>
        <w:tc>
          <w:tcPr>
            <w:tcW w:w="3368" w:type="dxa"/>
            <w:tcBorders/>
            <w:vAlign w:val="center"/>
          </w:tcPr>
          <w:p>
            <w:pPr>
              <w:pStyle w:val="TableContents"/>
              <w:bidi w:val="0"/>
              <w:spacing w:before="0" w:after="283"/>
              <w:jc w:val="left"/>
              <w:rPr/>
            </w:pPr>
            <w:r>
              <w:rPr/>
              <w:t xml:space="preserve">1989 </w:t>
            </w:r>
          </w:p>
        </w:tc>
        <w:tc>
          <w:tcPr>
            <w:tcW w:w="1726" w:type="dxa"/>
            <w:tcBorders/>
            <w:vAlign w:val="center"/>
          </w:tcPr>
          <w:p>
            <w:pPr>
              <w:pStyle w:val="TableContents"/>
              <w:bidi w:val="0"/>
              <w:spacing w:before="0" w:after="283"/>
              <w:jc w:val="left"/>
              <w:rPr/>
            </w:pPr>
            <w:r>
              <w:rPr/>
              <w:t xml:space="preserve">Bonanza Boy </w:t>
            </w:r>
          </w:p>
        </w:tc>
        <w:tc>
          <w:tcPr>
            <w:tcW w:w="54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11-11 </w:t>
            </w:r>
          </w:p>
        </w:tc>
        <w:tc>
          <w:tcPr>
            <w:tcW w:w="1718" w:type="dxa"/>
            <w:tcBorders/>
            <w:vAlign w:val="center"/>
          </w:tcPr>
          <w:p>
            <w:pPr>
              <w:pStyle w:val="TableContents"/>
              <w:bidi w:val="0"/>
              <w:spacing w:before="0" w:after="283"/>
              <w:jc w:val="left"/>
              <w:rPr/>
            </w:pPr>
            <w:r>
              <w:rPr/>
              <w:t xml:space="preserve">Peter Scudamore </w:t>
            </w:r>
          </w:p>
        </w:tc>
        <w:tc>
          <w:tcPr>
            <w:tcW w:w="1983" w:type="dxa"/>
            <w:tcBorders/>
            <w:vAlign w:val="center"/>
          </w:tcPr>
          <w:p>
            <w:pPr>
              <w:pStyle w:val="TableContents"/>
              <w:bidi w:val="0"/>
              <w:spacing w:before="0" w:after="283"/>
              <w:jc w:val="left"/>
              <w:rPr/>
            </w:pPr>
            <w:r>
              <w:rPr/>
              <w:t xml:space="preserve">Martin Pipe </w:t>
            </w:r>
          </w:p>
        </w:tc>
      </w:tr>
      <w:tr>
        <w:trPr/>
        <w:tc>
          <w:tcPr>
            <w:tcW w:w="3368" w:type="dxa"/>
            <w:tcBorders/>
            <w:vAlign w:val="center"/>
          </w:tcPr>
          <w:p>
            <w:pPr>
              <w:pStyle w:val="TableContents"/>
              <w:bidi w:val="0"/>
              <w:spacing w:before="0" w:after="283"/>
              <w:jc w:val="left"/>
              <w:rPr/>
            </w:pPr>
            <w:r>
              <w:rPr/>
              <w:t xml:space="preserve">1990 </w:t>
            </w:r>
          </w:p>
        </w:tc>
        <w:tc>
          <w:tcPr>
            <w:tcW w:w="1726" w:type="dxa"/>
            <w:tcBorders/>
            <w:vAlign w:val="center"/>
          </w:tcPr>
          <w:p>
            <w:pPr>
              <w:pStyle w:val="TableContents"/>
              <w:bidi w:val="0"/>
              <w:spacing w:before="0" w:after="283"/>
              <w:jc w:val="left"/>
              <w:rPr/>
            </w:pPr>
            <w:r>
              <w:rPr/>
              <w:t xml:space="preserve">Cool Ground </w:t>
            </w:r>
          </w:p>
        </w:tc>
        <w:tc>
          <w:tcPr>
            <w:tcW w:w="54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10-00 </w:t>
            </w:r>
          </w:p>
        </w:tc>
        <w:tc>
          <w:tcPr>
            <w:tcW w:w="1718" w:type="dxa"/>
            <w:tcBorders/>
            <w:vAlign w:val="center"/>
          </w:tcPr>
          <w:p>
            <w:pPr>
              <w:pStyle w:val="TableContents"/>
              <w:bidi w:val="0"/>
              <w:spacing w:before="0" w:after="283"/>
              <w:jc w:val="left"/>
              <w:rPr/>
            </w:pPr>
            <w:r>
              <w:rPr/>
              <w:t xml:space="preserve">Luke Harvey </w:t>
            </w:r>
          </w:p>
        </w:tc>
        <w:tc>
          <w:tcPr>
            <w:tcW w:w="1983" w:type="dxa"/>
            <w:tcBorders/>
            <w:vAlign w:val="center"/>
          </w:tcPr>
          <w:p>
            <w:pPr>
              <w:pStyle w:val="TableContents"/>
              <w:bidi w:val="0"/>
              <w:spacing w:before="0" w:after="283"/>
              <w:jc w:val="left"/>
              <w:rPr/>
            </w:pPr>
            <w:r>
              <w:rPr/>
              <w:t xml:space="preserve">Reg Akehurst </w:t>
            </w:r>
          </w:p>
        </w:tc>
      </w:tr>
      <w:tr>
        <w:trPr/>
        <w:tc>
          <w:tcPr>
            <w:tcW w:w="3368" w:type="dxa"/>
            <w:tcBorders/>
            <w:vAlign w:val="center"/>
          </w:tcPr>
          <w:p>
            <w:pPr>
              <w:pStyle w:val="TableContents"/>
              <w:bidi w:val="0"/>
              <w:spacing w:before="0" w:after="283"/>
              <w:jc w:val="left"/>
              <w:rPr/>
            </w:pPr>
            <w:r>
              <w:rPr/>
              <w:t xml:space="preserve">1991 </w:t>
            </w:r>
          </w:p>
        </w:tc>
        <w:tc>
          <w:tcPr>
            <w:tcW w:w="1726" w:type="dxa"/>
            <w:tcBorders/>
            <w:vAlign w:val="center"/>
          </w:tcPr>
          <w:p>
            <w:pPr>
              <w:pStyle w:val="TableContents"/>
              <w:bidi w:val="0"/>
              <w:spacing w:before="0" w:after="283"/>
              <w:jc w:val="left"/>
              <w:rPr/>
            </w:pPr>
            <w:r>
              <w:rPr/>
              <w:t xml:space="preserve">Carvill's Hill </w:t>
            </w:r>
          </w:p>
        </w:tc>
        <w:tc>
          <w:tcPr>
            <w:tcW w:w="54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11-12 </w:t>
            </w:r>
          </w:p>
        </w:tc>
        <w:tc>
          <w:tcPr>
            <w:tcW w:w="1718" w:type="dxa"/>
            <w:tcBorders/>
            <w:vAlign w:val="center"/>
          </w:tcPr>
          <w:p>
            <w:pPr>
              <w:pStyle w:val="TableContents"/>
              <w:bidi w:val="0"/>
              <w:spacing w:before="0" w:after="283"/>
              <w:jc w:val="left"/>
              <w:rPr/>
            </w:pPr>
            <w:r>
              <w:rPr/>
              <w:t xml:space="preserve">Peter Scudamore </w:t>
            </w:r>
          </w:p>
        </w:tc>
        <w:tc>
          <w:tcPr>
            <w:tcW w:w="1983" w:type="dxa"/>
            <w:tcBorders/>
            <w:vAlign w:val="center"/>
          </w:tcPr>
          <w:p>
            <w:pPr>
              <w:pStyle w:val="TableContents"/>
              <w:bidi w:val="0"/>
              <w:spacing w:before="0" w:after="283"/>
              <w:jc w:val="left"/>
              <w:rPr/>
            </w:pPr>
            <w:r>
              <w:rPr/>
              <w:t xml:space="preserve">Martin Pipe </w:t>
            </w:r>
          </w:p>
        </w:tc>
      </w:tr>
      <w:tr>
        <w:trPr/>
        <w:tc>
          <w:tcPr>
            <w:tcW w:w="3368" w:type="dxa"/>
            <w:tcBorders/>
            <w:vAlign w:val="center"/>
          </w:tcPr>
          <w:p>
            <w:pPr>
              <w:pStyle w:val="TableContents"/>
              <w:bidi w:val="0"/>
              <w:spacing w:before="0" w:after="283"/>
              <w:jc w:val="left"/>
              <w:rPr/>
            </w:pPr>
            <w:r>
              <w:rPr/>
              <w:t xml:space="preserve">1992 </w:t>
            </w:r>
          </w:p>
        </w:tc>
        <w:tc>
          <w:tcPr>
            <w:tcW w:w="1726" w:type="dxa"/>
            <w:tcBorders/>
            <w:vAlign w:val="center"/>
          </w:tcPr>
          <w:p>
            <w:pPr>
              <w:pStyle w:val="TableContents"/>
              <w:bidi w:val="0"/>
              <w:spacing w:before="0" w:after="283"/>
              <w:jc w:val="left"/>
              <w:rPr/>
            </w:pPr>
            <w:r>
              <w:rPr/>
              <w:t xml:space="preserve">Juokse ilmaiseksi </w:t>
            </w:r>
          </w:p>
        </w:tc>
        <w:tc>
          <w:tcPr>
            <w:tcW w:w="54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10-09 </w:t>
            </w:r>
          </w:p>
        </w:tc>
        <w:tc>
          <w:tcPr>
            <w:tcW w:w="1718" w:type="dxa"/>
            <w:tcBorders/>
            <w:vAlign w:val="center"/>
          </w:tcPr>
          <w:p>
            <w:pPr>
              <w:pStyle w:val="TableContents"/>
              <w:bidi w:val="0"/>
              <w:spacing w:before="0" w:after="283"/>
              <w:jc w:val="left"/>
              <w:rPr/>
            </w:pPr>
            <w:r>
              <w:rPr/>
              <w:t xml:space="preserve">Mark Perrett </w:t>
            </w:r>
          </w:p>
        </w:tc>
        <w:tc>
          <w:tcPr>
            <w:tcW w:w="1983" w:type="dxa"/>
            <w:tcBorders/>
            <w:vAlign w:val="center"/>
          </w:tcPr>
          <w:p>
            <w:pPr>
              <w:pStyle w:val="TableContents"/>
              <w:bidi w:val="0"/>
              <w:spacing w:before="0" w:after="283"/>
              <w:jc w:val="left"/>
              <w:rPr/>
            </w:pPr>
            <w:r>
              <w:rPr/>
              <w:t xml:space="preserve">Martin Pipe </w:t>
            </w:r>
          </w:p>
        </w:tc>
      </w:tr>
      <w:tr>
        <w:trPr/>
        <w:tc>
          <w:tcPr>
            <w:tcW w:w="3368" w:type="dxa"/>
            <w:tcBorders/>
            <w:vAlign w:val="center"/>
          </w:tcPr>
          <w:p>
            <w:pPr>
              <w:pStyle w:val="TableContents"/>
              <w:bidi w:val="0"/>
              <w:spacing w:before="0" w:after="283"/>
              <w:jc w:val="left"/>
              <w:rPr/>
            </w:pPr>
            <w:r>
              <w:rPr/>
              <w:t xml:space="preserve">1993 </w:t>
            </w:r>
          </w:p>
        </w:tc>
        <w:tc>
          <w:tcPr>
            <w:tcW w:w="1726" w:type="dxa"/>
            <w:tcBorders/>
            <w:vAlign w:val="center"/>
          </w:tcPr>
          <w:p>
            <w:pPr>
              <w:pStyle w:val="TableContents"/>
              <w:bidi w:val="0"/>
              <w:spacing w:before="0" w:after="283"/>
              <w:jc w:val="left"/>
              <w:rPr/>
            </w:pPr>
            <w:r>
              <w:rPr/>
              <w:t xml:space="preserve">Riverside Boy </w:t>
            </w:r>
          </w:p>
        </w:tc>
        <w:tc>
          <w:tcPr>
            <w:tcW w:w="540" w:type="dxa"/>
            <w:tcBorders/>
            <w:vAlign w:val="center"/>
          </w:tcPr>
          <w:p>
            <w:pPr>
              <w:pStyle w:val="TableContents"/>
              <w:bidi w:val="0"/>
              <w:spacing w:before="0" w:after="283"/>
              <w:jc w:val="left"/>
              <w:rPr/>
            </w:pPr>
            <w:r>
              <w:rPr/>
              <w:t xml:space="preserve">10 </w:t>
            </w:r>
          </w:p>
        </w:tc>
        <w:tc>
          <w:tcPr>
            <w:tcW w:w="870" w:type="dxa"/>
            <w:tcBorders/>
            <w:vAlign w:val="center"/>
          </w:tcPr>
          <w:p>
            <w:pPr>
              <w:pStyle w:val="TableContents"/>
              <w:bidi w:val="0"/>
              <w:spacing w:before="0" w:after="283"/>
              <w:jc w:val="left"/>
              <w:rPr/>
            </w:pPr>
            <w:r>
              <w:rPr/>
              <w:t xml:space="preserve">10-00 </w:t>
            </w:r>
          </w:p>
        </w:tc>
        <w:tc>
          <w:tcPr>
            <w:tcW w:w="1718" w:type="dxa"/>
            <w:tcBorders/>
            <w:vAlign w:val="center"/>
          </w:tcPr>
          <w:p>
            <w:pPr>
              <w:pStyle w:val="TableContents"/>
              <w:bidi w:val="0"/>
              <w:spacing w:before="0" w:after="283"/>
              <w:jc w:val="left"/>
              <w:rPr/>
            </w:pPr>
            <w:r>
              <w:rPr/>
              <w:t xml:space="preserve">Richard Dunwoody </w:t>
            </w:r>
          </w:p>
        </w:tc>
        <w:tc>
          <w:tcPr>
            <w:tcW w:w="1983" w:type="dxa"/>
            <w:tcBorders/>
            <w:vAlign w:val="center"/>
          </w:tcPr>
          <w:p>
            <w:pPr>
              <w:pStyle w:val="TableContents"/>
              <w:bidi w:val="0"/>
              <w:spacing w:before="0" w:after="283"/>
              <w:jc w:val="left"/>
              <w:rPr/>
            </w:pPr>
            <w:r>
              <w:rPr/>
              <w:t xml:space="preserve">Martin Pipe </w:t>
            </w:r>
          </w:p>
        </w:tc>
      </w:tr>
      <w:tr>
        <w:trPr/>
        <w:tc>
          <w:tcPr>
            <w:tcW w:w="3368" w:type="dxa"/>
            <w:tcBorders/>
            <w:vAlign w:val="center"/>
          </w:tcPr>
          <w:p>
            <w:pPr>
              <w:pStyle w:val="TableContents"/>
              <w:bidi w:val="0"/>
              <w:spacing w:before="0" w:after="283"/>
              <w:jc w:val="left"/>
              <w:rPr/>
            </w:pPr>
            <w:r>
              <w:rPr/>
              <w:t xml:space="preserve">1994 </w:t>
            </w:r>
          </w:p>
        </w:tc>
        <w:tc>
          <w:tcPr>
            <w:tcW w:w="1726" w:type="dxa"/>
            <w:tcBorders/>
            <w:vAlign w:val="center"/>
          </w:tcPr>
          <w:p>
            <w:pPr>
              <w:pStyle w:val="TableContents"/>
              <w:bidi w:val="0"/>
              <w:spacing w:before="0" w:after="283"/>
              <w:jc w:val="left"/>
              <w:rPr/>
            </w:pPr>
            <w:r>
              <w:rPr/>
              <w:t xml:space="preserve">Master Oats </w:t>
            </w:r>
          </w:p>
        </w:tc>
        <w:tc>
          <w:tcPr>
            <w:tcW w:w="54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11-06 </w:t>
            </w:r>
          </w:p>
        </w:tc>
        <w:tc>
          <w:tcPr>
            <w:tcW w:w="1718" w:type="dxa"/>
            <w:tcBorders/>
            <w:vAlign w:val="center"/>
          </w:tcPr>
          <w:p>
            <w:pPr>
              <w:pStyle w:val="TableContents"/>
              <w:bidi w:val="0"/>
              <w:spacing w:before="0" w:after="283"/>
              <w:jc w:val="left"/>
              <w:rPr/>
            </w:pPr>
            <w:r>
              <w:rPr/>
              <w:t xml:space="preserve">Norman Williamson </w:t>
            </w:r>
          </w:p>
        </w:tc>
        <w:tc>
          <w:tcPr>
            <w:tcW w:w="1983" w:type="dxa"/>
            <w:tcBorders/>
            <w:vAlign w:val="center"/>
          </w:tcPr>
          <w:p>
            <w:pPr>
              <w:pStyle w:val="TableContents"/>
              <w:bidi w:val="0"/>
              <w:spacing w:before="0" w:after="283"/>
              <w:jc w:val="left"/>
              <w:rPr/>
            </w:pPr>
            <w:r>
              <w:rPr/>
              <w:t xml:space="preserve">Kim Bailey </w:t>
            </w:r>
          </w:p>
        </w:tc>
      </w:tr>
      <w:tr>
        <w:trPr/>
        <w:tc>
          <w:tcPr>
            <w:tcW w:w="3368" w:type="dxa"/>
            <w:tcBorders/>
            <w:vAlign w:val="center"/>
          </w:tcPr>
          <w:p>
            <w:pPr>
              <w:pStyle w:val="TableContents"/>
              <w:bidi w:val="0"/>
              <w:spacing w:before="0" w:after="283"/>
              <w:jc w:val="left"/>
              <w:rPr/>
            </w:pPr>
            <w:r>
              <w:rPr/>
              <w:t xml:space="preserve">1995 Hylättiin pakkasen vuoksi </w:t>
            </w:r>
          </w:p>
        </w:tc>
        <w:tc>
          <w:tcPr>
            <w:tcW w:w="1726" w:type="dxa"/>
            <w:tcBorders/>
            <w:vAlign w:val="center"/>
          </w:tcPr>
          <w:p>
            <w:pPr>
              <w:pStyle w:val="TableContents"/>
              <w:bidi w:val="0"/>
              <w:spacing w:before="0" w:after="283"/>
              <w:jc w:val="left"/>
              <w:rPr>
                <w:sz w:val="4"/>
                <w:szCs w:val="4"/>
              </w:rPr>
            </w:pPr>
            <w:r>
              <w:rPr>
                <w:sz w:val="4"/>
                <w:szCs w:val="4"/>
              </w:rPr>
            </w:r>
          </w:p>
        </w:tc>
        <w:tc>
          <w:tcPr>
            <w:tcW w:w="540" w:type="dxa"/>
            <w:tcBorders/>
            <w:vAlign w:val="center"/>
          </w:tcPr>
          <w:p>
            <w:pPr>
              <w:pStyle w:val="TableContents"/>
              <w:bidi w:val="0"/>
              <w:spacing w:before="0" w:after="283"/>
              <w:jc w:val="left"/>
              <w:rPr>
                <w:sz w:val="4"/>
                <w:szCs w:val="4"/>
              </w:rPr>
            </w:pPr>
            <w:r>
              <w:rPr>
                <w:sz w:val="4"/>
                <w:szCs w:val="4"/>
              </w:rPr>
            </w:r>
          </w:p>
        </w:tc>
        <w:tc>
          <w:tcPr>
            <w:tcW w:w="4571" w:type="dxa"/>
            <w:gridSpan w:val="3"/>
            <w:tcBorders/>
          </w:tcPr>
          <w:p>
            <w:pPr>
              <w:pStyle w:val="TableContents"/>
              <w:bidi w:val="0"/>
              <w:spacing w:before="0" w:after="283"/>
              <w:jc w:val="left"/>
              <w:rPr>
                <w:sz w:val="4"/>
                <w:szCs w:val="4"/>
              </w:rPr>
            </w:pPr>
            <w:r>
              <w:rPr>
                <w:sz w:val="4"/>
                <w:szCs w:val="4"/>
              </w:rPr>
            </w:r>
          </w:p>
        </w:tc>
      </w:tr>
      <w:tr>
        <w:trPr/>
        <w:tc>
          <w:tcPr>
            <w:tcW w:w="3368" w:type="dxa"/>
            <w:tcBorders/>
            <w:vAlign w:val="center"/>
          </w:tcPr>
          <w:p>
            <w:pPr>
              <w:pStyle w:val="TableContents"/>
              <w:bidi w:val="0"/>
              <w:spacing w:before="0" w:after="283"/>
              <w:jc w:val="left"/>
              <w:rPr>
                <w:sz w:val="4"/>
                <w:szCs w:val="4"/>
              </w:rPr>
            </w:pPr>
            <w:r>
              <w:rPr>
                <w:sz w:val="4"/>
                <w:szCs w:val="4"/>
              </w:rPr>
              <w:t xml:space="preserve">Hylätty pakkasen vuoksi </w:t>
            </w:r>
          </w:p>
        </w:tc>
        <w:tc>
          <w:tcPr>
            <w:tcW w:w="1726" w:type="dxa"/>
            <w:tcBorders/>
            <w:vAlign w:val="center"/>
          </w:tcPr>
          <w:p>
            <w:pPr>
              <w:pStyle w:val="TableContents"/>
              <w:bidi w:val="0"/>
              <w:spacing w:before="0" w:after="283"/>
              <w:jc w:val="left"/>
              <w:rPr>
                <w:sz w:val="4"/>
                <w:szCs w:val="4"/>
              </w:rPr>
            </w:pPr>
            <w:r>
              <w:rPr>
                <w:sz w:val="4"/>
                <w:szCs w:val="4"/>
              </w:rPr>
            </w:r>
          </w:p>
        </w:tc>
        <w:tc>
          <w:tcPr>
            <w:tcW w:w="540" w:type="dxa"/>
            <w:tcBorders/>
            <w:vAlign w:val="center"/>
          </w:tcPr>
          <w:p>
            <w:pPr>
              <w:pStyle w:val="TableContents"/>
              <w:bidi w:val="0"/>
              <w:spacing w:before="0" w:after="283"/>
              <w:jc w:val="left"/>
              <w:rPr>
                <w:sz w:val="4"/>
                <w:szCs w:val="4"/>
              </w:rPr>
            </w:pPr>
            <w:r>
              <w:rPr>
                <w:sz w:val="4"/>
                <w:szCs w:val="4"/>
              </w:rPr>
            </w:r>
          </w:p>
        </w:tc>
        <w:tc>
          <w:tcPr>
            <w:tcW w:w="4571" w:type="dxa"/>
            <w:gridSpan w:val="3"/>
            <w:tcBorders/>
          </w:tcPr>
          <w:p>
            <w:pPr>
              <w:pStyle w:val="TableContents"/>
              <w:bidi w:val="0"/>
              <w:spacing w:before="0" w:after="283"/>
              <w:jc w:val="left"/>
              <w:rPr>
                <w:sz w:val="4"/>
                <w:szCs w:val="4"/>
              </w:rPr>
            </w:pPr>
            <w:r>
              <w:rPr>
                <w:sz w:val="4"/>
                <w:szCs w:val="4"/>
              </w:rPr>
            </w:r>
          </w:p>
        </w:tc>
      </w:tr>
      <w:tr>
        <w:trPr/>
        <w:tc>
          <w:tcPr>
            <w:tcW w:w="3368" w:type="dxa"/>
            <w:tcBorders/>
            <w:vAlign w:val="center"/>
          </w:tcPr>
          <w:p>
            <w:pPr>
              <w:pStyle w:val="TableContents"/>
              <w:bidi w:val="0"/>
              <w:spacing w:before="0" w:after="283"/>
              <w:jc w:val="left"/>
              <w:rPr/>
            </w:pPr>
            <w:r>
              <w:rPr/>
              <w:t xml:space="preserve">1997 </w:t>
            </w:r>
          </w:p>
        </w:tc>
        <w:tc>
          <w:tcPr>
            <w:tcW w:w="1726" w:type="dxa"/>
            <w:tcBorders/>
            <w:vAlign w:val="center"/>
          </w:tcPr>
          <w:p>
            <w:pPr>
              <w:pStyle w:val="TableContents"/>
              <w:bidi w:val="0"/>
              <w:spacing w:before="0" w:after="283"/>
              <w:jc w:val="left"/>
              <w:rPr/>
            </w:pPr>
            <w:r>
              <w:rPr/>
              <w:t xml:space="preserve">Maapallon huippukokous </w:t>
            </w:r>
          </w:p>
        </w:tc>
        <w:tc>
          <w:tcPr>
            <w:tcW w:w="54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10-13 </w:t>
            </w:r>
          </w:p>
        </w:tc>
        <w:tc>
          <w:tcPr>
            <w:tcW w:w="1718" w:type="dxa"/>
            <w:tcBorders/>
            <w:vAlign w:val="center"/>
          </w:tcPr>
          <w:p>
            <w:pPr>
              <w:pStyle w:val="TableContents"/>
              <w:bidi w:val="0"/>
              <w:spacing w:before="0" w:after="283"/>
              <w:jc w:val="left"/>
              <w:rPr/>
            </w:pPr>
            <w:r>
              <w:rPr/>
              <w:t xml:space="preserve">Tom Jenks </w:t>
            </w:r>
          </w:p>
        </w:tc>
        <w:tc>
          <w:tcPr>
            <w:tcW w:w="1983" w:type="dxa"/>
            <w:tcBorders/>
            <w:vAlign w:val="center"/>
          </w:tcPr>
          <w:p>
            <w:pPr>
              <w:pStyle w:val="TableContents"/>
              <w:bidi w:val="0"/>
              <w:spacing w:before="0" w:after="283"/>
              <w:jc w:val="left"/>
              <w:rPr/>
            </w:pPr>
            <w:r>
              <w:rPr/>
              <w:t xml:space="preserve">Nigel Twiston-Davies </w:t>
            </w:r>
          </w:p>
        </w:tc>
      </w:tr>
      <w:tr>
        <w:trPr/>
        <w:tc>
          <w:tcPr>
            <w:tcW w:w="3368" w:type="dxa"/>
            <w:tcBorders/>
            <w:vAlign w:val="center"/>
          </w:tcPr>
          <w:p>
            <w:pPr>
              <w:pStyle w:val="TableContents"/>
              <w:bidi w:val="0"/>
              <w:spacing w:before="0" w:after="283"/>
              <w:jc w:val="left"/>
              <w:rPr/>
            </w:pPr>
            <w:r>
              <w:rPr/>
              <w:t xml:space="preserve">1998 </w:t>
            </w:r>
          </w:p>
        </w:tc>
        <w:tc>
          <w:tcPr>
            <w:tcW w:w="1726" w:type="dxa"/>
            <w:tcBorders/>
            <w:vAlign w:val="center"/>
          </w:tcPr>
          <w:p>
            <w:pPr>
              <w:pStyle w:val="TableContents"/>
              <w:bidi w:val="0"/>
              <w:spacing w:before="0" w:after="283"/>
              <w:jc w:val="left"/>
              <w:rPr/>
            </w:pPr>
            <w:r>
              <w:rPr/>
              <w:t xml:space="preserve">Kendal Cavalier </w:t>
            </w:r>
          </w:p>
        </w:tc>
        <w:tc>
          <w:tcPr>
            <w:tcW w:w="54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10-00 </w:t>
            </w:r>
          </w:p>
        </w:tc>
        <w:tc>
          <w:tcPr>
            <w:tcW w:w="1718" w:type="dxa"/>
            <w:tcBorders/>
            <w:vAlign w:val="center"/>
          </w:tcPr>
          <w:p>
            <w:pPr>
              <w:pStyle w:val="TableContents"/>
              <w:bidi w:val="0"/>
              <w:spacing w:before="0" w:after="283"/>
              <w:jc w:val="left"/>
              <w:rPr/>
            </w:pPr>
            <w:r>
              <w:rPr/>
              <w:t xml:space="preserve">Barry Fenton </w:t>
            </w:r>
          </w:p>
        </w:tc>
        <w:tc>
          <w:tcPr>
            <w:tcW w:w="1983" w:type="dxa"/>
            <w:tcBorders/>
            <w:vAlign w:val="center"/>
          </w:tcPr>
          <w:p>
            <w:pPr>
              <w:pStyle w:val="TableContents"/>
              <w:bidi w:val="0"/>
              <w:spacing w:before="0" w:after="283"/>
              <w:jc w:val="left"/>
              <w:rPr/>
            </w:pPr>
            <w:r>
              <w:rPr/>
              <w:t xml:space="preserve">Nigel Hawke </w:t>
            </w:r>
          </w:p>
        </w:tc>
      </w:tr>
      <w:tr>
        <w:trPr/>
        <w:tc>
          <w:tcPr>
            <w:tcW w:w="3368" w:type="dxa"/>
            <w:tcBorders/>
            <w:vAlign w:val="center"/>
          </w:tcPr>
          <w:p>
            <w:pPr>
              <w:pStyle w:val="TableContents"/>
              <w:bidi w:val="0"/>
              <w:spacing w:before="0" w:after="283"/>
              <w:jc w:val="left"/>
              <w:rPr/>
            </w:pPr>
            <w:r>
              <w:rPr/>
              <w:t xml:space="preserve">1999 </w:t>
            </w:r>
          </w:p>
        </w:tc>
        <w:tc>
          <w:tcPr>
            <w:tcW w:w="1726" w:type="dxa"/>
            <w:tcBorders/>
            <w:vAlign w:val="center"/>
          </w:tcPr>
          <w:p>
            <w:pPr>
              <w:pStyle w:val="TableContents"/>
              <w:bidi w:val="0"/>
              <w:spacing w:before="0" w:after="283"/>
              <w:jc w:val="left"/>
              <w:rPr/>
            </w:pPr>
            <w:r>
              <w:rPr/>
              <w:t xml:space="preserve">Edmond </w:t>
            </w:r>
          </w:p>
        </w:tc>
        <w:tc>
          <w:tcPr>
            <w:tcW w:w="54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10-00 </w:t>
            </w:r>
          </w:p>
        </w:tc>
        <w:tc>
          <w:tcPr>
            <w:tcW w:w="1718" w:type="dxa"/>
            <w:tcBorders/>
            <w:vAlign w:val="center"/>
          </w:tcPr>
          <w:p>
            <w:pPr>
              <w:pStyle w:val="TableContents"/>
              <w:bidi w:val="0"/>
              <w:spacing w:before="0" w:after="283"/>
              <w:jc w:val="left"/>
              <w:rPr/>
            </w:pPr>
            <w:r>
              <w:rPr/>
              <w:t xml:space="preserve">Richard Johnson </w:t>
            </w:r>
          </w:p>
        </w:tc>
        <w:tc>
          <w:tcPr>
            <w:tcW w:w="1983" w:type="dxa"/>
            <w:tcBorders/>
            <w:vAlign w:val="center"/>
          </w:tcPr>
          <w:p>
            <w:pPr>
              <w:pStyle w:val="TableContents"/>
              <w:bidi w:val="0"/>
              <w:spacing w:before="0" w:after="283"/>
              <w:jc w:val="left"/>
              <w:rPr/>
            </w:pPr>
            <w:r>
              <w:rPr/>
              <w:t xml:space="preserve">Henry Daly </w:t>
            </w:r>
          </w:p>
        </w:tc>
      </w:tr>
      <w:tr>
        <w:trPr/>
        <w:tc>
          <w:tcPr>
            <w:tcW w:w="3368" w:type="dxa"/>
            <w:tcBorders/>
            <w:vAlign w:val="center"/>
          </w:tcPr>
          <w:p>
            <w:pPr>
              <w:pStyle w:val="TableContents"/>
              <w:bidi w:val="0"/>
              <w:spacing w:before="0" w:after="283"/>
              <w:jc w:val="left"/>
              <w:rPr/>
            </w:pPr>
            <w:r>
              <w:rPr/>
              <w:t xml:space="preserve">2000 </w:t>
            </w:r>
          </w:p>
        </w:tc>
        <w:tc>
          <w:tcPr>
            <w:tcW w:w="1726" w:type="dxa"/>
            <w:tcBorders/>
            <w:vAlign w:val="center"/>
          </w:tcPr>
          <w:p>
            <w:pPr>
              <w:pStyle w:val="TableContents"/>
              <w:bidi w:val="0"/>
              <w:spacing w:before="0" w:after="283"/>
              <w:jc w:val="left"/>
              <w:rPr/>
            </w:pPr>
            <w:r>
              <w:rPr/>
              <w:t xml:space="preserve">Jocks Cross </w:t>
            </w:r>
          </w:p>
        </w:tc>
        <w:tc>
          <w:tcPr>
            <w:tcW w:w="54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10-04 </w:t>
            </w:r>
          </w:p>
        </w:tc>
        <w:tc>
          <w:tcPr>
            <w:tcW w:w="1718" w:type="dxa"/>
            <w:tcBorders/>
            <w:vAlign w:val="center"/>
          </w:tcPr>
          <w:p>
            <w:pPr>
              <w:pStyle w:val="TableContents"/>
              <w:bidi w:val="0"/>
              <w:spacing w:before="0" w:after="283"/>
              <w:jc w:val="left"/>
              <w:rPr/>
            </w:pPr>
            <w:r>
              <w:rPr/>
              <w:t xml:space="preserve">Brian Crowley </w:t>
            </w:r>
          </w:p>
        </w:tc>
        <w:tc>
          <w:tcPr>
            <w:tcW w:w="1983" w:type="dxa"/>
            <w:tcBorders/>
            <w:vAlign w:val="center"/>
          </w:tcPr>
          <w:p>
            <w:pPr>
              <w:pStyle w:val="TableContents"/>
              <w:bidi w:val="0"/>
              <w:spacing w:before="0" w:after="283"/>
              <w:jc w:val="left"/>
              <w:rPr/>
            </w:pPr>
            <w:r>
              <w:rPr/>
              <w:t xml:space="preserve">Venetia Williams </w:t>
            </w:r>
          </w:p>
        </w:tc>
      </w:tr>
      <w:tr>
        <w:trPr/>
        <w:tc>
          <w:tcPr>
            <w:tcW w:w="3368" w:type="dxa"/>
            <w:tcBorders/>
            <w:vAlign w:val="center"/>
          </w:tcPr>
          <w:p>
            <w:pPr>
              <w:pStyle w:val="TableContents"/>
              <w:bidi w:val="0"/>
              <w:spacing w:before="0" w:after="283"/>
              <w:jc w:val="left"/>
              <w:rPr/>
            </w:pPr>
            <w:r>
              <w:rPr/>
              <w:t xml:space="preserve">2001 </w:t>
            </w:r>
          </w:p>
        </w:tc>
        <w:tc>
          <w:tcPr>
            <w:tcW w:w="1726" w:type="dxa"/>
            <w:tcBorders/>
            <w:vAlign w:val="center"/>
          </w:tcPr>
          <w:p>
            <w:pPr>
              <w:pStyle w:val="TableContents"/>
              <w:bidi w:val="0"/>
              <w:spacing w:before="0" w:after="283"/>
              <w:jc w:val="left"/>
              <w:rPr/>
            </w:pPr>
            <w:r>
              <w:rPr/>
              <w:t xml:space="preserve">Korkein kunnia </w:t>
            </w:r>
          </w:p>
        </w:tc>
        <w:tc>
          <w:tcPr>
            <w:tcW w:w="54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10-00 </w:t>
            </w:r>
          </w:p>
        </w:tc>
        <w:tc>
          <w:tcPr>
            <w:tcW w:w="1718" w:type="dxa"/>
            <w:tcBorders/>
            <w:vAlign w:val="center"/>
          </w:tcPr>
          <w:p>
            <w:pPr>
              <w:pStyle w:val="TableContents"/>
              <w:bidi w:val="0"/>
              <w:spacing w:before="0" w:after="283"/>
              <w:jc w:val="left"/>
              <w:rPr/>
            </w:pPr>
            <w:r>
              <w:rPr/>
              <w:t xml:space="preserve">Leighton Aspell </w:t>
            </w:r>
          </w:p>
        </w:tc>
        <w:tc>
          <w:tcPr>
            <w:tcW w:w="1983" w:type="dxa"/>
            <w:tcBorders/>
            <w:vAlign w:val="center"/>
          </w:tcPr>
          <w:p>
            <w:pPr>
              <w:pStyle w:val="TableContents"/>
              <w:bidi w:val="0"/>
              <w:spacing w:before="0" w:after="283"/>
              <w:jc w:val="left"/>
              <w:rPr/>
            </w:pPr>
            <w:r>
              <w:rPr/>
              <w:t xml:space="preserve">Pat Murphy </w:t>
            </w:r>
          </w:p>
        </w:tc>
      </w:tr>
      <w:tr>
        <w:trPr/>
        <w:tc>
          <w:tcPr>
            <w:tcW w:w="3368" w:type="dxa"/>
            <w:tcBorders/>
            <w:vAlign w:val="center"/>
          </w:tcPr>
          <w:p>
            <w:pPr>
              <w:pStyle w:val="TableContents"/>
              <w:bidi w:val="0"/>
              <w:spacing w:before="0" w:after="283"/>
              <w:jc w:val="left"/>
              <w:rPr/>
            </w:pPr>
            <w:r>
              <w:rPr/>
              <w:t xml:space="preserve">2002 </w:t>
            </w:r>
          </w:p>
        </w:tc>
        <w:tc>
          <w:tcPr>
            <w:tcW w:w="1726" w:type="dxa"/>
            <w:tcBorders/>
            <w:vAlign w:val="center"/>
          </w:tcPr>
          <w:p>
            <w:pPr>
              <w:pStyle w:val="TableContents"/>
              <w:bidi w:val="0"/>
              <w:spacing w:before="0" w:after="283"/>
              <w:jc w:val="left"/>
              <w:rPr/>
            </w:pPr>
            <w:r>
              <w:rPr/>
              <w:t xml:space="preserve">Mini Sensation </w:t>
            </w:r>
          </w:p>
        </w:tc>
        <w:tc>
          <w:tcPr>
            <w:tcW w:w="54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10-04 </w:t>
            </w:r>
          </w:p>
        </w:tc>
        <w:tc>
          <w:tcPr>
            <w:tcW w:w="1718" w:type="dxa"/>
            <w:tcBorders/>
            <w:vAlign w:val="center"/>
          </w:tcPr>
          <w:p>
            <w:pPr>
              <w:pStyle w:val="TableContents"/>
              <w:bidi w:val="0"/>
              <w:spacing w:before="0" w:after="283"/>
              <w:jc w:val="left"/>
              <w:rPr/>
            </w:pPr>
            <w:r>
              <w:rPr/>
              <w:t xml:space="preserve">Tony Dobbin </w:t>
            </w:r>
          </w:p>
        </w:tc>
        <w:tc>
          <w:tcPr>
            <w:tcW w:w="1983" w:type="dxa"/>
            <w:tcBorders/>
            <w:vAlign w:val="center"/>
          </w:tcPr>
          <w:p>
            <w:pPr>
              <w:pStyle w:val="TableContents"/>
              <w:bidi w:val="0"/>
              <w:spacing w:before="0" w:after="283"/>
              <w:jc w:val="left"/>
              <w:rPr/>
            </w:pPr>
            <w:r>
              <w:rPr/>
              <w:t xml:space="preserve">Jonjo O'Neill </w:t>
            </w:r>
          </w:p>
        </w:tc>
      </w:tr>
      <w:tr>
        <w:trPr/>
        <w:tc>
          <w:tcPr>
            <w:tcW w:w="3368" w:type="dxa"/>
            <w:tcBorders/>
            <w:vAlign w:val="center"/>
          </w:tcPr>
          <w:p>
            <w:pPr>
              <w:pStyle w:val="TableContents"/>
              <w:bidi w:val="0"/>
              <w:spacing w:before="0" w:after="283"/>
              <w:jc w:val="left"/>
              <w:rPr/>
            </w:pPr>
            <w:r>
              <w:rPr/>
              <w:t xml:space="preserve">2003 </w:t>
            </w:r>
          </w:p>
        </w:tc>
        <w:tc>
          <w:tcPr>
            <w:tcW w:w="1726" w:type="dxa"/>
            <w:tcBorders/>
            <w:vAlign w:val="center"/>
          </w:tcPr>
          <w:p>
            <w:pPr>
              <w:pStyle w:val="TableContents"/>
              <w:bidi w:val="0"/>
              <w:spacing w:before="0" w:after="283"/>
              <w:jc w:val="left"/>
              <w:rPr/>
            </w:pPr>
            <w:r>
              <w:rPr/>
              <w:t xml:space="preserve">Bindaree </w:t>
            </w:r>
          </w:p>
        </w:tc>
        <w:tc>
          <w:tcPr>
            <w:tcW w:w="540" w:type="dxa"/>
            <w:tcBorders/>
            <w:vAlign w:val="center"/>
          </w:tcPr>
          <w:p>
            <w:pPr>
              <w:pStyle w:val="TableContents"/>
              <w:bidi w:val="0"/>
              <w:spacing w:before="0" w:after="283"/>
              <w:jc w:val="left"/>
              <w:rPr/>
            </w:pPr>
            <w:r>
              <w:rPr/>
              <w:t xml:space="preserve">9 </w:t>
            </w:r>
          </w:p>
        </w:tc>
        <w:tc>
          <w:tcPr>
            <w:tcW w:w="870" w:type="dxa"/>
            <w:tcBorders/>
            <w:vAlign w:val="center"/>
          </w:tcPr>
          <w:p>
            <w:pPr>
              <w:pStyle w:val="TableContents"/>
              <w:bidi w:val="0"/>
              <w:spacing w:before="0" w:after="283"/>
              <w:jc w:val="left"/>
              <w:rPr/>
            </w:pPr>
            <w:r>
              <w:rPr/>
              <w:t xml:space="preserve">10-09 </w:t>
            </w:r>
          </w:p>
        </w:tc>
        <w:tc>
          <w:tcPr>
            <w:tcW w:w="1718" w:type="dxa"/>
            <w:tcBorders/>
            <w:vAlign w:val="center"/>
          </w:tcPr>
          <w:p>
            <w:pPr>
              <w:pStyle w:val="TableContents"/>
              <w:bidi w:val="0"/>
              <w:spacing w:before="0" w:after="283"/>
              <w:jc w:val="left"/>
              <w:rPr/>
            </w:pPr>
            <w:r>
              <w:rPr/>
              <w:t xml:space="preserve">Carl Llewellyn </w:t>
            </w:r>
          </w:p>
        </w:tc>
        <w:tc>
          <w:tcPr>
            <w:tcW w:w="1983" w:type="dxa"/>
            <w:tcBorders/>
            <w:vAlign w:val="center"/>
          </w:tcPr>
          <w:p>
            <w:pPr>
              <w:pStyle w:val="TableContents"/>
              <w:bidi w:val="0"/>
              <w:spacing w:before="0" w:after="283"/>
              <w:jc w:val="left"/>
              <w:rPr/>
            </w:pPr>
            <w:r>
              <w:rPr/>
              <w:t xml:space="preserve">Nigel Twiston-Davies </w:t>
            </w:r>
          </w:p>
        </w:tc>
      </w:tr>
      <w:tr>
        <w:trPr/>
        <w:tc>
          <w:tcPr>
            <w:tcW w:w="3368"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Hopea koivu </w:t>
            </w:r>
          </w:p>
        </w:tc>
        <w:tc>
          <w:tcPr>
            <w:tcW w:w="54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10-05 </w:t>
            </w:r>
          </w:p>
        </w:tc>
        <w:tc>
          <w:tcPr>
            <w:tcW w:w="1718" w:type="dxa"/>
            <w:tcBorders/>
            <w:vAlign w:val="center"/>
          </w:tcPr>
          <w:p>
            <w:pPr>
              <w:pStyle w:val="TableContents"/>
              <w:bidi w:val="0"/>
              <w:spacing w:before="0" w:after="283"/>
              <w:jc w:val="left"/>
              <w:rPr/>
            </w:pPr>
            <w:r>
              <w:rPr/>
              <w:t xml:space="preserve">Ruby Walsh </w:t>
            </w:r>
          </w:p>
        </w:tc>
        <w:tc>
          <w:tcPr>
            <w:tcW w:w="1983" w:type="dxa"/>
            <w:tcBorders/>
            <w:vAlign w:val="center"/>
          </w:tcPr>
          <w:p>
            <w:pPr>
              <w:pStyle w:val="TableContents"/>
              <w:bidi w:val="0"/>
              <w:spacing w:before="0" w:after="283"/>
              <w:jc w:val="left"/>
              <w:rPr/>
            </w:pPr>
            <w:r>
              <w:rPr/>
              <w:t xml:space="preserve">Paul Nicholls </w:t>
            </w:r>
          </w:p>
        </w:tc>
      </w:tr>
      <w:tr>
        <w:trPr/>
        <w:tc>
          <w:tcPr>
            <w:tcW w:w="3368" w:type="dxa"/>
            <w:tcBorders/>
            <w:vAlign w:val="center"/>
          </w:tcPr>
          <w:p>
            <w:pPr>
              <w:pStyle w:val="TableContents"/>
              <w:bidi w:val="0"/>
              <w:spacing w:before="0" w:after="283"/>
              <w:jc w:val="left"/>
              <w:rPr/>
            </w:pPr>
            <w:r>
              <w:rPr/>
              <w:t xml:space="preserve">2005 </w:t>
            </w:r>
          </w:p>
        </w:tc>
        <w:tc>
          <w:tcPr>
            <w:tcW w:w="1726" w:type="dxa"/>
            <w:tcBorders/>
            <w:vAlign w:val="center"/>
          </w:tcPr>
          <w:p>
            <w:pPr>
              <w:pStyle w:val="TableContents"/>
              <w:bidi w:val="0"/>
              <w:spacing w:before="0" w:after="283"/>
              <w:jc w:val="left"/>
              <w:rPr/>
            </w:pPr>
            <w:r>
              <w:rPr/>
              <w:t xml:space="preserve">L'Aventure </w:t>
            </w:r>
          </w:p>
        </w:tc>
        <w:tc>
          <w:tcPr>
            <w:tcW w:w="54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10-04 </w:t>
            </w:r>
          </w:p>
        </w:tc>
        <w:tc>
          <w:tcPr>
            <w:tcW w:w="1718" w:type="dxa"/>
            <w:tcBorders/>
            <w:vAlign w:val="center"/>
          </w:tcPr>
          <w:p>
            <w:pPr>
              <w:pStyle w:val="TableContents"/>
              <w:bidi w:val="0"/>
              <w:spacing w:before="0" w:after="283"/>
              <w:jc w:val="left"/>
              <w:rPr/>
            </w:pPr>
            <w:r>
              <w:rPr/>
              <w:t xml:space="preserve">Leighton Aspell </w:t>
            </w:r>
          </w:p>
        </w:tc>
        <w:tc>
          <w:tcPr>
            <w:tcW w:w="1983" w:type="dxa"/>
            <w:tcBorders/>
            <w:vAlign w:val="center"/>
          </w:tcPr>
          <w:p>
            <w:pPr>
              <w:pStyle w:val="TableContents"/>
              <w:bidi w:val="0"/>
              <w:spacing w:before="0" w:after="283"/>
              <w:jc w:val="left"/>
              <w:rPr/>
            </w:pPr>
            <w:r>
              <w:rPr/>
              <w:t xml:space="preserve">Paul Nicholls </w:t>
            </w:r>
          </w:p>
        </w:tc>
      </w:tr>
      <w:tr>
        <w:trPr/>
        <w:tc>
          <w:tcPr>
            <w:tcW w:w="3368" w:type="dxa"/>
            <w:tcBorders/>
            <w:vAlign w:val="center"/>
          </w:tcPr>
          <w:p>
            <w:pPr>
              <w:pStyle w:val="TableContents"/>
              <w:bidi w:val="0"/>
              <w:spacing w:before="0" w:after="283"/>
              <w:jc w:val="left"/>
              <w:rPr/>
            </w:pPr>
            <w:r>
              <w:rPr/>
              <w:t xml:space="preserve">2006 </w:t>
            </w:r>
          </w:p>
        </w:tc>
        <w:tc>
          <w:tcPr>
            <w:tcW w:w="1726" w:type="dxa"/>
            <w:tcBorders/>
            <w:vAlign w:val="center"/>
          </w:tcPr>
          <w:p>
            <w:pPr>
              <w:pStyle w:val="TableContents"/>
              <w:bidi w:val="0"/>
              <w:spacing w:before="0" w:after="283"/>
              <w:jc w:val="left"/>
              <w:rPr/>
            </w:pPr>
            <w:r>
              <w:rPr/>
              <w:t xml:space="preserve">Halcon Genelardais </w:t>
            </w:r>
          </w:p>
        </w:tc>
        <w:tc>
          <w:tcPr>
            <w:tcW w:w="54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11-03 </w:t>
            </w:r>
          </w:p>
        </w:tc>
        <w:tc>
          <w:tcPr>
            <w:tcW w:w="1718" w:type="dxa"/>
            <w:tcBorders/>
            <w:vAlign w:val="center"/>
          </w:tcPr>
          <w:p>
            <w:pPr>
              <w:pStyle w:val="TableContents"/>
              <w:bidi w:val="0"/>
              <w:spacing w:before="0" w:after="283"/>
              <w:jc w:val="left"/>
              <w:rPr/>
            </w:pPr>
            <w:r>
              <w:rPr/>
              <w:t xml:space="preserve">Wayne Hutchinson </w:t>
            </w:r>
          </w:p>
        </w:tc>
        <w:tc>
          <w:tcPr>
            <w:tcW w:w="1983" w:type="dxa"/>
            <w:tcBorders/>
            <w:vAlign w:val="center"/>
          </w:tcPr>
          <w:p>
            <w:pPr>
              <w:pStyle w:val="TableContents"/>
              <w:bidi w:val="0"/>
              <w:spacing w:before="0" w:after="283"/>
              <w:jc w:val="left"/>
              <w:rPr/>
            </w:pPr>
            <w:r>
              <w:rPr/>
              <w:t xml:space="preserve">Alan King </w:t>
            </w:r>
          </w:p>
        </w:tc>
      </w:tr>
      <w:tr>
        <w:trPr/>
        <w:tc>
          <w:tcPr>
            <w:tcW w:w="3368" w:type="dxa"/>
            <w:tcBorders/>
            <w:vAlign w:val="center"/>
          </w:tcPr>
          <w:p>
            <w:pPr>
              <w:pStyle w:val="TableContents"/>
              <w:bidi w:val="0"/>
              <w:spacing w:before="0" w:after="283"/>
              <w:jc w:val="left"/>
              <w:rPr/>
            </w:pPr>
            <w:r>
              <w:rPr/>
              <w:t xml:space="preserve">2007 </w:t>
            </w:r>
          </w:p>
        </w:tc>
        <w:tc>
          <w:tcPr>
            <w:tcW w:w="1726" w:type="dxa"/>
            <w:tcBorders/>
            <w:vAlign w:val="center"/>
          </w:tcPr>
          <w:p>
            <w:pPr>
              <w:pStyle w:val="TableContents"/>
              <w:bidi w:val="0"/>
              <w:spacing w:before="0" w:after="283"/>
              <w:jc w:val="left"/>
              <w:rPr/>
            </w:pPr>
            <w:r>
              <w:rPr/>
              <w:t xml:space="preserve">Miko de Beauchene </w:t>
            </w:r>
          </w:p>
        </w:tc>
        <w:tc>
          <w:tcPr>
            <w:tcW w:w="54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10-05 </w:t>
            </w:r>
          </w:p>
        </w:tc>
        <w:tc>
          <w:tcPr>
            <w:tcW w:w="1718" w:type="dxa"/>
            <w:tcBorders/>
            <w:vAlign w:val="center"/>
          </w:tcPr>
          <w:p>
            <w:pPr>
              <w:pStyle w:val="TableContents"/>
              <w:bidi w:val="0"/>
              <w:spacing w:before="0" w:after="283"/>
              <w:jc w:val="left"/>
              <w:rPr/>
            </w:pPr>
            <w:r>
              <w:rPr/>
              <w:t xml:space="preserve">Andrew Thornton </w:t>
            </w:r>
          </w:p>
        </w:tc>
        <w:tc>
          <w:tcPr>
            <w:tcW w:w="1983" w:type="dxa"/>
            <w:tcBorders/>
            <w:vAlign w:val="center"/>
          </w:tcPr>
          <w:p>
            <w:pPr>
              <w:pStyle w:val="TableContents"/>
              <w:bidi w:val="0"/>
              <w:spacing w:before="0" w:after="283"/>
              <w:jc w:val="left"/>
              <w:rPr/>
            </w:pPr>
            <w:r>
              <w:rPr/>
              <w:t xml:space="preserve">Robert Alner </w:t>
            </w:r>
          </w:p>
        </w:tc>
      </w:tr>
      <w:tr>
        <w:trPr/>
        <w:tc>
          <w:tcPr>
            <w:tcW w:w="3368" w:type="dxa"/>
            <w:tcBorders/>
            <w:vAlign w:val="center"/>
          </w:tcPr>
          <w:p>
            <w:pPr>
              <w:pStyle w:val="TableContents"/>
              <w:bidi w:val="0"/>
              <w:spacing w:before="0" w:after="283"/>
              <w:jc w:val="left"/>
              <w:rPr/>
            </w:pPr>
            <w:r>
              <w:rPr/>
              <w:t xml:space="preserve">2008 </w:t>
            </w:r>
          </w:p>
        </w:tc>
        <w:tc>
          <w:tcPr>
            <w:tcW w:w="1726" w:type="dxa"/>
            <w:tcBorders/>
            <w:vAlign w:val="center"/>
          </w:tcPr>
          <w:p>
            <w:pPr>
              <w:pStyle w:val="TableContents"/>
              <w:bidi w:val="0"/>
              <w:spacing w:before="0" w:after="283"/>
              <w:jc w:val="left"/>
              <w:rPr/>
            </w:pPr>
            <w:r>
              <w:rPr/>
              <w:t xml:space="preserve">Notre Pere </w:t>
            </w:r>
          </w:p>
        </w:tc>
        <w:tc>
          <w:tcPr>
            <w:tcW w:w="54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11-00 </w:t>
            </w:r>
          </w:p>
        </w:tc>
        <w:tc>
          <w:tcPr>
            <w:tcW w:w="1718" w:type="dxa"/>
            <w:tcBorders/>
            <w:vAlign w:val="center"/>
          </w:tcPr>
          <w:p>
            <w:pPr>
              <w:pStyle w:val="TableContents"/>
              <w:bidi w:val="0"/>
              <w:spacing w:before="0" w:after="283"/>
              <w:jc w:val="left"/>
              <w:rPr/>
            </w:pPr>
            <w:r>
              <w:rPr/>
              <w:t xml:space="preserve">Andrew Lynch </w:t>
            </w:r>
          </w:p>
        </w:tc>
        <w:tc>
          <w:tcPr>
            <w:tcW w:w="1983" w:type="dxa"/>
            <w:tcBorders/>
            <w:vAlign w:val="center"/>
          </w:tcPr>
          <w:p>
            <w:pPr>
              <w:pStyle w:val="TableContents"/>
              <w:bidi w:val="0"/>
              <w:spacing w:before="0" w:after="283"/>
              <w:jc w:val="left"/>
              <w:rPr/>
            </w:pPr>
            <w:r>
              <w:rPr/>
              <w:t xml:space="preserve">Jim Dreaper </w:t>
            </w:r>
          </w:p>
        </w:tc>
      </w:tr>
      <w:tr>
        <w:trPr/>
        <w:tc>
          <w:tcPr>
            <w:tcW w:w="3368" w:type="dxa"/>
            <w:tcBorders/>
            <w:vAlign w:val="center"/>
          </w:tcPr>
          <w:p>
            <w:pPr>
              <w:pStyle w:val="TableContents"/>
              <w:bidi w:val="0"/>
              <w:spacing w:before="0" w:after="283"/>
              <w:jc w:val="left"/>
              <w:rPr/>
            </w:pPr>
            <w:r>
              <w:rPr/>
              <w:t xml:space="preserve">2009 </w:t>
            </w:r>
          </w:p>
        </w:tc>
        <w:tc>
          <w:tcPr>
            <w:tcW w:w="1726" w:type="dxa"/>
            <w:tcBorders/>
            <w:vAlign w:val="center"/>
          </w:tcPr>
          <w:p>
            <w:pPr>
              <w:pStyle w:val="TableContents"/>
              <w:bidi w:val="0"/>
              <w:spacing w:before="0" w:after="283"/>
              <w:jc w:val="left"/>
              <w:rPr/>
            </w:pPr>
            <w:r>
              <w:rPr/>
              <w:t xml:space="preserve">Unelmien liitto </w:t>
            </w:r>
          </w:p>
        </w:tc>
        <w:tc>
          <w:tcPr>
            <w:tcW w:w="54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10-08 </w:t>
            </w:r>
          </w:p>
        </w:tc>
        <w:tc>
          <w:tcPr>
            <w:tcW w:w="1718" w:type="dxa"/>
            <w:tcBorders/>
            <w:vAlign w:val="center"/>
          </w:tcPr>
          <w:p>
            <w:pPr>
              <w:pStyle w:val="TableContents"/>
              <w:bidi w:val="0"/>
              <w:spacing w:before="0" w:after="283"/>
              <w:jc w:val="left"/>
              <w:rPr/>
            </w:pPr>
            <w:r>
              <w:rPr/>
              <w:t xml:space="preserve">Tom O'Brien </w:t>
            </w:r>
          </w:p>
        </w:tc>
        <w:tc>
          <w:tcPr>
            <w:tcW w:w="1983" w:type="dxa"/>
            <w:tcBorders/>
            <w:vAlign w:val="center"/>
          </w:tcPr>
          <w:p>
            <w:pPr>
              <w:pStyle w:val="TableContents"/>
              <w:bidi w:val="0"/>
              <w:spacing w:before="0" w:after="283"/>
              <w:jc w:val="left"/>
              <w:rPr/>
            </w:pPr>
            <w:r>
              <w:rPr/>
              <w:t xml:space="preserve">Philip Hobbs </w:t>
            </w:r>
          </w:p>
        </w:tc>
      </w:tr>
      <w:tr>
        <w:trPr/>
        <w:tc>
          <w:tcPr>
            <w:tcW w:w="3368"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Synkronoitu </w:t>
            </w:r>
          </w:p>
        </w:tc>
        <w:tc>
          <w:tcPr>
            <w:tcW w:w="54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11-06 </w:t>
            </w:r>
          </w:p>
        </w:tc>
        <w:tc>
          <w:tcPr>
            <w:tcW w:w="1718" w:type="dxa"/>
            <w:tcBorders/>
            <w:vAlign w:val="center"/>
          </w:tcPr>
          <w:p>
            <w:pPr>
              <w:pStyle w:val="TableContents"/>
              <w:bidi w:val="0"/>
              <w:spacing w:before="0" w:after="283"/>
              <w:jc w:val="left"/>
              <w:rPr/>
            </w:pPr>
            <w:r>
              <w:rPr/>
              <w:t xml:space="preserve">Tony McCoy </w:t>
            </w:r>
          </w:p>
        </w:tc>
        <w:tc>
          <w:tcPr>
            <w:tcW w:w="1983" w:type="dxa"/>
            <w:tcBorders/>
            <w:vAlign w:val="center"/>
          </w:tcPr>
          <w:p>
            <w:pPr>
              <w:pStyle w:val="TableContents"/>
              <w:bidi w:val="0"/>
              <w:spacing w:before="0" w:after="283"/>
              <w:jc w:val="left"/>
              <w:rPr/>
            </w:pPr>
            <w:r>
              <w:rPr/>
              <w:t xml:space="preserve">Jonjo O'Neill </w:t>
            </w:r>
          </w:p>
        </w:tc>
      </w:tr>
      <w:tr>
        <w:trPr/>
        <w:tc>
          <w:tcPr>
            <w:tcW w:w="3368" w:type="dxa"/>
            <w:tcBorders/>
            <w:vAlign w:val="center"/>
          </w:tcPr>
          <w:p>
            <w:pPr>
              <w:pStyle w:val="TableContents"/>
              <w:bidi w:val="0"/>
              <w:spacing w:before="0" w:after="283"/>
              <w:jc w:val="left"/>
              <w:rPr/>
            </w:pPr>
            <w:r>
              <w:rPr/>
              <w:t xml:space="preserve">2011 </w:t>
            </w:r>
          </w:p>
        </w:tc>
        <w:tc>
          <w:tcPr>
            <w:tcW w:w="1726" w:type="dxa"/>
            <w:tcBorders/>
            <w:vAlign w:val="center"/>
          </w:tcPr>
          <w:p>
            <w:pPr>
              <w:pStyle w:val="TableContents"/>
              <w:bidi w:val="0"/>
              <w:spacing w:before="0" w:after="283"/>
              <w:jc w:val="left"/>
              <w:rPr/>
            </w:pPr>
            <w:r>
              <w:rPr/>
              <w:t xml:space="preserve">Le Beau Bai </w:t>
            </w:r>
          </w:p>
        </w:tc>
        <w:tc>
          <w:tcPr>
            <w:tcW w:w="54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10-01 </w:t>
            </w:r>
          </w:p>
        </w:tc>
        <w:tc>
          <w:tcPr>
            <w:tcW w:w="1718" w:type="dxa"/>
            <w:tcBorders/>
            <w:vAlign w:val="center"/>
          </w:tcPr>
          <w:p>
            <w:pPr>
              <w:pStyle w:val="TableContents"/>
              <w:bidi w:val="0"/>
              <w:spacing w:before="0" w:after="283"/>
              <w:jc w:val="left"/>
              <w:rPr/>
            </w:pPr>
            <w:r>
              <w:rPr/>
              <w:t xml:space="preserve">Charlie Poste </w:t>
            </w:r>
          </w:p>
        </w:tc>
        <w:tc>
          <w:tcPr>
            <w:tcW w:w="1983" w:type="dxa"/>
            <w:tcBorders/>
            <w:vAlign w:val="center"/>
          </w:tcPr>
          <w:p>
            <w:pPr>
              <w:pStyle w:val="TableContents"/>
              <w:bidi w:val="0"/>
              <w:spacing w:before="0" w:after="283"/>
              <w:jc w:val="left"/>
              <w:rPr/>
            </w:pPr>
            <w:r>
              <w:rPr/>
              <w:t xml:space="preserve">Richard Lee </w:t>
            </w:r>
          </w:p>
        </w:tc>
      </w:tr>
      <w:tr>
        <w:trPr/>
        <w:tc>
          <w:tcPr>
            <w:tcW w:w="3368" w:type="dxa"/>
            <w:tcBorders/>
            <w:vAlign w:val="center"/>
          </w:tcPr>
          <w:p>
            <w:pPr>
              <w:pStyle w:val="TableContents"/>
              <w:bidi w:val="0"/>
              <w:spacing w:before="0" w:after="283"/>
              <w:jc w:val="left"/>
              <w:rPr/>
            </w:pPr>
            <w:r>
              <w:rPr/>
              <w:t xml:space="preserve">2012 </w:t>
            </w:r>
          </w:p>
        </w:tc>
        <w:tc>
          <w:tcPr>
            <w:tcW w:w="1726" w:type="dxa"/>
            <w:tcBorders/>
            <w:vAlign w:val="center"/>
          </w:tcPr>
          <w:p>
            <w:pPr>
              <w:pStyle w:val="TableContents"/>
              <w:bidi w:val="0"/>
              <w:spacing w:before="0" w:after="283"/>
              <w:jc w:val="left"/>
              <w:rPr/>
            </w:pPr>
            <w:r>
              <w:rPr/>
              <w:t xml:space="preserve">Monbeg Dude </w:t>
            </w:r>
          </w:p>
        </w:tc>
        <w:tc>
          <w:tcPr>
            <w:tcW w:w="54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10-01 </w:t>
            </w:r>
          </w:p>
        </w:tc>
        <w:tc>
          <w:tcPr>
            <w:tcW w:w="1718" w:type="dxa"/>
            <w:tcBorders/>
            <w:vAlign w:val="center"/>
          </w:tcPr>
          <w:p>
            <w:pPr>
              <w:pStyle w:val="TableContents"/>
              <w:bidi w:val="0"/>
              <w:spacing w:before="0" w:after="283"/>
              <w:jc w:val="left"/>
              <w:rPr/>
            </w:pPr>
            <w:r>
              <w:rPr/>
              <w:t xml:space="preserve">Paul Carberry </w:t>
            </w:r>
          </w:p>
        </w:tc>
        <w:tc>
          <w:tcPr>
            <w:tcW w:w="1983" w:type="dxa"/>
            <w:tcBorders/>
            <w:vAlign w:val="center"/>
          </w:tcPr>
          <w:p>
            <w:pPr>
              <w:pStyle w:val="TableContents"/>
              <w:bidi w:val="0"/>
              <w:spacing w:before="0" w:after="283"/>
              <w:jc w:val="left"/>
              <w:rPr/>
            </w:pPr>
            <w:r>
              <w:rPr/>
              <w:t xml:space="preserve">Michael Scudamore </w:t>
            </w:r>
          </w:p>
        </w:tc>
      </w:tr>
      <w:tr>
        <w:trPr/>
        <w:tc>
          <w:tcPr>
            <w:tcW w:w="3368" w:type="dxa"/>
            <w:tcBorders/>
            <w:vAlign w:val="center"/>
          </w:tcPr>
          <w:p>
            <w:pPr>
              <w:pStyle w:val="TableContents"/>
              <w:bidi w:val="0"/>
              <w:spacing w:before="0" w:after="283"/>
              <w:jc w:val="left"/>
              <w:rPr/>
            </w:pPr>
            <w:r>
              <w:rPr/>
              <w:t xml:space="preserve">2013 </w:t>
            </w:r>
          </w:p>
        </w:tc>
        <w:tc>
          <w:tcPr>
            <w:tcW w:w="1726" w:type="dxa"/>
            <w:tcBorders/>
            <w:vAlign w:val="center"/>
          </w:tcPr>
          <w:p>
            <w:pPr>
              <w:pStyle w:val="TableContents"/>
              <w:bidi w:val="0"/>
              <w:spacing w:before="0" w:after="283"/>
              <w:jc w:val="left"/>
              <w:rPr/>
            </w:pPr>
            <w:r>
              <w:rPr/>
              <w:t xml:space="preserve">Vuoristoinen </w:t>
            </w:r>
          </w:p>
        </w:tc>
        <w:tc>
          <w:tcPr>
            <w:tcW w:w="540" w:type="dxa"/>
            <w:tcBorders/>
            <w:vAlign w:val="center"/>
          </w:tcPr>
          <w:p>
            <w:pPr>
              <w:pStyle w:val="TableContents"/>
              <w:bidi w:val="0"/>
              <w:spacing w:before="0" w:after="283"/>
              <w:jc w:val="left"/>
              <w:rPr/>
            </w:pPr>
            <w:r>
              <w:rPr/>
              <w:t xml:space="preserve">8 </w:t>
            </w:r>
          </w:p>
        </w:tc>
        <w:tc>
          <w:tcPr>
            <w:tcW w:w="870" w:type="dxa"/>
            <w:tcBorders/>
            <w:vAlign w:val="center"/>
          </w:tcPr>
          <w:p>
            <w:pPr>
              <w:pStyle w:val="TableContents"/>
              <w:bidi w:val="0"/>
              <w:spacing w:before="0" w:after="283"/>
              <w:jc w:val="left"/>
              <w:rPr/>
            </w:pPr>
            <w:r>
              <w:rPr/>
              <w:t xml:space="preserve">10-00 </w:t>
            </w:r>
          </w:p>
        </w:tc>
        <w:tc>
          <w:tcPr>
            <w:tcW w:w="1718" w:type="dxa"/>
            <w:tcBorders/>
            <w:vAlign w:val="center"/>
          </w:tcPr>
          <w:p>
            <w:pPr>
              <w:pStyle w:val="TableContents"/>
              <w:bidi w:val="0"/>
              <w:spacing w:before="0" w:after="283"/>
              <w:jc w:val="left"/>
              <w:rPr/>
            </w:pPr>
            <w:r>
              <w:rPr/>
              <w:t xml:space="preserve">Paul Moloney </w:t>
            </w:r>
          </w:p>
        </w:tc>
        <w:tc>
          <w:tcPr>
            <w:tcW w:w="1983" w:type="dxa"/>
            <w:tcBorders/>
            <w:vAlign w:val="center"/>
          </w:tcPr>
          <w:p>
            <w:pPr>
              <w:pStyle w:val="TableContents"/>
              <w:bidi w:val="0"/>
              <w:spacing w:before="0" w:after="283"/>
              <w:jc w:val="left"/>
              <w:rPr/>
            </w:pPr>
            <w:r>
              <w:rPr/>
              <w:t xml:space="preserve">Richard Lee </w:t>
            </w:r>
          </w:p>
        </w:tc>
      </w:tr>
      <w:tr>
        <w:trPr/>
        <w:tc>
          <w:tcPr>
            <w:tcW w:w="3368" w:type="dxa"/>
            <w:tcBorders/>
            <w:vAlign w:val="center"/>
          </w:tcPr>
          <w:p>
            <w:pPr>
              <w:pStyle w:val="TableContents"/>
              <w:bidi w:val="0"/>
              <w:spacing w:before="0" w:after="283"/>
              <w:jc w:val="left"/>
              <w:rPr/>
            </w:pPr>
            <w:r>
              <w:rPr/>
              <w:t xml:space="preserve">2014 </w:t>
            </w:r>
          </w:p>
        </w:tc>
        <w:tc>
          <w:tcPr>
            <w:tcW w:w="1726" w:type="dxa"/>
            <w:tcBorders/>
            <w:vAlign w:val="center"/>
          </w:tcPr>
          <w:p>
            <w:pPr>
              <w:pStyle w:val="TableContents"/>
              <w:bidi w:val="0"/>
              <w:spacing w:before="0" w:after="283"/>
              <w:jc w:val="left"/>
              <w:rPr/>
            </w:pPr>
            <w:r>
              <w:rPr/>
              <w:t xml:space="preserve">Keisarin valinta </w:t>
            </w:r>
          </w:p>
        </w:tc>
        <w:tc>
          <w:tcPr>
            <w:tcW w:w="540" w:type="dxa"/>
            <w:tcBorders/>
            <w:vAlign w:val="center"/>
          </w:tcPr>
          <w:p>
            <w:pPr>
              <w:pStyle w:val="TableContents"/>
              <w:bidi w:val="0"/>
              <w:spacing w:before="0" w:after="283"/>
              <w:jc w:val="left"/>
              <w:rPr/>
            </w:pPr>
            <w:r>
              <w:rPr/>
              <w:t xml:space="preserve">7 </w:t>
            </w:r>
          </w:p>
        </w:tc>
        <w:tc>
          <w:tcPr>
            <w:tcW w:w="870" w:type="dxa"/>
            <w:tcBorders/>
            <w:vAlign w:val="center"/>
          </w:tcPr>
          <w:p>
            <w:pPr>
              <w:pStyle w:val="TableContents"/>
              <w:bidi w:val="0"/>
              <w:spacing w:before="0" w:after="283"/>
              <w:jc w:val="left"/>
              <w:rPr/>
            </w:pPr>
            <w:r>
              <w:rPr/>
              <w:t xml:space="preserve">10-08 </w:t>
            </w:r>
          </w:p>
        </w:tc>
        <w:tc>
          <w:tcPr>
            <w:tcW w:w="1718" w:type="dxa"/>
            <w:tcBorders/>
            <w:vAlign w:val="center"/>
          </w:tcPr>
          <w:p>
            <w:pPr>
              <w:pStyle w:val="TableContents"/>
              <w:bidi w:val="0"/>
              <w:spacing w:before="0" w:after="283"/>
              <w:jc w:val="left"/>
              <w:rPr/>
            </w:pPr>
            <w:r>
              <w:rPr/>
              <w:t xml:space="preserve">Aidan Coleman </w:t>
            </w:r>
          </w:p>
        </w:tc>
        <w:tc>
          <w:tcPr>
            <w:tcW w:w="1983" w:type="dxa"/>
            <w:tcBorders/>
            <w:vAlign w:val="center"/>
          </w:tcPr>
          <w:p>
            <w:pPr>
              <w:pStyle w:val="TableContents"/>
              <w:bidi w:val="0"/>
              <w:spacing w:before="0" w:after="283"/>
              <w:jc w:val="left"/>
              <w:rPr/>
            </w:pPr>
            <w:r>
              <w:rPr/>
              <w:t xml:space="preserve">Venetia Williams </w:t>
            </w:r>
          </w:p>
        </w:tc>
      </w:tr>
      <w:tr>
        <w:trPr/>
        <w:tc>
          <w:tcPr>
            <w:tcW w:w="3368" w:type="dxa"/>
            <w:tcBorders/>
            <w:vAlign w:val="center"/>
          </w:tcPr>
          <w:p>
            <w:pPr>
              <w:pStyle w:val="TableContents"/>
              <w:bidi w:val="0"/>
              <w:spacing w:before="0" w:after="283"/>
              <w:jc w:val="left"/>
              <w:rPr/>
            </w:pPr>
            <w:r>
              <w:rPr/>
              <w:t xml:space="preserve">2015 </w:t>
            </w:r>
          </w:p>
        </w:tc>
        <w:tc>
          <w:tcPr>
            <w:tcW w:w="1726" w:type="dxa"/>
            <w:tcBorders/>
            <w:vAlign w:val="center"/>
          </w:tcPr>
          <w:p>
            <w:pPr>
              <w:pStyle w:val="TableContents"/>
              <w:bidi w:val="0"/>
              <w:spacing w:before="0" w:after="283"/>
              <w:jc w:val="left"/>
              <w:rPr/>
            </w:pPr>
            <w:r>
              <w:rPr/>
              <w:t xml:space="preserve">Vuoristoinen </w:t>
            </w:r>
          </w:p>
        </w:tc>
        <w:tc>
          <w:tcPr>
            <w:tcW w:w="540" w:type="dxa"/>
            <w:tcBorders/>
            <w:vAlign w:val="center"/>
          </w:tcPr>
          <w:p>
            <w:pPr>
              <w:pStyle w:val="TableContents"/>
              <w:bidi w:val="0"/>
              <w:spacing w:before="0" w:after="283"/>
              <w:jc w:val="left"/>
              <w:rPr/>
            </w:pPr>
            <w:r>
              <w:rPr/>
              <w:t xml:space="preserve">11 </w:t>
            </w:r>
          </w:p>
        </w:tc>
        <w:tc>
          <w:tcPr>
            <w:tcW w:w="870" w:type="dxa"/>
            <w:tcBorders/>
            <w:vAlign w:val="center"/>
          </w:tcPr>
          <w:p>
            <w:pPr>
              <w:pStyle w:val="TableContents"/>
              <w:bidi w:val="0"/>
              <w:spacing w:before="0" w:after="283"/>
              <w:jc w:val="left"/>
              <w:rPr/>
            </w:pPr>
            <w:r>
              <w:rPr/>
              <w:t xml:space="preserve">10-06 </w:t>
            </w:r>
          </w:p>
        </w:tc>
        <w:tc>
          <w:tcPr>
            <w:tcW w:w="1718" w:type="dxa"/>
            <w:tcBorders/>
            <w:vAlign w:val="center"/>
          </w:tcPr>
          <w:p>
            <w:pPr>
              <w:pStyle w:val="TableContents"/>
              <w:bidi w:val="0"/>
              <w:spacing w:before="0" w:after="283"/>
              <w:jc w:val="left"/>
              <w:rPr/>
            </w:pPr>
            <w:r>
              <w:rPr/>
              <w:t xml:space="preserve">Jamie Moore </w:t>
            </w:r>
          </w:p>
        </w:tc>
        <w:tc>
          <w:tcPr>
            <w:tcW w:w="1983" w:type="dxa"/>
            <w:tcBorders/>
            <w:vAlign w:val="center"/>
          </w:tcPr>
          <w:p>
            <w:pPr>
              <w:pStyle w:val="TableContents"/>
              <w:bidi w:val="0"/>
              <w:spacing w:before="0" w:after="283"/>
              <w:jc w:val="left"/>
              <w:rPr/>
            </w:pPr>
            <w:r>
              <w:rPr/>
              <w:t xml:space="preserve">Kerry Lee </w:t>
            </w:r>
          </w:p>
        </w:tc>
      </w:tr>
      <w:tr>
        <w:trPr/>
        <w:tc>
          <w:tcPr>
            <w:tcW w:w="3368" w:type="dxa"/>
            <w:tcBorders/>
            <w:vAlign w:val="center"/>
          </w:tcPr>
          <w:p>
            <w:pPr>
              <w:pStyle w:val="TableContents"/>
              <w:bidi w:val="0"/>
              <w:spacing w:before="0" w:after="283"/>
              <w:jc w:val="left"/>
              <w:rPr/>
            </w:pPr>
            <w:r>
              <w:rPr/>
              <w:t xml:space="preserve">2016 </w:t>
            </w:r>
          </w:p>
        </w:tc>
        <w:tc>
          <w:tcPr>
            <w:tcW w:w="1726" w:type="dxa"/>
            <w:tcBorders/>
            <w:vAlign w:val="center"/>
          </w:tcPr>
          <w:p>
            <w:pPr>
              <w:pStyle w:val="TableContents"/>
              <w:bidi w:val="0"/>
              <w:spacing w:before="0" w:after="283"/>
              <w:jc w:val="left"/>
              <w:rPr/>
            </w:pPr>
            <w:r>
              <w:rPr/>
              <w:t xml:space="preserve">Native River </w:t>
            </w:r>
          </w:p>
        </w:tc>
        <w:tc>
          <w:tcPr>
            <w:tcW w:w="540" w:type="dxa"/>
            <w:tcBorders/>
            <w:vAlign w:val="center"/>
          </w:tcPr>
          <w:p>
            <w:pPr>
              <w:pStyle w:val="TableContents"/>
              <w:bidi w:val="0"/>
              <w:spacing w:before="0" w:after="283"/>
              <w:jc w:val="left"/>
              <w:rPr/>
            </w:pPr>
            <w:r>
              <w:rPr/>
              <w:t xml:space="preserve">6 </w:t>
            </w:r>
          </w:p>
        </w:tc>
        <w:tc>
          <w:tcPr>
            <w:tcW w:w="870" w:type="dxa"/>
            <w:tcBorders/>
            <w:vAlign w:val="center"/>
          </w:tcPr>
          <w:p>
            <w:pPr>
              <w:pStyle w:val="TableContents"/>
              <w:bidi w:val="0"/>
              <w:spacing w:before="0" w:after="283"/>
              <w:jc w:val="left"/>
              <w:rPr/>
            </w:pPr>
            <w:r>
              <w:rPr/>
              <w:t xml:space="preserve">11-12 </w:t>
            </w:r>
          </w:p>
        </w:tc>
        <w:tc>
          <w:tcPr>
            <w:tcW w:w="1718" w:type="dxa"/>
            <w:tcBorders/>
            <w:vAlign w:val="center"/>
          </w:tcPr>
          <w:p>
            <w:pPr>
              <w:pStyle w:val="TableContents"/>
              <w:bidi w:val="0"/>
              <w:spacing w:before="0" w:after="283"/>
              <w:jc w:val="left"/>
              <w:rPr/>
            </w:pPr>
            <w:r>
              <w:rPr/>
              <w:t xml:space="preserve">Richard Johnson </w:t>
            </w:r>
          </w:p>
        </w:tc>
        <w:tc>
          <w:tcPr>
            <w:tcW w:w="1983" w:type="dxa"/>
            <w:tcBorders/>
            <w:vAlign w:val="center"/>
          </w:tcPr>
          <w:p>
            <w:pPr>
              <w:pStyle w:val="TableContents"/>
              <w:bidi w:val="0"/>
              <w:spacing w:before="0" w:after="283"/>
              <w:jc w:val="left"/>
              <w:rPr/>
            </w:pPr>
            <w:r>
              <w:rPr/>
              <w:t xml:space="preserve">Colin Tizzard </w:t>
            </w:r>
          </w:p>
        </w:tc>
      </w:tr>
      <w:tr>
        <w:trPr/>
        <w:tc>
          <w:tcPr>
            <w:tcW w:w="3368" w:type="dxa"/>
            <w:tcBorders/>
            <w:vAlign w:val="center"/>
          </w:tcPr>
          <w:p>
            <w:pPr>
              <w:pStyle w:val="TableContents"/>
              <w:bidi w:val="0"/>
              <w:spacing w:before="0" w:after="283"/>
              <w:jc w:val="left"/>
              <w:rPr/>
            </w:pPr>
            <w:r>
              <w:rPr/>
              <w:t xml:space="preserve">2017 </w:t>
            </w:r>
          </w:p>
        </w:tc>
        <w:tc>
          <w:tcPr>
            <w:tcW w:w="1726" w:type="dxa"/>
            <w:tcBorders/>
            <w:vAlign w:val="center"/>
          </w:tcPr>
          <w:p>
            <w:pPr>
              <w:pStyle w:val="TableContents"/>
              <w:bidi w:val="0"/>
              <w:spacing w:before="0" w:after="283"/>
              <w:jc w:val="left"/>
              <w:rPr/>
            </w:pPr>
            <w:r>
              <w:rPr>
                <w:color w:val="A9A9A9"/>
              </w:rPr>
              <w:t xml:space="preserve">Raz De Maree </w:t>
            </w:r>
          </w:p>
        </w:tc>
        <w:tc>
          <w:tcPr>
            <w:tcW w:w="540" w:type="dxa"/>
            <w:tcBorders/>
            <w:vAlign w:val="center"/>
          </w:tcPr>
          <w:p>
            <w:pPr>
              <w:pStyle w:val="TableContents"/>
              <w:bidi w:val="0"/>
              <w:spacing w:before="0" w:after="283"/>
              <w:jc w:val="left"/>
              <w:rPr/>
            </w:pPr>
            <w:r>
              <w:rPr/>
              <w:t xml:space="preserve">13 </w:t>
            </w:r>
          </w:p>
        </w:tc>
        <w:tc>
          <w:tcPr>
            <w:tcW w:w="870" w:type="dxa"/>
            <w:tcBorders/>
            <w:vAlign w:val="center"/>
          </w:tcPr>
          <w:p>
            <w:pPr>
              <w:pStyle w:val="TableContents"/>
              <w:bidi w:val="0"/>
              <w:spacing w:before="0" w:after="283"/>
              <w:jc w:val="left"/>
              <w:rPr/>
            </w:pPr>
            <w:r>
              <w:rPr/>
              <w:t xml:space="preserve">10-10 </w:t>
            </w:r>
          </w:p>
        </w:tc>
        <w:tc>
          <w:tcPr>
            <w:tcW w:w="1718" w:type="dxa"/>
            <w:tcBorders/>
            <w:vAlign w:val="center"/>
          </w:tcPr>
          <w:p>
            <w:pPr>
              <w:pStyle w:val="TableContents"/>
              <w:bidi w:val="0"/>
              <w:spacing w:before="0" w:after="283"/>
              <w:jc w:val="left"/>
              <w:rPr/>
            </w:pPr>
            <w:r>
              <w:rPr/>
              <w:t xml:space="preserve">James Bowen </w:t>
            </w:r>
          </w:p>
        </w:tc>
        <w:tc>
          <w:tcPr>
            <w:tcW w:w="1983" w:type="dxa"/>
            <w:tcBorders/>
            <w:vAlign w:val="center"/>
          </w:tcPr>
          <w:p>
            <w:pPr>
              <w:pStyle w:val="TableContents"/>
              <w:bidi w:val="0"/>
              <w:spacing w:before="0" w:after="283"/>
              <w:jc w:val="left"/>
              <w:rPr/>
            </w:pPr>
            <w:r>
              <w:rPr/>
              <w:t xml:space="preserve">Gavin Cromwell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Walesin Grand Nationalin viime vuonna.</w:t>
      </w:r>
    </w:p>
    <w:p>
      <w:pPr>
        <w:pStyle w:val="TextBody"/>
        <w:bidi w:val="0"/>
        <w:jc w:val="left"/>
        <w:rPr>
          <w:b/>
          <w:u w:val="single"/>
          <w:shd w:val="clear" w:fill="FFFF00"/>
        </w:rPr>
      </w:pPr>
      <w:r>
        <w:rPr>
          <w:b/>
          <w:u w:val="single"/>
          <w:shd w:val="clear" w:fill="FFFF00"/>
        </w:rPr>
        <w:t xml:space="preserve">Asiakirjan numero 10672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McElhatton </w:t>
      </w:r>
      <w:r>
        <w:rPr/>
        <w:t xml:space="preserve">(s. 12. syyskuuta 1963) on irlantilainen näyttelijä ja kirjailija, joka tunnetaan parhaiten Roose Boltonin roolista HBO:n Game of Thrones -sarjassa. Hän liittyi sarjaan vierailevana tähtenä toisella kaudella ja jatkoi roolissa kuudennelle kaudelle asti, ja hänet ylennettiin vakituiseksi näyttelijäksi viidennestä kaudesta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Roose Boltonia Game of Thronesissa.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767"/>
        <w:gridCol w:w="651"/>
        <w:gridCol w:w="2026"/>
        <w:gridCol w:w="2451"/>
        <w:gridCol w:w="1585"/>
        <w:gridCol w:w="725"/>
      </w:tblGrid>
      <w:tr>
        <w:trPr/>
        <w:tc>
          <w:tcPr>
            <w:tcW w:w="2767" w:type="dxa"/>
            <w:tcBorders/>
            <w:vAlign w:val="center"/>
          </w:tcPr>
          <w:p>
            <w:pPr>
              <w:pStyle w:val="TableHeading"/>
              <w:suppressLineNumbers/>
              <w:bidi w:val="0"/>
              <w:spacing w:before="0" w:after="283"/>
              <w:jc w:val="center"/>
              <w:rPr/>
            </w:pPr>
            <w:r>
              <w:rPr/>
              <w:t xml:space="preserve">Otsikko </w:t>
            </w:r>
          </w:p>
        </w:tc>
        <w:tc>
          <w:tcPr>
            <w:tcW w:w="651" w:type="dxa"/>
            <w:tcBorders/>
            <w:vAlign w:val="center"/>
          </w:tcPr>
          <w:p>
            <w:pPr>
              <w:pStyle w:val="TableHeading"/>
              <w:suppressLineNumbers/>
              <w:bidi w:val="0"/>
              <w:spacing w:before="0" w:after="283"/>
              <w:jc w:val="center"/>
              <w:rPr/>
            </w:pPr>
            <w:r>
              <w:rPr/>
              <w:t xml:space="preserve">Vuosi </w:t>
            </w:r>
          </w:p>
        </w:tc>
        <w:tc>
          <w:tcPr>
            <w:tcW w:w="2026" w:type="dxa"/>
            <w:tcBorders/>
            <w:vAlign w:val="center"/>
          </w:tcPr>
          <w:p>
            <w:pPr>
              <w:pStyle w:val="TableHeading"/>
              <w:suppressLineNumbers/>
              <w:bidi w:val="0"/>
              <w:spacing w:before="0" w:after="283"/>
              <w:jc w:val="center"/>
              <w:rPr/>
            </w:pPr>
            <w:r>
              <w:rPr/>
              <w:t xml:space="preserve">Rooli </w:t>
            </w:r>
          </w:p>
        </w:tc>
        <w:tc>
          <w:tcPr>
            <w:tcW w:w="2451" w:type="dxa"/>
            <w:tcBorders/>
            <w:vAlign w:val="center"/>
          </w:tcPr>
          <w:p>
            <w:pPr>
              <w:pStyle w:val="TableHeading"/>
              <w:suppressLineNumbers/>
              <w:bidi w:val="0"/>
              <w:spacing w:before="0" w:after="283"/>
              <w:jc w:val="center"/>
              <w:rPr/>
            </w:pPr>
            <w:r>
              <w:rPr/>
              <w:t xml:space="preserve">Johtaja </w:t>
            </w:r>
          </w:p>
        </w:tc>
        <w:tc>
          <w:tcPr>
            <w:tcW w:w="1585" w:type="dxa"/>
            <w:tcBorders/>
            <w:vAlign w:val="center"/>
          </w:tcPr>
          <w:p>
            <w:pPr>
              <w:pStyle w:val="TableHeading"/>
              <w:suppressLineNumbers/>
              <w:bidi w:val="0"/>
              <w:spacing w:before="0" w:after="283"/>
              <w:jc w:val="center"/>
              <w:rPr/>
            </w:pPr>
            <w:r>
              <w:rPr/>
              <w:t xml:space="preserve">Huomautukset </w:t>
            </w:r>
          </w:p>
        </w:tc>
        <w:tc>
          <w:tcPr>
            <w:tcW w:w="725" w:type="dxa"/>
            <w:tcBorders/>
            <w:vAlign w:val="center"/>
          </w:tcPr>
          <w:p>
            <w:pPr>
              <w:pStyle w:val="TableHeading"/>
              <w:suppressLineNumbers/>
              <w:bidi w:val="0"/>
              <w:spacing w:before="0" w:after="283"/>
              <w:jc w:val="center"/>
              <w:rPr/>
            </w:pPr>
            <w:r>
              <w:rPr/>
              <w:t xml:space="preserve">Ref (s) </w:t>
            </w:r>
          </w:p>
        </w:tc>
      </w:tr>
      <w:tr>
        <w:trPr/>
        <w:tc>
          <w:tcPr>
            <w:tcW w:w="2767" w:type="dxa"/>
            <w:tcBorders/>
            <w:vAlign w:val="center"/>
          </w:tcPr>
          <w:p>
            <w:pPr>
              <w:pStyle w:val="TableHeading"/>
              <w:suppressLineNumbers/>
              <w:bidi w:val="0"/>
              <w:spacing w:before="0" w:after="283"/>
              <w:jc w:val="center"/>
              <w:rPr/>
            </w:pPr>
            <w:r>
              <w:rPr/>
              <w:t xml:space="preserve">Häviäjä </w:t>
            </w:r>
          </w:p>
        </w:tc>
        <w:tc>
          <w:tcPr>
            <w:tcW w:w="651"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Eddie </w:t>
            </w:r>
          </w:p>
        </w:tc>
        <w:tc>
          <w:tcPr>
            <w:tcW w:w="2451" w:type="dxa"/>
            <w:tcBorders/>
            <w:vAlign w:val="center"/>
          </w:tcPr>
          <w:p>
            <w:pPr>
              <w:pStyle w:val="TableContents"/>
              <w:bidi w:val="0"/>
              <w:spacing w:before="0" w:after="283"/>
              <w:jc w:val="left"/>
              <w:rPr/>
            </w:pPr>
            <w:r>
              <w:rPr/>
              <w:t xml:space="preserve">Keith Boak </w:t>
            </w:r>
          </w:p>
        </w:tc>
        <w:tc>
          <w:tcPr>
            <w:tcW w:w="1585" w:type="dxa"/>
            <w:tcBorders/>
            <w:vAlign w:val="center"/>
          </w:tcPr>
          <w:p>
            <w:pPr>
              <w:pStyle w:val="TableContents"/>
              <w:bidi w:val="0"/>
              <w:spacing w:before="0" w:after="283"/>
              <w:jc w:val="left"/>
              <w:rPr/>
            </w:pPr>
            <w:r>
              <w:rPr/>
              <w:t xml:space="preserve">Lyhytelokuva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Marraskuun iltapäivä </w:t>
            </w:r>
          </w:p>
        </w:tc>
        <w:tc>
          <w:tcPr>
            <w:tcW w:w="651"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sz w:val="4"/>
                <w:szCs w:val="4"/>
              </w:rPr>
            </w:pPr>
            <w:r>
              <w:rPr>
                <w:sz w:val="4"/>
                <w:szCs w:val="4"/>
              </w:rPr>
            </w:r>
          </w:p>
        </w:tc>
        <w:tc>
          <w:tcPr>
            <w:tcW w:w="2451" w:type="dxa"/>
            <w:tcBorders/>
            <w:vAlign w:val="center"/>
          </w:tcPr>
          <w:p>
            <w:pPr>
              <w:pStyle w:val="TableContents"/>
              <w:bidi w:val="0"/>
              <w:spacing w:before="0" w:after="283"/>
              <w:jc w:val="left"/>
              <w:rPr/>
            </w:pPr>
            <w:r>
              <w:rPr/>
              <w:t xml:space="preserve">John Carney, Tom Hall </w:t>
            </w:r>
          </w:p>
        </w:tc>
        <w:tc>
          <w:tcPr>
            <w:tcW w:w="158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Menin alas </w:t>
            </w:r>
          </w:p>
        </w:tc>
        <w:tc>
          <w:tcPr>
            <w:tcW w:w="651" w:type="dxa"/>
            <w:tcBorders/>
            <w:vAlign w:val="center"/>
          </w:tcPr>
          <w:p>
            <w:pPr>
              <w:pStyle w:val="TableContents"/>
              <w:bidi w:val="0"/>
              <w:spacing w:before="0" w:after="283"/>
              <w:jc w:val="left"/>
              <w:rPr/>
            </w:pPr>
            <w:r>
              <w:rPr/>
              <w:t xml:space="preserve">1997 </w:t>
            </w:r>
          </w:p>
        </w:tc>
        <w:tc>
          <w:tcPr>
            <w:tcW w:w="2026" w:type="dxa"/>
            <w:tcBorders/>
            <w:vAlign w:val="center"/>
          </w:tcPr>
          <w:p>
            <w:pPr>
              <w:pStyle w:val="TableContents"/>
              <w:bidi w:val="0"/>
              <w:spacing w:before="0" w:after="283"/>
              <w:jc w:val="left"/>
              <w:rPr/>
            </w:pPr>
            <w:r>
              <w:rPr/>
              <w:t xml:space="preserve">Johnner Doyle </w:t>
            </w:r>
          </w:p>
        </w:tc>
        <w:tc>
          <w:tcPr>
            <w:tcW w:w="2451" w:type="dxa"/>
            <w:tcBorders/>
            <w:vAlign w:val="center"/>
          </w:tcPr>
          <w:p>
            <w:pPr>
              <w:pStyle w:val="TableContents"/>
              <w:bidi w:val="0"/>
              <w:spacing w:before="0" w:after="283"/>
              <w:jc w:val="left"/>
              <w:rPr/>
            </w:pPr>
            <w:r>
              <w:rPr/>
              <w:t xml:space="preserve">Paddy Breathnach </w:t>
            </w:r>
          </w:p>
        </w:tc>
        <w:tc>
          <w:tcPr>
            <w:tcW w:w="158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Pyhien sielujen päivä </w:t>
            </w:r>
          </w:p>
        </w:tc>
        <w:tc>
          <w:tcPr>
            <w:tcW w:w="651" w:type="dxa"/>
            <w:tcBorders/>
            <w:vAlign w:val="center"/>
          </w:tcPr>
          <w:p>
            <w:pPr>
              <w:pStyle w:val="TableContents"/>
              <w:bidi w:val="0"/>
              <w:spacing w:before="0" w:after="283"/>
              <w:jc w:val="left"/>
              <w:rPr/>
            </w:pPr>
            <w:r>
              <w:rPr/>
              <w:t xml:space="preserve">1997 </w:t>
            </w:r>
          </w:p>
        </w:tc>
        <w:tc>
          <w:tcPr>
            <w:tcW w:w="2026" w:type="dxa"/>
            <w:tcBorders/>
            <w:vAlign w:val="center"/>
          </w:tcPr>
          <w:p>
            <w:pPr>
              <w:pStyle w:val="TableContents"/>
              <w:bidi w:val="0"/>
              <w:spacing w:before="0" w:after="283"/>
              <w:jc w:val="left"/>
              <w:rPr>
                <w:sz w:val="4"/>
                <w:szCs w:val="4"/>
              </w:rPr>
            </w:pPr>
            <w:r>
              <w:rPr>
                <w:sz w:val="4"/>
                <w:szCs w:val="4"/>
              </w:rPr>
            </w:r>
          </w:p>
        </w:tc>
        <w:tc>
          <w:tcPr>
            <w:tcW w:w="2451" w:type="dxa"/>
            <w:tcBorders/>
            <w:vAlign w:val="center"/>
          </w:tcPr>
          <w:p>
            <w:pPr>
              <w:pStyle w:val="TableContents"/>
              <w:bidi w:val="0"/>
              <w:spacing w:before="0" w:after="283"/>
              <w:jc w:val="left"/>
              <w:rPr/>
            </w:pPr>
            <w:r>
              <w:rPr/>
              <w:t xml:space="preserve">Alan Gilsenan </w:t>
            </w:r>
          </w:p>
        </w:tc>
        <w:tc>
          <w:tcPr>
            <w:tcW w:w="158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Vuorelle </w:t>
            </w:r>
          </w:p>
        </w:tc>
        <w:tc>
          <w:tcPr>
            <w:tcW w:w="651" w:type="dxa"/>
            <w:tcBorders/>
            <w:vAlign w:val="center"/>
          </w:tcPr>
          <w:p>
            <w:pPr>
              <w:pStyle w:val="TableContents"/>
              <w:bidi w:val="0"/>
              <w:spacing w:before="0" w:after="283"/>
              <w:jc w:val="left"/>
              <w:rPr/>
            </w:pPr>
            <w:r>
              <w:rPr/>
              <w:t xml:space="preserve">1998 </w:t>
            </w:r>
          </w:p>
        </w:tc>
        <w:tc>
          <w:tcPr>
            <w:tcW w:w="2026" w:type="dxa"/>
            <w:tcBorders/>
            <w:vAlign w:val="center"/>
          </w:tcPr>
          <w:p>
            <w:pPr>
              <w:pStyle w:val="TableContents"/>
              <w:bidi w:val="0"/>
              <w:spacing w:before="0" w:after="283"/>
              <w:jc w:val="left"/>
              <w:rPr>
                <w:sz w:val="4"/>
                <w:szCs w:val="4"/>
              </w:rPr>
            </w:pPr>
            <w:r>
              <w:rPr>
                <w:sz w:val="4"/>
                <w:szCs w:val="4"/>
              </w:rPr>
            </w:r>
          </w:p>
        </w:tc>
        <w:tc>
          <w:tcPr>
            <w:tcW w:w="2451" w:type="dxa"/>
            <w:tcBorders/>
            <w:vAlign w:val="center"/>
          </w:tcPr>
          <w:p>
            <w:pPr>
              <w:pStyle w:val="TableContents"/>
              <w:bidi w:val="0"/>
              <w:spacing w:before="0" w:after="283"/>
              <w:jc w:val="left"/>
              <w:rPr/>
            </w:pPr>
            <w:r>
              <w:rPr/>
              <w:t xml:space="preserve">Jean Pasley </w:t>
            </w:r>
          </w:p>
        </w:tc>
        <w:tc>
          <w:tcPr>
            <w:tcW w:w="1585" w:type="dxa"/>
            <w:tcBorders/>
            <w:vAlign w:val="center"/>
          </w:tcPr>
          <w:p>
            <w:pPr>
              <w:pStyle w:val="TableContents"/>
              <w:bidi w:val="0"/>
              <w:spacing w:before="0" w:after="283"/>
              <w:jc w:val="left"/>
              <w:rPr/>
            </w:pPr>
            <w:r>
              <w:rPr/>
              <w:t xml:space="preserve">Lyhytelokuva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Murskattavuus todiste </w:t>
            </w:r>
          </w:p>
        </w:tc>
        <w:tc>
          <w:tcPr>
            <w:tcW w:w="651" w:type="dxa"/>
            <w:tcBorders/>
            <w:vAlign w:val="center"/>
          </w:tcPr>
          <w:p>
            <w:pPr>
              <w:pStyle w:val="TableContents"/>
              <w:bidi w:val="0"/>
              <w:spacing w:before="0" w:after="283"/>
              <w:jc w:val="left"/>
              <w:rPr/>
            </w:pPr>
            <w:r>
              <w:rPr/>
              <w:t xml:space="preserve">1998 </w:t>
            </w:r>
          </w:p>
        </w:tc>
        <w:tc>
          <w:tcPr>
            <w:tcW w:w="2026" w:type="dxa"/>
            <w:tcBorders/>
            <w:vAlign w:val="center"/>
          </w:tcPr>
          <w:p>
            <w:pPr>
              <w:pStyle w:val="TableContents"/>
              <w:bidi w:val="0"/>
              <w:spacing w:before="0" w:after="283"/>
              <w:jc w:val="left"/>
              <w:rPr/>
            </w:pPr>
            <w:r>
              <w:rPr/>
              <w:t xml:space="preserve">Rikosylikonstaapeli Hogan </w:t>
            </w:r>
          </w:p>
        </w:tc>
        <w:tc>
          <w:tcPr>
            <w:tcW w:w="2451" w:type="dxa"/>
            <w:tcBorders/>
            <w:vAlign w:val="center"/>
          </w:tcPr>
          <w:p>
            <w:pPr>
              <w:pStyle w:val="TableContents"/>
              <w:bidi w:val="0"/>
              <w:spacing w:before="0" w:after="283"/>
              <w:jc w:val="left"/>
              <w:rPr/>
            </w:pPr>
            <w:r>
              <w:rPr/>
              <w:t xml:space="preserve">Paul Tickell </w:t>
            </w:r>
          </w:p>
        </w:tc>
        <w:tc>
          <w:tcPr>
            <w:tcW w:w="158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Unelmien välissä </w:t>
            </w:r>
          </w:p>
        </w:tc>
        <w:tc>
          <w:tcPr>
            <w:tcW w:w="651" w:type="dxa"/>
            <w:tcBorders/>
            <w:vAlign w:val="center"/>
          </w:tcPr>
          <w:p>
            <w:pPr>
              <w:pStyle w:val="TableContents"/>
              <w:bidi w:val="0"/>
              <w:spacing w:before="0" w:after="283"/>
              <w:jc w:val="left"/>
              <w:rPr/>
            </w:pPr>
            <w:r>
              <w:rPr/>
              <w:t xml:space="preserve">1999 </w:t>
            </w:r>
          </w:p>
        </w:tc>
        <w:tc>
          <w:tcPr>
            <w:tcW w:w="2026" w:type="dxa"/>
            <w:tcBorders/>
            <w:vAlign w:val="center"/>
          </w:tcPr>
          <w:p>
            <w:pPr>
              <w:pStyle w:val="TableContents"/>
              <w:bidi w:val="0"/>
              <w:spacing w:before="0" w:after="283"/>
              <w:jc w:val="left"/>
              <w:rPr/>
            </w:pPr>
            <w:r>
              <w:rPr/>
              <w:t xml:space="preserve">Herra Fitzsimons </w:t>
            </w:r>
          </w:p>
        </w:tc>
        <w:tc>
          <w:tcPr>
            <w:tcW w:w="2451" w:type="dxa"/>
            <w:tcBorders/>
            <w:vAlign w:val="center"/>
          </w:tcPr>
          <w:p>
            <w:pPr>
              <w:pStyle w:val="TableContents"/>
              <w:bidi w:val="0"/>
              <w:spacing w:before="0" w:after="283"/>
              <w:jc w:val="left"/>
              <w:rPr/>
            </w:pPr>
            <w:r>
              <w:rPr/>
              <w:t xml:space="preserve">Ian Fitzgibbon </w:t>
            </w:r>
          </w:p>
        </w:tc>
        <w:tc>
          <w:tcPr>
            <w:tcW w:w="1585" w:type="dxa"/>
            <w:tcBorders/>
            <w:vAlign w:val="center"/>
          </w:tcPr>
          <w:p>
            <w:pPr>
              <w:pStyle w:val="TableContents"/>
              <w:bidi w:val="0"/>
              <w:spacing w:before="0" w:after="283"/>
              <w:jc w:val="left"/>
              <w:rPr/>
            </w:pPr>
            <w:r>
              <w:rPr/>
              <w:t xml:space="preserve">Lyhytelokuva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Underworld </w:t>
            </w:r>
          </w:p>
        </w:tc>
        <w:tc>
          <w:tcPr>
            <w:tcW w:w="651" w:type="dxa"/>
            <w:tcBorders/>
            <w:vAlign w:val="center"/>
          </w:tcPr>
          <w:p>
            <w:pPr>
              <w:pStyle w:val="TableContents"/>
              <w:bidi w:val="0"/>
              <w:spacing w:before="0" w:after="283"/>
              <w:jc w:val="left"/>
              <w:rPr/>
            </w:pPr>
            <w:r>
              <w:rPr/>
              <w:t xml:space="preserve">1999 </w:t>
            </w:r>
          </w:p>
        </w:tc>
        <w:tc>
          <w:tcPr>
            <w:tcW w:w="2026" w:type="dxa"/>
            <w:tcBorders/>
            <w:vAlign w:val="center"/>
          </w:tcPr>
          <w:p>
            <w:pPr>
              <w:pStyle w:val="TableContents"/>
              <w:bidi w:val="0"/>
              <w:spacing w:before="0" w:after="283"/>
              <w:jc w:val="left"/>
              <w:rPr/>
            </w:pPr>
            <w:r>
              <w:rPr/>
              <w:t xml:space="preserve">Jimmy </w:t>
            </w:r>
          </w:p>
        </w:tc>
        <w:tc>
          <w:tcPr>
            <w:tcW w:w="2451" w:type="dxa"/>
            <w:tcBorders/>
            <w:vAlign w:val="center"/>
          </w:tcPr>
          <w:p>
            <w:pPr>
              <w:pStyle w:val="TableContents"/>
              <w:bidi w:val="0"/>
              <w:spacing w:before="0" w:after="283"/>
              <w:jc w:val="left"/>
              <w:rPr/>
            </w:pPr>
            <w:r>
              <w:rPr/>
              <w:t xml:space="preserve">Ronan Gallagher </w:t>
            </w:r>
          </w:p>
        </w:tc>
        <w:tc>
          <w:tcPr>
            <w:tcW w:w="1585" w:type="dxa"/>
            <w:tcBorders/>
            <w:vAlign w:val="center"/>
          </w:tcPr>
          <w:p>
            <w:pPr>
              <w:pStyle w:val="TableContents"/>
              <w:bidi w:val="0"/>
              <w:spacing w:before="0" w:after="283"/>
              <w:jc w:val="left"/>
              <w:rPr/>
            </w:pPr>
            <w:r>
              <w:rPr/>
              <w:t xml:space="preserve">Lyhytelokuva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Suolavesi </w:t>
            </w:r>
          </w:p>
        </w:tc>
        <w:tc>
          <w:tcPr>
            <w:tcW w:w="651" w:type="dxa"/>
            <w:tcBorders/>
            <w:vAlign w:val="center"/>
          </w:tcPr>
          <w:p>
            <w:pPr>
              <w:pStyle w:val="TableContents"/>
              <w:bidi w:val="0"/>
              <w:spacing w:before="0" w:after="283"/>
              <w:jc w:val="left"/>
              <w:rPr/>
            </w:pPr>
            <w:r>
              <w:rPr/>
              <w:t xml:space="preserve">2000 </w:t>
            </w:r>
          </w:p>
        </w:tc>
        <w:tc>
          <w:tcPr>
            <w:tcW w:w="2026" w:type="dxa"/>
            <w:tcBorders/>
            <w:vAlign w:val="center"/>
          </w:tcPr>
          <w:p>
            <w:pPr>
              <w:pStyle w:val="TableContents"/>
              <w:bidi w:val="0"/>
              <w:spacing w:before="0" w:after="283"/>
              <w:jc w:val="left"/>
              <w:rPr/>
            </w:pPr>
            <w:r>
              <w:rPr/>
              <w:t xml:space="preserve">John Traynor </w:t>
            </w:r>
          </w:p>
        </w:tc>
        <w:tc>
          <w:tcPr>
            <w:tcW w:w="2451" w:type="dxa"/>
            <w:tcBorders/>
            <w:vAlign w:val="center"/>
          </w:tcPr>
          <w:p>
            <w:pPr>
              <w:pStyle w:val="TableContents"/>
              <w:bidi w:val="0"/>
              <w:spacing w:before="0" w:after="283"/>
              <w:jc w:val="left"/>
              <w:rPr/>
            </w:pPr>
            <w:r>
              <w:rPr/>
              <w:t xml:space="preserve">Conor McPherson </w:t>
            </w:r>
          </w:p>
        </w:tc>
        <w:tc>
          <w:tcPr>
            <w:tcW w:w="158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Puhalluskuivaus </w:t>
            </w:r>
          </w:p>
        </w:tc>
        <w:tc>
          <w:tcPr>
            <w:tcW w:w="651" w:type="dxa"/>
            <w:tcBorders/>
            <w:vAlign w:val="center"/>
          </w:tcPr>
          <w:p>
            <w:pPr>
              <w:pStyle w:val="TableContents"/>
              <w:bidi w:val="0"/>
              <w:spacing w:before="0" w:after="283"/>
              <w:jc w:val="left"/>
              <w:rPr/>
            </w:pPr>
            <w:r>
              <w:rPr/>
              <w:t xml:space="preserve">2001 </w:t>
            </w:r>
          </w:p>
        </w:tc>
        <w:tc>
          <w:tcPr>
            <w:tcW w:w="2026" w:type="dxa"/>
            <w:tcBorders/>
            <w:vAlign w:val="center"/>
          </w:tcPr>
          <w:p>
            <w:pPr>
              <w:pStyle w:val="TableContents"/>
              <w:bidi w:val="0"/>
              <w:spacing w:before="0" w:after="283"/>
              <w:jc w:val="left"/>
              <w:rPr/>
            </w:pPr>
            <w:r>
              <w:rPr/>
              <w:t xml:space="preserve">Robert </w:t>
            </w:r>
          </w:p>
        </w:tc>
        <w:tc>
          <w:tcPr>
            <w:tcW w:w="2451" w:type="dxa"/>
            <w:tcBorders/>
            <w:vAlign w:val="center"/>
          </w:tcPr>
          <w:p>
            <w:pPr>
              <w:pStyle w:val="TableContents"/>
              <w:bidi w:val="0"/>
              <w:spacing w:before="0" w:after="283"/>
              <w:jc w:val="left"/>
              <w:rPr/>
            </w:pPr>
            <w:r>
              <w:rPr/>
              <w:t xml:space="preserve">Paddy Breathnach </w:t>
            </w:r>
          </w:p>
        </w:tc>
        <w:tc>
          <w:tcPr>
            <w:tcW w:w="158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Zulu 9 </w:t>
            </w:r>
          </w:p>
        </w:tc>
        <w:tc>
          <w:tcPr>
            <w:tcW w:w="651" w:type="dxa"/>
            <w:tcBorders/>
            <w:vAlign w:val="center"/>
          </w:tcPr>
          <w:p>
            <w:pPr>
              <w:pStyle w:val="TableContents"/>
              <w:bidi w:val="0"/>
              <w:spacing w:before="0" w:after="283"/>
              <w:jc w:val="left"/>
              <w:rPr/>
            </w:pPr>
            <w:r>
              <w:rPr/>
              <w:t xml:space="preserve">2001 </w:t>
            </w:r>
          </w:p>
        </w:tc>
        <w:tc>
          <w:tcPr>
            <w:tcW w:w="2026" w:type="dxa"/>
            <w:tcBorders/>
            <w:vAlign w:val="center"/>
          </w:tcPr>
          <w:p>
            <w:pPr>
              <w:pStyle w:val="TableContents"/>
              <w:bidi w:val="0"/>
              <w:spacing w:before="0" w:after="283"/>
              <w:jc w:val="left"/>
              <w:rPr/>
            </w:pPr>
            <w:r>
              <w:rPr/>
              <w:t xml:space="preserve">Garda Dispatcher </w:t>
            </w:r>
          </w:p>
        </w:tc>
        <w:tc>
          <w:tcPr>
            <w:tcW w:w="2451" w:type="dxa"/>
            <w:tcBorders/>
            <w:vAlign w:val="center"/>
          </w:tcPr>
          <w:p>
            <w:pPr>
              <w:pStyle w:val="TableContents"/>
              <w:bidi w:val="0"/>
              <w:spacing w:before="0" w:after="283"/>
              <w:jc w:val="left"/>
              <w:rPr/>
            </w:pPr>
            <w:r>
              <w:rPr/>
              <w:t xml:space="preserve">Alan Gilsenan </w:t>
            </w:r>
          </w:p>
        </w:tc>
        <w:tc>
          <w:tcPr>
            <w:tcW w:w="1585" w:type="dxa"/>
            <w:tcBorders/>
            <w:vAlign w:val="center"/>
          </w:tcPr>
          <w:p>
            <w:pPr>
              <w:pStyle w:val="TableContents"/>
              <w:bidi w:val="0"/>
              <w:spacing w:before="0" w:after="283"/>
              <w:jc w:val="left"/>
              <w:rPr/>
            </w:pPr>
            <w:r>
              <w:rPr/>
              <w:t xml:space="preserve">Lyhytelokuva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Ape </w:t>
            </w:r>
          </w:p>
        </w:tc>
        <w:tc>
          <w:tcPr>
            <w:tcW w:w="651" w:type="dxa"/>
            <w:tcBorders/>
            <w:vAlign w:val="center"/>
          </w:tcPr>
          <w:p>
            <w:pPr>
              <w:pStyle w:val="TableContents"/>
              <w:bidi w:val="0"/>
              <w:spacing w:before="0" w:after="283"/>
              <w:jc w:val="left"/>
              <w:rPr/>
            </w:pPr>
            <w:r>
              <w:rPr/>
              <w:t xml:space="preserve">2002 </w:t>
            </w:r>
          </w:p>
        </w:tc>
        <w:tc>
          <w:tcPr>
            <w:tcW w:w="2026" w:type="dxa"/>
            <w:tcBorders/>
            <w:vAlign w:val="center"/>
          </w:tcPr>
          <w:p>
            <w:pPr>
              <w:pStyle w:val="TableContents"/>
              <w:bidi w:val="0"/>
              <w:spacing w:before="0" w:after="283"/>
              <w:jc w:val="left"/>
              <w:rPr/>
            </w:pPr>
            <w:r>
              <w:rPr/>
              <w:t xml:space="preserve">Dandy Dance </w:t>
            </w:r>
          </w:p>
        </w:tc>
        <w:tc>
          <w:tcPr>
            <w:tcW w:w="2451" w:type="dxa"/>
            <w:tcBorders/>
            <w:vAlign w:val="center"/>
          </w:tcPr>
          <w:p>
            <w:pPr>
              <w:pStyle w:val="TableContents"/>
              <w:bidi w:val="0"/>
              <w:spacing w:before="0" w:after="283"/>
              <w:jc w:val="left"/>
              <w:rPr/>
            </w:pPr>
            <w:r>
              <w:rPr/>
              <w:t xml:space="preserve">Rory Bresnihan </w:t>
            </w:r>
          </w:p>
        </w:tc>
        <w:tc>
          <w:tcPr>
            <w:tcW w:w="1585" w:type="dxa"/>
            <w:tcBorders/>
            <w:vAlign w:val="center"/>
          </w:tcPr>
          <w:p>
            <w:pPr>
              <w:pStyle w:val="TableContents"/>
              <w:bidi w:val="0"/>
              <w:spacing w:before="0" w:after="283"/>
              <w:jc w:val="left"/>
              <w:rPr/>
            </w:pPr>
            <w:r>
              <w:rPr/>
              <w:t xml:space="preserve">Lyhytelokuva, vain ääni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Näyttelijät </w:t>
            </w:r>
          </w:p>
        </w:tc>
        <w:tc>
          <w:tcPr>
            <w:tcW w:w="651" w:type="dxa"/>
            <w:tcBorders/>
            <w:vAlign w:val="center"/>
          </w:tcPr>
          <w:p>
            <w:pPr>
              <w:pStyle w:val="TableContents"/>
              <w:bidi w:val="0"/>
              <w:spacing w:before="0" w:after="283"/>
              <w:jc w:val="left"/>
              <w:rPr/>
            </w:pPr>
            <w:r>
              <w:rPr/>
              <w:t xml:space="preserve">2003 </w:t>
            </w:r>
          </w:p>
        </w:tc>
        <w:tc>
          <w:tcPr>
            <w:tcW w:w="2026" w:type="dxa"/>
            <w:tcBorders/>
            <w:vAlign w:val="center"/>
          </w:tcPr>
          <w:p>
            <w:pPr>
              <w:pStyle w:val="TableContents"/>
              <w:bidi w:val="0"/>
              <w:spacing w:before="0" w:after="283"/>
              <w:jc w:val="left"/>
              <w:rPr/>
            </w:pPr>
            <w:r>
              <w:rPr/>
              <w:t xml:space="preserve">Jock </w:t>
            </w:r>
          </w:p>
        </w:tc>
        <w:tc>
          <w:tcPr>
            <w:tcW w:w="2451" w:type="dxa"/>
            <w:tcBorders/>
            <w:vAlign w:val="center"/>
          </w:tcPr>
          <w:p>
            <w:pPr>
              <w:pStyle w:val="TableContents"/>
              <w:bidi w:val="0"/>
              <w:spacing w:before="0" w:after="283"/>
              <w:jc w:val="left"/>
              <w:rPr/>
            </w:pPr>
            <w:r>
              <w:rPr/>
              <w:t xml:space="preserve">Conor McPherson </w:t>
            </w:r>
          </w:p>
        </w:tc>
        <w:tc>
          <w:tcPr>
            <w:tcW w:w="158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Väliajalla </w:t>
            </w:r>
          </w:p>
        </w:tc>
        <w:tc>
          <w:tcPr>
            <w:tcW w:w="651" w:type="dxa"/>
            <w:tcBorders/>
            <w:vAlign w:val="center"/>
          </w:tcPr>
          <w:p>
            <w:pPr>
              <w:pStyle w:val="TableContents"/>
              <w:bidi w:val="0"/>
              <w:spacing w:before="0" w:after="283"/>
              <w:jc w:val="left"/>
              <w:rPr/>
            </w:pPr>
            <w:r>
              <w:rPr/>
              <w:t xml:space="preserve">2003 </w:t>
            </w:r>
          </w:p>
        </w:tc>
        <w:tc>
          <w:tcPr>
            <w:tcW w:w="2026" w:type="dxa"/>
            <w:tcBorders/>
            <w:vAlign w:val="center"/>
          </w:tcPr>
          <w:p>
            <w:pPr>
              <w:pStyle w:val="TableContents"/>
              <w:bidi w:val="0"/>
              <w:spacing w:before="0" w:after="283"/>
              <w:jc w:val="left"/>
              <w:rPr/>
            </w:pPr>
            <w:r>
              <w:rPr/>
              <w:t xml:space="preserve">Sam </w:t>
            </w:r>
          </w:p>
        </w:tc>
        <w:tc>
          <w:tcPr>
            <w:tcW w:w="2451" w:type="dxa"/>
            <w:tcBorders/>
            <w:vAlign w:val="center"/>
          </w:tcPr>
          <w:p>
            <w:pPr>
              <w:pStyle w:val="TableContents"/>
              <w:bidi w:val="0"/>
              <w:spacing w:before="0" w:after="283"/>
              <w:jc w:val="left"/>
              <w:rPr/>
            </w:pPr>
            <w:r>
              <w:rPr/>
              <w:t xml:space="preserve">John Crowley </w:t>
            </w:r>
          </w:p>
        </w:tc>
        <w:tc>
          <w:tcPr>
            <w:tcW w:w="158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Pyöritä pulloa </w:t>
            </w:r>
          </w:p>
        </w:tc>
        <w:tc>
          <w:tcPr>
            <w:tcW w:w="651" w:type="dxa"/>
            <w:tcBorders/>
            <w:vAlign w:val="center"/>
          </w:tcPr>
          <w:p>
            <w:pPr>
              <w:pStyle w:val="TableContents"/>
              <w:bidi w:val="0"/>
              <w:spacing w:before="0" w:after="283"/>
              <w:jc w:val="left"/>
              <w:rPr/>
            </w:pPr>
            <w:r>
              <w:rPr/>
              <w:t xml:space="preserve">2003 </w:t>
            </w:r>
          </w:p>
        </w:tc>
        <w:tc>
          <w:tcPr>
            <w:tcW w:w="2026" w:type="dxa"/>
            <w:tcBorders/>
            <w:vAlign w:val="center"/>
          </w:tcPr>
          <w:p>
            <w:pPr>
              <w:pStyle w:val="TableContents"/>
              <w:bidi w:val="0"/>
              <w:spacing w:before="0" w:after="283"/>
              <w:jc w:val="left"/>
              <w:rPr/>
            </w:pPr>
            <w:r>
              <w:rPr/>
              <w:t xml:space="preserve">Rotat </w:t>
            </w:r>
          </w:p>
        </w:tc>
        <w:tc>
          <w:tcPr>
            <w:tcW w:w="2451" w:type="dxa"/>
            <w:tcBorders/>
            <w:vAlign w:val="center"/>
          </w:tcPr>
          <w:p>
            <w:pPr>
              <w:pStyle w:val="TableContents"/>
              <w:bidi w:val="0"/>
              <w:spacing w:before="0" w:after="283"/>
              <w:jc w:val="left"/>
              <w:rPr/>
            </w:pPr>
            <w:r>
              <w:rPr/>
              <w:t xml:space="preserve">Ian Fitzgibbon </w:t>
            </w:r>
          </w:p>
        </w:tc>
        <w:tc>
          <w:tcPr>
            <w:tcW w:w="158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Waterloon hammasproteesit </w:t>
            </w:r>
          </w:p>
        </w:tc>
        <w:tc>
          <w:tcPr>
            <w:tcW w:w="651"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Kapteeni </w:t>
            </w:r>
          </w:p>
        </w:tc>
        <w:tc>
          <w:tcPr>
            <w:tcW w:w="2451" w:type="dxa"/>
            <w:tcBorders/>
            <w:vAlign w:val="center"/>
          </w:tcPr>
          <w:p>
            <w:pPr>
              <w:pStyle w:val="TableContents"/>
              <w:bidi w:val="0"/>
              <w:spacing w:before="0" w:after="283"/>
              <w:jc w:val="left"/>
              <w:rPr/>
            </w:pPr>
            <w:r>
              <w:rPr/>
              <w:t xml:space="preserve">Rachael Moriarty, Peter Murphy... </w:t>
            </w:r>
          </w:p>
        </w:tc>
        <w:tc>
          <w:tcPr>
            <w:tcW w:w="1585" w:type="dxa"/>
            <w:tcBorders/>
            <w:vAlign w:val="center"/>
          </w:tcPr>
          <w:p>
            <w:pPr>
              <w:pStyle w:val="TableContents"/>
              <w:bidi w:val="0"/>
              <w:spacing w:before="0" w:after="283"/>
              <w:jc w:val="left"/>
              <w:rPr/>
            </w:pPr>
            <w:r>
              <w:rPr/>
              <w:t xml:space="preserve">Lyhytelokuva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Mickybo ja minä </w:t>
            </w:r>
          </w:p>
        </w:tc>
        <w:tc>
          <w:tcPr>
            <w:tcW w:w="651"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Mekaanikko </w:t>
            </w:r>
          </w:p>
        </w:tc>
        <w:tc>
          <w:tcPr>
            <w:tcW w:w="2451" w:type="dxa"/>
            <w:tcBorders/>
            <w:vAlign w:val="center"/>
          </w:tcPr>
          <w:p>
            <w:pPr>
              <w:pStyle w:val="TableContents"/>
              <w:bidi w:val="0"/>
              <w:spacing w:before="0" w:after="283"/>
              <w:jc w:val="left"/>
              <w:rPr/>
            </w:pPr>
            <w:r>
              <w:rPr/>
              <w:t xml:space="preserve">Terry Loane </w:t>
            </w:r>
          </w:p>
        </w:tc>
        <w:tc>
          <w:tcPr>
            <w:tcW w:w="158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Adam &amp; Paul </w:t>
            </w:r>
          </w:p>
        </w:tc>
        <w:tc>
          <w:tcPr>
            <w:tcW w:w="651"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Martin </w:t>
            </w:r>
          </w:p>
        </w:tc>
        <w:tc>
          <w:tcPr>
            <w:tcW w:w="2451" w:type="dxa"/>
            <w:tcBorders/>
            <w:vAlign w:val="center"/>
          </w:tcPr>
          <w:p>
            <w:pPr>
              <w:pStyle w:val="TableContents"/>
              <w:bidi w:val="0"/>
              <w:spacing w:before="0" w:after="283"/>
              <w:jc w:val="left"/>
              <w:rPr/>
            </w:pPr>
            <w:r>
              <w:rPr/>
              <w:t xml:space="preserve">Lenny Abrahamson </w:t>
            </w:r>
          </w:p>
        </w:tc>
        <w:tc>
          <w:tcPr>
            <w:tcW w:w="1585" w:type="dxa"/>
            <w:tcBorders/>
            <w:vAlign w:val="center"/>
          </w:tcPr>
          <w:p>
            <w:pPr>
              <w:pStyle w:val="TableContents"/>
              <w:bidi w:val="0"/>
              <w:spacing w:before="0" w:after="283"/>
              <w:jc w:val="left"/>
              <w:rPr/>
            </w:pPr>
            <w:r>
              <w:rPr/>
              <w:t xml:space="preserve">Vain ääni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Jumalan varhainen työ </w:t>
            </w:r>
          </w:p>
        </w:tc>
        <w:tc>
          <w:tcPr>
            <w:tcW w:w="651"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Jumala </w:t>
            </w:r>
          </w:p>
        </w:tc>
        <w:tc>
          <w:tcPr>
            <w:tcW w:w="2451" w:type="dxa"/>
            <w:tcBorders/>
            <w:vAlign w:val="center"/>
          </w:tcPr>
          <w:p>
            <w:pPr>
              <w:pStyle w:val="TableContents"/>
              <w:bidi w:val="0"/>
              <w:spacing w:before="0" w:after="283"/>
              <w:jc w:val="left"/>
              <w:rPr/>
            </w:pPr>
            <w:r>
              <w:rPr/>
              <w:t xml:space="preserve">Rory Bresnihan </w:t>
            </w:r>
          </w:p>
        </w:tc>
        <w:tc>
          <w:tcPr>
            <w:tcW w:w="1585" w:type="dxa"/>
            <w:tcBorders/>
            <w:vAlign w:val="center"/>
          </w:tcPr>
          <w:p>
            <w:pPr>
              <w:pStyle w:val="TableContents"/>
              <w:bidi w:val="0"/>
              <w:spacing w:before="0" w:after="283"/>
              <w:jc w:val="left"/>
              <w:rPr/>
            </w:pPr>
            <w:r>
              <w:rPr/>
              <w:t xml:space="preserve">Lyhytelokuva, vain ääni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George </w:t>
            </w:r>
          </w:p>
        </w:tc>
        <w:tc>
          <w:tcPr>
            <w:tcW w:w="651" w:type="dxa"/>
            <w:tcBorders/>
            <w:vAlign w:val="center"/>
          </w:tcPr>
          <w:p>
            <w:pPr>
              <w:pStyle w:val="TableContents"/>
              <w:bidi w:val="0"/>
              <w:spacing w:before="0" w:after="283"/>
              <w:jc w:val="left"/>
              <w:rPr/>
            </w:pPr>
            <w:r>
              <w:rPr/>
              <w:t xml:space="preserve">2005 </w:t>
            </w:r>
          </w:p>
        </w:tc>
        <w:tc>
          <w:tcPr>
            <w:tcW w:w="2026" w:type="dxa"/>
            <w:tcBorders/>
            <w:vAlign w:val="center"/>
          </w:tcPr>
          <w:p>
            <w:pPr>
              <w:pStyle w:val="TableContents"/>
              <w:bidi w:val="0"/>
              <w:spacing w:before="0" w:after="283"/>
              <w:jc w:val="left"/>
              <w:rPr>
                <w:sz w:val="4"/>
                <w:szCs w:val="4"/>
              </w:rPr>
            </w:pPr>
            <w:r>
              <w:rPr>
                <w:sz w:val="4"/>
                <w:szCs w:val="4"/>
              </w:rPr>
            </w:r>
          </w:p>
        </w:tc>
        <w:tc>
          <w:tcPr>
            <w:tcW w:w="2451" w:type="dxa"/>
            <w:tcBorders/>
            <w:vAlign w:val="center"/>
          </w:tcPr>
          <w:p>
            <w:pPr>
              <w:pStyle w:val="TableContents"/>
              <w:bidi w:val="0"/>
              <w:spacing w:before="0" w:after="283"/>
              <w:jc w:val="left"/>
              <w:rPr/>
            </w:pPr>
            <w:r>
              <w:rPr/>
              <w:t xml:space="preserve">Rory Bresnihan, John Butler </w:t>
            </w:r>
          </w:p>
        </w:tc>
        <w:tc>
          <w:tcPr>
            <w:tcW w:w="1585" w:type="dxa"/>
            <w:tcBorders/>
            <w:vAlign w:val="center"/>
          </w:tcPr>
          <w:p>
            <w:pPr>
              <w:pStyle w:val="TableContents"/>
              <w:bidi w:val="0"/>
              <w:spacing w:before="0" w:after="283"/>
              <w:jc w:val="left"/>
              <w:rPr/>
            </w:pPr>
            <w:r>
              <w:rPr/>
              <w:t xml:space="preserve">Lyhytelokuva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Englanti </w:t>
            </w:r>
          </w:p>
        </w:tc>
        <w:tc>
          <w:tcPr>
            <w:tcW w:w="651" w:type="dxa"/>
            <w:tcBorders/>
            <w:vAlign w:val="center"/>
          </w:tcPr>
          <w:p>
            <w:pPr>
              <w:pStyle w:val="TableContents"/>
              <w:bidi w:val="0"/>
              <w:spacing w:before="0" w:after="283"/>
              <w:jc w:val="left"/>
              <w:rPr/>
            </w:pPr>
            <w:r>
              <w:rPr/>
              <w:t xml:space="preserve">2005 </w:t>
            </w:r>
          </w:p>
        </w:tc>
        <w:tc>
          <w:tcPr>
            <w:tcW w:w="2026" w:type="dxa"/>
            <w:tcBorders/>
            <w:vAlign w:val="center"/>
          </w:tcPr>
          <w:p>
            <w:pPr>
              <w:pStyle w:val="TableContents"/>
              <w:bidi w:val="0"/>
              <w:spacing w:before="0" w:after="283"/>
              <w:jc w:val="left"/>
              <w:rPr>
                <w:sz w:val="4"/>
                <w:szCs w:val="4"/>
              </w:rPr>
            </w:pPr>
            <w:r>
              <w:rPr>
                <w:sz w:val="4"/>
                <w:szCs w:val="4"/>
              </w:rPr>
            </w:r>
          </w:p>
        </w:tc>
        <w:tc>
          <w:tcPr>
            <w:tcW w:w="2451" w:type="dxa"/>
            <w:tcBorders/>
            <w:vAlign w:val="center"/>
          </w:tcPr>
          <w:p>
            <w:pPr>
              <w:pStyle w:val="TableContents"/>
              <w:bidi w:val="0"/>
              <w:spacing w:before="0" w:after="283"/>
              <w:jc w:val="left"/>
              <w:rPr/>
            </w:pPr>
            <w:r>
              <w:rPr/>
              <w:t xml:space="preserve">Rory Bresnihan </w:t>
            </w:r>
          </w:p>
        </w:tc>
        <w:tc>
          <w:tcPr>
            <w:tcW w:w="1585" w:type="dxa"/>
            <w:tcBorders/>
            <w:vAlign w:val="center"/>
          </w:tcPr>
          <w:p>
            <w:pPr>
              <w:pStyle w:val="TableContents"/>
              <w:bidi w:val="0"/>
              <w:spacing w:before="0" w:after="283"/>
              <w:jc w:val="left"/>
              <w:rPr/>
            </w:pPr>
            <w:r>
              <w:rPr/>
              <w:t xml:space="preserve">Lyhytelokuva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Tiikerin häntä </w:t>
            </w:r>
          </w:p>
        </w:tc>
        <w:tc>
          <w:tcPr>
            <w:tcW w:w="651" w:type="dxa"/>
            <w:tcBorders/>
            <w:vAlign w:val="center"/>
          </w:tcPr>
          <w:p>
            <w:pPr>
              <w:pStyle w:val="TableContents"/>
              <w:bidi w:val="0"/>
              <w:spacing w:before="0" w:after="283"/>
              <w:jc w:val="left"/>
              <w:rPr/>
            </w:pPr>
            <w:r>
              <w:rPr/>
              <w:t xml:space="preserve">2006 </w:t>
            </w:r>
          </w:p>
        </w:tc>
        <w:tc>
          <w:tcPr>
            <w:tcW w:w="2026" w:type="dxa"/>
            <w:tcBorders/>
            <w:vAlign w:val="center"/>
          </w:tcPr>
          <w:p>
            <w:pPr>
              <w:pStyle w:val="TableContents"/>
              <w:bidi w:val="0"/>
              <w:spacing w:before="0" w:after="283"/>
              <w:jc w:val="left"/>
              <w:rPr/>
            </w:pPr>
            <w:r>
              <w:rPr/>
              <w:t xml:space="preserve">Tohtori Alex Loden </w:t>
            </w:r>
          </w:p>
        </w:tc>
        <w:tc>
          <w:tcPr>
            <w:tcW w:w="2451" w:type="dxa"/>
            <w:tcBorders/>
            <w:vAlign w:val="center"/>
          </w:tcPr>
          <w:p>
            <w:pPr>
              <w:pStyle w:val="TableContents"/>
              <w:bidi w:val="0"/>
              <w:spacing w:before="0" w:after="283"/>
              <w:jc w:val="left"/>
              <w:rPr/>
            </w:pPr>
            <w:r>
              <w:rPr/>
              <w:t xml:space="preserve">John Boorman </w:t>
            </w:r>
          </w:p>
        </w:tc>
        <w:tc>
          <w:tcPr>
            <w:tcW w:w="158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Marttyyrin kruunu </w:t>
            </w:r>
          </w:p>
        </w:tc>
        <w:tc>
          <w:tcPr>
            <w:tcW w:w="651" w:type="dxa"/>
            <w:tcBorders/>
            <w:vAlign w:val="center"/>
          </w:tcPr>
          <w:p>
            <w:pPr>
              <w:pStyle w:val="TableContents"/>
              <w:bidi w:val="0"/>
              <w:spacing w:before="0" w:after="283"/>
              <w:jc w:val="left"/>
              <w:rPr/>
            </w:pPr>
            <w:r>
              <w:rPr/>
              <w:t xml:space="preserve">2007 </w:t>
            </w:r>
          </w:p>
        </w:tc>
        <w:tc>
          <w:tcPr>
            <w:tcW w:w="2026" w:type="dxa"/>
            <w:tcBorders/>
            <w:vAlign w:val="center"/>
          </w:tcPr>
          <w:p>
            <w:pPr>
              <w:pStyle w:val="TableContents"/>
              <w:bidi w:val="0"/>
              <w:spacing w:before="0" w:after="283"/>
              <w:jc w:val="left"/>
              <w:rPr/>
            </w:pPr>
            <w:r>
              <w:rPr/>
              <w:t xml:space="preserve">Konstaapeli </w:t>
            </w:r>
          </w:p>
        </w:tc>
        <w:tc>
          <w:tcPr>
            <w:tcW w:w="2451" w:type="dxa"/>
            <w:tcBorders/>
            <w:vAlign w:val="center"/>
          </w:tcPr>
          <w:p>
            <w:pPr>
              <w:pStyle w:val="TableContents"/>
              <w:bidi w:val="0"/>
              <w:spacing w:before="0" w:after="283"/>
              <w:jc w:val="left"/>
              <w:rPr/>
            </w:pPr>
            <w:r>
              <w:rPr/>
              <w:t xml:space="preserve">Rory Bresnihan </w:t>
            </w:r>
          </w:p>
        </w:tc>
        <w:tc>
          <w:tcPr>
            <w:tcW w:w="1585" w:type="dxa"/>
            <w:tcBorders/>
            <w:vAlign w:val="center"/>
          </w:tcPr>
          <w:p>
            <w:pPr>
              <w:pStyle w:val="TableContents"/>
              <w:bidi w:val="0"/>
              <w:spacing w:before="0" w:after="283"/>
              <w:jc w:val="left"/>
              <w:rPr/>
            </w:pPr>
            <w:r>
              <w:rPr/>
              <w:t xml:space="preserve">Lyhytelokuva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Spacemen Three </w:t>
            </w:r>
          </w:p>
        </w:tc>
        <w:tc>
          <w:tcPr>
            <w:tcW w:w="651" w:type="dxa"/>
            <w:tcBorders/>
            <w:vAlign w:val="center"/>
          </w:tcPr>
          <w:p>
            <w:pPr>
              <w:pStyle w:val="TableContents"/>
              <w:bidi w:val="0"/>
              <w:spacing w:before="0" w:after="283"/>
              <w:jc w:val="left"/>
              <w:rPr/>
            </w:pPr>
            <w:r>
              <w:rPr/>
              <w:t xml:space="preserve">2008 </w:t>
            </w:r>
          </w:p>
        </w:tc>
        <w:tc>
          <w:tcPr>
            <w:tcW w:w="2026" w:type="dxa"/>
            <w:tcBorders/>
            <w:vAlign w:val="center"/>
          </w:tcPr>
          <w:p>
            <w:pPr>
              <w:pStyle w:val="TableContents"/>
              <w:bidi w:val="0"/>
              <w:spacing w:before="0" w:after="283"/>
              <w:jc w:val="left"/>
              <w:rPr/>
            </w:pPr>
            <w:r>
              <w:rPr/>
              <w:t xml:space="preserve">Tohtori Juri Semjonov </w:t>
            </w:r>
          </w:p>
        </w:tc>
        <w:tc>
          <w:tcPr>
            <w:tcW w:w="2451" w:type="dxa"/>
            <w:tcBorders/>
            <w:vAlign w:val="center"/>
          </w:tcPr>
          <w:p>
            <w:pPr>
              <w:pStyle w:val="TableContents"/>
              <w:bidi w:val="0"/>
              <w:spacing w:before="0" w:after="283"/>
              <w:jc w:val="left"/>
              <w:rPr/>
            </w:pPr>
            <w:r>
              <w:rPr/>
              <w:t xml:space="preserve">Hugh O'Conor </w:t>
            </w:r>
          </w:p>
        </w:tc>
        <w:tc>
          <w:tcPr>
            <w:tcW w:w="1585" w:type="dxa"/>
            <w:tcBorders/>
            <w:vAlign w:val="center"/>
          </w:tcPr>
          <w:p>
            <w:pPr>
              <w:pStyle w:val="TableContents"/>
              <w:bidi w:val="0"/>
              <w:spacing w:before="0" w:after="283"/>
              <w:jc w:val="left"/>
              <w:rPr/>
            </w:pPr>
            <w:r>
              <w:rPr/>
              <w:t xml:space="preserve">Lyhytelokuva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Viisikymmentä kävelevää kuollutta miestä </w:t>
            </w:r>
          </w:p>
        </w:tc>
        <w:tc>
          <w:tcPr>
            <w:tcW w:w="651" w:type="dxa"/>
            <w:tcBorders/>
            <w:vAlign w:val="center"/>
          </w:tcPr>
          <w:p>
            <w:pPr>
              <w:pStyle w:val="TableContents"/>
              <w:bidi w:val="0"/>
              <w:spacing w:before="0" w:after="283"/>
              <w:jc w:val="left"/>
              <w:rPr/>
            </w:pPr>
            <w:r>
              <w:rPr/>
              <w:t xml:space="preserve">2008 </w:t>
            </w:r>
          </w:p>
        </w:tc>
        <w:tc>
          <w:tcPr>
            <w:tcW w:w="2026" w:type="dxa"/>
            <w:tcBorders/>
            <w:vAlign w:val="center"/>
          </w:tcPr>
          <w:p>
            <w:pPr>
              <w:pStyle w:val="TableContents"/>
              <w:bidi w:val="0"/>
              <w:spacing w:before="0" w:after="283"/>
              <w:jc w:val="left"/>
              <w:rPr/>
            </w:pPr>
            <w:r>
              <w:rPr/>
              <w:t xml:space="preserve">Robbie </w:t>
            </w:r>
          </w:p>
        </w:tc>
        <w:tc>
          <w:tcPr>
            <w:tcW w:w="2451" w:type="dxa"/>
            <w:tcBorders/>
            <w:vAlign w:val="center"/>
          </w:tcPr>
          <w:p>
            <w:pPr>
              <w:pStyle w:val="TableContents"/>
              <w:bidi w:val="0"/>
              <w:spacing w:before="0" w:after="283"/>
              <w:jc w:val="left"/>
              <w:rPr/>
            </w:pPr>
            <w:r>
              <w:rPr/>
              <w:t xml:space="preserve">Kari Skogland </w:t>
            </w:r>
          </w:p>
        </w:tc>
        <w:tc>
          <w:tcPr>
            <w:tcW w:w="158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Mies sisällä </w:t>
            </w:r>
          </w:p>
        </w:tc>
        <w:tc>
          <w:tcPr>
            <w:tcW w:w="651" w:type="dxa"/>
            <w:tcBorders/>
            <w:vAlign w:val="center"/>
          </w:tcPr>
          <w:p>
            <w:pPr>
              <w:pStyle w:val="TableContents"/>
              <w:bidi w:val="0"/>
              <w:spacing w:before="0" w:after="283"/>
              <w:jc w:val="left"/>
              <w:rPr/>
            </w:pPr>
            <w:r>
              <w:rPr/>
              <w:t xml:space="preserve">2008 </w:t>
            </w:r>
          </w:p>
        </w:tc>
        <w:tc>
          <w:tcPr>
            <w:tcW w:w="2026" w:type="dxa"/>
            <w:tcBorders/>
            <w:vAlign w:val="center"/>
          </w:tcPr>
          <w:p>
            <w:pPr>
              <w:pStyle w:val="TableContents"/>
              <w:bidi w:val="0"/>
              <w:spacing w:before="0" w:after="283"/>
              <w:jc w:val="left"/>
              <w:rPr/>
            </w:pPr>
            <w:r>
              <w:rPr/>
              <w:t xml:space="preserve">Lukkoseppä </w:t>
            </w:r>
          </w:p>
        </w:tc>
        <w:tc>
          <w:tcPr>
            <w:tcW w:w="2451" w:type="dxa"/>
            <w:tcBorders/>
            <w:vAlign w:val="center"/>
          </w:tcPr>
          <w:p>
            <w:pPr>
              <w:pStyle w:val="TableContents"/>
              <w:bidi w:val="0"/>
              <w:spacing w:before="0" w:after="283"/>
              <w:jc w:val="left"/>
              <w:rPr/>
            </w:pPr>
            <w:r>
              <w:rPr/>
              <w:t xml:space="preserve">Rory Bresnihan </w:t>
            </w:r>
          </w:p>
        </w:tc>
        <w:tc>
          <w:tcPr>
            <w:tcW w:w="1585" w:type="dxa"/>
            <w:tcBorders/>
            <w:vAlign w:val="center"/>
          </w:tcPr>
          <w:p>
            <w:pPr>
              <w:pStyle w:val="TableContents"/>
              <w:bidi w:val="0"/>
              <w:spacing w:before="0" w:after="283"/>
              <w:jc w:val="left"/>
              <w:rPr/>
            </w:pPr>
            <w:r>
              <w:rPr/>
              <w:t xml:space="preserve">Lyhytelokuva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Perrierin palkkio </w:t>
            </w:r>
          </w:p>
        </w:tc>
        <w:tc>
          <w:tcPr>
            <w:tcW w:w="651" w:type="dxa"/>
            <w:tcBorders/>
            <w:vAlign w:val="center"/>
          </w:tcPr>
          <w:p>
            <w:pPr>
              <w:pStyle w:val="TableContents"/>
              <w:bidi w:val="0"/>
              <w:spacing w:before="0" w:after="283"/>
              <w:jc w:val="left"/>
              <w:rPr/>
            </w:pPr>
            <w:r>
              <w:rPr/>
              <w:t xml:space="preserve">2009 </w:t>
            </w:r>
          </w:p>
        </w:tc>
        <w:tc>
          <w:tcPr>
            <w:tcW w:w="2026" w:type="dxa"/>
            <w:tcBorders/>
            <w:vAlign w:val="center"/>
          </w:tcPr>
          <w:p>
            <w:pPr>
              <w:pStyle w:val="TableContents"/>
              <w:bidi w:val="0"/>
              <w:spacing w:before="0" w:after="283"/>
              <w:jc w:val="left"/>
              <w:rPr/>
            </w:pPr>
            <w:r>
              <w:rPr/>
              <w:t xml:space="preserve">Ivan </w:t>
            </w:r>
          </w:p>
        </w:tc>
        <w:tc>
          <w:tcPr>
            <w:tcW w:w="2451" w:type="dxa"/>
            <w:tcBorders/>
            <w:vAlign w:val="center"/>
          </w:tcPr>
          <w:p>
            <w:pPr>
              <w:pStyle w:val="TableContents"/>
              <w:bidi w:val="0"/>
              <w:spacing w:before="0" w:after="283"/>
              <w:jc w:val="left"/>
              <w:rPr/>
            </w:pPr>
            <w:r>
              <w:rPr/>
              <w:t xml:space="preserve">Ian Fitzgibbon </w:t>
            </w:r>
          </w:p>
        </w:tc>
        <w:tc>
          <w:tcPr>
            <w:tcW w:w="158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Happy Ever Afters </w:t>
            </w:r>
          </w:p>
        </w:tc>
        <w:tc>
          <w:tcPr>
            <w:tcW w:w="651" w:type="dxa"/>
            <w:tcBorders/>
            <w:vAlign w:val="center"/>
          </w:tcPr>
          <w:p>
            <w:pPr>
              <w:pStyle w:val="TableContents"/>
              <w:bidi w:val="0"/>
              <w:spacing w:before="0" w:after="283"/>
              <w:jc w:val="left"/>
              <w:rPr/>
            </w:pPr>
            <w:r>
              <w:rPr/>
              <w:t xml:space="preserve">2009 </w:t>
            </w:r>
          </w:p>
        </w:tc>
        <w:tc>
          <w:tcPr>
            <w:tcW w:w="2026" w:type="dxa"/>
            <w:tcBorders/>
            <w:vAlign w:val="center"/>
          </w:tcPr>
          <w:p>
            <w:pPr>
              <w:pStyle w:val="TableContents"/>
              <w:bidi w:val="0"/>
              <w:spacing w:before="0" w:after="283"/>
              <w:jc w:val="left"/>
              <w:rPr/>
            </w:pPr>
            <w:r>
              <w:rPr/>
              <w:t xml:space="preserve">Etsivä Norman Ginty </w:t>
            </w:r>
          </w:p>
        </w:tc>
        <w:tc>
          <w:tcPr>
            <w:tcW w:w="2451" w:type="dxa"/>
            <w:tcBorders/>
            <w:vAlign w:val="center"/>
          </w:tcPr>
          <w:p>
            <w:pPr>
              <w:pStyle w:val="TableContents"/>
              <w:bidi w:val="0"/>
              <w:spacing w:before="0" w:after="283"/>
              <w:jc w:val="left"/>
              <w:rPr/>
            </w:pPr>
            <w:r>
              <w:rPr/>
              <w:t xml:space="preserve">Stephen Burke </w:t>
            </w:r>
          </w:p>
        </w:tc>
        <w:tc>
          <w:tcPr>
            <w:tcW w:w="158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Pysäköity </w:t>
            </w:r>
          </w:p>
        </w:tc>
        <w:tc>
          <w:tcPr>
            <w:tcW w:w="651"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Frank </w:t>
            </w:r>
          </w:p>
        </w:tc>
        <w:tc>
          <w:tcPr>
            <w:tcW w:w="2451" w:type="dxa"/>
            <w:tcBorders/>
            <w:vAlign w:val="center"/>
          </w:tcPr>
          <w:p>
            <w:pPr>
              <w:pStyle w:val="TableContents"/>
              <w:bidi w:val="0"/>
              <w:spacing w:before="0" w:after="283"/>
              <w:jc w:val="left"/>
              <w:rPr/>
            </w:pPr>
            <w:r>
              <w:rPr/>
              <w:t xml:space="preserve">Darragh Byrne </w:t>
            </w:r>
          </w:p>
        </w:tc>
        <w:tc>
          <w:tcPr>
            <w:tcW w:w="158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Helluntai </w:t>
            </w:r>
          </w:p>
        </w:tc>
        <w:tc>
          <w:tcPr>
            <w:tcW w:w="651" w:type="dxa"/>
            <w:tcBorders/>
            <w:vAlign w:val="center"/>
          </w:tcPr>
          <w:p>
            <w:pPr>
              <w:pStyle w:val="TableContents"/>
              <w:bidi w:val="0"/>
              <w:spacing w:before="0" w:after="283"/>
              <w:jc w:val="left"/>
              <w:rPr/>
            </w:pPr>
            <w:r>
              <w:rPr/>
              <w:t xml:space="preserve">2011 </w:t>
            </w:r>
          </w:p>
        </w:tc>
        <w:tc>
          <w:tcPr>
            <w:tcW w:w="2026" w:type="dxa"/>
            <w:tcBorders/>
            <w:vAlign w:val="center"/>
          </w:tcPr>
          <w:p>
            <w:pPr>
              <w:pStyle w:val="TableContents"/>
              <w:bidi w:val="0"/>
              <w:spacing w:before="0" w:after="283"/>
              <w:jc w:val="left"/>
              <w:rPr/>
            </w:pPr>
            <w:r>
              <w:rPr/>
              <w:t xml:space="preserve">Pat Lynch </w:t>
            </w:r>
          </w:p>
        </w:tc>
        <w:tc>
          <w:tcPr>
            <w:tcW w:w="2451" w:type="dxa"/>
            <w:tcBorders/>
            <w:vAlign w:val="center"/>
          </w:tcPr>
          <w:p>
            <w:pPr>
              <w:pStyle w:val="TableContents"/>
              <w:bidi w:val="0"/>
              <w:spacing w:before="0" w:after="283"/>
              <w:jc w:val="left"/>
              <w:rPr/>
            </w:pPr>
            <w:r>
              <w:rPr/>
              <w:t xml:space="preserve">Peter McDonald </w:t>
            </w:r>
          </w:p>
        </w:tc>
        <w:tc>
          <w:tcPr>
            <w:tcW w:w="1585" w:type="dxa"/>
            <w:tcBorders/>
            <w:vAlign w:val="center"/>
          </w:tcPr>
          <w:p>
            <w:pPr>
              <w:pStyle w:val="TableContents"/>
              <w:bidi w:val="0"/>
              <w:spacing w:before="0" w:after="283"/>
              <w:jc w:val="left"/>
              <w:rPr/>
            </w:pPr>
            <w:r>
              <w:rPr/>
              <w:t xml:space="preserve">Lyhytelokuva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Albert Nobbs </w:t>
            </w:r>
          </w:p>
        </w:tc>
        <w:tc>
          <w:tcPr>
            <w:tcW w:w="651" w:type="dxa"/>
            <w:tcBorders/>
            <w:vAlign w:val="center"/>
          </w:tcPr>
          <w:p>
            <w:pPr>
              <w:pStyle w:val="TableContents"/>
              <w:bidi w:val="0"/>
              <w:spacing w:before="0" w:after="283"/>
              <w:jc w:val="left"/>
              <w:rPr/>
            </w:pPr>
            <w:r>
              <w:rPr/>
              <w:t xml:space="preserve">2011 </w:t>
            </w:r>
          </w:p>
        </w:tc>
        <w:tc>
          <w:tcPr>
            <w:tcW w:w="2026" w:type="dxa"/>
            <w:tcBorders/>
            <w:vAlign w:val="center"/>
          </w:tcPr>
          <w:p>
            <w:pPr>
              <w:pStyle w:val="TableContents"/>
              <w:bidi w:val="0"/>
              <w:spacing w:before="0" w:after="283"/>
              <w:jc w:val="left"/>
              <w:rPr/>
            </w:pPr>
            <w:r>
              <w:rPr/>
              <w:t xml:space="preserve">Herra Moore </w:t>
            </w:r>
          </w:p>
        </w:tc>
        <w:tc>
          <w:tcPr>
            <w:tcW w:w="2451" w:type="dxa"/>
            <w:tcBorders/>
            <w:vAlign w:val="center"/>
          </w:tcPr>
          <w:p>
            <w:pPr>
              <w:pStyle w:val="TableContents"/>
              <w:bidi w:val="0"/>
              <w:spacing w:before="0" w:after="283"/>
              <w:jc w:val="left"/>
              <w:rPr/>
            </w:pPr>
            <w:r>
              <w:rPr/>
              <w:t xml:space="preserve">Rodrigo García </w:t>
            </w:r>
          </w:p>
        </w:tc>
        <w:tc>
          <w:tcPr>
            <w:tcW w:w="158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Supersankarin kuolema </w:t>
            </w:r>
          </w:p>
        </w:tc>
        <w:tc>
          <w:tcPr>
            <w:tcW w:w="651" w:type="dxa"/>
            <w:tcBorders/>
            <w:vAlign w:val="center"/>
          </w:tcPr>
          <w:p>
            <w:pPr>
              <w:pStyle w:val="TableContents"/>
              <w:bidi w:val="0"/>
              <w:spacing w:before="0" w:after="283"/>
              <w:jc w:val="left"/>
              <w:rPr/>
            </w:pPr>
            <w:r>
              <w:rPr/>
              <w:t xml:space="preserve">2011 </w:t>
            </w:r>
          </w:p>
        </w:tc>
        <w:tc>
          <w:tcPr>
            <w:tcW w:w="2026" w:type="dxa"/>
            <w:tcBorders/>
            <w:vAlign w:val="center"/>
          </w:tcPr>
          <w:p>
            <w:pPr>
              <w:pStyle w:val="TableContents"/>
              <w:bidi w:val="0"/>
              <w:spacing w:before="0" w:after="283"/>
              <w:jc w:val="left"/>
              <w:rPr/>
            </w:pPr>
            <w:r>
              <w:rPr/>
              <w:t xml:space="preserve">James Clarke </w:t>
            </w:r>
          </w:p>
        </w:tc>
        <w:tc>
          <w:tcPr>
            <w:tcW w:w="2451" w:type="dxa"/>
            <w:tcBorders/>
            <w:vAlign w:val="center"/>
          </w:tcPr>
          <w:p>
            <w:pPr>
              <w:pStyle w:val="TableContents"/>
              <w:bidi w:val="0"/>
              <w:spacing w:before="0" w:after="283"/>
              <w:jc w:val="left"/>
              <w:rPr/>
            </w:pPr>
            <w:r>
              <w:rPr/>
              <w:t xml:space="preserve">Ian Fitzgibbon </w:t>
            </w:r>
          </w:p>
        </w:tc>
        <w:tc>
          <w:tcPr>
            <w:tcW w:w="158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Varjotanssija </w:t>
            </w:r>
          </w:p>
        </w:tc>
        <w:tc>
          <w:tcPr>
            <w:tcW w:w="651" w:type="dxa"/>
            <w:tcBorders/>
            <w:vAlign w:val="center"/>
          </w:tcPr>
          <w:p>
            <w:pPr>
              <w:pStyle w:val="TableContents"/>
              <w:bidi w:val="0"/>
              <w:spacing w:before="0" w:after="283"/>
              <w:jc w:val="left"/>
              <w:rPr/>
            </w:pPr>
            <w:r>
              <w:rPr/>
              <w:t xml:space="preserve">2012 </w:t>
            </w:r>
          </w:p>
        </w:tc>
        <w:tc>
          <w:tcPr>
            <w:tcW w:w="2026" w:type="dxa"/>
            <w:tcBorders/>
            <w:vAlign w:val="center"/>
          </w:tcPr>
          <w:p>
            <w:pPr>
              <w:pStyle w:val="TableContents"/>
              <w:bidi w:val="0"/>
              <w:spacing w:before="0" w:after="283"/>
              <w:jc w:val="left"/>
              <w:rPr/>
            </w:pPr>
            <w:r>
              <w:rPr/>
              <w:t xml:space="preserve">Liam Hughes </w:t>
            </w:r>
          </w:p>
        </w:tc>
        <w:tc>
          <w:tcPr>
            <w:tcW w:w="2451" w:type="dxa"/>
            <w:tcBorders/>
            <w:vAlign w:val="center"/>
          </w:tcPr>
          <w:p>
            <w:pPr>
              <w:pStyle w:val="TableContents"/>
              <w:bidi w:val="0"/>
              <w:spacing w:before="0" w:after="283"/>
              <w:jc w:val="left"/>
              <w:rPr/>
            </w:pPr>
            <w:r>
              <w:rPr/>
              <w:t xml:space="preserve">James Marsh </w:t>
            </w:r>
          </w:p>
        </w:tc>
        <w:tc>
          <w:tcPr>
            <w:tcW w:w="158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Rakkauden ruokaopas </w:t>
            </w:r>
          </w:p>
        </w:tc>
        <w:tc>
          <w:tcPr>
            <w:tcW w:w="651" w:type="dxa"/>
            <w:tcBorders/>
            <w:vAlign w:val="center"/>
          </w:tcPr>
          <w:p>
            <w:pPr>
              <w:pStyle w:val="TableContents"/>
              <w:bidi w:val="0"/>
              <w:spacing w:before="0" w:after="283"/>
              <w:jc w:val="left"/>
              <w:rPr/>
            </w:pPr>
            <w:r>
              <w:rPr/>
              <w:t xml:space="preserve">2013 </w:t>
            </w:r>
          </w:p>
        </w:tc>
        <w:tc>
          <w:tcPr>
            <w:tcW w:w="2026" w:type="dxa"/>
            <w:tcBorders/>
            <w:vAlign w:val="center"/>
          </w:tcPr>
          <w:p>
            <w:pPr>
              <w:pStyle w:val="TableContents"/>
              <w:bidi w:val="0"/>
              <w:spacing w:before="0" w:after="283"/>
              <w:jc w:val="left"/>
              <w:rPr/>
            </w:pPr>
            <w:r>
              <w:rPr/>
              <w:t xml:space="preserve">Nälänhädän kertoja </w:t>
            </w:r>
          </w:p>
        </w:tc>
        <w:tc>
          <w:tcPr>
            <w:tcW w:w="2451" w:type="dxa"/>
            <w:tcBorders/>
            <w:vAlign w:val="center"/>
          </w:tcPr>
          <w:p>
            <w:pPr>
              <w:pStyle w:val="TableContents"/>
              <w:bidi w:val="0"/>
              <w:spacing w:before="0" w:after="283"/>
              <w:jc w:val="left"/>
              <w:rPr/>
            </w:pPr>
            <w:r>
              <w:rPr/>
              <w:t xml:space="preserve">Dominic Harari, Teresa Pelegri </w:t>
            </w:r>
          </w:p>
        </w:tc>
        <w:tc>
          <w:tcPr>
            <w:tcW w:w="1585" w:type="dxa"/>
            <w:tcBorders/>
            <w:vAlign w:val="center"/>
          </w:tcPr>
          <w:p>
            <w:pPr>
              <w:pStyle w:val="TableContents"/>
              <w:bidi w:val="0"/>
              <w:spacing w:before="0" w:after="283"/>
              <w:jc w:val="left"/>
              <w:rPr/>
            </w:pPr>
            <w:r>
              <w:rPr/>
              <w:t xml:space="preserve">Vain ääni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Longwoodin legenda </w:t>
            </w:r>
          </w:p>
        </w:tc>
        <w:tc>
          <w:tcPr>
            <w:tcW w:w="651" w:type="dxa"/>
            <w:tcBorders/>
            <w:vAlign w:val="center"/>
          </w:tcPr>
          <w:p>
            <w:pPr>
              <w:pStyle w:val="TableContents"/>
              <w:bidi w:val="0"/>
              <w:spacing w:before="0" w:after="283"/>
              <w:jc w:val="left"/>
              <w:rPr/>
            </w:pPr>
            <w:r>
              <w:rPr/>
              <w:t xml:space="preserve">2014 </w:t>
            </w:r>
          </w:p>
        </w:tc>
        <w:tc>
          <w:tcPr>
            <w:tcW w:w="2026" w:type="dxa"/>
            <w:tcBorders/>
            <w:vAlign w:val="center"/>
          </w:tcPr>
          <w:p>
            <w:pPr>
              <w:pStyle w:val="TableContents"/>
              <w:bidi w:val="0"/>
              <w:spacing w:before="0" w:after="283"/>
              <w:jc w:val="left"/>
              <w:rPr/>
            </w:pPr>
            <w:r>
              <w:rPr/>
              <w:t xml:space="preserve">Musta ritari </w:t>
            </w:r>
          </w:p>
        </w:tc>
        <w:tc>
          <w:tcPr>
            <w:tcW w:w="2451" w:type="dxa"/>
            <w:tcBorders/>
            <w:vAlign w:val="center"/>
          </w:tcPr>
          <w:p>
            <w:pPr>
              <w:pStyle w:val="TableContents"/>
              <w:bidi w:val="0"/>
              <w:spacing w:before="0" w:after="283"/>
              <w:jc w:val="left"/>
              <w:rPr/>
            </w:pPr>
            <w:r>
              <w:rPr/>
              <w:t xml:space="preserve">Lisa Mulcahy </w:t>
            </w:r>
          </w:p>
        </w:tc>
        <w:tc>
          <w:tcPr>
            <w:tcW w:w="1585" w:type="dxa"/>
            <w:tcBorders/>
            <w:vAlign w:val="center"/>
          </w:tcPr>
          <w:p>
            <w:pPr>
              <w:pStyle w:val="TableContents"/>
              <w:bidi w:val="0"/>
              <w:spacing w:before="0" w:after="283"/>
              <w:jc w:val="left"/>
              <w:rPr/>
            </w:pPr>
            <w:r>
              <w:rPr/>
              <w:t xml:space="preserve">Vain ääni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Hallow </w:t>
            </w:r>
          </w:p>
        </w:tc>
        <w:tc>
          <w:tcPr>
            <w:tcW w:w="651" w:type="dxa"/>
            <w:tcBorders/>
            <w:vAlign w:val="center"/>
          </w:tcPr>
          <w:p>
            <w:pPr>
              <w:pStyle w:val="TableContents"/>
              <w:bidi w:val="0"/>
              <w:spacing w:before="0" w:after="283"/>
              <w:jc w:val="left"/>
              <w:rPr/>
            </w:pPr>
            <w:r>
              <w:rPr/>
              <w:t xml:space="preserve">2015 </w:t>
            </w:r>
          </w:p>
        </w:tc>
        <w:tc>
          <w:tcPr>
            <w:tcW w:w="2026" w:type="dxa"/>
            <w:tcBorders/>
            <w:vAlign w:val="center"/>
          </w:tcPr>
          <w:p>
            <w:pPr>
              <w:pStyle w:val="TableContents"/>
              <w:bidi w:val="0"/>
              <w:spacing w:before="0" w:after="283"/>
              <w:jc w:val="left"/>
              <w:rPr/>
            </w:pPr>
            <w:r>
              <w:rPr/>
              <w:t xml:space="preserve">Colm Donnelly </w:t>
            </w:r>
          </w:p>
        </w:tc>
        <w:tc>
          <w:tcPr>
            <w:tcW w:w="2451" w:type="dxa"/>
            <w:tcBorders/>
            <w:vAlign w:val="center"/>
          </w:tcPr>
          <w:p>
            <w:pPr>
              <w:pStyle w:val="TableContents"/>
              <w:bidi w:val="0"/>
              <w:spacing w:before="0" w:after="283"/>
              <w:jc w:val="left"/>
              <w:rPr/>
            </w:pPr>
            <w:r>
              <w:rPr/>
              <w:t xml:space="preserve">Corin Hardy </w:t>
            </w:r>
          </w:p>
        </w:tc>
        <w:tc>
          <w:tcPr>
            <w:tcW w:w="158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Pohjoisen normi </w:t>
            </w:r>
          </w:p>
        </w:tc>
        <w:tc>
          <w:tcPr>
            <w:tcW w:w="651" w:type="dxa"/>
            <w:tcBorders/>
            <w:vAlign w:val="center"/>
          </w:tcPr>
          <w:p>
            <w:pPr>
              <w:pStyle w:val="TableContents"/>
              <w:bidi w:val="0"/>
              <w:spacing w:before="0" w:after="283"/>
              <w:jc w:val="left"/>
              <w:rPr/>
            </w:pPr>
            <w:r>
              <w:rPr/>
              <w:t xml:space="preserve">2016 </w:t>
            </w:r>
          </w:p>
        </w:tc>
        <w:tc>
          <w:tcPr>
            <w:tcW w:w="2026" w:type="dxa"/>
            <w:tcBorders/>
            <w:vAlign w:val="center"/>
          </w:tcPr>
          <w:p>
            <w:pPr>
              <w:pStyle w:val="TableContents"/>
              <w:bidi w:val="0"/>
              <w:spacing w:before="0" w:after="283"/>
              <w:jc w:val="left"/>
              <w:rPr/>
            </w:pPr>
            <w:r>
              <w:rPr/>
              <w:t xml:space="preserve">Laurence </w:t>
            </w:r>
          </w:p>
        </w:tc>
        <w:tc>
          <w:tcPr>
            <w:tcW w:w="2451" w:type="dxa"/>
            <w:tcBorders/>
            <w:vAlign w:val="center"/>
          </w:tcPr>
          <w:p>
            <w:pPr>
              <w:pStyle w:val="TableContents"/>
              <w:bidi w:val="0"/>
              <w:spacing w:before="0" w:after="283"/>
              <w:jc w:val="left"/>
              <w:rPr/>
            </w:pPr>
            <w:r>
              <w:rPr/>
              <w:t xml:space="preserve">Trevor Wall </w:t>
            </w:r>
          </w:p>
        </w:tc>
        <w:tc>
          <w:tcPr>
            <w:tcW w:w="1585" w:type="dxa"/>
            <w:tcBorders/>
            <w:vAlign w:val="center"/>
          </w:tcPr>
          <w:p>
            <w:pPr>
              <w:pStyle w:val="TableContents"/>
              <w:bidi w:val="0"/>
              <w:spacing w:before="0" w:after="283"/>
              <w:jc w:val="left"/>
              <w:rPr/>
            </w:pPr>
            <w:r>
              <w:rPr/>
              <w:t xml:space="preserve">Vain ääni </w:t>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Nisäkäs </w:t>
            </w:r>
          </w:p>
        </w:tc>
        <w:tc>
          <w:tcPr>
            <w:tcW w:w="651" w:type="dxa"/>
            <w:tcBorders/>
            <w:vAlign w:val="center"/>
          </w:tcPr>
          <w:p>
            <w:pPr>
              <w:pStyle w:val="TableContents"/>
              <w:bidi w:val="0"/>
              <w:spacing w:before="0" w:after="283"/>
              <w:jc w:val="left"/>
              <w:rPr/>
            </w:pPr>
            <w:r>
              <w:rPr/>
              <w:t xml:space="preserve">2016 </w:t>
            </w:r>
          </w:p>
        </w:tc>
        <w:tc>
          <w:tcPr>
            <w:tcW w:w="2026" w:type="dxa"/>
            <w:tcBorders/>
            <w:vAlign w:val="center"/>
          </w:tcPr>
          <w:p>
            <w:pPr>
              <w:pStyle w:val="TableContents"/>
              <w:bidi w:val="0"/>
              <w:spacing w:before="0" w:after="283"/>
              <w:jc w:val="left"/>
              <w:rPr/>
            </w:pPr>
            <w:r>
              <w:rPr/>
              <w:t xml:space="preserve">Matt </w:t>
            </w:r>
          </w:p>
        </w:tc>
        <w:tc>
          <w:tcPr>
            <w:tcW w:w="2451" w:type="dxa"/>
            <w:tcBorders/>
            <w:vAlign w:val="center"/>
          </w:tcPr>
          <w:p>
            <w:pPr>
              <w:pStyle w:val="TableContents"/>
              <w:bidi w:val="0"/>
              <w:spacing w:before="0" w:after="283"/>
              <w:jc w:val="left"/>
              <w:rPr/>
            </w:pPr>
            <w:r>
              <w:rPr/>
              <w:t xml:space="preserve">Rebecca Daly </w:t>
            </w:r>
          </w:p>
        </w:tc>
        <w:tc>
          <w:tcPr>
            <w:tcW w:w="158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Tuntemattoman ruumiinavaus </w:t>
            </w:r>
          </w:p>
        </w:tc>
        <w:tc>
          <w:tcPr>
            <w:tcW w:w="651" w:type="dxa"/>
            <w:tcBorders/>
            <w:vAlign w:val="center"/>
          </w:tcPr>
          <w:p>
            <w:pPr>
              <w:pStyle w:val="TableContents"/>
              <w:bidi w:val="0"/>
              <w:spacing w:before="0" w:after="283"/>
              <w:jc w:val="left"/>
              <w:rPr/>
            </w:pPr>
            <w:r>
              <w:rPr/>
              <w:t xml:space="preserve">2016 </w:t>
            </w:r>
          </w:p>
        </w:tc>
        <w:tc>
          <w:tcPr>
            <w:tcW w:w="2026" w:type="dxa"/>
            <w:tcBorders/>
            <w:vAlign w:val="center"/>
          </w:tcPr>
          <w:p>
            <w:pPr>
              <w:pStyle w:val="TableContents"/>
              <w:bidi w:val="0"/>
              <w:spacing w:before="0" w:after="283"/>
              <w:jc w:val="left"/>
              <w:rPr/>
            </w:pPr>
            <w:r>
              <w:rPr/>
              <w:t xml:space="preserve">Sheriffi Sheldon </w:t>
            </w:r>
          </w:p>
        </w:tc>
        <w:tc>
          <w:tcPr>
            <w:tcW w:w="2451" w:type="dxa"/>
            <w:tcBorders/>
            <w:vAlign w:val="center"/>
          </w:tcPr>
          <w:p>
            <w:pPr>
              <w:pStyle w:val="TableContents"/>
              <w:bidi w:val="0"/>
              <w:spacing w:before="0" w:after="283"/>
              <w:jc w:val="left"/>
              <w:rPr/>
            </w:pPr>
            <w:r>
              <w:rPr/>
              <w:t xml:space="preserve">André Øvredal </w:t>
            </w:r>
          </w:p>
        </w:tc>
        <w:tc>
          <w:tcPr>
            <w:tcW w:w="158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Komea paholainen </w:t>
            </w:r>
          </w:p>
        </w:tc>
        <w:tc>
          <w:tcPr>
            <w:tcW w:w="651" w:type="dxa"/>
            <w:tcBorders/>
            <w:vAlign w:val="center"/>
          </w:tcPr>
          <w:p>
            <w:pPr>
              <w:pStyle w:val="TableContents"/>
              <w:bidi w:val="0"/>
              <w:spacing w:before="0" w:after="283"/>
              <w:jc w:val="left"/>
              <w:rPr/>
            </w:pPr>
            <w:r>
              <w:rPr/>
              <w:t xml:space="preserve">2016 </w:t>
            </w:r>
          </w:p>
        </w:tc>
        <w:tc>
          <w:tcPr>
            <w:tcW w:w="2026" w:type="dxa"/>
            <w:tcBorders/>
            <w:vAlign w:val="center"/>
          </w:tcPr>
          <w:p>
            <w:pPr>
              <w:pStyle w:val="TableContents"/>
              <w:bidi w:val="0"/>
              <w:spacing w:before="0" w:after="283"/>
              <w:jc w:val="left"/>
              <w:rPr/>
            </w:pPr>
            <w:r>
              <w:rPr/>
              <w:t xml:space="preserve">Walter Curly </w:t>
            </w:r>
          </w:p>
        </w:tc>
        <w:tc>
          <w:tcPr>
            <w:tcW w:w="2451" w:type="dxa"/>
            <w:tcBorders/>
            <w:vAlign w:val="center"/>
          </w:tcPr>
          <w:p>
            <w:pPr>
              <w:pStyle w:val="TableContents"/>
              <w:bidi w:val="0"/>
              <w:spacing w:before="0" w:after="283"/>
              <w:jc w:val="left"/>
              <w:rPr/>
            </w:pPr>
            <w:r>
              <w:rPr/>
              <w:t xml:space="preserve">John Butler </w:t>
            </w:r>
          </w:p>
        </w:tc>
        <w:tc>
          <w:tcPr>
            <w:tcW w:w="158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Jadotvillen piiritys </w:t>
            </w:r>
          </w:p>
        </w:tc>
        <w:tc>
          <w:tcPr>
            <w:tcW w:w="651" w:type="dxa"/>
            <w:tcBorders/>
            <w:vAlign w:val="center"/>
          </w:tcPr>
          <w:p>
            <w:pPr>
              <w:pStyle w:val="TableContents"/>
              <w:bidi w:val="0"/>
              <w:spacing w:before="0" w:after="283"/>
              <w:jc w:val="left"/>
              <w:rPr/>
            </w:pPr>
            <w:r>
              <w:rPr/>
              <w:t xml:space="preserve">2016 </w:t>
            </w:r>
          </w:p>
        </w:tc>
        <w:tc>
          <w:tcPr>
            <w:tcW w:w="2026" w:type="dxa"/>
            <w:tcBorders/>
            <w:vAlign w:val="center"/>
          </w:tcPr>
          <w:p>
            <w:pPr>
              <w:pStyle w:val="TableContents"/>
              <w:bidi w:val="0"/>
              <w:spacing w:before="0" w:after="283"/>
              <w:jc w:val="left"/>
              <w:rPr/>
            </w:pPr>
            <w:r>
              <w:rPr/>
              <w:t xml:space="preserve">McEntee </w:t>
            </w:r>
          </w:p>
        </w:tc>
        <w:tc>
          <w:tcPr>
            <w:tcW w:w="2451" w:type="dxa"/>
            <w:tcBorders/>
            <w:vAlign w:val="center"/>
          </w:tcPr>
          <w:p>
            <w:pPr>
              <w:pStyle w:val="TableContents"/>
              <w:bidi w:val="0"/>
              <w:spacing w:before="0" w:after="283"/>
              <w:jc w:val="left"/>
              <w:rPr/>
            </w:pPr>
            <w:r>
              <w:rPr/>
              <w:t xml:space="preserve">Richie Smyth </w:t>
            </w:r>
          </w:p>
        </w:tc>
        <w:tc>
          <w:tcPr>
            <w:tcW w:w="158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Eläintenhoitajan vaimo </w:t>
            </w:r>
          </w:p>
        </w:tc>
        <w:tc>
          <w:tcPr>
            <w:tcW w:w="651" w:type="dxa"/>
            <w:tcBorders/>
            <w:vAlign w:val="center"/>
          </w:tcPr>
          <w:p>
            <w:pPr>
              <w:pStyle w:val="TableContents"/>
              <w:bidi w:val="0"/>
              <w:spacing w:before="0" w:after="283"/>
              <w:jc w:val="left"/>
              <w:rPr/>
            </w:pPr>
            <w:r>
              <w:rPr/>
              <w:t xml:space="preserve">2017 </w:t>
            </w:r>
          </w:p>
        </w:tc>
        <w:tc>
          <w:tcPr>
            <w:tcW w:w="2026" w:type="dxa"/>
            <w:tcBorders/>
            <w:vAlign w:val="center"/>
          </w:tcPr>
          <w:p>
            <w:pPr>
              <w:pStyle w:val="TableContents"/>
              <w:bidi w:val="0"/>
              <w:spacing w:before="0" w:after="283"/>
              <w:jc w:val="left"/>
              <w:rPr/>
            </w:pPr>
            <w:r>
              <w:rPr/>
              <w:t xml:space="preserve">Jerzyk </w:t>
            </w:r>
          </w:p>
        </w:tc>
        <w:tc>
          <w:tcPr>
            <w:tcW w:w="2451" w:type="dxa"/>
            <w:tcBorders/>
            <w:vAlign w:val="center"/>
          </w:tcPr>
          <w:p>
            <w:pPr>
              <w:pStyle w:val="TableContents"/>
              <w:bidi w:val="0"/>
              <w:spacing w:before="0" w:after="283"/>
              <w:jc w:val="left"/>
              <w:rPr/>
            </w:pPr>
            <w:r>
              <w:rPr/>
              <w:t xml:space="preserve">Niki Caro </w:t>
            </w:r>
          </w:p>
        </w:tc>
        <w:tc>
          <w:tcPr>
            <w:tcW w:w="158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Kuningas Arthur: Arthur Arthur: Legend of the Sword </w:t>
            </w:r>
          </w:p>
        </w:tc>
        <w:tc>
          <w:tcPr>
            <w:tcW w:w="651" w:type="dxa"/>
            <w:tcBorders/>
            <w:vAlign w:val="center"/>
          </w:tcPr>
          <w:p>
            <w:pPr>
              <w:pStyle w:val="TableContents"/>
              <w:bidi w:val="0"/>
              <w:spacing w:before="0" w:after="283"/>
              <w:jc w:val="left"/>
              <w:rPr/>
            </w:pPr>
            <w:r>
              <w:rPr/>
              <w:t xml:space="preserve">2017 </w:t>
            </w:r>
          </w:p>
        </w:tc>
        <w:tc>
          <w:tcPr>
            <w:tcW w:w="2026" w:type="dxa"/>
            <w:tcBorders/>
            <w:vAlign w:val="center"/>
          </w:tcPr>
          <w:p>
            <w:pPr>
              <w:pStyle w:val="TableContents"/>
              <w:bidi w:val="0"/>
              <w:spacing w:before="0" w:after="283"/>
              <w:jc w:val="left"/>
              <w:rPr/>
            </w:pPr>
            <w:r>
              <w:rPr/>
              <w:t xml:space="preserve">Jackin silmä </w:t>
            </w:r>
          </w:p>
        </w:tc>
        <w:tc>
          <w:tcPr>
            <w:tcW w:w="2451" w:type="dxa"/>
            <w:tcBorders/>
            <w:vAlign w:val="center"/>
          </w:tcPr>
          <w:p>
            <w:pPr>
              <w:pStyle w:val="TableContents"/>
              <w:bidi w:val="0"/>
              <w:spacing w:before="0" w:after="283"/>
              <w:jc w:val="left"/>
              <w:rPr/>
            </w:pPr>
            <w:r>
              <w:rPr/>
              <w:t xml:space="preserve">Guy Ritchie </w:t>
            </w:r>
          </w:p>
        </w:tc>
        <w:tc>
          <w:tcPr>
            <w:tcW w:w="158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Ulkomaalainen </w:t>
            </w:r>
          </w:p>
        </w:tc>
        <w:tc>
          <w:tcPr>
            <w:tcW w:w="651" w:type="dxa"/>
            <w:tcBorders/>
            <w:vAlign w:val="center"/>
          </w:tcPr>
          <w:p>
            <w:pPr>
              <w:pStyle w:val="TableContents"/>
              <w:bidi w:val="0"/>
              <w:spacing w:before="0" w:after="283"/>
              <w:jc w:val="left"/>
              <w:rPr/>
            </w:pPr>
            <w:r>
              <w:rPr/>
              <w:t xml:space="preserve">2017 </w:t>
            </w:r>
          </w:p>
        </w:tc>
        <w:tc>
          <w:tcPr>
            <w:tcW w:w="2026" w:type="dxa"/>
            <w:tcBorders/>
            <w:vAlign w:val="center"/>
          </w:tcPr>
          <w:p>
            <w:pPr>
              <w:pStyle w:val="TableContents"/>
              <w:bidi w:val="0"/>
              <w:spacing w:before="0" w:after="283"/>
              <w:jc w:val="left"/>
              <w:rPr/>
            </w:pPr>
            <w:r>
              <w:rPr/>
              <w:t xml:space="preserve">Jim Kavanagh </w:t>
            </w:r>
          </w:p>
        </w:tc>
        <w:tc>
          <w:tcPr>
            <w:tcW w:w="2451" w:type="dxa"/>
            <w:tcBorders/>
            <w:vAlign w:val="center"/>
          </w:tcPr>
          <w:p>
            <w:pPr>
              <w:pStyle w:val="TableContents"/>
              <w:bidi w:val="0"/>
              <w:spacing w:before="0" w:after="283"/>
              <w:jc w:val="left"/>
              <w:rPr/>
            </w:pPr>
            <w:r>
              <w:rPr/>
              <w:t xml:space="preserve">Martin Campbell </w:t>
            </w:r>
          </w:p>
        </w:tc>
        <w:tc>
          <w:tcPr>
            <w:tcW w:w="158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sz w:val="4"/>
                <w:szCs w:val="4"/>
              </w:rPr>
            </w:pPr>
            <w:r>
              <w:rPr>
                <w:sz w:val="4"/>
                <w:szCs w:val="4"/>
              </w:rPr>
            </w:r>
          </w:p>
        </w:tc>
      </w:tr>
      <w:tr>
        <w:trPr/>
        <w:tc>
          <w:tcPr>
            <w:tcW w:w="2767" w:type="dxa"/>
            <w:tcBorders/>
            <w:vAlign w:val="center"/>
          </w:tcPr>
          <w:p>
            <w:pPr>
              <w:pStyle w:val="TableHeading"/>
              <w:suppressLineNumbers/>
              <w:bidi w:val="0"/>
              <w:spacing w:before="0" w:after="283"/>
              <w:jc w:val="center"/>
              <w:rPr/>
            </w:pPr>
            <w:r>
              <w:rPr/>
              <w:t xml:space="preserve">Justice League </w:t>
            </w:r>
          </w:p>
        </w:tc>
        <w:tc>
          <w:tcPr>
            <w:tcW w:w="651" w:type="dxa"/>
            <w:tcBorders/>
            <w:vAlign w:val="center"/>
          </w:tcPr>
          <w:p>
            <w:pPr>
              <w:pStyle w:val="TableContents"/>
              <w:bidi w:val="0"/>
              <w:spacing w:before="0" w:after="283"/>
              <w:jc w:val="left"/>
              <w:rPr/>
            </w:pPr>
            <w:r>
              <w:rPr/>
              <w:t xml:space="preserve">2017 </w:t>
            </w:r>
          </w:p>
        </w:tc>
        <w:tc>
          <w:tcPr>
            <w:tcW w:w="2026" w:type="dxa"/>
            <w:tcBorders/>
            <w:vAlign w:val="center"/>
          </w:tcPr>
          <w:p>
            <w:pPr>
              <w:pStyle w:val="TableContents"/>
              <w:bidi w:val="0"/>
              <w:spacing w:before="0" w:after="283"/>
              <w:jc w:val="left"/>
              <w:rPr/>
            </w:pPr>
            <w:r>
              <w:rPr/>
              <w:t xml:space="preserve">Pankkiryöstäjä </w:t>
            </w:r>
          </w:p>
        </w:tc>
        <w:tc>
          <w:tcPr>
            <w:tcW w:w="2451" w:type="dxa"/>
            <w:tcBorders/>
            <w:vAlign w:val="center"/>
          </w:tcPr>
          <w:p>
            <w:pPr>
              <w:pStyle w:val="TableContents"/>
              <w:bidi w:val="0"/>
              <w:spacing w:before="0" w:after="283"/>
              <w:jc w:val="left"/>
              <w:rPr/>
            </w:pPr>
            <w:r>
              <w:rPr>
                <w:color w:val="A9A9A9"/>
              </w:rPr>
              <w:t xml:space="preserve">Zack Snyder </w:t>
            </w:r>
          </w:p>
        </w:tc>
        <w:tc>
          <w:tcPr>
            <w:tcW w:w="1585" w:type="dxa"/>
            <w:tcBorders/>
            <w:vAlign w:val="center"/>
          </w:tcPr>
          <w:p>
            <w:pPr>
              <w:pStyle w:val="TableContents"/>
              <w:bidi w:val="0"/>
              <w:spacing w:before="0" w:after="283"/>
              <w:jc w:val="left"/>
              <w:rPr>
                <w:sz w:val="4"/>
                <w:szCs w:val="4"/>
              </w:rPr>
            </w:pPr>
            <w:r>
              <w:rPr>
                <w:sz w:val="4"/>
                <w:szCs w:val="4"/>
              </w:rPr>
            </w:r>
          </w:p>
        </w:tc>
        <w:tc>
          <w:tcPr>
            <w:tcW w:w="72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Michael Mcelhatton näyttelee Justice Leaguessa?</w:t>
      </w:r>
    </w:p>
    <w:p>
      <w:pPr>
        <w:pStyle w:val="TextBody"/>
        <w:bidi w:val="0"/>
        <w:jc w:val="left"/>
        <w:rPr>
          <w:b/>
          <w:u w:val="single"/>
          <w:shd w:val="clear" w:fill="FFFF00"/>
        </w:rPr>
      </w:pPr>
      <w:r>
        <w:rPr>
          <w:b/>
          <w:u w:val="single"/>
          <w:shd w:val="clear" w:fill="FFFF00"/>
        </w:rPr>
        <w:t xml:space="preserve">Asiakirjan numero 10673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63"/>
        <w:gridCol w:w="1727"/>
        <w:gridCol w:w="8115"/>
      </w:tblGrid>
      <w:tr>
        <w:trPr/>
        <w:tc>
          <w:tcPr>
            <w:tcW w:w="363" w:type="dxa"/>
            <w:tcBorders/>
            <w:vAlign w:val="center"/>
          </w:tcPr>
          <w:p>
            <w:pPr>
              <w:pStyle w:val="TableHeading"/>
              <w:suppressLineNumbers/>
              <w:bidi w:val="0"/>
              <w:spacing w:before="0" w:after="283"/>
              <w:jc w:val="center"/>
              <w:rPr/>
            </w:pPr>
            <w:r>
              <w:rPr/>
              <w:t xml:space="preserve"># </w:t>
            </w:r>
          </w:p>
        </w:tc>
        <w:tc>
          <w:tcPr>
            <w:tcW w:w="1727" w:type="dxa"/>
            <w:tcBorders/>
            <w:vAlign w:val="center"/>
          </w:tcPr>
          <w:p>
            <w:pPr>
              <w:pStyle w:val="TableHeading"/>
              <w:suppressLineNumbers/>
              <w:bidi w:val="0"/>
              <w:spacing w:before="0" w:after="283"/>
              <w:jc w:val="center"/>
              <w:rPr/>
            </w:pPr>
            <w:r>
              <w:rPr/>
              <w:t xml:space="preserve">Otsikko </w:t>
            </w:r>
          </w:p>
        </w:tc>
        <w:tc>
          <w:tcPr>
            <w:tcW w:w="8115" w:type="dxa"/>
            <w:tcBorders/>
            <w:vAlign w:val="center"/>
          </w:tcPr>
          <w:p>
            <w:pPr>
              <w:pStyle w:val="TableHeading"/>
              <w:suppressLineNumbers/>
              <w:bidi w:val="0"/>
              <w:spacing w:before="0" w:after="283"/>
              <w:jc w:val="center"/>
              <w:rPr/>
            </w:pPr>
            <w:r>
              <w:rPr/>
              <w:t xml:space="preserve">Alkuperäinen lähetyspäivä </w:t>
            </w:r>
          </w:p>
        </w:tc>
      </w:tr>
      <w:tr>
        <w:trPr/>
        <w:tc>
          <w:tcPr>
            <w:tcW w:w="363" w:type="dxa"/>
            <w:tcBorders/>
            <w:vAlign w:val="center"/>
          </w:tcPr>
          <w:p>
            <w:pPr>
              <w:pStyle w:val="TableHeading"/>
              <w:suppressLineNumbers/>
              <w:bidi w:val="0"/>
              <w:spacing w:before="0" w:after="283"/>
              <w:jc w:val="center"/>
              <w:rPr/>
            </w:pPr>
            <w:r>
              <w:rPr/>
              <w:t xml:space="preserve">01 </w:t>
            </w:r>
          </w:p>
        </w:tc>
        <w:tc>
          <w:tcPr>
            <w:tcW w:w="1727" w:type="dxa"/>
            <w:tcBorders/>
            <w:vAlign w:val="center"/>
          </w:tcPr>
          <w:p>
            <w:pPr>
              <w:pStyle w:val="TableContents"/>
              <w:bidi w:val="0"/>
              <w:spacing w:before="0" w:after="283"/>
              <w:jc w:val="left"/>
              <w:rPr/>
            </w:pPr>
            <w:r>
              <w:rPr/>
              <w:t xml:space="preserve">``Burden of Sinners ~ Guilty ~'' ``Shukumei no Giruti'' </w:t>
            </w:r>
            <w:r>
              <w:rPr/>
              <w:t xml:space="preserve">(宿命 の 罪 </w:t>
            </w:r>
            <w:r>
              <w:rPr/>
              <w:t xml:space="preserve">人達) </w:t>
            </w:r>
          </w:p>
        </w:tc>
        <w:tc>
          <w:tcPr>
            <w:tcW w:w="8115" w:type="dxa"/>
            <w:tcBorders/>
            <w:vAlign w:val="center"/>
          </w:tcPr>
          <w:p>
            <w:pPr>
              <w:pStyle w:val="TableContents"/>
              <w:bidi w:val="0"/>
              <w:spacing w:before="0" w:after="283"/>
              <w:jc w:val="left"/>
              <w:rPr/>
            </w:pPr>
            <w:r>
              <w:rPr>
                <w:color w:val="A9A9A9"/>
              </w:rPr>
              <w:t xml:space="preserve">6. lokakuuta 2008 </w:t>
            </w:r>
            <w:r>
              <w:rPr/>
              <w:t xml:space="preserve">Kun Yuki Cross erottaa päiväluokan oppilaat yöluokan oppilaista päästäkseen luokkaan, hän kutsuu Zero Kiryua vahingossa Kaname Kuraniksi, mikä myöhemmin pettää hänet, sillä hän on juuri palannut toipumisesta. Samana iltana Maria Kurenai herää ja sekoittaa Zeron Ichiruun. Hän kertoo Zerolle, että Shizuka Hio etsi Puhdasverivampyyria, joka muutti Metsästäjäliiton teloituslistaa, joka johti hänen rakastajansa kuolemaan, ja että Puhdasverivampyyri on Puhdasveristen ja hänen vihollisensa. Yuki kohtaa vampyyrin, jonka senaatti on lähettänyt teloittamaan Zeroa, koska hän oli muka tappanut Shizukan. Mies hyökkää hänen kimppuunsa, mutta Zero pelastaa hänet. Muut senaatin vampyyrit piirittävät heidät valmiina hyökkäämään. Ennen kuin he ehtivät, Yöluokan oppilaat ilmestyvät. Kaname käskee senaatin salamurhaajia poistumaan todeten, ettei hän halua Cross Academyn pilaantuvan typerillä kostoretkillä. Vampyyrit lähtevät ja sanovat raportoivansa senaatille, että Kaname suojelee Zeroa. Kun Kaname vihjailee, että Zero oli se, joka tappoi Shizukan, Yuki väittää, että hän ei puhu Zerolle ennen kuin tämä myöntää Zeron syyttömyyden. Myöhemmin Zero näkee unta Shizukasta ja herää kutsuen Yukin nimeä. Kun Yuki tulee lohduttamaan häntä, Zero melkein suutelee häntä, mutta pysähtyy. </w:t>
            </w:r>
          </w:p>
        </w:tc>
      </w:tr>
      <w:tr>
        <w:trPr/>
        <w:tc>
          <w:tcPr>
            <w:tcW w:w="363" w:type="dxa"/>
            <w:tcBorders/>
            <w:vAlign w:val="center"/>
          </w:tcPr>
          <w:p>
            <w:pPr>
              <w:pStyle w:val="TableHeading"/>
              <w:suppressLineNumbers/>
              <w:bidi w:val="0"/>
              <w:spacing w:before="0" w:after="283"/>
              <w:jc w:val="center"/>
              <w:rPr/>
            </w:pPr>
            <w:r>
              <w:rPr/>
              <w:t xml:space="preserve">02 </w:t>
            </w:r>
          </w:p>
        </w:tc>
        <w:tc>
          <w:tcPr>
            <w:tcW w:w="1727" w:type="dxa"/>
            <w:tcBorders/>
            <w:vAlign w:val="center"/>
          </w:tcPr>
          <w:p>
            <w:pPr>
              <w:pStyle w:val="TableContents"/>
              <w:bidi w:val="0"/>
              <w:spacing w:before="0" w:after="283"/>
              <w:jc w:val="left"/>
              <w:rPr/>
            </w:pPr>
            <w:r>
              <w:rPr/>
              <w:t xml:space="preserve">``Ikuinen lupaus ~ Paradoksi ~'' ``Eien no Paradokkusu'' </w:t>
            </w:r>
            <w:r>
              <w:rPr/>
              <w:t xml:space="preserve">(永遠 の </w:t>
            </w:r>
            <w:r>
              <w:rPr/>
              <w:t xml:space="preserve">約束) </w:t>
            </w:r>
          </w:p>
        </w:tc>
        <w:tc>
          <w:tcPr>
            <w:tcW w:w="8115" w:type="dxa"/>
            <w:tcBorders/>
            <w:vAlign w:val="center"/>
          </w:tcPr>
          <w:p>
            <w:pPr>
              <w:pStyle w:val="TableContents"/>
              <w:bidi w:val="0"/>
              <w:spacing w:before="0" w:after="283"/>
              <w:jc w:val="left"/>
              <w:rPr/>
            </w:pPr>
            <w:r>
              <w:rPr/>
              <w:t xml:space="preserve">13. lokakuuta 2008 Yuki ja hänen ystävänsä Sayori ``Yori'' Wakaba kävelevät läheisen kaupungin läpi ja kohtaavat eksyneen pojan. Yuki tarjoutuu viemään pojan takaisin vanhempiensa luokse, ja lapsi vie hänet hylättyyn rakennukseen. Poika suutelee Yukia kiitokseksi, jolloin Yuki menettää tajuntansa. Yuki herää ja huomaa Kanamen katselevan häntä. Kaname paljastaa, että rakennuksessa on vampyyrien juhlat ja että poika, jonka Yuki kohtasi, on vampyyri. Hän pyytää Yukia olemaan poistumatta huoneesta. Sillä välin metsästäjäyhdistys on määrännyt Zeron valvomaan juhlia. Hän kohtaa Ichirun, joka tuli senaatin palvelukseen Shizukan kuoleman jälkeen. Tämä menee Yukin huoneeseen pyytämään anteeksi, ja Yuki seuraa häntä. Hän katselee juhlia, kun Kaname astuu sisään, ja monet vanhemmat tarjoavat tyttäriään avioliittoon Kanamelle. Yuki palaa huoneeseensa, ja Kaname tulee sisään. Kaname päättää rangaista Yukia ja kysyy, haluaako Yuki ryhtyä vampyyriksi ja elää ikuisesti hänen kanssaan. Vaikka Yuki suostuu, Kaname vetäytyy pois Yukin kaulasta ja paljastaa, että hänen rangaistuksensa Yukille huoneesta poistumisesta meni liian pitkälle. Kun Yuki tapaa rehtori Kaien Crossin ja Yorin, lunta alkaa sataa, mikä muistuttaa Yukia siitä päivästä, jolloin Kaname pelasti hänet vampyyriltä lapsena. Yuki ja Zero palaavat seuraavana aamuna vartijatehtäviin. Kulkiessaan ohi Kaname sanoo Yukille, että hän tietää Yukin tarkoittaneen sitä, mitä hän oli sanonut edellisenä iltana, mutta Yukin ei pitäisi ottaa sitä sydämelleen. </w:t>
            </w:r>
          </w:p>
        </w:tc>
      </w:tr>
      <w:tr>
        <w:trPr/>
        <w:tc>
          <w:tcPr>
            <w:tcW w:w="363" w:type="dxa"/>
            <w:tcBorders/>
            <w:vAlign w:val="center"/>
          </w:tcPr>
          <w:p>
            <w:pPr>
              <w:pStyle w:val="TableHeading"/>
              <w:suppressLineNumbers/>
              <w:bidi w:val="0"/>
              <w:spacing w:before="0" w:after="283"/>
              <w:jc w:val="center"/>
              <w:rPr/>
            </w:pPr>
            <w:r>
              <w:rPr/>
              <w:t xml:space="preserve">03 </w:t>
            </w:r>
          </w:p>
        </w:tc>
        <w:tc>
          <w:tcPr>
            <w:tcW w:w="1727" w:type="dxa"/>
            <w:tcBorders/>
            <w:vAlign w:val="center"/>
          </w:tcPr>
          <w:p>
            <w:pPr>
              <w:pStyle w:val="TableContents"/>
              <w:bidi w:val="0"/>
              <w:spacing w:before="0" w:after="283"/>
              <w:jc w:val="left"/>
              <w:rPr/>
            </w:pPr>
            <w:r>
              <w:rPr/>
              <w:t xml:space="preserve">``The Azure Portrait'' ``Ruridama no Mirāju'' </w:t>
            </w:r>
            <w:r>
              <w:rPr/>
              <w:t xml:space="preserve">(瑠璃 玉 の </w:t>
            </w:r>
            <w:r>
              <w:rPr/>
              <w:t xml:space="preserve">肖像) </w:t>
            </w:r>
          </w:p>
        </w:tc>
        <w:tc>
          <w:tcPr>
            <w:tcW w:w="8115" w:type="dxa"/>
            <w:tcBorders/>
            <w:vAlign w:val="center"/>
          </w:tcPr>
          <w:p>
            <w:pPr>
              <w:pStyle w:val="TableContents"/>
              <w:bidi w:val="0"/>
              <w:spacing w:before="0" w:after="283"/>
              <w:jc w:val="left"/>
              <w:rPr/>
            </w:pPr>
            <w:r>
              <w:rPr/>
              <w:t xml:space="preserve">14. lokakuuta 2008 Cross Academyn oppilaat lähtevät lomalle. Kaname sekä Rima Toya, Ruka Souen, Akatsuki Kain ja Takuma Ichijo menevät Aido Villaan. Hanabusa Aido jää kuitenkin kampukselle ja Senri Shiki lähtee tapaamaan yksinäistä äitiään kotiin. Kuun asuntolassa Hanabusa muistaa Kanamen tappaneen Shizukan ja käyttäytyvän sitten myötätuntoisesti. Yuki katsoo, kun Kaname ja muut lähtevät. Matkalla Aurinkoasuntolaan hän saa takauman ja pelästyy. Hän kohtaa Hanabusan menossa Sun Dormitorin poikien osastolle. Hän väittää karanneensa asuntolastaan Yuki ja Zero vievät hänet rehtorin yksityistiloihin. Zero valmistaa hänelle illallista tyydyttääkseen hänen suuren ruokahalunsa. Yagari ilmaisee huolensa siitä, että Zero tapaa Ichirun juhlissa. Kuultuaan tämän Kaien huolestuu siitä, että senaatti lähestyi Metsästäjäyhdistystä sopimuksen kanssa. Samaan aikaan huvilassa Akatsuki etsii Hanabusan pyynnöstä Aidon perheen järjestämien juhlien tietoja tarkistaakseen, onko siellä ketään, joka voisi kantaa kaunaa Kuranin perhettä vastaan. Shiki palaa kotiin ja tervehtii äitiään. Äiti kertoo hänelle, että hän näyttää päivä päivältä enemmän isältään ja että hänen on mentävä isosetänsä luokse vierailulle. Myöhemmin Hanabusa käy kylvyssä ja muistelee tapaavansa Kanamen nuorempana ja huomaa hänen persoonallisuutensa muuttuneen ennen ja jälkeen Kanamen vanhempien itsemurhan. Siivotessaan Yuki rikkoo lautasen ja viiltää itseään ja käskee Zeron juoda hänen verensä, minkä Hanabusa näkee. Hän palaa Kuun asuntolaan ja menee Kanamen työhuoneeseen, jossa hän huomaa Kanamen suunnittelevan jotain suurta. Yuki miettii, olisiko Kanamen hyvä ajatus muuttaa hänet vampyyriksi, mutta Zero sanoo, ettei antaisi hänen koskaan tulla sellaiseksi, vaikka se tarkoittaisi Kanamen viholliseksi joutumista. </w:t>
            </w:r>
          </w:p>
        </w:tc>
      </w:tr>
      <w:tr>
        <w:trPr/>
        <w:tc>
          <w:tcPr>
            <w:tcW w:w="363" w:type="dxa"/>
            <w:tcBorders/>
            <w:vAlign w:val="center"/>
          </w:tcPr>
          <w:p>
            <w:pPr>
              <w:pStyle w:val="TableHeading"/>
              <w:suppressLineNumbers/>
              <w:bidi w:val="0"/>
              <w:spacing w:before="0" w:after="283"/>
              <w:jc w:val="center"/>
              <w:rPr/>
            </w:pPr>
            <w:r>
              <w:rPr/>
              <w:t xml:space="preserve">04 </w:t>
            </w:r>
          </w:p>
        </w:tc>
        <w:tc>
          <w:tcPr>
            <w:tcW w:w="1727" w:type="dxa"/>
            <w:tcBorders/>
            <w:vAlign w:val="center"/>
          </w:tcPr>
          <w:p>
            <w:pPr>
              <w:pStyle w:val="TableContents"/>
              <w:bidi w:val="0"/>
              <w:spacing w:before="0" w:after="283"/>
              <w:jc w:val="left"/>
              <w:rPr/>
            </w:pPr>
            <w:r>
              <w:rPr/>
              <w:t xml:space="preserve">"Devil's Awakening" "Akuma no Ribidō </w:t>
            </w:r>
            <w:r>
              <w:rPr/>
              <w:t xml:space="preserve">(悪魔 の </w:t>
            </w:r>
            <w:r>
              <w:rPr/>
              <w:t xml:space="preserve">胎動) </w:t>
            </w:r>
          </w:p>
        </w:tc>
        <w:tc>
          <w:tcPr>
            <w:tcW w:w="8115" w:type="dxa"/>
            <w:tcBorders/>
            <w:vAlign w:val="center"/>
          </w:tcPr>
          <w:p>
            <w:pPr>
              <w:pStyle w:val="TableContents"/>
              <w:bidi w:val="0"/>
              <w:spacing w:before="0" w:after="283"/>
              <w:jc w:val="left"/>
              <w:rPr/>
            </w:pPr>
            <w:r>
              <w:rPr/>
              <w:t xml:space="preserve">27. lokakuuta 2008 Senri menee tapaamaan isosetään, joka vie hänet veriseen ammeeseen upotetun miehen luo. Tämä mies, joka on Senrin isä, herää ja pyytää Senriä lainaamaan hänelle voimansa. Seiren ilmoittaa tästä Kanamelle, joka palaa akatemiaan. Samaan aikaan Yuki kamppailee muistellakseen menneisyyttään ja näkee hallusinaatioita siitä, että hänen kylpyammeensa on täynnä verta. Zero ehdottaa, että hän etsisi vihjeitä menneisyydestään Metsästäjäyhdistyksen arkistoista. Yhdessä Kaienin ja Yagarin kanssa he matkustavat yhdistyksen päämajaan, jossa Yuki saa selville, että Kaien oli ennen vampyyrinmetsästäjä. Zero kohtaa metsästäjäyhdistyksen puheenjohtajan, joka paljastaa, että Zero voi pelastaa itsensä muuttumasta E-tason vampyyriksi vain joko juomalla puhdasverisen vampyyrin verta tai kumoamalla ``kirotut kaksoset''. Kun Yuki löytää menneisyytensä sisältävän kirjan, sivu, joka muistuttaa Kanamen pelastamasta talvesta, syttyy tuleen. Sinä iltana Yuki on yksin huoneessaan, kun hän näkee hallusinaation itsestään pikkutyttönä, joka ilmestyy hänen huoneeseensa. Samaan aikaan Zero puhuu Kaienin kanssa kirotuista kaksosista ja menee Yukin luo. Yuki on järkyttynyt tapahtuneesta ja itkee Yukin sylissä koko yön. Samana iltana Hanabusa puhuu Kanamelle hänen suunnitelmistaan, ja Kaname paljastaa, että hänen vanhempansa murhattiin, eikä hän tehnyt itsemurhaa. Sillä välin Takuma tapaa isoisänsä Asato Ichijon, joka puhuttelee Senriä herranaan. </w:t>
            </w:r>
          </w:p>
        </w:tc>
      </w:tr>
      <w:tr>
        <w:trPr/>
        <w:tc>
          <w:tcPr>
            <w:tcW w:w="363" w:type="dxa"/>
            <w:tcBorders/>
            <w:vAlign w:val="center"/>
          </w:tcPr>
          <w:p>
            <w:pPr>
              <w:pStyle w:val="TableHeading"/>
              <w:suppressLineNumbers/>
              <w:bidi w:val="0"/>
              <w:spacing w:before="0" w:after="283"/>
              <w:jc w:val="center"/>
              <w:rPr/>
            </w:pPr>
            <w:r>
              <w:rPr/>
              <w:t xml:space="preserve">05 </w:t>
            </w:r>
          </w:p>
        </w:tc>
        <w:tc>
          <w:tcPr>
            <w:tcW w:w="1727" w:type="dxa"/>
            <w:tcBorders/>
            <w:vAlign w:val="center"/>
          </w:tcPr>
          <w:p>
            <w:pPr>
              <w:pStyle w:val="TableContents"/>
              <w:bidi w:val="0"/>
              <w:spacing w:before="0" w:after="283"/>
              <w:jc w:val="left"/>
              <w:rPr/>
            </w:pPr>
            <w:r>
              <w:rPr/>
              <w:t xml:space="preserve">``Alistetun ansa'' ``Jūzoku no Torappu'' </w:t>
            </w:r>
            <w:r>
              <w:rPr/>
              <w:t xml:space="preserve">(従属 の </w:t>
            </w:r>
            <w:r>
              <w:rPr/>
              <w:t xml:space="preserve">罠) </w:t>
            </w:r>
          </w:p>
        </w:tc>
        <w:tc>
          <w:tcPr>
            <w:tcW w:w="8115" w:type="dxa"/>
            <w:tcBorders/>
            <w:vAlign w:val="center"/>
          </w:tcPr>
          <w:p>
            <w:pPr>
              <w:pStyle w:val="TableContents"/>
              <w:bidi w:val="0"/>
              <w:spacing w:before="0" w:after="283"/>
              <w:jc w:val="left"/>
              <w:rPr/>
            </w:pPr>
            <w:r>
              <w:rPr/>
              <w:t xml:space="preserve">3. marraskuuta 2008 Yuki näkee edelleen hallusinaatioita siitä, että hänen ympäristönsä on veressä, ja hän on päättänyt kysyä Kanamelta hänen menneisyydestään. Zero sallii kaksoisveljensä Ichiru Kiryun liittyä päiväluokkaan, ja Kaien toivoo, että veljekset voisivat korjata suhteensa. Yöpartioinnin aikana Yuki näkee hallusinaatioita, että hänen kädessään on verta, ja hän hyökkää vahingossa Kanamen kimppuun, joka lohduttaa häntä ja kertoo rakastavansa häntä. Zero asettaa Kanamen vastakkain Yukin muistojen kanssa. Kaname hyökkää Zeron kimppuun, koska hän on puhdasverinen, mutta Zero ei pelkää tai kunnioita kuten vampyyrin pitäisi ja hän vihaa Zeroa. Haistettuaan Yukin Zerosta Kaname kynsii Zeroa rintaan, jolloin tämä menettää verta. Hän pakottaa Zeron juomaan hänen vertaan uudelleen pysäyttääkseen hänen muuttumisensa E-tasolle, jotta Zero voi jatkaa Yukin palvelemista, koska hän ei pettäisi häntä. Kun Zero juo Kanamen verta, hän näkee yhden Kanamen muistoista. Zero kohtaa Hanabusan poistuessaan Moon Dormista. Hanabusa päästää hänet lähtemään, vaikka tietää Zeron juoneen Kanamen verta. Yuki päättää puhua Kanamen kanssa, ja Kaname paljastaa olevansa huolissaan siitä, että Yuki vihaa häntä, kun hän saa tietää totuuden muistoista. Yuki väittää, ettei voisi koskaan vihata häntä, ja Kaname pyytää Yukia ryhtymään hänen rakastajakseen todistaakseen omistautumisensa. Yame suostuu Zeron yllätykseksi. </w:t>
            </w:r>
          </w:p>
        </w:tc>
      </w:tr>
      <w:tr>
        <w:trPr/>
        <w:tc>
          <w:tcPr>
            <w:tcW w:w="363" w:type="dxa"/>
            <w:tcBorders/>
            <w:vAlign w:val="center"/>
          </w:tcPr>
          <w:p>
            <w:pPr>
              <w:pStyle w:val="TableHeading"/>
              <w:suppressLineNumbers/>
              <w:bidi w:val="0"/>
              <w:spacing w:before="0" w:after="283"/>
              <w:jc w:val="center"/>
              <w:rPr/>
            </w:pPr>
            <w:r>
              <w:rPr/>
              <w:t xml:space="preserve">06 </w:t>
            </w:r>
          </w:p>
        </w:tc>
        <w:tc>
          <w:tcPr>
            <w:tcW w:w="1727" w:type="dxa"/>
            <w:tcBorders/>
            <w:vAlign w:val="center"/>
          </w:tcPr>
          <w:p>
            <w:pPr>
              <w:pStyle w:val="TableContents"/>
              <w:bidi w:val="0"/>
              <w:spacing w:before="0" w:after="283"/>
              <w:jc w:val="left"/>
              <w:rPr/>
            </w:pPr>
            <w:r>
              <w:rPr/>
              <w:t xml:space="preserve">``Väärät rakastavaiset'' ``Itsuwari no Ravāzu'' </w:t>
            </w:r>
            <w:r>
              <w:rPr/>
              <w:t xml:space="preserve">(偽り の </w:t>
            </w:r>
            <w:r>
              <w:rPr/>
              <w:t xml:space="preserve">恋人) </w:t>
            </w:r>
          </w:p>
        </w:tc>
        <w:tc>
          <w:tcPr>
            <w:tcW w:w="8115" w:type="dxa"/>
            <w:tcBorders/>
            <w:vAlign w:val="center"/>
          </w:tcPr>
          <w:p>
            <w:pPr>
              <w:pStyle w:val="TableContents"/>
              <w:bidi w:val="0"/>
              <w:spacing w:before="0" w:after="283"/>
              <w:jc w:val="left"/>
              <w:rPr/>
            </w:pPr>
            <w:r>
              <w:rPr/>
              <w:t xml:space="preserve">10. marraskuuta 2008 Kaname käskee joidenkin yöluokan oppilaiden vartioida Yukia sen jälkeen, kun tämä on suostunut tulemaan hänen rakastajakseen. Yuki alkaa nähdä painajaisia ja näkee edelleen verikuvia kaikessa, mitä hän näkee ja mihin hän koskettaa. Kun Yuki lyyhistyy näiden kuvien takia, hänet viedään sairastuvalle, jossa Ichiru yrittää antaa Yukille veripullon, mutta Hanabusa pysäyttää hänet ja ottaa pullon. Myöhemmin Hanabusa antaa putkilon Kanamelle, joka tuhoaa sen. Yuki tapaa Kanamen, eikä voi tapaamisen kiusallisuuden vuoksi kysyä mitään hänen menneisyydestään. Kaien kutsuu Ichirun illalliselle Zeron kanssa, mutta Yuki ottaa puheeksi, että hän näki Ichirun sairastuvalla ja luuli häntä Zeroksi. Zeron raivokas vastaus tähän saa Ichirun lähtemään. Hän kertoo Kaienille, että on liian myöhäistä valita toinen tie. Myöhemmin Ichiru kertoo Zerolle, ettei hän saa rakastua Yukiin. Senri ja Takuma palaavat Kuun asuntolaan, ja Rima tajuaa, että joku riivaa Senriä nähtyään, että toinen hänen silmistään on värjäytynyt punaiseksi. </w:t>
            </w:r>
          </w:p>
        </w:tc>
      </w:tr>
      <w:tr>
        <w:trPr/>
        <w:tc>
          <w:tcPr>
            <w:tcW w:w="363" w:type="dxa"/>
            <w:tcBorders/>
            <w:vAlign w:val="center"/>
          </w:tcPr>
          <w:p>
            <w:pPr>
              <w:pStyle w:val="TableHeading"/>
              <w:suppressLineNumbers/>
              <w:bidi w:val="0"/>
              <w:spacing w:before="0" w:after="283"/>
              <w:jc w:val="center"/>
              <w:rPr/>
            </w:pPr>
            <w:r>
              <w:rPr/>
              <w:t xml:space="preserve">07 </w:t>
            </w:r>
          </w:p>
        </w:tc>
        <w:tc>
          <w:tcPr>
            <w:tcW w:w="1727" w:type="dxa"/>
            <w:tcBorders/>
            <w:vAlign w:val="center"/>
          </w:tcPr>
          <w:p>
            <w:pPr>
              <w:pStyle w:val="TableContents"/>
              <w:bidi w:val="0"/>
              <w:spacing w:before="0" w:after="283"/>
              <w:jc w:val="left"/>
              <w:rPr/>
            </w:pPr>
            <w:r>
              <w:rPr/>
              <w:t xml:space="preserve">``The Kiss of Thorns'' ``Ibara no Kisu'' </w:t>
            </w:r>
            <w:r>
              <w:rPr/>
              <w:t xml:space="preserve">(茨 の </w:t>
            </w:r>
            <w:r>
              <w:rPr/>
              <w:t xml:space="preserve">口づけ) </w:t>
            </w:r>
          </w:p>
        </w:tc>
        <w:tc>
          <w:tcPr>
            <w:tcW w:w="8115" w:type="dxa"/>
            <w:tcBorders/>
            <w:vAlign w:val="center"/>
          </w:tcPr>
          <w:p>
            <w:pPr>
              <w:pStyle w:val="TableContents"/>
              <w:bidi w:val="0"/>
              <w:spacing w:before="0" w:after="283"/>
              <w:jc w:val="left"/>
              <w:rPr/>
            </w:pPr>
            <w:r>
              <w:rPr/>
              <w:t xml:space="preserve">17. marraskuuta 2008 Senri lähestyy Kanamea, joka tietää, että Senri on setänsä Rido Kuranin riivaama. Kaname hyökkää Senrin kimppuun, mutta Takuma pysäyttää hänet väittäen, ettei hän anna Kanamen vahingoittaa Senriä. Kaname tulkitsee Takuman toiminnan niin, että hän on Senrin puolella. Muut vampyyrit huomaavat Senrin Ichirun kanssa. Senri käskee Ichirun tehdä työnsä hyvin ja toteuttaa hänen toiveensa. Sillä välin Takuma seisoo huoneessaan ja katselee betoniarkkua. Myöhemmin Yuki näkee näkyjä verestä peittyneestä naisesta ja pojasta, joka näyttää ja kuulostaa Kanamelta, luokassa. Kun Senri menee tapaamaan Ruka Souenia tämän huoneeseen yrittäen vietellä hänet, Akatsuki puuttuu asiaan. Takuma käskee Senrin palata takaisin huoneeseensa ja pyytää Akatsukia ja Rukaa olemaan kertomatta Kanamelle. Yuki anelee Kanamea vastaamaan kysymyksiin hänen menneisyydestään. Hän alkaa nähdä harhoja ja lyyhistyy Kanamen syliin. Kaname vie Yukin Kaienin luo, joka paljastaa, että Yukin on aika herätä. Sillä välin Ichiru menee Takuman huoneessa olevan konserttiarkun luokse ja polkee sitä huutaen, että Yuki heräisi ja antaisi verensä arkussa olevalle hirviölle. Yuki herää sängyssään ja näkee hallusinaatioita, että huone on veressä. Kun Zero tulee huoneeseen, Yuki yrittää tahtomattaan kuristaa hänet. Kun Zero ei tee vastarintaa, hän sanoo Yukille, että Yuki tarvitsee Kanamea enemmän kuin häntä. Kaname saapuu paikalle ja vie Yukin rakennuksen katolle. Hän puree Yukia, juo sitten omaa vertansa ja siirtää verensä Yukiin suutelemalla tätä. Zero saapuu paikalle ja ymmärtää väärin, että Kaname on muuttanut Yukin vampyyriksi. Yuki kuitenkin paljastaa, että Kaname on hänen isoveljensä, ennen kuin pyörtyy Kanamen syliin. Kaname paljastaa sitten, ettei hän ole Yukin oikea isoveli, vaikka hän toivoisikin olevansa. </w:t>
            </w:r>
          </w:p>
        </w:tc>
      </w:tr>
      <w:tr>
        <w:trPr/>
        <w:tc>
          <w:tcPr>
            <w:tcW w:w="363" w:type="dxa"/>
            <w:tcBorders/>
            <w:vAlign w:val="center"/>
          </w:tcPr>
          <w:p>
            <w:pPr>
              <w:pStyle w:val="TableHeading"/>
              <w:suppressLineNumbers/>
              <w:bidi w:val="0"/>
              <w:spacing w:before="0" w:after="283"/>
              <w:jc w:val="center"/>
              <w:rPr/>
            </w:pPr>
            <w:r>
              <w:rPr/>
              <w:t xml:space="preserve">08 </w:t>
            </w:r>
          </w:p>
        </w:tc>
        <w:tc>
          <w:tcPr>
            <w:tcW w:w="1727" w:type="dxa"/>
            <w:tcBorders/>
            <w:vAlign w:val="center"/>
          </w:tcPr>
          <w:p>
            <w:pPr>
              <w:pStyle w:val="TableContents"/>
              <w:bidi w:val="0"/>
              <w:spacing w:before="0" w:after="283"/>
              <w:jc w:val="left"/>
              <w:rPr/>
            </w:pPr>
            <w:r>
              <w:rPr/>
              <w:t xml:space="preserve">``Spiraling Recollections'' ``Tsuioku no Supairaru'' </w:t>
            </w:r>
            <w:r>
              <w:rPr/>
              <w:t xml:space="preserve">(追憶 の </w:t>
            </w:r>
            <w:r>
              <w:rPr/>
              <w:t xml:space="preserve">螺旋) </w:t>
            </w:r>
          </w:p>
        </w:tc>
        <w:tc>
          <w:tcPr>
            <w:tcW w:w="8115" w:type="dxa"/>
            <w:tcBorders/>
            <w:vAlign w:val="center"/>
          </w:tcPr>
          <w:p>
            <w:pPr>
              <w:pStyle w:val="TableContents"/>
              <w:bidi w:val="0"/>
              <w:spacing w:before="0" w:after="283"/>
              <w:jc w:val="left"/>
              <w:rPr/>
            </w:pPr>
            <w:r>
              <w:rPr/>
              <w:t xml:space="preserve">24. marraskuuta 2008 Kaname kertoo Zerolle, että Yuki on Kuran-suvun puhdasverinen tytär, ja kysyy Zerolta, mitä hän aikoo tehdä, koska metsästää vampyyrejä. Kaname lähtee Yukin kanssa rehtorin yksityistiloihin. Yuki alkaa muistella, että hänen isänsä Haruka Kuran kuoli taistellessaan Ridoa vastaan ja että hänen äitinsä Juri Kuran uhrasi itsensä sinetöidäkseen Yukin muistot ja vampyyrivoimat muuttaen hänet ihmiseksi. Kaname tapaa Akatsukin ja Hanabusan ja paljastaa, että Yuki on sekä hänen sisarensa että hänen morsiamensa. Herättyään Yuki juo Kanamen verta ja näkee kohtauksen, joka oli piinannut Zeroa sen jälkeen, kun hän oli juonut Kanamen verta. Hän on surullinen siitä, että hänen vanhempansa uhrasivat itsensä pelastaakseen hänet ja alkaa itkeä. Yuki tajuaa, että hänen vanhempansa olivat sisaruksia, ja Kaname paljastaa, että he ovat kihloissa, vaikka tämä tosiasia näyttää inhottavan Yukia, koska vain eläimet tekisivät niin. Kaname käskee yöluokan oppilaita pitämään päiväluokan oppilaat auringon asuntolassa. Sillä välin Rima taistelee Senriä vastaan ja loukkaantuu vakavasti. Rima kuitenkin rukoilee Senriä saamaan ruumiinsa takaisin hallintaansa, jolloin Senri voi saada ruumiinsa takaisin hallintaansa. Yuki päättää puhua Zeron kanssa, ja Akatsukin ja Hanabusan pyynnöistä huolimatta hän menee Sun Dormitoryyn. Kun Yuki saapuu Zeron huoneen ovelle, hän aistii, että Zero on osoittanut häntä Bloody Rosella. </w:t>
            </w:r>
          </w:p>
        </w:tc>
      </w:tr>
      <w:tr>
        <w:trPr/>
        <w:tc>
          <w:tcPr>
            <w:tcW w:w="363" w:type="dxa"/>
            <w:tcBorders/>
            <w:vAlign w:val="center"/>
          </w:tcPr>
          <w:p>
            <w:pPr>
              <w:pStyle w:val="TableHeading"/>
              <w:suppressLineNumbers/>
              <w:bidi w:val="0"/>
              <w:spacing w:before="0" w:after="283"/>
              <w:jc w:val="center"/>
              <w:rPr/>
            </w:pPr>
            <w:r>
              <w:rPr/>
              <w:t xml:space="preserve">09 </w:t>
            </w:r>
          </w:p>
        </w:tc>
        <w:tc>
          <w:tcPr>
            <w:tcW w:w="1727" w:type="dxa"/>
            <w:tcBorders/>
            <w:vAlign w:val="center"/>
          </w:tcPr>
          <w:p>
            <w:pPr>
              <w:pStyle w:val="TableContents"/>
              <w:bidi w:val="0"/>
              <w:spacing w:before="0" w:after="283"/>
              <w:jc w:val="left"/>
              <w:rPr/>
            </w:pPr>
            <w:r>
              <w:rPr/>
              <w:t xml:space="preserve">"Hullun keisarin eloonjääminen" "Fukkatsu no Enperā </w:t>
            </w:r>
            <w:r>
              <w:rPr/>
              <w:t xml:space="preserve">(復活 の 狂 </w:t>
            </w:r>
            <w:r>
              <w:rPr/>
              <w:t xml:space="preserve">王) </w:t>
            </w:r>
          </w:p>
        </w:tc>
        <w:tc>
          <w:tcPr>
            <w:tcW w:w="8115" w:type="dxa"/>
            <w:tcBorders/>
            <w:vAlign w:val="center"/>
          </w:tcPr>
          <w:p>
            <w:pPr>
              <w:pStyle w:val="TableContents"/>
              <w:bidi w:val="0"/>
              <w:spacing w:before="0" w:after="283"/>
              <w:jc w:val="left"/>
              <w:rPr/>
            </w:pPr>
            <w:r>
              <w:rPr/>
              <w:t xml:space="preserve">1. joulukuuta 2008 Zero väittää voivansa aistia vain ylimielisen puhdasverisen vampyyrin oven toisella puolella, ja Yuki vastaa valheellisesti, että hänen vampyyripuolensa söi hänen ihmisminänsä. Kun Yuki lähtee Sun Dormitoriosta, Hanabusa tuo hänelle kengät. Hän huomaa Yukin kyyneleet, mikä on hänelle ennenkuulumatonta nähdä puhdasveristen vampyyrien itkevän, mutta Yuki katsoo, että vain omassa sydämessään itkemisen salliminen olisi rangaistus. Samaan aikaan Kaname menee sinne, missä Ridon alkuperäistä ruumista säilytetään, ja pyytää Ichirua avaamaan hänen arkkunsa. Ichirun näkeminen on hänelle todella yllätys, sillä vampyyrinmetsästäjäperheiden kaksoset yrittävät syödä toisensa jo kohdussa ollessaan. Kaname ottaa Ichirun miekan ja pistää hänen kättään, jotta Rido saisi tarvittavan veren herätäkseen henkiin. Lähtiessään Kaname paljastaa, että hän on Kuran-suvun alkuperäinen jäsen, joka ei siis ole sukua Yukille tämän isoveljenä, ja Rido kutsui hänet unestaan, jolloin Kaname ei pysty tappamaan Ridoa. Kun Kaien tapaa Toga Yagarin, Zero saapuu paikalle ja pyytää Yagaria tappamaan hänet, mutta Yagari kieltäytyy ja jättää Zeron vankiselliin Zeron muistellessa, mitä Yuki sanoi hänelle. </w:t>
            </w:r>
          </w:p>
        </w:tc>
      </w:tr>
      <w:tr>
        <w:trPr/>
        <w:tc>
          <w:tcPr>
            <w:tcW w:w="363" w:type="dxa"/>
            <w:tcBorders/>
            <w:vAlign w:val="center"/>
          </w:tcPr>
          <w:p>
            <w:pPr>
              <w:pStyle w:val="TableHeading"/>
              <w:suppressLineNumbers/>
              <w:bidi w:val="0"/>
              <w:spacing w:before="0" w:after="283"/>
              <w:jc w:val="center"/>
              <w:rPr/>
            </w:pPr>
            <w:r>
              <w:rPr/>
              <w:t xml:space="preserve">10 </w:t>
            </w:r>
          </w:p>
        </w:tc>
        <w:tc>
          <w:tcPr>
            <w:tcW w:w="1727" w:type="dxa"/>
            <w:tcBorders/>
            <w:vAlign w:val="center"/>
          </w:tcPr>
          <w:p>
            <w:pPr>
              <w:pStyle w:val="TableContents"/>
              <w:bidi w:val="0"/>
              <w:spacing w:before="0" w:after="283"/>
              <w:jc w:val="left"/>
              <w:rPr/>
            </w:pPr>
            <w:r>
              <w:rPr/>
              <w:t xml:space="preserve">``Prelude to the Battle'' ``Tatakai no Pureryūdo'' </w:t>
            </w:r>
            <w:r>
              <w:rPr/>
              <w:t xml:space="preserve">(戦い の </w:t>
            </w:r>
            <w:r>
              <w:rPr/>
              <w:t xml:space="preserve">序曲) </w:t>
            </w:r>
          </w:p>
        </w:tc>
        <w:tc>
          <w:tcPr>
            <w:tcW w:w="8115" w:type="dxa"/>
            <w:tcBorders/>
            <w:vAlign w:val="center"/>
          </w:tcPr>
          <w:p>
            <w:pPr>
              <w:pStyle w:val="TableContents"/>
              <w:bidi w:val="0"/>
              <w:spacing w:before="0" w:after="283"/>
              <w:jc w:val="left"/>
              <w:rPr/>
            </w:pPr>
            <w:r>
              <w:rPr/>
              <w:t xml:space="preserve">8. joulukuuta 2008 Yuki näkee auringon ensimmäistä kertaa vampyyrina ja palaa huoneeseensa Hanabusan kanssa. Sillä välin päiväluokan oppilaat kerääntyvät evakuointia varten, mutta monet heistä joutuvat erikseen Ridon vampyyripalvelijoiden hyökkäyksen kohteeksi, ja yöluokan oppilaat tuhoavat heidät pian. Kun Yorin kimppuun hyökätään, Yuki ja Hanabusa saapuvat paikalle ja puolustavat häntä. Yukin vampyyrejä vastustava sauva Artemis torjuu hänet, mutta Hanabusa onnistuu tappamaan vampyyrit. Vaikka Yori saa tietää, että Yuki on vampyyri, hän hyväksyy Yukin silti parhaaksi ystäväkseen. Yagari kohtaa Zeroa hakemaan lähetetyt vampyyrinmetsästäjät ja vaatii Metsästäjäliiton puheenjohtajaa tulemaan itse. Hanabusa laittaa Yukin lepäämään huoneessa, jossa Shizuka oli yöpynyt, ja näkee unta Shizukan ilmaisemasta rakkaudestaan Ichirulle. Herättyään Kaname pyytää Yukia jäämään ja puolustamaan ystäviään, mutta Kaname kieltäytyy ja pyytää Yukia jäämään huoneeseen. Kanamen lähdettyä Yuki suostuttelee Hanabusan sallimaan hänen lähteä ja ottaa Zerolta saamansa vampyyrien vastaisen aseen. Zeron istuessa hiljaa vankisellissä Kaname saapuu paikalle ja väittää Zeron olevan ``ritari'', jota hän on valmistellut viimeiset neljä vuotta Ridon tappamiseksi. Hän paljastaa, että Zero on vahvistunut juomalla kolmen puhdasverisen vampyyrin verta ja on vampyyrinmetsästäjän vahvempi kaksoslapsi. Kun Kaname käskee Zeroa tappamaan Ridon, Kaname paljastaa, että Rido metsästää Yukia, kunnes syö hänet, ja väittää, ettei Zero koskaan petä Yukia. </w:t>
            </w:r>
          </w:p>
        </w:tc>
      </w:tr>
      <w:tr>
        <w:trPr/>
        <w:tc>
          <w:tcPr>
            <w:tcW w:w="363" w:type="dxa"/>
            <w:tcBorders/>
            <w:vAlign w:val="center"/>
          </w:tcPr>
          <w:p>
            <w:pPr>
              <w:pStyle w:val="TableHeading"/>
              <w:suppressLineNumbers/>
              <w:bidi w:val="0"/>
              <w:spacing w:before="0" w:after="283"/>
              <w:jc w:val="center"/>
              <w:rPr/>
            </w:pPr>
            <w:r>
              <w:rPr/>
              <w:t xml:space="preserve">11 </w:t>
            </w:r>
          </w:p>
        </w:tc>
        <w:tc>
          <w:tcPr>
            <w:tcW w:w="1727" w:type="dxa"/>
            <w:tcBorders/>
            <w:vAlign w:val="center"/>
          </w:tcPr>
          <w:p>
            <w:pPr>
              <w:pStyle w:val="TableContents"/>
              <w:bidi w:val="0"/>
              <w:spacing w:before="0" w:after="283"/>
              <w:jc w:val="left"/>
              <w:rPr/>
            </w:pPr>
            <w:r>
              <w:rPr/>
              <w:t xml:space="preserve">``Two Souls'' ``Futari no Raibuzu'' </w:t>
            </w:r>
            <w:r>
              <w:rPr/>
              <w:t xml:space="preserve">(二 人 の </w:t>
            </w:r>
            <w:r>
              <w:rPr/>
              <w:t xml:space="preserve">命) </w:t>
            </w:r>
          </w:p>
        </w:tc>
        <w:tc>
          <w:tcPr>
            <w:tcW w:w="8115" w:type="dxa"/>
            <w:tcBorders/>
            <w:vAlign w:val="center"/>
          </w:tcPr>
          <w:p>
            <w:pPr>
              <w:pStyle w:val="TableContents"/>
              <w:bidi w:val="0"/>
              <w:spacing w:before="0" w:after="283"/>
              <w:jc w:val="left"/>
              <w:rPr/>
            </w:pPr>
            <w:r>
              <w:rPr/>
              <w:t xml:space="preserve">15. joulukuuta 2008 Senri, joka on nyt toipunut, vierailee Riman luona tämän huoneessa kiittäen tätä siitä, että hän oli pyytänyt häntä saamaan kehonsa takaisin hallintaansa. Kaien kohtaa metsästäjäyhdistyksen puheenjohtajan, joka vaatii Kaienia antamaan hänelle Zeron. Kaien kieltäytyy ja taistelee presidenttiä vastaan pakottaen tämän perääntymään. Turvallisuutensa vuoksi kaikki päiväluokan oppilaat pidetään auditoriossa, mutta Yori on edelleen huolissaan Yukista. Ichiru saapuu vankiselliin ja ampuu Zeroa Verisellä ruusulla. Zero muistelee läheistä suhdetta, joka hänellä oli Ichirun kanssa, kun he olivat lapsia, ja muistaa Shizukan tappaneen hänen vanhempansa. Ichiru paljastaa, että hän loukkaantui yrittäessään tappaa Ridon Shizukan vuoksi, koska juuri Rido oli se, joka laittoi hänen rakastajansa listalle. Ichiru pyytää Zeroa syömään hänet. Esittäessään kuolevansa haavaansa Ichiru onnistuu saamaan Zeron kuluttamaan hänen verensä, jotta Zero voi täydentää vampyyrinmetsästäjän kykyjään kontrolloidakseen verenjanoaan. Zero jättää Ichirun Shizukan muistona pitämän kellon veljensä käteen ennen kuin poistuu vankisellistä. </w:t>
            </w:r>
          </w:p>
        </w:tc>
      </w:tr>
      <w:tr>
        <w:trPr/>
        <w:tc>
          <w:tcPr>
            <w:tcW w:w="363" w:type="dxa"/>
            <w:tcBorders/>
            <w:vAlign w:val="center"/>
          </w:tcPr>
          <w:p>
            <w:pPr>
              <w:pStyle w:val="TableHeading"/>
              <w:suppressLineNumbers/>
              <w:bidi w:val="0"/>
              <w:spacing w:before="0" w:after="283"/>
              <w:jc w:val="center"/>
              <w:rPr/>
            </w:pPr>
            <w:r>
              <w:rPr/>
              <w:t xml:space="preserve">12 </w:t>
            </w:r>
          </w:p>
        </w:tc>
        <w:tc>
          <w:tcPr>
            <w:tcW w:w="1727" w:type="dxa"/>
            <w:tcBorders/>
            <w:vAlign w:val="center"/>
          </w:tcPr>
          <w:p>
            <w:pPr>
              <w:pStyle w:val="TableContents"/>
              <w:bidi w:val="0"/>
              <w:spacing w:before="0" w:after="283"/>
              <w:jc w:val="left"/>
              <w:rPr/>
            </w:pPr>
            <w:r>
              <w:rPr/>
              <w:t xml:space="preserve">``World's End'' ``Sekai no Piriodo'' </w:t>
            </w:r>
            <w:r>
              <w:rPr/>
              <w:t xml:space="preserve">(世界 の </w:t>
            </w:r>
            <w:r>
              <w:rPr/>
              <w:t xml:space="preserve">果て) </w:t>
            </w:r>
          </w:p>
        </w:tc>
        <w:tc>
          <w:tcPr>
            <w:tcW w:w="8115" w:type="dxa"/>
            <w:tcBorders/>
            <w:vAlign w:val="center"/>
          </w:tcPr>
          <w:p>
            <w:pPr>
              <w:pStyle w:val="TableContents"/>
              <w:bidi w:val="0"/>
              <w:spacing w:before="0" w:after="283"/>
              <w:jc w:val="left"/>
              <w:rPr/>
            </w:pPr>
            <w:r>
              <w:rPr/>
              <w:t xml:space="preserve">22. joulukuuta 2008 Jäljellä olevien palvelijoidensa ympäröimänä Rido juo heidän vertaan ja odottaa, että Yuki tulee hänen luokseen. Yöluokan oppilaiden taistellessa edelleen Ridon palvelijoita vastaan Yagari taistelee Metsästäjäliiton lähettämiä E-tason vampyyrejä vastaan. Metsästäjäyhdistyksen puheenjohtaja menee Ichijon luokse ja pyytää häneltä verta säilyttääkseen kauneutensa. Ichijo tappaa hänet sen sijaan, koska hänen käytöksensä ällöttää häntä. Kaname menee senaatin kokouspaikalle ja tappaa kaikki muut paitsi Ichijo, joka onnistuu pakenemaan. Poistuessaan rakennuksesta Ichijo kohtaa Takuman, joka taistelee häntä vastaan omalla miekallaan. Kaien saapuu taistelemaan Metsästäjäyhdistyksen lähettämiä vampyyrejä vastaan, ja Yuki ja useat Yöluokan oppilaat lähtevät taistelemaan Ridoa vastaan. Kun he yrittävät taistella häntä vastaan, hän halvaannuttaa välittömästi kaikki Yöluokan jäsenet ja yrittää juoda Yukin verta. Huolimatta siitä, että Artemis hylkää hänet, Yukin päättäväisyys suojella kaikkia oppilaita sallii hänen käyttää sitä, muuttuen viikatteeksi heijastaen hänen vampyyriluontoaan. Tämä hämmästyttää yöluokan oppilaita, sillä puhdasverisen ei pitäisi pystyä käyttämään vampyyrien vastaista asetta. Zero saapuu paikalle ja valmistautuu tappamaan Ridon, mutta hän ei pysty hallitsemaan uusia voimiaan. Yukin anellessa häntä viiltämään, Zero saa hallinnan takaisin loukkaannuttuaan Artemiksen toimesta ja muuttaa sitten Bloody Rosen entistä voimakkaammaksi aseeksi. </w:t>
            </w:r>
          </w:p>
        </w:tc>
      </w:tr>
      <w:tr>
        <w:trPr/>
        <w:tc>
          <w:tcPr>
            <w:tcW w:w="363" w:type="dxa"/>
            <w:tcBorders/>
            <w:vAlign w:val="center"/>
          </w:tcPr>
          <w:p>
            <w:pPr>
              <w:pStyle w:val="TableHeading"/>
              <w:suppressLineNumbers/>
              <w:bidi w:val="0"/>
              <w:spacing w:before="0" w:after="283"/>
              <w:jc w:val="center"/>
              <w:rPr/>
            </w:pPr>
            <w:r>
              <w:rPr/>
              <w:t xml:space="preserve">13 </w:t>
            </w:r>
          </w:p>
        </w:tc>
        <w:tc>
          <w:tcPr>
            <w:tcW w:w="1727" w:type="dxa"/>
            <w:tcBorders/>
            <w:vAlign w:val="center"/>
          </w:tcPr>
          <w:p>
            <w:pPr>
              <w:pStyle w:val="TableContents"/>
              <w:bidi w:val="0"/>
              <w:spacing w:before="0" w:after="283"/>
              <w:jc w:val="left"/>
              <w:rPr/>
            </w:pPr>
            <w:r>
              <w:rPr/>
              <w:t xml:space="preserve">``Vampyyrin ritari'' ``Vanpaia no Naito'' </w:t>
            </w:r>
            <w:r>
              <w:rPr/>
              <w:t xml:space="preserve">(ヴァンパイア の </w:t>
            </w:r>
            <w:r>
              <w:rPr/>
              <w:t xml:space="preserve">騎士) </w:t>
            </w:r>
          </w:p>
        </w:tc>
        <w:tc>
          <w:tcPr>
            <w:tcW w:w="8115" w:type="dxa"/>
            <w:tcBorders/>
            <w:vAlign w:val="center"/>
          </w:tcPr>
          <w:p>
            <w:pPr>
              <w:pStyle w:val="TableContents"/>
              <w:bidi w:val="0"/>
              <w:spacing w:before="0" w:after="283"/>
              <w:jc w:val="left"/>
              <w:rPr/>
            </w:pPr>
            <w:r>
              <w:rPr/>
              <w:t xml:space="preserve">29. joulukuuta 2008 Käyttäen uusia voimiaan Zero haavoittaa Ridoa Bloody Rosella, ja Rido pakenee ympäröivään metsään juodakseen jäljellä olevien palvelijoidensa verta toipuakseen. Kaname taistelee Ridoa vastaan, mutta Zero tappaa Ridon Bloody Rosella. Zero kääntää Bloody Rosen Kanamea kohti, mutta ei tapa häntä, kun hän aistii Yukin olevan lähellä. Kaname kertoo Yukille, että pian on aika lähteä. Sillä välin Yöluokan oppilaat muistavat, että ennen kuin Kaname lähti tuhoamaan senaattia, hän kertoo heille, ettei hänellä ole enää käyttöä heille. Tästä huolimatta he vannovat silti seuraavansa Kanamea. Kun Zero hyvästelee Yukin, hän haastaa tämän juomaan hänen vertaan todistaakseen, että hän on vampyyri. Näin tehdessään Yuki muistaa, kun Zero kertoi hänelle, että hän näkee Kanamen veren perusteella, että Yuki rakastaa Kanamea, ja oppii, että Zero oli rakastunut Yukiin. Zero kuitenkin sanoo vampyyrinmetsästäjän roolistaan kertoen tappavansa lopulta Yukin, joka tästä julmasta lupauksesta huolimatta odottaa innolla heidän seuraavaa kohtaamistaan jonain päivänä. Kaname kysyy Yukilta, haluaako hän todella lähteä, vaikka Ridon uhka on eliminoitu. Yame kuitenkin muistuttaa, että hän kuuluu niihin ihmisiin, joita hän haluaa suojella. Kun Yuki on hyvästellyt Kaienin, hän ja Kaname lähtevät akatemiasta yhdessä Akatsukin, Hanabusan ja Rukan kanssa. Senri ja Rima löytävät Takuman terän Senaatin kartanon rymistelystä toivoen palkkiota sen palauttamisesta Takumalle. Kaien vannottuaan itselleen, ettei hän enää koskaan käytä teräänsä, ilmoittaa auditorion päiväluokan oppilaille, että vaara on ohi. Yagari joutuu lopulta korjaamaan sisäänkäyntiportin, jonka Kaien vaurioitti taistelussa, saaden yllättäen apua muilta vampyyrinmetsästäjiltä. Kun Yuki muistaa Zeron hänelle antaman lupauksen, hän sanoo itselleen odottavansa sitä päivää.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vampyyriritarin 2. kausi ilmestyy?</w:t>
      </w:r>
    </w:p>
    <w:p>
      <w:pPr>
        <w:pStyle w:val="TextBody"/>
        <w:bidi w:val="0"/>
        <w:jc w:val="left"/>
        <w:rPr>
          <w:b/>
          <w:u w:val="single"/>
          <w:shd w:val="clear" w:fill="FFFF00"/>
        </w:rPr>
      </w:pPr>
      <w:r>
        <w:rPr>
          <w:b/>
          <w:u w:val="single"/>
          <w:shd w:val="clear" w:fill="FFFF00"/>
        </w:rPr>
        <w:t xml:space="preserve">Asiakirjan numero 10674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Eurooppalaisiin säännöksiin perustuvat standardit otettiin käyttöön ensimmäisen kerran vuonna </w:t>
      </w:r>
      <w:r>
        <w:rPr>
          <w:color w:val="A9A9A9"/>
        </w:rPr>
        <w:t xml:space="preserve">2000</w:t>
      </w:r>
      <w:r>
        <w:rPr/>
        <w:t xml:space="preserve">. Sen jälkeen on otettu käyttöön asteittain tiukentuvia normeja. Kaikkien uusien ajoneuvojen, jotka on valmistettu normien käyttöönoton jälkeen, on oltava normien mukaisia. Lokakuusta 2010 lähtien Bharat Stage (BS) III -normit on otettu käyttöön koko maassa. Bharat Stage IV -päästönormit ovat olleet voimassa 13 suurimmassa kaupungissa huhtikuusta 2010 lähtien, ja koko maassa ne on pantu täytäntöön huhtikuusta 2017 lähtien. Vuonna 2016 Intian hallitus ilmoitti, että maa jättäisi BS-V-normit kokonaan pois ja ottaisi käyttöön BS-VI-normit vuoteen 2020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eurooppalaiseen sääntelyyn perustuvat Bharat-vaiheen normit otettiin käyttöön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Bharat stage -normit otettiin käyttöön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Bharat stage emission standards (BSES) </w:t>
      </w:r>
      <w:r>
        <w:rPr/>
        <w:t xml:space="preserve">ovat Intian hallituksen asettamia päästöstandardeja, joilla säännellään polttomoottoreiden ja kipinäsytytysmoottoreiden, myös moottoriajoneuvojen, ilmansaasteiden päästöjä. Ympäristö-, metsä- ja ilmastonmuutosministeriön alaisuudessa toimiva Central Pollution Control Board asettaa standardit ja täytäntöönpanon aikataulun.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ajoneuvojen päästönormien vaihetta sovelletaan tällä hetkellä Intiassa polttomoottoriin.</w:t>
      </w:r>
    </w:p>
    <w:p>
      <w:pPr>
        <w:pStyle w:val="TextBody"/>
        <w:bidi w:val="0"/>
        <w:jc w:val="left"/>
        <w:rPr>
          <w:b/>
          <w:u w:val="single"/>
          <w:shd w:val="clear" w:fill="FFFF00"/>
        </w:rPr>
      </w:pPr>
      <w:r>
        <w:rPr>
          <w:b/>
          <w:u w:val="single"/>
          <w:shd w:val="clear" w:fill="FFFF00"/>
        </w:rPr>
        <w:t xml:space="preserve">Asiakirjan numero 10675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Fn-näppäin, joka on lyhenne sanoista function (toiminto), on </w:t>
      </w:r>
      <w:r>
        <w:rPr/>
        <w:t xml:space="preserve">monissa näppäimistöissä, erityisesti kannettavissa tietokoneissa, käytetty </w:t>
      </w:r>
      <w:r>
        <w:rPr>
          <w:color w:val="A9A9A9"/>
        </w:rPr>
        <w:t xml:space="preserve">muokkausnäppäin</w:t>
      </w:r>
      <w:r>
        <w:rPr/>
        <w:t xml:space="preserve">, jota käytetään kompaktissa asettelussa yhdistämään näppäimiä, jotka yleensä pidetään erillään. Se on tyypillisesti kannettavissa tietokoneissa niiden näppäimistön kokorajoitusten vuoksi. Se on myös monissa täysikokoisissa "multimedianäppäimistöissä" F-Lock-näppäimenä. Sitä käytetään pääasiassa </w:t>
      </w:r>
      <w:r>
        <w:rPr>
          <w:color w:val="DCDCDC"/>
        </w:rPr>
        <w:t xml:space="preserve">näyttö- tai ääniasetusten, </w:t>
      </w:r>
      <w:r>
        <w:rPr/>
        <w:t xml:space="preserve">kuten kirkkauden, kontrastin tai äänenvoimakkuuden, </w:t>
      </w:r>
      <w:r>
        <w:rPr>
          <w:color w:val="DCDCDC"/>
        </w:rPr>
        <w:t xml:space="preserve">nopeaan muuttamiseen, </w:t>
      </w:r>
      <w:r>
        <w:rPr/>
        <w:t xml:space="preserve">ja sitä pidetään alhaalla yhdessä sopivan näppäimen kanssa asetusten muuttamiseksi.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toimintonäppäin dell-näppäimistössä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Apple sijoittaa myös </w:t>
      </w:r>
      <w:r>
        <w:rPr>
          <w:color w:val="A9A9A9"/>
        </w:rPr>
        <w:t xml:space="preserve">Fn-näppäimen näppäimistön vasempaan alareunaan</w:t>
      </w:r>
      <w:r>
        <w:rPr/>
        <w:t xml:space="preserve">, jolloin vasen Control-näppäin syrjäytyy ja kutistuu, vaikka tämä on vähemmän kiistanalaista, sillä useimpien Applen kannettavien tietokoneiden pääkäyttöjärjestelmä macOS on paljon vähemmän riippuvainen Control-näppäimestä pikanäppäinten ja muokkausmerkkien käytössä kuin Windows- tai Unix-käyttöjärjestelmät.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fn-näppäin macissa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Suurin osa nykyisistä kannettavien tietokoneiden valmistajista (mukaan lukien HP, Dell ja Samsung) sijoittaa Fn-näppäimen </w:t>
      </w:r>
      <w:r>
        <w:rPr>
          <w:color w:val="A9A9A9"/>
        </w:rPr>
        <w:t xml:space="preserve">vasemman Control-näppäimen ja vasemman Windows-näppäimen väliin</w:t>
      </w:r>
      <w:r>
        <w:rPr>
          <w:color w:val="DCDCDC"/>
        </w:rPr>
        <w:t xml:space="preserve">, jolloin se on näppäimistön alarivin toinen näppäin vasemmalta</w:t>
      </w:r>
      <w:r>
        <w:rPr/>
        <w:t xml:space="preserve">. Tämä tarkoittaa yleensä sitä, että Control-näppäimen kokoa pienennetään, mutta sen ansiosta se pysyy näppäimistön vasemmassa alakulmassa.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fn-näppäin dell-näppäimistössä?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toimintonäppäin Dellin näppäimistössä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Vaikka Fn-näppäimen käsittely tapahtuu tavallisimmin suoraan näppäimistön mikro-ohjaimessa, jolloin päätietokone ei saa tietoa siitä, onko Fn-näppäintä painettu, jotkin valmistajat, kuten Lenovo, suorittavat tämän kartoituksen BIOS:ssa, joka toimii pääsuorittimessa ja mahdollistaa Fn-näppäimen uudelleenkartoituksen BIOS:n keskeytyksen käsittelijää muuttamalla; ja Apple, jossa Fn-näppäin on </w:t>
      </w:r>
      <w:r>
        <w:rPr>
          <w:color w:val="A9A9A9"/>
        </w:rPr>
        <w:t xml:space="preserve">kartoitettavissa </w:t>
      </w:r>
      <w:r>
        <w:rPr/>
        <w:t xml:space="preserve">ja sitä käytetään myös muihin tarkoituksiin, kuten </w:t>
      </w:r>
      <w:r>
        <w:rPr>
          <w:color w:val="DCDCDC"/>
        </w:rPr>
        <w:t xml:space="preserve">sanelu-toiminnon käynnistämiseen </w:t>
      </w:r>
      <w:r>
        <w:rPr/>
        <w:t xml:space="preserve">painamalla Fn-näppäintä kahdesti.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fn-näppäimen käyttö macissa?</w:t>
      </w:r>
    </w:p>
    <w:p>
      <w:pPr>
        <w:pStyle w:val="TextBody"/>
        <w:bidi w:val="0"/>
        <w:jc w:val="left"/>
        <w:rPr>
          <w:b/>
          <w:u w:val="single"/>
          <w:shd w:val="clear" w:fill="FFFF00"/>
        </w:rPr>
      </w:pPr>
      <w:r>
        <w:rPr>
          <w:b/>
          <w:u w:val="single"/>
          <w:shd w:val="clear" w:fill="FFFF00"/>
        </w:rPr>
        <w:t xml:space="preserve">Asiakirjan numero 10676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Francis Kemmler </w:t>
      </w:r>
      <w:r>
        <w:rPr/>
        <w:t xml:space="preserve">(9. toukokuuta 1860 - 6. elokuuta 1890) Buffalosta, New Yorkista, oli tuomittu murhaaja ja maailman ensimmäinen ihminen, joka teloitettiin laillisesti sähkötuolilla.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ihminen, joka teloitettiin laillisesti sähkötuolilla...</w:t>
      </w:r>
    </w:p>
    <w:p>
      <w:pPr>
        <w:pStyle w:val="TextBody"/>
        <w:bidi w:val="0"/>
        <w:jc w:val="left"/>
        <w:rPr>
          <w:b/>
          <w:u w:val="single"/>
          <w:shd w:val="clear" w:fill="FFFF00"/>
        </w:rPr>
      </w:pPr>
      <w:r>
        <w:rPr>
          <w:b/>
          <w:u w:val="single"/>
          <w:shd w:val="clear" w:fill="FFFF00"/>
        </w:rPr>
        <w:t xml:space="preserve">Asiakirjan numero 10677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One Piece: Piece: World Seeker on toiminta-seikkailuvideopeli, joka perustuu manga- ja animesarjaan One Piece. Ganbarionin kehittämä ja Bandai Namco Entertainmentin julkaisema peli on sarjan ensimmäinen videopeli, jossa on avoin maailma. Pelin on määrä ilmestyä vuonna </w:t>
      </w:r>
      <w:r>
        <w:rPr>
          <w:color w:val="A9A9A9"/>
        </w:rPr>
        <w:t xml:space="preserve">2019 </w:t>
      </w:r>
      <w:r>
        <w:rPr/>
        <w:t xml:space="preserve">PlayStation 4:lle, Xbox Onelle ja Microsoft Windowsille. Pelissä esiintyviä hahmoja ovat muun muassa koko Straw Hat -porukka, Tashigi, Smoker, Sabo, Rob Lucci sekä Ichiji, Niji ja Yonji Germa 66:sta.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One Piece World Seeker ilmestyy</w:t>
      </w:r>
    </w:p>
    <w:p>
      <w:pPr>
        <w:pStyle w:val="TextBody"/>
        <w:bidi w:val="0"/>
        <w:jc w:val="left"/>
        <w:rPr>
          <w:b/>
          <w:u w:val="single"/>
          <w:shd w:val="clear" w:fill="FFFF00"/>
        </w:rPr>
      </w:pPr>
      <w:r>
        <w:rPr>
          <w:b/>
          <w:u w:val="single"/>
          <w:shd w:val="clear" w:fill="FFFF00"/>
        </w:rPr>
        <w:t xml:space="preserve">Asiakirjan numero 10678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artistit ovat levyttäneet kappaleen, mm: E Street Band, </w:t>
      </w:r>
      <w:r>
        <w:rPr>
          <w:color w:val="A9A9A9"/>
        </w:rPr>
        <w:t xml:space="preserve">Big Head Todd and the Monsters </w:t>
      </w:r>
      <w:r>
        <w:rPr/>
        <w:t xml:space="preserve">(jonka versio valittiin vuonna 2014 NCIS: New Orleansin tunnuskappaleeksi ja jota soitetaan Carolina Panthersin kotipeleissä, kun maali on tehty) ja Oak Ridge Boys. ``Boom Boom'' oli Eric Claptonin ensimmäinen studioäänitys, jonka hän äänitti demona Yardbirds-yhtyeen kanssa vuonna 1963 ja joka julkaistiin singlenä Alankomaissa ja Saksassa vuonna 1966. ZZ Top käytti myöhemmin samankaltaisia repliikkejä (``how-how-how-how'') kuin ``Boom Boom'' -kappaleessa, kappaleessa ``La Grange''.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ncis new orleansin tunnusmusiikin?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esittää ncis new orleansin tunnussävelmän?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laulaa ncis new orleansin tunnarin?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tekee ncis new orleansin tunnussävelmän?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laulaa ncis new orleansin tunnussävelmän?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tekee tunnari ncis new orleansin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laulaa ncis new orleansin avauslaulun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laulaa ncis new orleansin tunnarin?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``Boom Boom'' on </w:t>
      </w:r>
      <w:r>
        <w:rPr>
          <w:color w:val="A9A9A9"/>
        </w:rPr>
        <w:t xml:space="preserve">yhdysvaltalaisen blueslaulaja/kitaristi </w:t>
      </w:r>
      <w:r>
        <w:rPr>
          <w:color w:val="DCDCDC"/>
        </w:rPr>
        <w:t xml:space="preserve">John Lee Hookerin</w:t>
      </w:r>
      <w:r>
        <w:rPr/>
        <w:t xml:space="preserve"> kirjoittama </w:t>
      </w:r>
      <w:r>
        <w:rPr/>
        <w:t xml:space="preserve">ja vuonna 1961 levyttämä </w:t>
      </w:r>
      <w:r>
        <w:rPr/>
        <w:t xml:space="preserve">kappale.</w:t>
      </w:r>
      <w:r>
        <w:rPr/>
        <w:t xml:space="preserve"> Vaikka kyseessä on blues-kappale, musiikkikriitikko Charles Shaar Murray kutsuu sitä ``parhaana pop-kappaleena, jonka hän on koskaan kirjoittanut''. ``Boom Boom'' oli sekä yhdysvaltalainen R&amp;B- että pop-listamenestys vuonna 1962 ja sijoittui Britannian singlelistalle vuonna 1992.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boom boom boom boom boom bang bang bang bang bang bang</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ncis new orleansin tunnussävelmän?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tunnussävelmän NCIS:n New Orleansin elokuvaan.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``Boom Boom'' </w:t>
      </w:r>
      <w:r>
        <w:rPr>
          <w:color w:val="A9A9A9"/>
        </w:rPr>
        <w:t xml:space="preserve">John Lee Hookerin</w:t>
      </w:r>
      <w:r>
        <w:rPr/>
        <w:t xml:space="preserve"> single </w:t>
      </w:r>
      <w:r>
        <w:rPr/>
        <w:t xml:space="preserve">albumilta Burnin'. </w:t>
      </w:r>
    </w:p>
    <w:tbl>
      <w:tblPr>
        <w:tblW w:w="3932" w:type="dxa"/>
        <w:jc w:val="left"/>
        <w:tblInd w:w="0" w:type="dxa"/>
        <w:tblLayout w:type="fixed"/>
        <w:tblCellMar>
          <w:top w:w="28" w:type="dxa"/>
          <w:left w:w="28" w:type="dxa"/>
          <w:bottom w:w="28" w:type="dxa"/>
          <w:right w:w="28" w:type="dxa"/>
        </w:tblCellMar>
      </w:tblPr>
      <w:tblGrid>
        <w:gridCol w:w="1621"/>
        <w:gridCol w:w="2311"/>
      </w:tblGrid>
      <w:tr>
        <w:trPr/>
        <w:tc>
          <w:tcPr>
            <w:tcW w:w="1621" w:type="dxa"/>
            <w:tcBorders/>
            <w:vAlign w:val="center"/>
          </w:tcPr>
          <w:p>
            <w:pPr>
              <w:pStyle w:val="TableHeading"/>
              <w:suppressLineNumbers/>
              <w:bidi w:val="0"/>
              <w:spacing w:before="0" w:after="283"/>
              <w:jc w:val="center"/>
              <w:rPr/>
            </w:pPr>
            <w:r>
              <w:rPr/>
              <w:t xml:space="preserve">B-puoli </w:t>
            </w:r>
          </w:p>
        </w:tc>
        <w:tc>
          <w:tcPr>
            <w:tcW w:w="2311" w:type="dxa"/>
            <w:tcBorders/>
            <w:vAlign w:val="center"/>
          </w:tcPr>
          <w:p>
            <w:pPr>
              <w:pStyle w:val="TableContents"/>
              <w:bidi w:val="0"/>
              <w:spacing w:before="0" w:after="283"/>
              <w:jc w:val="left"/>
              <w:rPr/>
            </w:pPr>
            <w:r>
              <w:rPr/>
              <w:t xml:space="preserve">"Huumekaupan nainen </w:t>
            </w:r>
          </w:p>
        </w:tc>
      </w:tr>
      <w:tr>
        <w:trPr/>
        <w:tc>
          <w:tcPr>
            <w:tcW w:w="1621" w:type="dxa"/>
            <w:tcBorders/>
            <w:vAlign w:val="center"/>
          </w:tcPr>
          <w:p>
            <w:pPr>
              <w:pStyle w:val="TableHeading"/>
              <w:suppressLineNumbers/>
              <w:bidi w:val="0"/>
              <w:spacing w:before="0" w:after="283"/>
              <w:jc w:val="center"/>
              <w:rPr/>
            </w:pPr>
            <w:r>
              <w:rPr/>
              <w:t xml:space="preserve">Julkaistu </w:t>
            </w:r>
          </w:p>
        </w:tc>
        <w:tc>
          <w:tcPr>
            <w:tcW w:w="2311" w:type="dxa"/>
            <w:tcBorders/>
            <w:vAlign w:val="center"/>
          </w:tcPr>
          <w:p>
            <w:pPr>
              <w:pStyle w:val="TableContents"/>
              <w:bidi w:val="0"/>
              <w:spacing w:before="0" w:after="283"/>
              <w:jc w:val="left"/>
              <w:rPr/>
            </w:pPr>
            <w:r>
              <w:rPr/>
              <w:t xml:space="preserve">Toukokuu 1962 (1962-05) </w:t>
            </w:r>
          </w:p>
        </w:tc>
      </w:tr>
      <w:tr>
        <w:trPr/>
        <w:tc>
          <w:tcPr>
            <w:tcW w:w="1621" w:type="dxa"/>
            <w:tcBorders/>
            <w:vAlign w:val="center"/>
          </w:tcPr>
          <w:p>
            <w:pPr>
              <w:pStyle w:val="TableHeading"/>
              <w:suppressLineNumbers/>
              <w:bidi w:val="0"/>
              <w:spacing w:before="0" w:after="283"/>
              <w:jc w:val="center"/>
              <w:rPr/>
            </w:pPr>
            <w:r>
              <w:rPr/>
              <w:t xml:space="preserve">Muotoilu </w:t>
            </w:r>
          </w:p>
        </w:tc>
        <w:tc>
          <w:tcPr>
            <w:tcW w:w="2311" w:type="dxa"/>
            <w:tcBorders/>
            <w:vAlign w:val="center"/>
          </w:tcPr>
          <w:p>
            <w:pPr>
              <w:pStyle w:val="TableContents"/>
              <w:bidi w:val="0"/>
              <w:spacing w:before="0" w:after="283"/>
              <w:jc w:val="left"/>
              <w:rPr/>
            </w:pPr>
            <w:r>
              <w:rPr/>
              <w:t xml:space="preserve">7-tuumainen 45 rpm levy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2311" w:type="dxa"/>
            <w:tcBorders/>
            <w:vAlign w:val="center"/>
          </w:tcPr>
          <w:p>
            <w:pPr>
              <w:pStyle w:val="TableContents"/>
              <w:bidi w:val="0"/>
              <w:spacing w:before="0" w:after="283"/>
              <w:jc w:val="left"/>
              <w:rPr/>
            </w:pPr>
            <w:r>
              <w:rPr/>
              <w:t xml:space="preserve">Chicago, loppuvuosi 1961 </w:t>
            </w:r>
          </w:p>
        </w:tc>
      </w:tr>
      <w:tr>
        <w:trPr/>
        <w:tc>
          <w:tcPr>
            <w:tcW w:w="1621" w:type="dxa"/>
            <w:tcBorders/>
            <w:vAlign w:val="center"/>
          </w:tcPr>
          <w:p>
            <w:pPr>
              <w:pStyle w:val="TableHeading"/>
              <w:suppressLineNumbers/>
              <w:bidi w:val="0"/>
              <w:spacing w:before="0" w:after="283"/>
              <w:jc w:val="center"/>
              <w:rPr/>
            </w:pPr>
            <w:r>
              <w:rPr/>
              <w:t xml:space="preserve">Genre </w:t>
            </w:r>
          </w:p>
        </w:tc>
        <w:tc>
          <w:tcPr>
            <w:tcW w:w="2311" w:type="dxa"/>
            <w:tcBorders/>
            <w:vAlign w:val="center"/>
          </w:tcPr>
          <w:p>
            <w:pPr>
              <w:pStyle w:val="TableContents"/>
              <w:bidi w:val="0"/>
              <w:spacing w:before="0" w:after="283"/>
              <w:jc w:val="left"/>
              <w:rPr/>
            </w:pPr>
            <w:r>
              <w:rPr/>
              <w:t xml:space="preserve">Blues </w:t>
            </w:r>
          </w:p>
        </w:tc>
      </w:tr>
      <w:tr>
        <w:trPr/>
        <w:tc>
          <w:tcPr>
            <w:tcW w:w="1621" w:type="dxa"/>
            <w:tcBorders/>
            <w:vAlign w:val="center"/>
          </w:tcPr>
          <w:p>
            <w:pPr>
              <w:pStyle w:val="TableHeading"/>
              <w:suppressLineNumbers/>
              <w:bidi w:val="0"/>
              <w:spacing w:before="0" w:after="283"/>
              <w:jc w:val="center"/>
              <w:rPr/>
            </w:pPr>
            <w:r>
              <w:rPr/>
              <w:t xml:space="preserve">Pituus </w:t>
            </w:r>
          </w:p>
        </w:tc>
        <w:tc>
          <w:tcPr>
            <w:tcW w:w="2311" w:type="dxa"/>
            <w:tcBorders/>
            <w:vAlign w:val="center"/>
          </w:tcPr>
          <w:p>
            <w:pPr>
              <w:pStyle w:val="TableContents"/>
              <w:bidi w:val="0"/>
              <w:spacing w:before="0" w:after="283"/>
              <w:jc w:val="left"/>
              <w:rPr/>
            </w:pPr>
            <w:r>
              <w:rPr/>
              <w:t xml:space="preserve">2: 29 </w:t>
            </w:r>
          </w:p>
        </w:tc>
      </w:tr>
      <w:tr>
        <w:trPr/>
        <w:tc>
          <w:tcPr>
            <w:tcW w:w="1621" w:type="dxa"/>
            <w:tcBorders/>
            <w:vAlign w:val="center"/>
          </w:tcPr>
          <w:p>
            <w:pPr>
              <w:pStyle w:val="TableHeading"/>
              <w:suppressLineNumbers/>
              <w:bidi w:val="0"/>
              <w:spacing w:before="0" w:after="283"/>
              <w:jc w:val="center"/>
              <w:rPr/>
            </w:pPr>
            <w:r>
              <w:rPr/>
              <w:t xml:space="preserve">Tarra </w:t>
            </w:r>
          </w:p>
        </w:tc>
        <w:tc>
          <w:tcPr>
            <w:tcW w:w="2311" w:type="dxa"/>
            <w:tcBorders/>
            <w:vAlign w:val="center"/>
          </w:tcPr>
          <w:p>
            <w:pPr>
              <w:pStyle w:val="TableContents"/>
              <w:bidi w:val="0"/>
              <w:spacing w:before="0" w:after="283"/>
              <w:jc w:val="left"/>
              <w:rPr/>
            </w:pPr>
            <w:r>
              <w:rPr/>
              <w:t xml:space="preserve">Vee-Jay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2311" w:type="dxa"/>
            <w:tcBorders/>
            <w:vAlign w:val="center"/>
          </w:tcPr>
          <w:p>
            <w:pPr>
              <w:pStyle w:val="TableContents"/>
              <w:bidi w:val="0"/>
              <w:spacing w:before="0" w:after="283"/>
              <w:jc w:val="left"/>
              <w:rPr/>
            </w:pPr>
            <w:r>
              <w:rPr/>
              <w:t xml:space="preserve">John Lee Hooker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boom boom boom boom boom bang bang bang bang bang bang bang</w:t>
      </w:r>
    </w:p>
    <w:p>
      <w:pPr>
        <w:pStyle w:val="TextBody"/>
        <w:bidi w:val="0"/>
        <w:jc w:val="left"/>
        <w:rPr>
          <w:b/>
          <w:u w:val="single"/>
          <w:shd w:val="clear" w:fill="FFFF00"/>
        </w:rPr>
      </w:pPr>
      <w:r>
        <w:rPr>
          <w:b/>
          <w:u w:val="single"/>
          <w:shd w:val="clear" w:fill="FFFF00"/>
        </w:rPr>
        <w:t xml:space="preserve">Asiakirjan numero 10679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Tajuttuaan, että heidän kappaleensa olivat liian monimutkaisia muille ABC-artisteille, Becker ja Fagen perustivat Katzin ehdotuksesta oman yhtyeen, johon kuuluivat kitaristit Denny Dias ja Jeff ``Skunk'' Baxter, rumpali Jim Hodder ja laulaja David Palmer, ja Katz teki heille sopimuksen ABC:n kanssa. Beat-sukupolven kirjallisuuden fanit </w:t>
      </w:r>
      <w:r>
        <w:rPr>
          <w:color w:val="A9A9A9"/>
        </w:rPr>
        <w:t xml:space="preserve">Fagen ja Becker nimesivät bändin </w:t>
      </w:r>
      <w:r>
        <w:rPr>
          <w:color w:val="DCDCDC"/>
        </w:rPr>
        <w:t xml:space="preserve">``Steely Dan III from Yokohama'' - ylisuuren, höyrykäyttöisen strap-on-dildon </w:t>
      </w:r>
      <w:r>
        <w:rPr>
          <w:color w:val="A9A9A9"/>
        </w:rPr>
        <w:t xml:space="preserve">mukaan, </w:t>
      </w:r>
      <w:r>
        <w:rPr>
          <w:color w:val="DCDCDC"/>
        </w:rPr>
        <w:t xml:space="preserve">joka mainittiin William S. Burroughsin romaanissa Naked Lunch</w:t>
      </w:r>
      <w:r>
        <w:rPr/>
        <w:t xml:space="preserve">. Palmer liittyi mukaan toiseksi laulajaksi, koska Fagen oli ajoittain lavakammoinen, hän ei halunnut laulaa yleisön edessä ja koska levy-yhtiö uskoi, että hänen äänensä ei ollut tarpeeksi ``kaupallinen''.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yhtye Steely Dan sai nimensä?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nimi steely dan tulee</w:t>
      </w:r>
    </w:p>
    <w:p>
      <w:pPr>
        <w:pStyle w:val="TextBody"/>
        <w:bidi w:val="0"/>
        <w:jc w:val="left"/>
        <w:rPr>
          <w:b/>
          <w:u w:val="single"/>
          <w:shd w:val="clear" w:fill="FFFF00"/>
        </w:rPr>
      </w:pPr>
      <w:r>
        <w:rPr>
          <w:b/>
          <w:u w:val="single"/>
          <w:shd w:val="clear" w:fill="FFFF00"/>
        </w:rPr>
        <w:t xml:space="preserve">Asiakirjan numero 10680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Joulukuusta 1962 maaliskuuhun 1963 </w:t>
      </w:r>
      <w:r>
        <w:rPr/>
        <w:t xml:space="preserve">Ranskan hallitus lainasi sen Yhdysvaltoihin näytteille New Yorkiin ja Washingtoniin, D.C. Se kuljetettiin uudella SS France -laivalla. New Yorkissa arviolta 1,7 miljoonaa ihmistä jonotti "saadakseen vilkaista Mona Lisaa noin 20 sekunnin ajan". Metropolitan Museum of Artissa esillä ollessaan maalaus oli vähällä kastua vedestä viallisen sprinklerin takia, mutta maalauksen suojana ollut luodinkestävä lasikotelo suojasi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Mona Lisa asetettiin ensimmäistä kertaa näytteille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Maalauksen uskotaan olevan </w:t>
      </w:r>
      <w:r>
        <w:rPr/>
        <w:t xml:space="preserve">Francesco del Giocondon vaimon </w:t>
      </w:r>
      <w:r>
        <w:rPr>
          <w:color w:val="A9A9A9"/>
        </w:rPr>
        <w:t xml:space="preserve">Lisa Gherardinin </w:t>
      </w:r>
      <w:r>
        <w:rPr/>
        <w:t xml:space="preserve">muotokuva, </w:t>
      </w:r>
      <w:r>
        <w:rPr/>
        <w:t xml:space="preserve">ja se on maalattu öljyllä valkoiselle Lombardian poppelipaneelille. Sen uskottiin olevan maalattu vuosien 1503 ja 1506 välillä, mutta Leonardo on saattanut jatkaa sen työstämistä vielä vuonna </w:t>
      </w:r>
      <w:r>
        <w:rPr>
          <w:color w:val="DCDCDC"/>
        </w:rPr>
        <w:t xml:space="preserve">1517</w:t>
      </w:r>
      <w:r>
        <w:rPr/>
        <w:t xml:space="preserve">. Viimeaikaiset akateemiset työt viittaavat siihen, että sitä ei olisi aloitettu ennen vuotta 1513. Ranskan kuningas Fransiskus I osti sen, ja nykyään se on Ranskan tasavallan omaisuutta, ja se on ollut </w:t>
      </w:r>
      <w:r>
        <w:rPr>
          <w:color w:val="2F4F4F"/>
        </w:rPr>
        <w:t xml:space="preserve">pysyvästi esillä </w:t>
      </w:r>
      <w:r>
        <w:rPr>
          <w:color w:val="6B8E23"/>
        </w:rPr>
        <w:t xml:space="preserve">Louvren museossa Pariisissa </w:t>
      </w:r>
      <w:r>
        <w:rPr/>
        <w:t xml:space="preserve">vuodesta 1797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kuuluisa maalaus Mona Lisa esillä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Mona Lisan tyttö</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leonardo da vinci maalasi Mona Lisan valmiiksi?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omistaa Mona Lisan ja missä se on nykyään?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löytyy Mona Lisa -maalaus</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on kuuluisa Mona Lisan maalaus?</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Mona Lisa italialainen: La Gioconda, ranska: La Joconde </w:t>
      </w:r>
    </w:p>
    <w:tbl>
      <w:tblPr>
        <w:tblW w:w="5672" w:type="dxa"/>
        <w:jc w:val="left"/>
        <w:tblInd w:w="0" w:type="dxa"/>
        <w:tblLayout w:type="fixed"/>
        <w:tblCellMar>
          <w:top w:w="28" w:type="dxa"/>
          <w:left w:w="28" w:type="dxa"/>
          <w:bottom w:w="28" w:type="dxa"/>
          <w:right w:w="28" w:type="dxa"/>
        </w:tblCellMar>
      </w:tblPr>
      <w:tblGrid>
        <w:gridCol w:w="1081"/>
        <w:gridCol w:w="4591"/>
      </w:tblGrid>
      <w:tr>
        <w:trPr/>
        <w:tc>
          <w:tcPr>
            <w:tcW w:w="1081" w:type="dxa"/>
            <w:tcBorders/>
            <w:vAlign w:val="center"/>
          </w:tcPr>
          <w:p>
            <w:pPr>
              <w:pStyle w:val="TableHeading"/>
              <w:suppressLineNumbers/>
              <w:bidi w:val="0"/>
              <w:spacing w:before="0" w:after="283"/>
              <w:jc w:val="center"/>
              <w:rPr/>
            </w:pPr>
            <w:r>
              <w:rPr/>
              <w:t xml:space="preserve">Taiteilija </w:t>
            </w:r>
          </w:p>
        </w:tc>
        <w:tc>
          <w:tcPr>
            <w:tcW w:w="4591" w:type="dxa"/>
            <w:tcBorders/>
            <w:vAlign w:val="center"/>
          </w:tcPr>
          <w:p>
            <w:pPr>
              <w:pStyle w:val="TableContents"/>
              <w:bidi w:val="0"/>
              <w:spacing w:before="0" w:after="283"/>
              <w:jc w:val="left"/>
              <w:rPr/>
            </w:pPr>
            <w:r>
              <w:rPr/>
              <w:t xml:space="preserve">Leonardo da Vinci </w:t>
            </w:r>
          </w:p>
        </w:tc>
      </w:tr>
      <w:tr>
        <w:trPr/>
        <w:tc>
          <w:tcPr>
            <w:tcW w:w="1081" w:type="dxa"/>
            <w:tcBorders/>
            <w:vAlign w:val="center"/>
          </w:tcPr>
          <w:p>
            <w:pPr>
              <w:pStyle w:val="TableHeading"/>
              <w:suppressLineNumbers/>
              <w:bidi w:val="0"/>
              <w:spacing w:before="0" w:after="283"/>
              <w:jc w:val="center"/>
              <w:rPr/>
            </w:pPr>
            <w:r>
              <w:rPr/>
              <w:t xml:space="preserve">Vuosi </w:t>
            </w:r>
          </w:p>
        </w:tc>
        <w:tc>
          <w:tcPr>
            <w:tcW w:w="4591" w:type="dxa"/>
            <w:tcBorders/>
            <w:vAlign w:val="center"/>
          </w:tcPr>
          <w:p>
            <w:pPr>
              <w:pStyle w:val="TableContents"/>
              <w:bidi w:val="0"/>
              <w:spacing w:before="0" w:after="283"/>
              <w:jc w:val="left"/>
              <w:rPr/>
            </w:pPr>
            <w:r>
              <w:rPr>
                <w:color w:val="A9A9A9"/>
              </w:rPr>
              <w:t xml:space="preserve">c. 1503 -- 06, ehkä vuoteen 1517 asti. </w:t>
            </w:r>
          </w:p>
        </w:tc>
      </w:tr>
      <w:tr>
        <w:trPr/>
        <w:tc>
          <w:tcPr>
            <w:tcW w:w="1081" w:type="dxa"/>
            <w:tcBorders/>
            <w:vAlign w:val="center"/>
          </w:tcPr>
          <w:p>
            <w:pPr>
              <w:pStyle w:val="TableHeading"/>
              <w:suppressLineNumbers/>
              <w:bidi w:val="0"/>
              <w:spacing w:before="0" w:after="283"/>
              <w:jc w:val="center"/>
              <w:rPr/>
            </w:pPr>
            <w:r>
              <w:rPr/>
              <w:t xml:space="preserve">Medium </w:t>
            </w:r>
          </w:p>
        </w:tc>
        <w:tc>
          <w:tcPr>
            <w:tcW w:w="4591" w:type="dxa"/>
            <w:tcBorders/>
            <w:vAlign w:val="center"/>
          </w:tcPr>
          <w:p>
            <w:pPr>
              <w:pStyle w:val="TableContents"/>
              <w:bidi w:val="0"/>
              <w:spacing w:before="0" w:after="283"/>
              <w:jc w:val="left"/>
              <w:rPr/>
            </w:pPr>
            <w:r>
              <w:rPr/>
              <w:t xml:space="preserve">Öljy poppelipaneelille </w:t>
            </w:r>
          </w:p>
        </w:tc>
      </w:tr>
      <w:tr>
        <w:trPr/>
        <w:tc>
          <w:tcPr>
            <w:tcW w:w="1081" w:type="dxa"/>
            <w:tcBorders/>
            <w:vAlign w:val="center"/>
          </w:tcPr>
          <w:p>
            <w:pPr>
              <w:pStyle w:val="TableHeading"/>
              <w:suppressLineNumbers/>
              <w:bidi w:val="0"/>
              <w:spacing w:before="0" w:after="283"/>
              <w:jc w:val="center"/>
              <w:rPr/>
            </w:pPr>
            <w:r>
              <w:rPr/>
              <w:t xml:space="preserve">Aihe </w:t>
            </w:r>
          </w:p>
        </w:tc>
        <w:tc>
          <w:tcPr>
            <w:tcW w:w="4591" w:type="dxa"/>
            <w:tcBorders/>
            <w:vAlign w:val="center"/>
          </w:tcPr>
          <w:p>
            <w:pPr>
              <w:pStyle w:val="TableContents"/>
              <w:bidi w:val="0"/>
              <w:spacing w:before="0" w:after="283"/>
              <w:jc w:val="left"/>
              <w:rPr/>
            </w:pPr>
            <w:r>
              <w:rPr/>
              <w:t xml:space="preserve">Lisa Gherardini </w:t>
            </w:r>
          </w:p>
        </w:tc>
      </w:tr>
      <w:tr>
        <w:trPr/>
        <w:tc>
          <w:tcPr>
            <w:tcW w:w="1081" w:type="dxa"/>
            <w:tcBorders/>
            <w:vAlign w:val="center"/>
          </w:tcPr>
          <w:p>
            <w:pPr>
              <w:pStyle w:val="TableHeading"/>
              <w:bidi w:val="0"/>
              <w:spacing w:before="0" w:after="283"/>
              <w:rPr>
                <w:sz w:val="4"/>
                <w:szCs w:val="4"/>
              </w:rPr>
            </w:pPr>
            <w:r>
              <w:rPr>
                <w:sz w:val="4"/>
                <w:szCs w:val="4"/>
              </w:rPr>
            </w:r>
          </w:p>
        </w:tc>
        <w:tc>
          <w:tcPr>
            <w:tcW w:w="4591" w:type="dxa"/>
            <w:tcBorders/>
            <w:vAlign w:val="center"/>
          </w:tcPr>
          <w:p>
            <w:pPr>
              <w:pStyle w:val="TableContents"/>
              <w:bidi w:val="0"/>
              <w:spacing w:before="0" w:after="283"/>
              <w:jc w:val="left"/>
              <w:rPr/>
            </w:pPr>
            <w:r>
              <w:rPr/>
              <w:t xml:space="preserve">77 cm × 53 cm (30 tuumaa × 21 tuumaa)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4591" w:type="dxa"/>
            <w:tcBorders/>
            <w:vAlign w:val="center"/>
          </w:tcPr>
          <w:p>
            <w:pPr>
              <w:pStyle w:val="TableContents"/>
              <w:bidi w:val="0"/>
              <w:spacing w:before="0" w:after="283"/>
              <w:jc w:val="left"/>
              <w:rPr/>
            </w:pPr>
            <w:r>
              <w:rPr/>
              <w:t xml:space="preserve">Musée du Louvre, Pariisi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leonardo da vinci maalasi Mona Lisan?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leonardo da vinci teki mona lisan?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Mona Lisa italialainen: La Gioconda, ranska: La Joconde </w:t>
      </w:r>
    </w:p>
    <w:tbl>
      <w:tblPr>
        <w:tblW w:w="5672" w:type="dxa"/>
        <w:jc w:val="left"/>
        <w:tblInd w:w="0" w:type="dxa"/>
        <w:tblLayout w:type="fixed"/>
        <w:tblCellMar>
          <w:top w:w="28" w:type="dxa"/>
          <w:left w:w="28" w:type="dxa"/>
          <w:bottom w:w="28" w:type="dxa"/>
          <w:right w:w="28" w:type="dxa"/>
        </w:tblCellMar>
      </w:tblPr>
      <w:tblGrid>
        <w:gridCol w:w="1081"/>
        <w:gridCol w:w="4591"/>
      </w:tblGrid>
      <w:tr>
        <w:trPr/>
        <w:tc>
          <w:tcPr>
            <w:tcW w:w="1081" w:type="dxa"/>
            <w:tcBorders/>
            <w:vAlign w:val="center"/>
          </w:tcPr>
          <w:p>
            <w:pPr>
              <w:pStyle w:val="TableHeading"/>
              <w:suppressLineNumbers/>
              <w:bidi w:val="0"/>
              <w:spacing w:before="0" w:after="283"/>
              <w:jc w:val="center"/>
              <w:rPr/>
            </w:pPr>
            <w:r>
              <w:rPr/>
              <w:t xml:space="preserve">Taiteilija </w:t>
            </w:r>
          </w:p>
        </w:tc>
        <w:tc>
          <w:tcPr>
            <w:tcW w:w="4591" w:type="dxa"/>
            <w:tcBorders/>
            <w:vAlign w:val="center"/>
          </w:tcPr>
          <w:p>
            <w:pPr>
              <w:pStyle w:val="TableContents"/>
              <w:bidi w:val="0"/>
              <w:spacing w:before="0" w:after="283"/>
              <w:jc w:val="left"/>
              <w:rPr/>
            </w:pPr>
            <w:r>
              <w:rPr/>
              <w:t xml:space="preserve">Leonardo da Vinci </w:t>
            </w:r>
          </w:p>
        </w:tc>
      </w:tr>
      <w:tr>
        <w:trPr/>
        <w:tc>
          <w:tcPr>
            <w:tcW w:w="1081" w:type="dxa"/>
            <w:tcBorders/>
            <w:vAlign w:val="center"/>
          </w:tcPr>
          <w:p>
            <w:pPr>
              <w:pStyle w:val="TableHeading"/>
              <w:suppressLineNumbers/>
              <w:bidi w:val="0"/>
              <w:spacing w:before="0" w:after="283"/>
              <w:jc w:val="center"/>
              <w:rPr/>
            </w:pPr>
            <w:r>
              <w:rPr/>
              <w:t xml:space="preserve">Vuosi </w:t>
            </w:r>
          </w:p>
        </w:tc>
        <w:tc>
          <w:tcPr>
            <w:tcW w:w="4591" w:type="dxa"/>
            <w:tcBorders/>
            <w:vAlign w:val="center"/>
          </w:tcPr>
          <w:p>
            <w:pPr>
              <w:pStyle w:val="TableContents"/>
              <w:bidi w:val="0"/>
              <w:spacing w:before="0" w:after="283"/>
              <w:jc w:val="left"/>
              <w:rPr/>
            </w:pPr>
            <w:r>
              <w:rPr/>
              <w:t xml:space="preserve">c. 1503 -- 06, ehkä vuoteen 1517 asti. </w:t>
            </w:r>
          </w:p>
        </w:tc>
      </w:tr>
      <w:tr>
        <w:trPr/>
        <w:tc>
          <w:tcPr>
            <w:tcW w:w="1081" w:type="dxa"/>
            <w:tcBorders/>
            <w:vAlign w:val="center"/>
          </w:tcPr>
          <w:p>
            <w:pPr>
              <w:pStyle w:val="TableHeading"/>
              <w:suppressLineNumbers/>
              <w:bidi w:val="0"/>
              <w:spacing w:before="0" w:after="283"/>
              <w:jc w:val="center"/>
              <w:rPr/>
            </w:pPr>
            <w:r>
              <w:rPr/>
              <w:t xml:space="preserve">Medium </w:t>
            </w:r>
          </w:p>
        </w:tc>
        <w:tc>
          <w:tcPr>
            <w:tcW w:w="4591" w:type="dxa"/>
            <w:tcBorders/>
            <w:vAlign w:val="center"/>
          </w:tcPr>
          <w:p>
            <w:pPr>
              <w:pStyle w:val="TableContents"/>
              <w:bidi w:val="0"/>
              <w:spacing w:before="0" w:after="283"/>
              <w:jc w:val="left"/>
              <w:rPr/>
            </w:pPr>
            <w:r>
              <w:rPr/>
              <w:t xml:space="preserve">Öljy poppelipaneelille </w:t>
            </w:r>
          </w:p>
        </w:tc>
      </w:tr>
      <w:tr>
        <w:trPr/>
        <w:tc>
          <w:tcPr>
            <w:tcW w:w="1081" w:type="dxa"/>
            <w:tcBorders/>
            <w:vAlign w:val="center"/>
          </w:tcPr>
          <w:p>
            <w:pPr>
              <w:pStyle w:val="TableHeading"/>
              <w:suppressLineNumbers/>
              <w:bidi w:val="0"/>
              <w:spacing w:before="0" w:after="283"/>
              <w:jc w:val="center"/>
              <w:rPr/>
            </w:pPr>
            <w:r>
              <w:rPr/>
              <w:t xml:space="preserve">Aihe </w:t>
            </w:r>
          </w:p>
        </w:tc>
        <w:tc>
          <w:tcPr>
            <w:tcW w:w="4591" w:type="dxa"/>
            <w:tcBorders/>
            <w:vAlign w:val="center"/>
          </w:tcPr>
          <w:p>
            <w:pPr>
              <w:pStyle w:val="TableContents"/>
              <w:bidi w:val="0"/>
              <w:spacing w:before="0" w:after="283"/>
              <w:jc w:val="left"/>
              <w:rPr/>
            </w:pPr>
            <w:r>
              <w:rPr/>
              <w:t xml:space="preserve">Mahdollisesti Lisa Gherardini </w:t>
            </w:r>
          </w:p>
        </w:tc>
      </w:tr>
      <w:tr>
        <w:trPr/>
        <w:tc>
          <w:tcPr>
            <w:tcW w:w="1081" w:type="dxa"/>
            <w:tcBorders/>
            <w:vAlign w:val="center"/>
          </w:tcPr>
          <w:p>
            <w:pPr>
              <w:pStyle w:val="TableHeading"/>
              <w:bidi w:val="0"/>
              <w:spacing w:before="0" w:after="283"/>
              <w:rPr>
                <w:sz w:val="4"/>
                <w:szCs w:val="4"/>
              </w:rPr>
            </w:pPr>
            <w:r>
              <w:rPr>
                <w:sz w:val="4"/>
                <w:szCs w:val="4"/>
              </w:rPr>
            </w:r>
          </w:p>
        </w:tc>
        <w:tc>
          <w:tcPr>
            <w:tcW w:w="4591" w:type="dxa"/>
            <w:tcBorders/>
            <w:vAlign w:val="center"/>
          </w:tcPr>
          <w:p>
            <w:pPr>
              <w:pStyle w:val="TableContents"/>
              <w:bidi w:val="0"/>
              <w:spacing w:before="0" w:after="283"/>
              <w:jc w:val="left"/>
              <w:rPr/>
            </w:pPr>
            <w:r>
              <w:rPr/>
              <w:t xml:space="preserve">77 cm × 53 cm (30 tuumaa × 21 tuumaa)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4591" w:type="dxa"/>
            <w:tcBorders/>
            <w:vAlign w:val="center"/>
          </w:tcPr>
          <w:p>
            <w:pPr>
              <w:pStyle w:val="TableContents"/>
              <w:bidi w:val="0"/>
              <w:spacing w:before="0" w:after="283"/>
              <w:jc w:val="left"/>
              <w:rPr/>
            </w:pPr>
            <w:r>
              <w:rPr>
                <w:color w:val="A9A9A9"/>
              </w:rPr>
              <w:t xml:space="preserve">Musée du Louvre, </w:t>
            </w:r>
            <w:r>
              <w:rPr/>
              <w:t xml:space="preserve">Pariisi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säilytetään oikeaa Mona Lisa -maalausta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Mona Lisa -maalaus juuri nyt?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Mona Lisa (/ ˌmoʊnə ˈliːsə /; ital: Monna Lisa (ˈmɔnna ˈliːza) tai La Gioconda (la dʒoˈkonda), ransk: La Joconde (la ʒɔkɔ̃d)) on </w:t>
      </w:r>
      <w:r>
        <w:rPr>
          <w:color w:val="DCDCDC"/>
        </w:rPr>
        <w:t xml:space="preserve">italialaisen </w:t>
      </w:r>
      <w:r>
        <w:rPr/>
        <w:t xml:space="preserve">renessanssitaiteilijan </w:t>
      </w:r>
      <w:r>
        <w:rPr>
          <w:color w:val="2F4F4F"/>
        </w:rPr>
        <w:t xml:space="preserve">Leonardo da Vincin </w:t>
      </w:r>
      <w:r>
        <w:rPr>
          <w:color w:val="A9A9A9"/>
        </w:rPr>
        <w:t xml:space="preserve">puolipitkä </w:t>
      </w:r>
      <w:r>
        <w:rPr/>
        <w:t xml:space="preserve">muotokuvamaalaus, jota </w:t>
      </w:r>
      <w:r>
        <w:rPr/>
        <w:t xml:space="preserve">on kuvailtu ``maailman tunnetuimmaksi, vierailluimmaksi, kirjoitetuimmaksi, lauletuimmaksi, parodioiduimmaksi taideteokseksi''. Mona Lisa on myös yksi maailman arvokkaimmista maalauksista. Se pitää hallussaan Guinnessin maailmanennätystä historian korkeimmasta tunnetusta vakuutusarvosta, joka oli 100 miljoonaa dollaria vuonna 1962 ja jonka arvo on lähes 800 miljoonaa dollaria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tyylinen maalaus on Mona Lisa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maalasi kuuluisan muotokuvan Mona Lisasta -</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Ranskan ja Preussin sodan aikana (1870-71) se siirrettiin Louvresta Brestin arsenaaliin. Toisen maailmansodan aikana maalaus siirrettiin jälleen Louvresta ja vietiin turvallisesti ensin </w:t>
      </w:r>
      <w:r>
        <w:rPr>
          <w:color w:val="A9A9A9"/>
        </w:rPr>
        <w:t xml:space="preserve">Château d'Amboiseen</w:t>
      </w:r>
      <w:r>
        <w:rPr/>
        <w:t xml:space="preserve">, sitten </w:t>
      </w:r>
      <w:r>
        <w:rPr>
          <w:color w:val="DCDCDC"/>
        </w:rPr>
        <w:t xml:space="preserve">Loc-Dieun luostariin </w:t>
      </w:r>
      <w:r>
        <w:rPr/>
        <w:t xml:space="preserve">ja </w:t>
      </w:r>
      <w:r>
        <w:rPr>
          <w:color w:val="2F4F4F"/>
        </w:rPr>
        <w:t xml:space="preserve">Château de Chambord'n linnaan </w:t>
      </w:r>
      <w:r>
        <w:rPr/>
        <w:t xml:space="preserve">ja lopuksi </w:t>
      </w:r>
      <w:r>
        <w:rPr/>
        <w:t xml:space="preserve">Montaubanin </w:t>
      </w:r>
      <w:r>
        <w:rPr>
          <w:color w:val="556B2F"/>
        </w:rPr>
        <w:t xml:space="preserve">Ingres-museoon.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Mona Lisaa säilytettiin toisen maailmansodan aikana?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Huhtikuun 6. päivänä 2005, kun maalausta oli hoidettu, tallennettu ja analysoitu, se siirrettiin </w:t>
      </w:r>
      <w:r>
        <w:rPr>
          <w:color w:val="A9A9A9"/>
        </w:rPr>
        <w:t xml:space="preserve">uuteen paikkaan museon Salle des États -saliin</w:t>
      </w:r>
      <w:r>
        <w:rPr/>
        <w:t xml:space="preserve">. Se on esillä tarkoitusta varten rakennetussa, ilmastoiduissa tiloissa luodinkestävän lasin takana. Vuodesta 2005 lähtien maalausta on valaistu LED-valaisimella, ja vuonna 2013 asennettiin uusi 20 watin LED-valaisin, joka on suunniteltu erityisesti tätä maalausta varten. Lampun värintoistoindeksi on jopa 98, ja se minimoi infrapuna- ja ultraviolettisäteilyn, joka muutoin voisi heikentää maalausta. Japanin televisioyhtiö Nippon Television rahoitti sen gallerian kunnostuksen, jossa maalaus nyt sijaitsee. Noin 6 miljoonaa ihmistä katsoo maalauksen Louvressa vuosittain.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Mona Lisan sijainti Louvressa</w:t>
      </w:r>
    </w:p>
    <w:p>
      <w:pPr>
        <w:pStyle w:val="TextBody"/>
        <w:bidi w:val="0"/>
        <w:jc w:val="left"/>
        <w:rPr>
          <w:b/>
          <w:u w:val="single"/>
          <w:shd w:val="clear" w:fill="FFFF00"/>
        </w:rPr>
      </w:pPr>
      <w:r>
        <w:rPr>
          <w:b/>
          <w:u w:val="single"/>
          <w:shd w:val="clear" w:fill="FFFF00"/>
        </w:rPr>
        <w:t xml:space="preserve">Asiakirjan numero 10681</w:t>
      </w:r>
    </w:p>
    <w:p>
      <w:pPr>
        <w:pStyle w:val="TextBody"/>
        <w:bidi w:val="0"/>
        <w:jc w:val="left"/>
        <w:rPr>
          <w:b/>
          <w:shd w:val="clear" w:fill="FFFF00"/>
        </w:rPr>
      </w:pPr>
      <w:r>
        <w:rPr>
          <w:b/>
          <w:shd w:val="clear" w:fill="FFFF00"/>
        </w:rPr>
        <w:t xml:space="preserve">Tekstin numero 0</w:t>
      </w:r>
    </w:p>
    <w:p>
      <w:pPr>
        <w:pStyle w:val="TextBody"/>
        <w:numPr>
          <w:ilvl w:val="0"/>
          <w:numId w:val="71"/>
        </w:numPr>
        <w:tabs>
          <w:tab w:val="clear" w:pos="1134"/>
          <w:tab w:val="left" w:leader="none" w:pos="720"/>
        </w:tabs>
        <w:bidi w:val="0"/>
        <w:ind w:start="720" w:hanging="283"/>
        <w:jc w:val="left"/>
        <w:rPr/>
      </w:pPr>
      <w:r>
        <w:rPr>
          <w:color w:val="A9A9A9"/>
        </w:rPr>
        <w:t xml:space="preserve">Jason Lee </w:t>
      </w:r>
      <w:r>
        <w:rPr/>
        <w:t xml:space="preserve">(``Jeff Bebe'') - päälaulaja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Stillwaterin laulajaa melkein kuuluisassa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 </w:t>
      </w:r>
      <w:r>
        <w:rPr>
          <w:color w:val="A9A9A9"/>
        </w:rPr>
        <w:t xml:space="preserve">perustuu Crowen kokemuksiin kiertueista rockyhtyeiden Poco, The Allman Brothers Band, Led Zeppelin, Eagles ja Lynyrd Skynyrd kanssa</w:t>
      </w:r>
      <w:r>
        <w:rPr/>
        <w:t xml:space="preserve">. Crowe on kertonut, kuinka hän menetti tuona aikana neitsyytensä, rakastui ja tapasi sankarinsa - kokemuksia, jotka William Miller (Patrick Fugit), elokuvan poikamainen päähenkilö, jakaa.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bändi pitäisi olla lähes kuuluisa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Crowe perusti Penny Lanen hahmon tosielämän </w:t>
      </w:r>
      <w:r>
        <w:rPr>
          <w:color w:val="A9A9A9"/>
        </w:rPr>
        <w:t xml:space="preserve">Pennie Lane Trumbulliin ja hänen naispuolisiin promoottoreihinsa, jotka kutsuivat itseään Flying Garter Girls </w:t>
      </w:r>
      <w:r>
        <w:rPr/>
        <w:t xml:space="preserve">Groupiksi. Vaikka he eivät kuuluneet Flying Garter Girls -ryhmään, useita muita naisia on kuvattu Crowen inspiraatioksi, esimerkiksi Pamela Des Barresia ja Bebe Buellia.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Penny Lane lähes kuuluisa perustuu</w:t>
      </w:r>
    </w:p>
    <w:p>
      <w:pPr>
        <w:pStyle w:val="TextBody"/>
        <w:bidi w:val="0"/>
        <w:jc w:val="left"/>
        <w:rPr>
          <w:b/>
          <w:u w:val="single"/>
          <w:shd w:val="clear" w:fill="FFFF00"/>
        </w:rPr>
      </w:pPr>
      <w:r>
        <w:rPr>
          <w:b/>
          <w:u w:val="single"/>
          <w:shd w:val="clear" w:fill="FFFF00"/>
        </w:rPr>
        <w:t xml:space="preserve">Asiakirjan numero 10682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Musiikillisena liikkeenä nationalismi syntyi </w:t>
      </w:r>
      <w:r>
        <w:rPr>
          <w:color w:val="A9A9A9"/>
        </w:rPr>
        <w:t xml:space="preserve">1800-luvun alkupuolella </w:t>
      </w:r>
      <w:r>
        <w:rPr/>
        <w:t xml:space="preserve">poliittisten itsenäisyysliikkeiden yhteydessä, ja sille oli ominaista kansallisten musiikillisten elementtien korostaminen, kuten kansanlaulujen, kansantanssien tai rytmien käyttö, tai kansallismielisten aiheiden omaksuminen oopperoissa, sinfonisissa runoissa tai muissa musiikkimuodoissa (Kennedy 2006). Uusien kansakuntien muodostuessa Euroopassa nationalismi musiikissa oli reaktio eurooppalaisen klassisen perinteen valtavirran dominointia vastaan, kun säveltäjät alkoivat irrottautua italialaisten, ranskalaisten ja erityisesti saksalaisten traditionalistien asettamista standardeista (Miles 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nationalismi alkoi esiintyä musiikissa?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Frédéric Chopin oli </w:t>
      </w:r>
      <w:r>
        <w:rPr/>
        <w:t xml:space="preserve">yksi ensimmäisistä säveltäjistä, joka sisällytti kansallisuusaatteen elementtejä sävellyksiinsä. Joseph Machlis toteaa: ``Puolan vapaustaistelu tsaarinvallasta herätti Puolassa kansallisen runoilijan ... Esimerkkejä musiikillisesta nationalismista on runsaasti romanttisen aikakauden tuotannossa. Kansanmusiikin idiomi on näkyvästi esillä Chopinin masurkissa" (Machlis 1963, 149 -- 50). Hänen mazurkkansa ja poloneesinsa ovat erityisen merkittäviä kansallismielisten rytmien käytön vuoksi. Lisäksi ``Toisen maailmansodan aikana natsit kielsivät soittamasta ... Chopinin poloneesien soittamisen Varsovassa, koska näissä teoksissa oli voimakas symboliikka" (Machlis 1963, 150).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esimerkki kansallismielisestä romanttisesta säveltäjästä -</w:t>
      </w:r>
    </w:p>
    <w:p>
      <w:pPr>
        <w:pStyle w:val="TextBody"/>
        <w:bidi w:val="0"/>
        <w:jc w:val="left"/>
        <w:rPr>
          <w:b/>
          <w:u w:val="single"/>
          <w:shd w:val="clear" w:fill="FFFF00"/>
        </w:rPr>
      </w:pPr>
      <w:r>
        <w:rPr>
          <w:b/>
          <w:u w:val="single"/>
          <w:shd w:val="clear" w:fill="FFFF00"/>
        </w:rPr>
        <w:t xml:space="preserve">Asiakirjan numero 10683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Brittiläisen scifi-tv-ohjelman Doctor Who yhdestoista sarja saa ensi-iltansa </w:t>
      </w:r>
      <w:r>
        <w:rPr>
          <w:color w:val="A9A9A9"/>
        </w:rPr>
        <w:t xml:space="preserve">lokakuussa </w:t>
      </w:r>
      <w:r>
        <w:rPr>
          <w:color w:val="DCDCDC"/>
        </w:rPr>
        <w:t xml:space="preserve">2018, ja se koostuu </w:t>
      </w:r>
      <w:r>
        <w:rPr/>
        <w:t xml:space="preserve">kymmenestä jaksosta. Sarja on ensimmäinen, jota Chris Chibnall johtaa pääkäsikirjoittajana ja vastaavana tuottajana yhdessä Matt Strevensin ja Sam Hoylen kanssa sen jälkeen, kun Steven Moffat ja Brian Minchin luopuivat tehtävistään kymmenennen sarjan jälkeen. Sarja on yhdestoista vuonna 2005 alkaneen sarjan elvyttämisen jälkeen, ja se on kaikkiaan kolmekymmentäseitsemäs kausi. Se merkitsee myös sarjan kolmannen tuotantokauden alkua Russell T. Daviesin tuotantokauden 2005-2010 ja Moffatin tuotantokauden 2010-2017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Doctor Who -sarja alkaa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uudet Dr. Who -jaksot alkavat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Brittiläisen scifi-tv-ohjelman Doctor Who yhdestoista sarja sai ensi-iltansa </w:t>
      </w:r>
      <w:r>
        <w:rPr>
          <w:color w:val="A9A9A9"/>
        </w:rPr>
        <w:t xml:space="preserve">7. lokakuuta 2018, ja se koostuu </w:t>
      </w:r>
      <w:r>
        <w:rPr/>
        <w:t xml:space="preserve">kymmenestä jaksosta. Sarja on ensimmäinen, jota Chris Chibnall johtaa pääkäsikirjoittajana ja vastaavana tuottajana yhdessä vastaavien tuottajien Matt Strevensin ja Sam Hoylen kanssa Steven Moffatin ja Brian Minchinin jätettyä tehtävänsä kymmenennen sarjan jälkeen. Tämä sarja on yhdestoista vuonna 2005 alkaneen sarjan elvyttämisen jälkeen, ja se on kaikkiaan kolmekymmentäseitsemäs kausi. Se on myös sarjan kolmannen tuotantokauden alku, kun Russell T. Daviesin tuotantokausi jatkui vuosina 2005-2010 ja Moffatin vuosina 2010-2017. Yhdestoista sarja lähetetään sunnuntaisin, mikä on ensimmäinen kerta ohjelman historiassa, sillä aiemmin sarjan säännölliset jaksot on lähetetty lauantaisin.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tulee uusi Doctor Who -sarja?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sarja Dr. Who alkaa 2018</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730"/>
        <w:gridCol w:w="970"/>
        <w:gridCol w:w="655"/>
        <w:gridCol w:w="1345"/>
        <w:gridCol w:w="1242"/>
        <w:gridCol w:w="2340"/>
        <w:gridCol w:w="2218"/>
        <w:gridCol w:w="705"/>
      </w:tblGrid>
      <w:tr>
        <w:trPr/>
        <w:tc>
          <w:tcPr>
            <w:tcW w:w="730" w:type="dxa"/>
            <w:tcBorders/>
            <w:vAlign w:val="center"/>
          </w:tcPr>
          <w:p>
            <w:pPr>
              <w:pStyle w:val="TableHeading"/>
              <w:suppressLineNumbers/>
              <w:bidi w:val="0"/>
              <w:spacing w:before="0" w:after="283"/>
              <w:jc w:val="center"/>
              <w:rPr/>
            </w:pPr>
            <w:r>
              <w:rPr/>
              <w:t xml:space="preserve">Tarina </w:t>
            </w:r>
          </w:p>
        </w:tc>
        <w:tc>
          <w:tcPr>
            <w:tcW w:w="970" w:type="dxa"/>
            <w:tcBorders/>
            <w:vAlign w:val="center"/>
          </w:tcPr>
          <w:p>
            <w:pPr>
              <w:pStyle w:val="TableHeading"/>
              <w:suppressLineNumbers/>
              <w:bidi w:val="0"/>
              <w:spacing w:before="0" w:after="283"/>
              <w:jc w:val="center"/>
              <w:rPr/>
            </w:pPr>
            <w:r>
              <w:rPr/>
              <w:t xml:space="preserve">Jakso </w:t>
            </w:r>
          </w:p>
        </w:tc>
        <w:tc>
          <w:tcPr>
            <w:tcW w:w="655" w:type="dxa"/>
            <w:tcBorders/>
            <w:vAlign w:val="center"/>
          </w:tcPr>
          <w:p>
            <w:pPr>
              <w:pStyle w:val="TableHeading"/>
              <w:suppressLineNumbers/>
              <w:bidi w:val="0"/>
              <w:spacing w:before="0" w:after="283"/>
              <w:jc w:val="center"/>
              <w:rPr/>
            </w:pPr>
            <w:r>
              <w:rPr/>
              <w:t xml:space="preserve">Otsikko </w:t>
            </w:r>
          </w:p>
        </w:tc>
        <w:tc>
          <w:tcPr>
            <w:tcW w:w="1345" w:type="dxa"/>
            <w:tcBorders/>
            <w:vAlign w:val="center"/>
          </w:tcPr>
          <w:p>
            <w:pPr>
              <w:pStyle w:val="TableHeading"/>
              <w:suppressLineNumbers/>
              <w:bidi w:val="0"/>
              <w:spacing w:before="0" w:after="283"/>
              <w:jc w:val="center"/>
              <w:rPr/>
            </w:pPr>
            <w:r>
              <w:rPr/>
              <w:t xml:space="preserve">Ohjaaja </w:t>
            </w:r>
          </w:p>
        </w:tc>
        <w:tc>
          <w:tcPr>
            <w:tcW w:w="1242" w:type="dxa"/>
            <w:tcBorders/>
            <w:vAlign w:val="center"/>
          </w:tcPr>
          <w:p>
            <w:pPr>
              <w:pStyle w:val="TableHeading"/>
              <w:suppressLineNumbers/>
              <w:bidi w:val="0"/>
              <w:spacing w:before="0" w:after="283"/>
              <w:jc w:val="center"/>
              <w:rPr/>
            </w:pPr>
            <w:r>
              <w:rPr/>
              <w:t xml:space="preserve">Kirjoittanut </w:t>
            </w:r>
          </w:p>
        </w:tc>
        <w:tc>
          <w:tcPr>
            <w:tcW w:w="2340" w:type="dxa"/>
            <w:tcBorders/>
            <w:vAlign w:val="center"/>
          </w:tcPr>
          <w:p>
            <w:pPr>
              <w:pStyle w:val="TableHeading"/>
              <w:suppressLineNumbers/>
              <w:bidi w:val="0"/>
              <w:spacing w:before="0" w:after="283"/>
              <w:jc w:val="center"/>
              <w:rPr/>
            </w:pPr>
            <w:r>
              <w:rPr/>
              <w:t xml:space="preserve">Alkuperäinen lähetyspäivä </w:t>
            </w:r>
          </w:p>
        </w:tc>
        <w:tc>
          <w:tcPr>
            <w:tcW w:w="2218" w:type="dxa"/>
            <w:tcBorders/>
            <w:vAlign w:val="center"/>
          </w:tcPr>
          <w:p>
            <w:pPr>
              <w:pStyle w:val="TableHeading"/>
              <w:suppressLineNumbers/>
              <w:bidi w:val="0"/>
              <w:spacing w:before="0" w:after="283"/>
              <w:jc w:val="center"/>
              <w:rPr/>
            </w:pPr>
            <w:r>
              <w:rPr/>
              <w:t xml:space="preserve">Yhdistyneen kuningaskunnan katsojat (miljoonaa) </w:t>
            </w:r>
          </w:p>
        </w:tc>
        <w:tc>
          <w:tcPr>
            <w:tcW w:w="705" w:type="dxa"/>
            <w:tcBorders/>
            <w:vAlign w:val="center"/>
          </w:tcPr>
          <w:p>
            <w:pPr>
              <w:pStyle w:val="TableHeading"/>
              <w:suppressLineNumbers/>
              <w:bidi w:val="0"/>
              <w:spacing w:before="0" w:after="283"/>
              <w:jc w:val="center"/>
              <w:rPr/>
            </w:pPr>
            <w:r>
              <w:rPr/>
              <w:t xml:space="preserve">AI </w:t>
            </w:r>
          </w:p>
        </w:tc>
      </w:tr>
      <w:tr>
        <w:trPr/>
        <w:tc>
          <w:tcPr>
            <w:tcW w:w="730" w:type="dxa"/>
            <w:tcBorders/>
            <w:vAlign w:val="center"/>
          </w:tcPr>
          <w:p>
            <w:pPr>
              <w:pStyle w:val="TableHeading"/>
              <w:suppressLineNumbers/>
              <w:bidi w:val="0"/>
              <w:spacing w:before="0" w:after="283"/>
              <w:jc w:val="center"/>
              <w:rPr/>
            </w:pPr>
            <w:r>
              <w:rPr/>
              <w:t xml:space="preserve">277 </w:t>
            </w:r>
          </w:p>
        </w:tc>
        <w:tc>
          <w:tcPr>
            <w:tcW w:w="970" w:type="dxa"/>
            <w:tcBorders/>
            <w:vAlign w:val="center"/>
          </w:tcPr>
          <w:p>
            <w:pPr>
              <w:pStyle w:val="TableContents"/>
              <w:bidi w:val="0"/>
              <w:spacing w:before="0" w:after="283"/>
              <w:jc w:val="left"/>
              <w:rPr>
                <w:sz w:val="4"/>
                <w:szCs w:val="4"/>
              </w:rPr>
            </w:pPr>
            <w:r>
              <w:rPr>
                <w:sz w:val="4"/>
                <w:szCs w:val="4"/>
              </w:rPr>
            </w:r>
          </w:p>
        </w:tc>
        <w:tc>
          <w:tcPr>
            <w:tcW w:w="655" w:type="dxa"/>
            <w:tcBorders/>
            <w:vAlign w:val="center"/>
          </w:tcPr>
          <w:p>
            <w:pPr>
              <w:pStyle w:val="TableContents"/>
              <w:bidi w:val="0"/>
              <w:spacing w:before="0" w:after="283"/>
              <w:jc w:val="left"/>
              <w:rPr/>
            </w:pPr>
            <w:r>
              <w:rPr/>
              <w:t xml:space="preserve">TBA </w:t>
            </w:r>
          </w:p>
        </w:tc>
        <w:tc>
          <w:tcPr>
            <w:tcW w:w="1345" w:type="dxa"/>
            <w:tcBorders/>
            <w:vAlign w:val="center"/>
          </w:tcPr>
          <w:p>
            <w:pPr>
              <w:pStyle w:val="TableContents"/>
              <w:bidi w:val="0"/>
              <w:spacing w:before="0" w:after="283"/>
              <w:jc w:val="left"/>
              <w:rPr/>
            </w:pPr>
            <w:r>
              <w:rPr/>
              <w:t xml:space="preserve">Jamie Childs </w:t>
            </w:r>
          </w:p>
        </w:tc>
        <w:tc>
          <w:tcPr>
            <w:tcW w:w="1242" w:type="dxa"/>
            <w:tcBorders/>
            <w:vAlign w:val="center"/>
          </w:tcPr>
          <w:p>
            <w:pPr>
              <w:pStyle w:val="TableContents"/>
              <w:bidi w:val="0"/>
              <w:spacing w:before="0" w:after="283"/>
              <w:jc w:val="left"/>
              <w:rPr/>
            </w:pPr>
            <w:r>
              <w:rPr/>
              <w:t xml:space="preserve">TBA </w:t>
            </w:r>
          </w:p>
        </w:tc>
        <w:tc>
          <w:tcPr>
            <w:tcW w:w="2340" w:type="dxa"/>
            <w:tcBorders/>
            <w:vAlign w:val="center"/>
          </w:tcPr>
          <w:p>
            <w:pPr>
              <w:pStyle w:val="TableContents"/>
              <w:bidi w:val="0"/>
              <w:spacing w:before="0" w:after="283"/>
              <w:jc w:val="left"/>
              <w:rPr/>
            </w:pPr>
            <w:r>
              <w:rPr>
                <w:color w:val="A9A9A9"/>
              </w:rPr>
              <w:t xml:space="preserve">Lokakuu 2018 </w:t>
            </w:r>
            <w:r>
              <w:rPr/>
              <w:t xml:space="preserve">(2018-10) </w:t>
            </w:r>
          </w:p>
        </w:tc>
        <w:tc>
          <w:tcPr>
            <w:tcW w:w="2218" w:type="dxa"/>
            <w:tcBorders/>
            <w:vAlign w:val="center"/>
          </w:tcPr>
          <w:p>
            <w:pPr>
              <w:pStyle w:val="TableContents"/>
              <w:bidi w:val="0"/>
              <w:spacing w:before="0" w:after="283"/>
              <w:jc w:val="left"/>
              <w:rPr/>
            </w:pPr>
            <w:r>
              <w:rPr/>
              <w:t xml:space="preserve">TBD </w:t>
            </w:r>
          </w:p>
        </w:tc>
        <w:tc>
          <w:tcPr>
            <w:tcW w:w="705"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11. kausi Doctor Who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Doctor Who -ohjelman 11. kausi tulee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Doctor Who -ohjelman seuraava kausi alkaa?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Brittiläisen scifi-tv-ohjelman Doctor Who yhdestoista sarja saa ensi-iltansa vuonna </w:t>
      </w:r>
      <w:r>
        <w:rPr>
          <w:color w:val="A9A9A9"/>
        </w:rPr>
        <w:t xml:space="preserve">2018, ja se koostuu </w:t>
      </w:r>
      <w:r>
        <w:rPr/>
        <w:t xml:space="preserve">kymmenestä jaksosta. Sarja on ensimmäinen, jota Chris Chibnall johtaa pääkäsikirjoittajana ja vastaavana tuottajana yhdessä Matt Strevensin ja Sam Hoylen kanssa sen jälkeen, kun Steven Moffat ja Brian Minchin luopuivat tehtävistään kymmenennen sarjan jälkeen. Sarja on yhdestoista vuonna 2005 alkaneen sarjan elvyttämisen jälkeen, ja se on kaikkiaan kolmekymmentäseitsemäs kausi. Se merkitsee myös sarjan kolmannen tuotantokauden alkua Russell T. Daviesin tuotantokauden 2005-2010 ja Moffatin tuotantokauden 2010-2017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tulee Doctor Who -ohjelman 11. kausi ulos?</w:t>
      </w:r>
    </w:p>
    <w:p>
      <w:pPr>
        <w:pStyle w:val="TextBody"/>
        <w:bidi w:val="0"/>
        <w:jc w:val="left"/>
        <w:rPr>
          <w:b/>
          <w:u w:val="single"/>
          <w:shd w:val="clear" w:fill="FFFF00"/>
        </w:rPr>
      </w:pPr>
      <w:r>
        <w:rPr>
          <w:b/>
          <w:u w:val="single"/>
          <w:shd w:val="clear" w:fill="FFFF00"/>
        </w:rPr>
        <w:t xml:space="preserve">Asiakirjan numero 10684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Hahmo nimeltä ``Sam-I-am</w:t>
      </w:r>
      <w:r>
        <w:rPr/>
        <w:t xml:space="preserve">'' kiusaa </w:t>
      </w:r>
      <w:r>
        <w:rPr>
          <w:color w:val="DCDCDC"/>
        </w:rPr>
        <w:t xml:space="preserve">nimeämätöntä hahmoa </w:t>
      </w:r>
      <w:r>
        <w:rPr/>
        <w:t xml:space="preserve">kokeilemaan lautasellisen vihreitä munia ja kinkkua. Nimetön hahmo kieltäytyy ja vastaa: ``En pidä vihreistä munista ja kinkusta. En pidä niistä, Sam-I-am. Hän jatkaa tämän toistamista Samin seuratessa häntä sinnikkäästi ja pyytäessä häntä maistamaan niitä kahdeksassa paikassa (talo, laatikko, auto, puu, juna, pimeä, sade, vene) ja kolmen eläimen kanssa (</w:t>
      </w:r>
      <w:r>
        <w:rPr>
          <w:color w:val="2F4F4F"/>
        </w:rPr>
        <w:t xml:space="preserve">hiiri</w:t>
      </w:r>
      <w:r>
        <w:rPr/>
        <w:t xml:space="preserve">, </w:t>
      </w:r>
      <w:r>
        <w:rPr>
          <w:color w:val="556B2F"/>
        </w:rPr>
        <w:t xml:space="preserve">kettu </w:t>
      </w:r>
      <w:r>
        <w:rPr/>
        <w:t xml:space="preserve">ja </w:t>
      </w:r>
      <w:r>
        <w:rPr>
          <w:color w:val="6B8E23"/>
        </w:rPr>
        <w:t xml:space="preserve">vuohi)</w:t>
      </w:r>
      <w:r>
        <w:rPr/>
        <w:t xml:space="preserve">. </w:t>
      </w:r>
      <w:r>
        <w:rPr/>
        <w:t xml:space="preserve">Lopulta hän antaa periksi Samin kiusantekoon ja kokeilee vihreitä munia ja kinkkua, josta hän sittenkin </w:t>
      </w:r>
      <w:r>
        <w:rPr>
          <w:color w:val="A0522D"/>
        </w:rPr>
        <w:t xml:space="preserve">pitää </w:t>
      </w:r>
      <w:r>
        <w:rPr/>
        <w:t xml:space="preserve">ja vastaa iloisena: "Minä pidän vihreistä munista ja kinkusta." "Minä pidän vihreistä munista ja kinkusta. Kiitos. Kiitos, Sam-I-am.'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päähenkilö vihreiden munien ja kinkun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ovat vihreiden munien ja kinkun hahmoja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Onko Sam I am kuin vihreät munat ja kinkku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Vihreät munat ja kinkku on tohtori Seussin lastenkirja, joka julkaistiin ensimmäisen kerran 12. elokuuta 1960. Vuoteen 2016 </w:t>
      </w:r>
      <w:r>
        <w:rPr/>
        <w:t xml:space="preserve">mennessä kirjaa on myyty </w:t>
      </w:r>
      <w:r>
        <w:rPr/>
        <w:t xml:space="preserve">maailmanlaajuisesti </w:t>
      </w:r>
      <w:r>
        <w:rPr>
          <w:color w:val="A9A9A9"/>
        </w:rPr>
        <w:t xml:space="preserve">8 miljoonaa </w:t>
      </w:r>
      <w:r>
        <w:rPr/>
        <w:t xml:space="preserve">kappaletta. Tarinasta on tehty useita sovituksia alkaen vuonna 1973 ilmestyneestä Dr. Seuss on the Loose -elokuvasta, jonka pääosassa Paul Winchell on sekä Sam-I-amin että minä-kertojan 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kappaletta vihreitä munia ja kinkkua myytiin?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Hahmo nimeltä "Sam" kiusaa Joeya kokeilemaan lautasellisen vihreitä munia ja kinkkua. </w:t>
      </w:r>
      <w:r>
        <w:rPr>
          <w:color w:val="A9A9A9"/>
        </w:rPr>
        <w:t xml:space="preserve">Joey </w:t>
      </w:r>
      <w:r>
        <w:rPr/>
        <w:t xml:space="preserve">kieltäytyy ja vastaa: "En pidä vihreistä munista ja kinkusta. En pidä niistä, Sam-I-am. Hän jatkaa tämän toistamista, kun Sam seuraa häntä sinnikkäästi ja pyytää häntä kokeilemaan niitä kahdeksassa paikassa (talo, laatikko, auto, puu, juna, pimeä, sade, vene) ja kolmen eläimen kanssa (hiiri, kettu ja vuohi). Lopulta hän antaa periksi Samin kiusantekoon ja kokeilee vihreitä munia ja kinkkua, josta hän sittenkin pitää ja vastaa iloisena: "Minä pidän vihreistä munista ja kinkusta." "Minä pidän vihreistä munista ja kinkusta. Kiitos. Kiitos, Sam-I-am.''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vihreiden munien ja kinkun toisen hahmon nimi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Vihreät munat ja kinkku on </w:t>
      </w:r>
      <w:r>
        <w:rPr>
          <w:color w:val="A9A9A9"/>
        </w:rPr>
        <w:t xml:space="preserve">tohtori Seussin</w:t>
      </w:r>
      <w:r>
        <w:rPr/>
        <w:t xml:space="preserve"> lastenkirja, joka </w:t>
      </w:r>
      <w:r>
        <w:rPr/>
        <w:t xml:space="preserve">julkaistiin ensimmäisen kerran 12. elokuuta 1960. Vuoteen 2016 mennessä kirjaa on myyty maailmanlaajuisesti 8 miljoonaa kappaletta. Tarinasta on tehty useita sovituksia alkaen vuonna 1973 ilmestyneestä Dr. Seuss on the Loose -elokuvasta, jonka pääosassa Paul Winchell on sekä Sam-I-Amin että kertojan 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vihreät munat ja kinkku tulevat</w:t>
      </w:r>
    </w:p>
    <w:p>
      <w:pPr>
        <w:pStyle w:val="TextBody"/>
        <w:bidi w:val="0"/>
        <w:jc w:val="left"/>
        <w:rPr>
          <w:b/>
          <w:u w:val="single"/>
          <w:shd w:val="clear" w:fill="FFFF00"/>
        </w:rPr>
      </w:pPr>
      <w:r>
        <w:rPr>
          <w:b/>
          <w:u w:val="single"/>
          <w:shd w:val="clear" w:fill="FFFF00"/>
        </w:rPr>
        <w:t xml:space="preserve">Asiakirjan numero 10685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Harkittuaan vaihtoehtoja matkustajien maihinnousupaikaksi, mukaan lukien Azorit (Cunard Linelle vähiten kustannuksia aiheuttava kohde) ja Halifax (lähin satama, vaikkakin jääpeitteisellä reitillä), Rostron neuvotteli Bruce Ismayn kanssa ja päätti jättää eloonjääneet New Yorkiin. Uutiset Titanicin katastrofista levisivät rannikolla, ja vaatimattomasta Carpathiasta tuli tiedotusvälineiden kiihkeän huomion keskipiste, kun se höyrysi 14 solmun nopeudella länteen kohti New Yorkia. Cape Racesta ja muilta ranta-asemilta lähetettiin satoja langattomia viestejä kapteeni Rostronille Titanicin matkustajien sukulaisilta ja toimittajilta, jotka vaativat yksityiskohtia rahaa vastaan. Rostron määräsi, että uutisia ei välitettäisi suoraan lehdistölle, ja siirsi tällaisen tehtävän White Starin toimistolle, kun Cottam toimitti tietoja Titanicin sisaralukselle Olympicille. Keskiviikkona 17. huhtikuuta tiedusteluristeilijä USS Chester aloitti Carpathian saattamisen New Yorkiin. Cottam, jota tuolloin avusti Titanicin nuorempi langaton operaattori Harold Bride, välitti kolmannen luokan eloonjääneiden nimet Chesterille. Myrskyjen ja sumun hidastamana tiistaiaamusta 16. huhtikuuta lähtien Carpathia saapui lopulta New Yorkiin </w:t>
      </w:r>
      <w:r>
        <w:rPr>
          <w:color w:val="A9A9A9"/>
        </w:rPr>
        <w:t xml:space="preserve">torstai-iltana 18. huhtikuuta 1912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carpathia saapui new yorkiin?</w:t>
      </w:r>
    </w:p>
    <w:p>
      <w:pPr>
        <w:pStyle w:val="TextBody"/>
        <w:bidi w:val="0"/>
        <w:jc w:val="left"/>
        <w:rPr>
          <w:b/>
          <w:u w:val="single"/>
          <w:shd w:val="clear" w:fill="FFFF00"/>
        </w:rPr>
      </w:pPr>
      <w:r>
        <w:rPr>
          <w:b/>
          <w:u w:val="single"/>
          <w:shd w:val="clear" w:fill="FFFF00"/>
        </w:rPr>
        <w:t xml:space="preserve">Asiakirjan numero 10686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"Vapaus" ja "vapaa tahto" voidaan rinnastaa yhteen, koska näitä kahta termiä käytetään yleisesti synonyymeinä. Näiden kahden termin määritelmistä on kuitenkin laajalti erimielisyyksiä. Näiden erimielisyyksien vuoksi </w:t>
      </w:r>
      <w:r>
        <w:rPr>
          <w:color w:val="A9A9A9"/>
        </w:rPr>
        <w:t xml:space="preserve">Mortimer Adler </w:t>
      </w:r>
      <w:r>
        <w:rPr/>
        <w:t xml:space="preserve">katsoi, että aiheen selventämiseksi tarvitaan kolmenlaisen vapauden määrittelyä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sen varhaisen teologin nimi, joka kehitti kirkon käsityksen vapaasta tahdosta?</w:t>
      </w:r>
    </w:p>
    <w:p>
      <w:pPr>
        <w:pStyle w:val="TextBody"/>
        <w:bidi w:val="0"/>
        <w:jc w:val="left"/>
        <w:rPr>
          <w:b/>
          <w:u w:val="single"/>
          <w:shd w:val="clear" w:fill="FFFF00"/>
        </w:rPr>
      </w:pPr>
      <w:r>
        <w:rPr>
          <w:b/>
          <w:u w:val="single"/>
          <w:shd w:val="clear" w:fill="FFFF00"/>
        </w:rPr>
        <w:t xml:space="preserve">Asiakirjan numero 10687</w:t>
      </w:r>
    </w:p>
    <w:p>
      <w:pPr>
        <w:pStyle w:val="TextBody"/>
        <w:bidi w:val="0"/>
        <w:jc w:val="left"/>
        <w:rPr>
          <w:b/>
          <w:shd w:val="clear" w:fill="FFFF00"/>
        </w:rPr>
      </w:pPr>
      <w:r>
        <w:rPr>
          <w:b/>
          <w:shd w:val="clear" w:fill="FFFF00"/>
        </w:rPr>
        <w:t xml:space="preserve">Tekstin numero 0</w:t>
      </w:r>
    </w:p>
    <w:tbl>
      <w:tblPr>
        <w:tblW w:w="6907" w:type="dxa"/>
        <w:jc w:val="left"/>
        <w:tblInd w:w="0" w:type="dxa"/>
        <w:tblLayout w:type="fixed"/>
        <w:tblCellMar>
          <w:top w:w="28" w:type="dxa"/>
          <w:left w:w="28" w:type="dxa"/>
          <w:bottom w:w="28" w:type="dxa"/>
          <w:right w:w="28" w:type="dxa"/>
        </w:tblCellMar>
      </w:tblPr>
      <w:tblGrid>
        <w:gridCol w:w="2311"/>
        <w:gridCol w:w="1156"/>
        <w:gridCol w:w="676"/>
        <w:gridCol w:w="796"/>
        <w:gridCol w:w="631"/>
        <w:gridCol w:w="706"/>
        <w:gridCol w:w="631"/>
      </w:tblGrid>
      <w:tr>
        <w:trPr/>
        <w:tc>
          <w:tcPr>
            <w:tcW w:w="2311" w:type="dxa"/>
            <w:tcBorders/>
            <w:vAlign w:val="center"/>
          </w:tcPr>
          <w:p>
            <w:pPr>
              <w:pStyle w:val="TableHeading"/>
              <w:suppressLineNumbers/>
              <w:bidi w:val="0"/>
              <w:spacing w:before="0" w:after="283"/>
              <w:jc w:val="center"/>
              <w:rPr/>
            </w:pPr>
            <w:r>
              <w:rPr/>
              <w:t xml:space="preserve">Pelaaja </w:t>
            </w:r>
          </w:p>
        </w:tc>
        <w:tc>
          <w:tcPr>
            <w:tcW w:w="1156" w:type="dxa"/>
            <w:tcBorders/>
            <w:vAlign w:val="center"/>
          </w:tcPr>
          <w:p>
            <w:pPr>
              <w:pStyle w:val="TableHeading"/>
              <w:suppressLineNumbers/>
              <w:bidi w:val="0"/>
              <w:spacing w:before="0" w:after="283"/>
              <w:jc w:val="center"/>
              <w:rPr/>
            </w:pPr>
            <w:r>
              <w:rPr/>
              <w:t xml:space="preserve">Span </w:t>
            </w:r>
          </w:p>
        </w:tc>
        <w:tc>
          <w:tcPr>
            <w:tcW w:w="676" w:type="dxa"/>
            <w:tcBorders/>
            <w:vAlign w:val="center"/>
          </w:tcPr>
          <w:p>
            <w:pPr>
              <w:pStyle w:val="TableHeading"/>
              <w:suppressLineNumbers/>
              <w:bidi w:val="0"/>
              <w:spacing w:before="0" w:after="283"/>
              <w:jc w:val="center"/>
              <w:rPr/>
            </w:pPr>
            <w:r>
              <w:rPr/>
              <w:t xml:space="preserve">Laula. </w:t>
            </w:r>
          </w:p>
        </w:tc>
        <w:tc>
          <w:tcPr>
            <w:tcW w:w="796" w:type="dxa"/>
            <w:tcBorders/>
            <w:vAlign w:val="center"/>
          </w:tcPr>
          <w:p>
            <w:pPr>
              <w:pStyle w:val="TableHeading"/>
              <w:suppressLineNumbers/>
              <w:bidi w:val="0"/>
              <w:spacing w:before="0" w:after="283"/>
              <w:jc w:val="center"/>
              <w:rPr/>
            </w:pPr>
            <w:r>
              <w:rPr/>
              <w:t xml:space="preserve">Epäilys. </w:t>
            </w:r>
          </w:p>
        </w:tc>
        <w:tc>
          <w:tcPr>
            <w:tcW w:w="631" w:type="dxa"/>
            <w:tcBorders/>
            <w:vAlign w:val="center"/>
          </w:tcPr>
          <w:p>
            <w:pPr>
              <w:pStyle w:val="TableHeading"/>
              <w:suppressLineNumbers/>
              <w:bidi w:val="0"/>
              <w:spacing w:before="0" w:after="283"/>
              <w:jc w:val="center"/>
              <w:rPr/>
            </w:pPr>
            <w:r>
              <w:rPr/>
              <w:t xml:space="preserve">Sekoita. </w:t>
            </w:r>
          </w:p>
        </w:tc>
        <w:tc>
          <w:tcPr>
            <w:tcW w:w="706" w:type="dxa"/>
            <w:tcBorders/>
            <w:vAlign w:val="center"/>
          </w:tcPr>
          <w:p>
            <w:pPr>
              <w:pStyle w:val="TableHeading"/>
              <w:suppressLineNumbers/>
              <w:bidi w:val="0"/>
              <w:spacing w:before="0" w:after="283"/>
              <w:jc w:val="center"/>
              <w:rPr/>
            </w:pPr>
            <w:r>
              <w:rPr/>
              <w:t xml:space="preserve">Yhteensä </w:t>
            </w:r>
          </w:p>
        </w:tc>
        <w:tc>
          <w:tcPr>
            <w:tcW w:w="631" w:type="dxa"/>
            <w:tcBorders/>
            <w:vAlign w:val="center"/>
          </w:tcPr>
          <w:p>
            <w:pPr>
              <w:pStyle w:val="TableHeading"/>
              <w:suppressLineNumbers/>
              <w:bidi w:val="0"/>
              <w:spacing w:before="0" w:after="283"/>
              <w:jc w:val="center"/>
              <w:rPr/>
            </w:pPr>
            <w:r>
              <w:rPr/>
              <w:t xml:space="preserve">Ref. </w:t>
            </w:r>
          </w:p>
        </w:tc>
      </w:tr>
      <w:tr>
        <w:trPr/>
        <w:tc>
          <w:tcPr>
            <w:tcW w:w="2311" w:type="dxa"/>
            <w:tcBorders/>
            <w:vAlign w:val="center"/>
          </w:tcPr>
          <w:p>
            <w:pPr>
              <w:pStyle w:val="TableContents"/>
              <w:bidi w:val="0"/>
              <w:spacing w:before="0" w:after="283"/>
              <w:jc w:val="left"/>
              <w:rPr/>
            </w:pPr>
            <w:r>
              <w:rPr/>
              <w:t xml:space="preserve">/ </w:t>
            </w:r>
            <w:r>
              <w:rPr>
                <w:color w:val="A9A9A9"/>
              </w:rPr>
              <w:t xml:space="preserve">Martina Navratilova </w:t>
            </w:r>
          </w:p>
        </w:tc>
        <w:tc>
          <w:tcPr>
            <w:tcW w:w="1156" w:type="dxa"/>
            <w:tcBorders/>
            <w:vAlign w:val="center"/>
          </w:tcPr>
          <w:p>
            <w:pPr>
              <w:pStyle w:val="TableContents"/>
              <w:bidi w:val="0"/>
              <w:spacing w:before="0" w:after="283"/>
              <w:jc w:val="left"/>
              <w:rPr/>
            </w:pPr>
            <w:r>
              <w:rPr/>
              <w:t xml:space="preserve">1975 -- 06 </w:t>
            </w:r>
          </w:p>
        </w:tc>
        <w:tc>
          <w:tcPr>
            <w:tcW w:w="676" w:type="dxa"/>
            <w:tcBorders/>
            <w:vAlign w:val="center"/>
          </w:tcPr>
          <w:p>
            <w:pPr>
              <w:pStyle w:val="TableContents"/>
              <w:bidi w:val="0"/>
              <w:spacing w:before="0" w:after="283"/>
              <w:jc w:val="left"/>
              <w:rPr/>
            </w:pPr>
            <w:r>
              <w:rPr/>
              <w:t xml:space="preserve">167 </w:t>
            </w:r>
          </w:p>
        </w:tc>
        <w:tc>
          <w:tcPr>
            <w:tcW w:w="796" w:type="dxa"/>
            <w:tcBorders/>
            <w:vAlign w:val="center"/>
          </w:tcPr>
          <w:p>
            <w:pPr>
              <w:pStyle w:val="TableContents"/>
              <w:bidi w:val="0"/>
              <w:spacing w:before="0" w:after="283"/>
              <w:jc w:val="left"/>
              <w:rPr/>
            </w:pPr>
            <w:r>
              <w:rPr/>
              <w:t xml:space="preserve">177 </w:t>
            </w:r>
          </w:p>
        </w:tc>
        <w:tc>
          <w:tcPr>
            <w:tcW w:w="631" w:type="dxa"/>
            <w:tcBorders/>
            <w:vAlign w:val="center"/>
          </w:tcPr>
          <w:p>
            <w:pPr>
              <w:pStyle w:val="TableContents"/>
              <w:bidi w:val="0"/>
              <w:spacing w:before="0" w:after="283"/>
              <w:jc w:val="left"/>
              <w:rPr/>
            </w:pPr>
            <w:r>
              <w:rPr/>
              <w:t xml:space="preserve">10 </w:t>
            </w:r>
          </w:p>
        </w:tc>
        <w:tc>
          <w:tcPr>
            <w:tcW w:w="706" w:type="dxa"/>
            <w:tcBorders/>
            <w:vAlign w:val="center"/>
          </w:tcPr>
          <w:p>
            <w:pPr>
              <w:pStyle w:val="TableContents"/>
              <w:bidi w:val="0"/>
              <w:spacing w:before="0" w:after="283"/>
              <w:jc w:val="left"/>
              <w:rPr/>
            </w:pPr>
            <w:r>
              <w:rPr/>
              <w:t xml:space="preserve">354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Billie Jean King </w:t>
            </w:r>
          </w:p>
        </w:tc>
        <w:tc>
          <w:tcPr>
            <w:tcW w:w="1156" w:type="dxa"/>
            <w:tcBorders/>
            <w:vAlign w:val="center"/>
          </w:tcPr>
          <w:p>
            <w:pPr>
              <w:pStyle w:val="TableContents"/>
              <w:bidi w:val="0"/>
              <w:spacing w:before="0" w:after="283"/>
              <w:jc w:val="left"/>
              <w:rPr/>
            </w:pPr>
            <w:r>
              <w:rPr/>
              <w:t xml:space="preserve">1968 -- 83 </w:t>
            </w:r>
          </w:p>
        </w:tc>
        <w:tc>
          <w:tcPr>
            <w:tcW w:w="676" w:type="dxa"/>
            <w:tcBorders/>
            <w:vAlign w:val="center"/>
          </w:tcPr>
          <w:p>
            <w:pPr>
              <w:pStyle w:val="TableContents"/>
              <w:bidi w:val="0"/>
              <w:spacing w:before="0" w:after="283"/>
              <w:jc w:val="left"/>
              <w:rPr/>
            </w:pPr>
            <w:r>
              <w:rPr/>
              <w:t xml:space="preserve">67 </w:t>
            </w:r>
          </w:p>
        </w:tc>
        <w:tc>
          <w:tcPr>
            <w:tcW w:w="796" w:type="dxa"/>
            <w:tcBorders/>
            <w:vAlign w:val="center"/>
          </w:tcPr>
          <w:p>
            <w:pPr>
              <w:pStyle w:val="TableContents"/>
              <w:bidi w:val="0"/>
              <w:spacing w:before="0" w:after="283"/>
              <w:jc w:val="left"/>
              <w:rPr/>
            </w:pPr>
            <w:r>
              <w:rPr/>
              <w:t xml:space="preserve">101 </w:t>
            </w:r>
          </w:p>
        </w:tc>
        <w:tc>
          <w:tcPr>
            <w:tcW w:w="631" w:type="dxa"/>
            <w:tcBorders/>
            <w:vAlign w:val="center"/>
          </w:tcPr>
          <w:p>
            <w:pPr>
              <w:pStyle w:val="TableContents"/>
              <w:bidi w:val="0"/>
              <w:spacing w:before="0" w:after="283"/>
              <w:jc w:val="left"/>
              <w:rPr/>
            </w:pPr>
            <w:r>
              <w:rPr/>
              <w:t xml:space="preserve">7 </w:t>
            </w:r>
          </w:p>
        </w:tc>
        <w:tc>
          <w:tcPr>
            <w:tcW w:w="706" w:type="dxa"/>
            <w:tcBorders/>
            <w:vAlign w:val="center"/>
          </w:tcPr>
          <w:p>
            <w:pPr>
              <w:pStyle w:val="TableContents"/>
              <w:bidi w:val="0"/>
              <w:spacing w:before="0" w:after="283"/>
              <w:jc w:val="left"/>
              <w:rPr/>
            </w:pPr>
            <w:r>
              <w:rPr/>
              <w:t xml:space="preserve">175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Chris Evert </w:t>
            </w:r>
          </w:p>
        </w:tc>
        <w:tc>
          <w:tcPr>
            <w:tcW w:w="1156" w:type="dxa"/>
            <w:tcBorders/>
            <w:vAlign w:val="center"/>
          </w:tcPr>
          <w:p>
            <w:pPr>
              <w:pStyle w:val="TableContents"/>
              <w:bidi w:val="0"/>
              <w:spacing w:before="0" w:after="283"/>
              <w:jc w:val="left"/>
              <w:rPr/>
            </w:pPr>
            <w:r>
              <w:rPr/>
              <w:t xml:space="preserve">1972 -- 89 </w:t>
            </w:r>
          </w:p>
        </w:tc>
        <w:tc>
          <w:tcPr>
            <w:tcW w:w="676" w:type="dxa"/>
            <w:tcBorders/>
            <w:vAlign w:val="center"/>
          </w:tcPr>
          <w:p>
            <w:pPr>
              <w:pStyle w:val="TableContents"/>
              <w:bidi w:val="0"/>
              <w:spacing w:before="0" w:after="283"/>
              <w:jc w:val="left"/>
              <w:rPr/>
            </w:pPr>
            <w:r>
              <w:rPr/>
              <w:t xml:space="preserve">157 </w:t>
            </w:r>
          </w:p>
        </w:tc>
        <w:tc>
          <w:tcPr>
            <w:tcW w:w="796" w:type="dxa"/>
            <w:tcBorders/>
            <w:vAlign w:val="center"/>
          </w:tcPr>
          <w:p>
            <w:pPr>
              <w:pStyle w:val="TableContents"/>
              <w:bidi w:val="0"/>
              <w:spacing w:before="0" w:after="283"/>
              <w:jc w:val="left"/>
              <w:rPr/>
            </w:pPr>
            <w:r>
              <w:rPr/>
              <w:t xml:space="preserve">18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175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Margaret Court </w:t>
            </w:r>
          </w:p>
        </w:tc>
        <w:tc>
          <w:tcPr>
            <w:tcW w:w="1156" w:type="dxa"/>
            <w:tcBorders/>
            <w:vAlign w:val="center"/>
          </w:tcPr>
          <w:p>
            <w:pPr>
              <w:pStyle w:val="TableContents"/>
              <w:bidi w:val="0"/>
              <w:spacing w:before="0" w:after="283"/>
              <w:jc w:val="left"/>
              <w:rPr/>
            </w:pPr>
            <w:r>
              <w:rPr/>
              <w:t xml:space="preserve">1968 -- 77 </w:t>
            </w:r>
          </w:p>
        </w:tc>
        <w:tc>
          <w:tcPr>
            <w:tcW w:w="676" w:type="dxa"/>
            <w:tcBorders/>
            <w:vAlign w:val="center"/>
          </w:tcPr>
          <w:p>
            <w:pPr>
              <w:pStyle w:val="TableContents"/>
              <w:bidi w:val="0"/>
              <w:spacing w:before="0" w:after="283"/>
              <w:jc w:val="left"/>
              <w:rPr/>
            </w:pPr>
            <w:r>
              <w:rPr/>
              <w:t xml:space="preserve">92 </w:t>
            </w:r>
          </w:p>
        </w:tc>
        <w:tc>
          <w:tcPr>
            <w:tcW w:w="796" w:type="dxa"/>
            <w:tcBorders/>
            <w:vAlign w:val="center"/>
          </w:tcPr>
          <w:p>
            <w:pPr>
              <w:pStyle w:val="TableContents"/>
              <w:bidi w:val="0"/>
              <w:spacing w:before="0" w:after="283"/>
              <w:jc w:val="left"/>
              <w:rPr/>
            </w:pPr>
            <w:r>
              <w:rPr/>
              <w:t xml:space="preserve">48 </w:t>
            </w:r>
          </w:p>
        </w:tc>
        <w:tc>
          <w:tcPr>
            <w:tcW w:w="631" w:type="dxa"/>
            <w:tcBorders/>
            <w:vAlign w:val="center"/>
          </w:tcPr>
          <w:p>
            <w:pPr>
              <w:pStyle w:val="TableContents"/>
              <w:bidi w:val="0"/>
              <w:spacing w:before="0" w:after="283"/>
              <w:jc w:val="left"/>
              <w:rPr/>
            </w:pPr>
            <w:r>
              <w:rPr/>
              <w:t xml:space="preserve">7 </w:t>
            </w:r>
          </w:p>
        </w:tc>
        <w:tc>
          <w:tcPr>
            <w:tcW w:w="706" w:type="dxa"/>
            <w:tcBorders/>
            <w:vAlign w:val="center"/>
          </w:tcPr>
          <w:p>
            <w:pPr>
              <w:pStyle w:val="TableContents"/>
              <w:bidi w:val="0"/>
              <w:spacing w:before="0" w:after="283"/>
              <w:jc w:val="left"/>
              <w:rPr/>
            </w:pPr>
            <w:r>
              <w:rPr/>
              <w:t xml:space="preserve">147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Pam Shriver </w:t>
            </w:r>
          </w:p>
        </w:tc>
        <w:tc>
          <w:tcPr>
            <w:tcW w:w="1156" w:type="dxa"/>
            <w:tcBorders/>
            <w:vAlign w:val="center"/>
          </w:tcPr>
          <w:p>
            <w:pPr>
              <w:pStyle w:val="TableContents"/>
              <w:bidi w:val="0"/>
              <w:spacing w:before="0" w:after="283"/>
              <w:jc w:val="left"/>
              <w:rPr/>
            </w:pPr>
            <w:r>
              <w:rPr/>
              <w:t xml:space="preserve">1979 -- 97 </w:t>
            </w:r>
          </w:p>
        </w:tc>
        <w:tc>
          <w:tcPr>
            <w:tcW w:w="676" w:type="dxa"/>
            <w:tcBorders/>
            <w:vAlign w:val="center"/>
          </w:tcPr>
          <w:p>
            <w:pPr>
              <w:pStyle w:val="TableContents"/>
              <w:bidi w:val="0"/>
              <w:spacing w:before="0" w:after="283"/>
              <w:jc w:val="left"/>
              <w:rPr/>
            </w:pPr>
            <w:r>
              <w:rPr/>
              <w:t xml:space="preserve">21 </w:t>
            </w:r>
          </w:p>
        </w:tc>
        <w:tc>
          <w:tcPr>
            <w:tcW w:w="796" w:type="dxa"/>
            <w:tcBorders/>
            <w:vAlign w:val="center"/>
          </w:tcPr>
          <w:p>
            <w:pPr>
              <w:pStyle w:val="TableContents"/>
              <w:bidi w:val="0"/>
              <w:spacing w:before="0" w:after="283"/>
              <w:jc w:val="left"/>
              <w:rPr/>
            </w:pPr>
            <w:r>
              <w:rPr/>
              <w:t xml:space="preserve">106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128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Rosemary Casals </w:t>
            </w:r>
          </w:p>
        </w:tc>
        <w:tc>
          <w:tcPr>
            <w:tcW w:w="1156" w:type="dxa"/>
            <w:tcBorders/>
            <w:vAlign w:val="center"/>
          </w:tcPr>
          <w:p>
            <w:pPr>
              <w:pStyle w:val="TableContents"/>
              <w:bidi w:val="0"/>
              <w:spacing w:before="0" w:after="283"/>
              <w:jc w:val="left"/>
              <w:rPr/>
            </w:pPr>
            <w:r>
              <w:rPr/>
              <w:t xml:space="preserve">1968 -- 91 </w:t>
            </w:r>
          </w:p>
        </w:tc>
        <w:tc>
          <w:tcPr>
            <w:tcW w:w="676" w:type="dxa"/>
            <w:tcBorders/>
            <w:vAlign w:val="center"/>
          </w:tcPr>
          <w:p>
            <w:pPr>
              <w:pStyle w:val="TableContents"/>
              <w:bidi w:val="0"/>
              <w:spacing w:before="0" w:after="283"/>
              <w:jc w:val="left"/>
              <w:rPr/>
            </w:pPr>
            <w:r>
              <w:rPr/>
              <w:t xml:space="preserve">11 </w:t>
            </w:r>
          </w:p>
        </w:tc>
        <w:tc>
          <w:tcPr>
            <w:tcW w:w="796" w:type="dxa"/>
            <w:tcBorders/>
            <w:vAlign w:val="center"/>
          </w:tcPr>
          <w:p>
            <w:pPr>
              <w:pStyle w:val="TableContents"/>
              <w:bidi w:val="0"/>
              <w:spacing w:before="0" w:after="283"/>
              <w:jc w:val="left"/>
              <w:rPr/>
            </w:pPr>
            <w:r>
              <w:rPr/>
              <w:t xml:space="preserve">112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126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Steffi Graf </w:t>
            </w:r>
          </w:p>
        </w:tc>
        <w:tc>
          <w:tcPr>
            <w:tcW w:w="1156" w:type="dxa"/>
            <w:tcBorders/>
            <w:vAlign w:val="center"/>
          </w:tcPr>
          <w:p>
            <w:pPr>
              <w:pStyle w:val="TableContents"/>
              <w:bidi w:val="0"/>
              <w:spacing w:before="0" w:after="283"/>
              <w:jc w:val="left"/>
              <w:rPr/>
            </w:pPr>
            <w:r>
              <w:rPr/>
              <w:t xml:space="preserve">1982 -- 99 </w:t>
            </w:r>
          </w:p>
        </w:tc>
        <w:tc>
          <w:tcPr>
            <w:tcW w:w="676" w:type="dxa"/>
            <w:tcBorders/>
            <w:vAlign w:val="center"/>
          </w:tcPr>
          <w:p>
            <w:pPr>
              <w:pStyle w:val="TableContents"/>
              <w:bidi w:val="0"/>
              <w:spacing w:before="0" w:after="283"/>
              <w:jc w:val="left"/>
              <w:rPr/>
            </w:pPr>
            <w:r>
              <w:rPr/>
              <w:t xml:space="preserve">107 </w:t>
            </w:r>
          </w:p>
        </w:tc>
        <w:tc>
          <w:tcPr>
            <w:tcW w:w="796" w:type="dxa"/>
            <w:tcBorders/>
            <w:vAlign w:val="center"/>
          </w:tcPr>
          <w:p>
            <w:pPr>
              <w:pStyle w:val="TableContents"/>
              <w:bidi w:val="0"/>
              <w:spacing w:before="0" w:after="283"/>
              <w:jc w:val="left"/>
              <w:rPr/>
            </w:pPr>
            <w:r>
              <w:rPr/>
              <w:t xml:space="preserve">11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118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Martina Hingis </w:t>
            </w:r>
          </w:p>
        </w:tc>
        <w:tc>
          <w:tcPr>
            <w:tcW w:w="1156" w:type="dxa"/>
            <w:tcBorders/>
            <w:vAlign w:val="center"/>
          </w:tcPr>
          <w:p>
            <w:pPr>
              <w:pStyle w:val="TableContents"/>
              <w:bidi w:val="0"/>
              <w:spacing w:before="0" w:after="283"/>
              <w:jc w:val="left"/>
              <w:rPr/>
            </w:pPr>
            <w:r>
              <w:rPr/>
              <w:t xml:space="preserve">1994 -- 17 </w:t>
            </w:r>
          </w:p>
        </w:tc>
        <w:tc>
          <w:tcPr>
            <w:tcW w:w="676" w:type="dxa"/>
            <w:tcBorders/>
            <w:vAlign w:val="center"/>
          </w:tcPr>
          <w:p>
            <w:pPr>
              <w:pStyle w:val="TableContents"/>
              <w:bidi w:val="0"/>
              <w:spacing w:before="0" w:after="283"/>
              <w:jc w:val="left"/>
              <w:rPr/>
            </w:pPr>
            <w:r>
              <w:rPr/>
              <w:t xml:space="preserve">43 </w:t>
            </w:r>
          </w:p>
        </w:tc>
        <w:tc>
          <w:tcPr>
            <w:tcW w:w="796" w:type="dxa"/>
            <w:tcBorders/>
            <w:vAlign w:val="center"/>
          </w:tcPr>
          <w:p>
            <w:pPr>
              <w:pStyle w:val="TableContents"/>
              <w:bidi w:val="0"/>
              <w:spacing w:before="0" w:after="283"/>
              <w:jc w:val="left"/>
              <w:rPr/>
            </w:pPr>
            <w:r>
              <w:rPr/>
              <w:t xml:space="preserve">64 </w:t>
            </w:r>
          </w:p>
        </w:tc>
        <w:tc>
          <w:tcPr>
            <w:tcW w:w="631" w:type="dxa"/>
            <w:tcBorders/>
            <w:vAlign w:val="center"/>
          </w:tcPr>
          <w:p>
            <w:pPr>
              <w:pStyle w:val="TableContents"/>
              <w:bidi w:val="0"/>
              <w:spacing w:before="0" w:after="283"/>
              <w:jc w:val="left"/>
              <w:rPr/>
            </w:pPr>
            <w:r>
              <w:rPr/>
              <w:t xml:space="preserve">7 </w:t>
            </w:r>
          </w:p>
        </w:tc>
        <w:tc>
          <w:tcPr>
            <w:tcW w:w="706" w:type="dxa"/>
            <w:tcBorders/>
            <w:vAlign w:val="center"/>
          </w:tcPr>
          <w:p>
            <w:pPr>
              <w:pStyle w:val="TableContents"/>
              <w:bidi w:val="0"/>
              <w:spacing w:before="0" w:after="283"/>
              <w:jc w:val="left"/>
              <w:rPr/>
            </w:pPr>
            <w:r>
              <w:rPr/>
              <w:t xml:space="preserve">114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Jana Novotná </w:t>
            </w:r>
          </w:p>
        </w:tc>
        <w:tc>
          <w:tcPr>
            <w:tcW w:w="1156" w:type="dxa"/>
            <w:tcBorders/>
            <w:vAlign w:val="center"/>
          </w:tcPr>
          <w:p>
            <w:pPr>
              <w:pStyle w:val="TableContents"/>
              <w:bidi w:val="0"/>
              <w:spacing w:before="0" w:after="283"/>
              <w:jc w:val="left"/>
              <w:rPr/>
            </w:pPr>
            <w:r>
              <w:rPr/>
              <w:t xml:space="preserve">1987 -- 99 </w:t>
            </w:r>
          </w:p>
        </w:tc>
        <w:tc>
          <w:tcPr>
            <w:tcW w:w="676" w:type="dxa"/>
            <w:tcBorders/>
            <w:vAlign w:val="center"/>
          </w:tcPr>
          <w:p>
            <w:pPr>
              <w:pStyle w:val="TableContents"/>
              <w:bidi w:val="0"/>
              <w:spacing w:before="0" w:after="283"/>
              <w:jc w:val="left"/>
              <w:rPr/>
            </w:pPr>
            <w:r>
              <w:rPr/>
              <w:t xml:space="preserve">24 </w:t>
            </w:r>
          </w:p>
        </w:tc>
        <w:tc>
          <w:tcPr>
            <w:tcW w:w="796" w:type="dxa"/>
            <w:tcBorders/>
            <w:vAlign w:val="center"/>
          </w:tcPr>
          <w:p>
            <w:pPr>
              <w:pStyle w:val="TableContents"/>
              <w:bidi w:val="0"/>
              <w:spacing w:before="0" w:after="283"/>
              <w:jc w:val="left"/>
              <w:rPr/>
            </w:pPr>
            <w:r>
              <w:rPr/>
              <w:t xml:space="preserve">76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104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A. Sánchez Vicario </w:t>
            </w:r>
          </w:p>
        </w:tc>
        <w:tc>
          <w:tcPr>
            <w:tcW w:w="1156" w:type="dxa"/>
            <w:tcBorders/>
            <w:vAlign w:val="center"/>
          </w:tcPr>
          <w:p>
            <w:pPr>
              <w:pStyle w:val="TableContents"/>
              <w:bidi w:val="0"/>
              <w:spacing w:before="0" w:after="283"/>
              <w:jc w:val="left"/>
              <w:rPr/>
            </w:pPr>
            <w:r>
              <w:rPr/>
              <w:t xml:space="preserve">1985 -- 02 </w:t>
            </w:r>
          </w:p>
        </w:tc>
        <w:tc>
          <w:tcPr>
            <w:tcW w:w="676" w:type="dxa"/>
            <w:tcBorders/>
            <w:vAlign w:val="center"/>
          </w:tcPr>
          <w:p>
            <w:pPr>
              <w:pStyle w:val="TableContents"/>
              <w:bidi w:val="0"/>
              <w:spacing w:before="0" w:after="283"/>
              <w:jc w:val="left"/>
              <w:rPr/>
            </w:pPr>
            <w:r>
              <w:rPr/>
              <w:t xml:space="preserve">29 </w:t>
            </w:r>
          </w:p>
        </w:tc>
        <w:tc>
          <w:tcPr>
            <w:tcW w:w="796" w:type="dxa"/>
            <w:tcBorders/>
            <w:vAlign w:val="center"/>
          </w:tcPr>
          <w:p>
            <w:pPr>
              <w:pStyle w:val="TableContents"/>
              <w:bidi w:val="0"/>
              <w:spacing w:before="0" w:after="283"/>
              <w:jc w:val="left"/>
              <w:rPr/>
            </w:pPr>
            <w:r>
              <w:rPr/>
              <w:t xml:space="preserve">69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102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Serena Williams </w:t>
            </w:r>
          </w:p>
        </w:tc>
        <w:tc>
          <w:tcPr>
            <w:tcW w:w="1156" w:type="dxa"/>
            <w:tcBorders/>
            <w:vAlign w:val="center"/>
          </w:tcPr>
          <w:p>
            <w:pPr>
              <w:pStyle w:val="TableContents"/>
              <w:bidi w:val="0"/>
              <w:spacing w:before="0" w:after="283"/>
              <w:jc w:val="left"/>
              <w:rPr/>
            </w:pPr>
            <w:r>
              <w:rPr/>
              <w:t xml:space="preserve">1995 -- </w:t>
            </w:r>
          </w:p>
        </w:tc>
        <w:tc>
          <w:tcPr>
            <w:tcW w:w="676" w:type="dxa"/>
            <w:tcBorders/>
            <w:vAlign w:val="center"/>
          </w:tcPr>
          <w:p>
            <w:pPr>
              <w:pStyle w:val="TableContents"/>
              <w:bidi w:val="0"/>
              <w:spacing w:before="0" w:after="283"/>
              <w:jc w:val="left"/>
              <w:rPr/>
            </w:pPr>
            <w:r>
              <w:rPr/>
              <w:t xml:space="preserve">72 </w:t>
            </w:r>
          </w:p>
        </w:tc>
        <w:tc>
          <w:tcPr>
            <w:tcW w:w="796" w:type="dxa"/>
            <w:tcBorders/>
            <w:vAlign w:val="center"/>
          </w:tcPr>
          <w:p>
            <w:pPr>
              <w:pStyle w:val="TableContents"/>
              <w:bidi w:val="0"/>
              <w:spacing w:before="0" w:after="283"/>
              <w:jc w:val="left"/>
              <w:rPr/>
            </w:pPr>
            <w:r>
              <w:rPr/>
              <w:t xml:space="preserve">23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97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Lindsay Davenport </w:t>
            </w:r>
          </w:p>
        </w:tc>
        <w:tc>
          <w:tcPr>
            <w:tcW w:w="1156" w:type="dxa"/>
            <w:tcBorders/>
            <w:vAlign w:val="center"/>
          </w:tcPr>
          <w:p>
            <w:pPr>
              <w:pStyle w:val="TableContents"/>
              <w:bidi w:val="0"/>
              <w:spacing w:before="0" w:after="283"/>
              <w:jc w:val="left"/>
              <w:rPr/>
            </w:pPr>
            <w:r>
              <w:rPr/>
              <w:t xml:space="preserve">1993 -- 08 </w:t>
            </w:r>
          </w:p>
        </w:tc>
        <w:tc>
          <w:tcPr>
            <w:tcW w:w="676" w:type="dxa"/>
            <w:tcBorders/>
            <w:vAlign w:val="center"/>
          </w:tcPr>
          <w:p>
            <w:pPr>
              <w:pStyle w:val="TableContents"/>
              <w:bidi w:val="0"/>
              <w:spacing w:before="0" w:after="283"/>
              <w:jc w:val="left"/>
              <w:rPr/>
            </w:pPr>
            <w:r>
              <w:rPr/>
              <w:t xml:space="preserve">55 </w:t>
            </w:r>
          </w:p>
        </w:tc>
        <w:tc>
          <w:tcPr>
            <w:tcW w:w="796" w:type="dxa"/>
            <w:tcBorders/>
            <w:vAlign w:val="center"/>
          </w:tcPr>
          <w:p>
            <w:pPr>
              <w:pStyle w:val="TableContents"/>
              <w:bidi w:val="0"/>
              <w:spacing w:before="0" w:after="283"/>
              <w:jc w:val="left"/>
              <w:rPr/>
            </w:pPr>
            <w:r>
              <w:rPr/>
              <w:t xml:space="preserve">38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93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Lisa Raymond </w:t>
            </w:r>
          </w:p>
        </w:tc>
        <w:tc>
          <w:tcPr>
            <w:tcW w:w="1156" w:type="dxa"/>
            <w:tcBorders/>
            <w:vAlign w:val="center"/>
          </w:tcPr>
          <w:p>
            <w:pPr>
              <w:pStyle w:val="TableContents"/>
              <w:bidi w:val="0"/>
              <w:spacing w:before="0" w:after="283"/>
              <w:jc w:val="left"/>
              <w:rPr/>
            </w:pPr>
            <w:r>
              <w:rPr/>
              <w:t xml:space="preserve">1993 -- 15 </w:t>
            </w:r>
          </w:p>
        </w:tc>
        <w:tc>
          <w:tcPr>
            <w:tcW w:w="6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79 </w:t>
            </w:r>
          </w:p>
        </w:tc>
        <w:tc>
          <w:tcPr>
            <w:tcW w:w="631"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88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 Natasha Zvereva </w:t>
            </w:r>
          </w:p>
        </w:tc>
        <w:tc>
          <w:tcPr>
            <w:tcW w:w="1156" w:type="dxa"/>
            <w:tcBorders/>
            <w:vAlign w:val="center"/>
          </w:tcPr>
          <w:p>
            <w:pPr>
              <w:pStyle w:val="TableContents"/>
              <w:bidi w:val="0"/>
              <w:spacing w:before="0" w:after="283"/>
              <w:jc w:val="left"/>
              <w:rPr/>
            </w:pPr>
            <w:r>
              <w:rPr/>
              <w:t xml:space="preserve">1988 -- 02 </w:t>
            </w:r>
          </w:p>
        </w:tc>
        <w:tc>
          <w:tcPr>
            <w:tcW w:w="6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80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86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Helena Suková </w:t>
            </w:r>
          </w:p>
        </w:tc>
        <w:tc>
          <w:tcPr>
            <w:tcW w:w="1156" w:type="dxa"/>
            <w:tcBorders/>
            <w:vAlign w:val="center"/>
          </w:tcPr>
          <w:p>
            <w:pPr>
              <w:pStyle w:val="TableContents"/>
              <w:bidi w:val="0"/>
              <w:spacing w:before="0" w:after="283"/>
              <w:jc w:val="left"/>
              <w:rPr/>
            </w:pPr>
            <w:r>
              <w:rPr/>
              <w:t xml:space="preserve">1981 -- 98 </w:t>
            </w:r>
          </w:p>
        </w:tc>
        <w:tc>
          <w:tcPr>
            <w:tcW w:w="676" w:type="dxa"/>
            <w:tcBorders/>
            <w:vAlign w:val="center"/>
          </w:tcPr>
          <w:p>
            <w:pPr>
              <w:pStyle w:val="TableContents"/>
              <w:bidi w:val="0"/>
              <w:spacing w:before="0" w:after="283"/>
              <w:jc w:val="left"/>
              <w:rPr/>
            </w:pPr>
            <w:r>
              <w:rPr/>
              <w:t xml:space="preserve">10 </w:t>
            </w:r>
          </w:p>
        </w:tc>
        <w:tc>
          <w:tcPr>
            <w:tcW w:w="796" w:type="dxa"/>
            <w:tcBorders/>
            <w:vAlign w:val="center"/>
          </w:tcPr>
          <w:p>
            <w:pPr>
              <w:pStyle w:val="TableContents"/>
              <w:bidi w:val="0"/>
              <w:spacing w:before="0" w:after="283"/>
              <w:jc w:val="left"/>
              <w:rPr/>
            </w:pPr>
            <w:r>
              <w:rPr/>
              <w:t xml:space="preserve">69 </w:t>
            </w:r>
          </w:p>
        </w:tc>
        <w:tc>
          <w:tcPr>
            <w:tcW w:w="631"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84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E. Goolagong Cawley </w:t>
            </w:r>
          </w:p>
        </w:tc>
        <w:tc>
          <w:tcPr>
            <w:tcW w:w="1156" w:type="dxa"/>
            <w:tcBorders/>
            <w:vAlign w:val="center"/>
          </w:tcPr>
          <w:p>
            <w:pPr>
              <w:pStyle w:val="TableContents"/>
              <w:bidi w:val="0"/>
              <w:spacing w:before="0" w:after="283"/>
              <w:jc w:val="left"/>
              <w:rPr/>
            </w:pPr>
            <w:r>
              <w:rPr/>
              <w:t xml:space="preserve">1968 -- 83 </w:t>
            </w:r>
          </w:p>
        </w:tc>
        <w:tc>
          <w:tcPr>
            <w:tcW w:w="676" w:type="dxa"/>
            <w:tcBorders/>
            <w:vAlign w:val="center"/>
          </w:tcPr>
          <w:p>
            <w:pPr>
              <w:pStyle w:val="TableContents"/>
              <w:bidi w:val="0"/>
              <w:spacing w:before="0" w:after="283"/>
              <w:jc w:val="left"/>
              <w:rPr/>
            </w:pPr>
            <w:r>
              <w:rPr/>
              <w:t xml:space="preserve">68 </w:t>
            </w:r>
          </w:p>
        </w:tc>
        <w:tc>
          <w:tcPr>
            <w:tcW w:w="796" w:type="dxa"/>
            <w:tcBorders/>
            <w:vAlign w:val="center"/>
          </w:tcPr>
          <w:p>
            <w:pPr>
              <w:pStyle w:val="TableContents"/>
              <w:bidi w:val="0"/>
              <w:spacing w:before="0" w:after="283"/>
              <w:jc w:val="left"/>
              <w:rPr/>
            </w:pPr>
            <w:r>
              <w:rPr/>
              <w:t xml:space="preserve">11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80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Venus Williams </w:t>
            </w:r>
          </w:p>
        </w:tc>
        <w:tc>
          <w:tcPr>
            <w:tcW w:w="1156" w:type="dxa"/>
            <w:tcBorders/>
            <w:vAlign w:val="center"/>
          </w:tcPr>
          <w:p>
            <w:pPr>
              <w:pStyle w:val="TableContents"/>
              <w:bidi w:val="0"/>
              <w:spacing w:before="0" w:after="283"/>
              <w:jc w:val="left"/>
              <w:rPr/>
            </w:pPr>
            <w:r>
              <w:rPr/>
              <w:t xml:space="preserve">1994 -- </w:t>
            </w:r>
          </w:p>
        </w:tc>
        <w:tc>
          <w:tcPr>
            <w:tcW w:w="676" w:type="dxa"/>
            <w:tcBorders/>
            <w:vAlign w:val="center"/>
          </w:tcPr>
          <w:p>
            <w:pPr>
              <w:pStyle w:val="TableContents"/>
              <w:bidi w:val="0"/>
              <w:spacing w:before="0" w:after="283"/>
              <w:jc w:val="left"/>
              <w:rPr/>
            </w:pPr>
            <w:r>
              <w:rPr/>
              <w:t xml:space="preserve">49 </w:t>
            </w:r>
          </w:p>
        </w:tc>
        <w:tc>
          <w:tcPr>
            <w:tcW w:w="796" w:type="dxa"/>
            <w:tcBorders/>
            <w:vAlign w:val="center"/>
          </w:tcPr>
          <w:p>
            <w:pPr>
              <w:pStyle w:val="TableContents"/>
              <w:bidi w:val="0"/>
              <w:spacing w:before="0" w:after="283"/>
              <w:jc w:val="left"/>
              <w:rPr/>
            </w:pPr>
            <w:r>
              <w:rPr/>
              <w:t xml:space="preserve">22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73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Gigi Fernández </w:t>
            </w:r>
          </w:p>
        </w:tc>
        <w:tc>
          <w:tcPr>
            <w:tcW w:w="1156" w:type="dxa"/>
            <w:tcBorders/>
            <w:vAlign w:val="center"/>
          </w:tcPr>
          <w:p>
            <w:pPr>
              <w:pStyle w:val="TableContents"/>
              <w:bidi w:val="0"/>
              <w:spacing w:before="0" w:after="283"/>
              <w:jc w:val="left"/>
              <w:rPr/>
            </w:pPr>
            <w:r>
              <w:rPr/>
              <w:t xml:space="preserve">1983 -- 97 </w:t>
            </w:r>
          </w:p>
        </w:tc>
        <w:tc>
          <w:tcPr>
            <w:tcW w:w="6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69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71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 Larisa Neiland </w:t>
            </w:r>
          </w:p>
        </w:tc>
        <w:tc>
          <w:tcPr>
            <w:tcW w:w="1156" w:type="dxa"/>
            <w:tcBorders/>
            <w:vAlign w:val="center"/>
          </w:tcPr>
          <w:p>
            <w:pPr>
              <w:pStyle w:val="TableContents"/>
              <w:bidi w:val="0"/>
              <w:spacing w:before="0" w:after="283"/>
              <w:jc w:val="left"/>
              <w:rPr/>
            </w:pPr>
            <w:r>
              <w:rPr/>
              <w:t xml:space="preserve">1982 -- 99 </w:t>
            </w:r>
          </w:p>
        </w:tc>
        <w:tc>
          <w:tcPr>
            <w:tcW w:w="6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65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71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Wendy Turnbull </w:t>
            </w:r>
          </w:p>
        </w:tc>
        <w:tc>
          <w:tcPr>
            <w:tcW w:w="1156" w:type="dxa"/>
            <w:tcBorders/>
            <w:vAlign w:val="center"/>
          </w:tcPr>
          <w:p>
            <w:pPr>
              <w:pStyle w:val="TableContents"/>
              <w:bidi w:val="0"/>
              <w:spacing w:before="0" w:after="283"/>
              <w:jc w:val="left"/>
              <w:rPr/>
            </w:pPr>
            <w:r>
              <w:rPr/>
              <w:t xml:space="preserve">1970 -- 89 </w:t>
            </w:r>
          </w:p>
        </w:tc>
        <w:tc>
          <w:tcPr>
            <w:tcW w:w="676" w:type="dxa"/>
            <w:tcBorders/>
            <w:vAlign w:val="center"/>
          </w:tcPr>
          <w:p>
            <w:pPr>
              <w:pStyle w:val="TableContents"/>
              <w:bidi w:val="0"/>
              <w:spacing w:before="0" w:after="283"/>
              <w:jc w:val="left"/>
              <w:rPr/>
            </w:pPr>
            <w:r>
              <w:rPr/>
              <w:t xml:space="preserve">9 </w:t>
            </w:r>
          </w:p>
        </w:tc>
        <w:tc>
          <w:tcPr>
            <w:tcW w:w="796" w:type="dxa"/>
            <w:tcBorders/>
            <w:vAlign w:val="center"/>
          </w:tcPr>
          <w:p>
            <w:pPr>
              <w:pStyle w:val="TableContents"/>
              <w:bidi w:val="0"/>
              <w:spacing w:before="0" w:after="283"/>
              <w:jc w:val="left"/>
              <w:rPr/>
            </w:pPr>
            <w:r>
              <w:rPr/>
              <w:t xml:space="preserve">55 </w:t>
            </w:r>
          </w:p>
        </w:tc>
        <w:tc>
          <w:tcPr>
            <w:tcW w:w="631"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69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Cara Black </w:t>
            </w:r>
          </w:p>
        </w:tc>
        <w:tc>
          <w:tcPr>
            <w:tcW w:w="1156" w:type="dxa"/>
            <w:tcBorders/>
            <w:vAlign w:val="center"/>
          </w:tcPr>
          <w:p>
            <w:pPr>
              <w:pStyle w:val="TableContents"/>
              <w:bidi w:val="0"/>
              <w:spacing w:before="0" w:after="283"/>
              <w:jc w:val="left"/>
              <w:rPr/>
            </w:pPr>
            <w:r>
              <w:rPr/>
              <w:t xml:space="preserve">1998 -- </w:t>
            </w:r>
          </w:p>
        </w:tc>
        <w:tc>
          <w:tcPr>
            <w:tcW w:w="6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60 </w:t>
            </w:r>
          </w:p>
        </w:tc>
        <w:tc>
          <w:tcPr>
            <w:tcW w:w="631"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66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Rennae Stubbs </w:t>
            </w:r>
          </w:p>
        </w:tc>
        <w:tc>
          <w:tcPr>
            <w:tcW w:w="1156" w:type="dxa"/>
            <w:tcBorders/>
            <w:vAlign w:val="center"/>
          </w:tcPr>
          <w:p>
            <w:pPr>
              <w:pStyle w:val="TableContents"/>
              <w:bidi w:val="0"/>
              <w:spacing w:before="0" w:after="283"/>
              <w:jc w:val="left"/>
              <w:rPr/>
            </w:pPr>
            <w:r>
              <w:rPr/>
              <w:t xml:space="preserve">1986 -- 11 </w:t>
            </w:r>
          </w:p>
        </w:tc>
        <w:tc>
          <w:tcPr>
            <w:tcW w:w="6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60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62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 / Monica Seles </w:t>
            </w:r>
          </w:p>
        </w:tc>
        <w:tc>
          <w:tcPr>
            <w:tcW w:w="1156" w:type="dxa"/>
            <w:tcBorders/>
            <w:vAlign w:val="center"/>
          </w:tcPr>
          <w:p>
            <w:pPr>
              <w:pStyle w:val="TableContents"/>
              <w:bidi w:val="0"/>
              <w:spacing w:before="0" w:after="283"/>
              <w:jc w:val="left"/>
              <w:rPr/>
            </w:pPr>
            <w:r>
              <w:rPr/>
              <w:t xml:space="preserve">1989 -- 08 </w:t>
            </w:r>
          </w:p>
        </w:tc>
        <w:tc>
          <w:tcPr>
            <w:tcW w:w="676" w:type="dxa"/>
            <w:tcBorders/>
            <w:vAlign w:val="center"/>
          </w:tcPr>
          <w:p>
            <w:pPr>
              <w:pStyle w:val="TableContents"/>
              <w:bidi w:val="0"/>
              <w:spacing w:before="0" w:after="283"/>
              <w:jc w:val="left"/>
              <w:rPr/>
            </w:pPr>
            <w:r>
              <w:rPr/>
              <w:t xml:space="preserve">53 </w:t>
            </w:r>
          </w:p>
        </w:tc>
        <w:tc>
          <w:tcPr>
            <w:tcW w:w="79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59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Virginia Wade </w:t>
            </w:r>
          </w:p>
        </w:tc>
        <w:tc>
          <w:tcPr>
            <w:tcW w:w="1156" w:type="dxa"/>
            <w:tcBorders/>
            <w:vAlign w:val="center"/>
          </w:tcPr>
          <w:p>
            <w:pPr>
              <w:pStyle w:val="TableContents"/>
              <w:bidi w:val="0"/>
              <w:spacing w:before="0" w:after="283"/>
              <w:jc w:val="left"/>
              <w:rPr/>
            </w:pPr>
            <w:r>
              <w:rPr/>
              <w:t xml:space="preserve">1968 -- 86 </w:t>
            </w:r>
          </w:p>
        </w:tc>
        <w:tc>
          <w:tcPr>
            <w:tcW w:w="676" w:type="dxa"/>
            <w:tcBorders/>
            <w:vAlign w:val="center"/>
          </w:tcPr>
          <w:p>
            <w:pPr>
              <w:pStyle w:val="TableContents"/>
              <w:bidi w:val="0"/>
              <w:spacing w:before="0" w:after="283"/>
              <w:jc w:val="left"/>
              <w:rPr/>
            </w:pPr>
            <w:r>
              <w:rPr/>
              <w:t xml:space="preserve">55 </w:t>
            </w:r>
          </w:p>
        </w:tc>
        <w:tc>
          <w:tcPr>
            <w:tcW w:w="796"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55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 Liezel Huber </w:t>
            </w:r>
          </w:p>
        </w:tc>
        <w:tc>
          <w:tcPr>
            <w:tcW w:w="1156" w:type="dxa"/>
            <w:tcBorders/>
            <w:vAlign w:val="center"/>
          </w:tcPr>
          <w:p>
            <w:pPr>
              <w:pStyle w:val="TableContents"/>
              <w:bidi w:val="0"/>
              <w:spacing w:before="0" w:after="283"/>
              <w:jc w:val="left"/>
              <w:rPr/>
            </w:pPr>
            <w:r>
              <w:rPr/>
              <w:t xml:space="preserve">1993 -- </w:t>
            </w:r>
          </w:p>
        </w:tc>
        <w:tc>
          <w:tcPr>
            <w:tcW w:w="6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53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Kim Clijsters </w:t>
            </w:r>
          </w:p>
        </w:tc>
        <w:tc>
          <w:tcPr>
            <w:tcW w:w="1156" w:type="dxa"/>
            <w:tcBorders/>
            <w:vAlign w:val="center"/>
          </w:tcPr>
          <w:p>
            <w:pPr>
              <w:pStyle w:val="TableContents"/>
              <w:bidi w:val="0"/>
              <w:spacing w:before="0" w:after="283"/>
              <w:jc w:val="left"/>
              <w:rPr/>
            </w:pPr>
            <w:r>
              <w:rPr/>
              <w:t xml:space="preserve">1999 -- 12 </w:t>
            </w:r>
          </w:p>
        </w:tc>
        <w:tc>
          <w:tcPr>
            <w:tcW w:w="676" w:type="dxa"/>
            <w:tcBorders/>
            <w:vAlign w:val="center"/>
          </w:tcPr>
          <w:p>
            <w:pPr>
              <w:pStyle w:val="TableContents"/>
              <w:bidi w:val="0"/>
              <w:spacing w:before="0" w:after="283"/>
              <w:jc w:val="left"/>
              <w:rPr/>
            </w:pPr>
            <w:r>
              <w:rPr/>
              <w:t xml:space="preserve">41 </w:t>
            </w:r>
          </w:p>
        </w:tc>
        <w:tc>
          <w:tcPr>
            <w:tcW w:w="796" w:type="dxa"/>
            <w:tcBorders/>
            <w:vAlign w:val="center"/>
          </w:tcPr>
          <w:p>
            <w:pPr>
              <w:pStyle w:val="TableContents"/>
              <w:bidi w:val="0"/>
              <w:spacing w:before="0" w:after="283"/>
              <w:jc w:val="left"/>
              <w:rPr/>
            </w:pPr>
            <w:r>
              <w:rPr/>
              <w:t xml:space="preserve">11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52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Paola Suárez </w:t>
            </w:r>
          </w:p>
        </w:tc>
        <w:tc>
          <w:tcPr>
            <w:tcW w:w="1156" w:type="dxa"/>
            <w:tcBorders/>
            <w:vAlign w:val="center"/>
          </w:tcPr>
          <w:p>
            <w:pPr>
              <w:pStyle w:val="TableContents"/>
              <w:bidi w:val="0"/>
              <w:spacing w:before="0" w:after="283"/>
              <w:jc w:val="left"/>
              <w:rPr/>
            </w:pPr>
            <w:r>
              <w:rPr/>
              <w:t xml:space="preserve">1991 -- 12 </w:t>
            </w:r>
          </w:p>
        </w:tc>
        <w:tc>
          <w:tcPr>
            <w:tcW w:w="6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44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48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V. Ruano Pascual </w:t>
            </w:r>
          </w:p>
        </w:tc>
        <w:tc>
          <w:tcPr>
            <w:tcW w:w="1156" w:type="dxa"/>
            <w:tcBorders/>
            <w:vAlign w:val="center"/>
          </w:tcPr>
          <w:p>
            <w:pPr>
              <w:pStyle w:val="TableContents"/>
              <w:bidi w:val="0"/>
              <w:spacing w:before="0" w:after="283"/>
              <w:jc w:val="left"/>
              <w:rPr/>
            </w:pPr>
            <w:r>
              <w:rPr/>
              <w:t xml:space="preserve">1992 -- 10 </w:t>
            </w:r>
          </w:p>
        </w:tc>
        <w:tc>
          <w:tcPr>
            <w:tcW w:w="6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43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47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 Hana Mandlíková </w:t>
            </w:r>
          </w:p>
        </w:tc>
        <w:tc>
          <w:tcPr>
            <w:tcW w:w="1156" w:type="dxa"/>
            <w:tcBorders/>
            <w:vAlign w:val="center"/>
          </w:tcPr>
          <w:p>
            <w:pPr>
              <w:pStyle w:val="TableContents"/>
              <w:bidi w:val="0"/>
              <w:spacing w:before="0" w:after="283"/>
              <w:jc w:val="left"/>
              <w:rPr/>
            </w:pPr>
            <w:r>
              <w:rPr/>
              <w:t xml:space="preserve">1978 -- 90 </w:t>
            </w:r>
          </w:p>
        </w:tc>
        <w:tc>
          <w:tcPr>
            <w:tcW w:w="676" w:type="dxa"/>
            <w:tcBorders/>
            <w:vAlign w:val="center"/>
          </w:tcPr>
          <w:p>
            <w:pPr>
              <w:pStyle w:val="TableContents"/>
              <w:bidi w:val="0"/>
              <w:spacing w:before="0" w:after="283"/>
              <w:jc w:val="left"/>
              <w:rPr/>
            </w:pPr>
            <w:r>
              <w:rPr/>
              <w:t xml:space="preserve">27 </w:t>
            </w:r>
          </w:p>
        </w:tc>
        <w:tc>
          <w:tcPr>
            <w:tcW w:w="796" w:type="dxa"/>
            <w:tcBorders/>
            <w:vAlign w:val="center"/>
          </w:tcPr>
          <w:p>
            <w:pPr>
              <w:pStyle w:val="TableContents"/>
              <w:bidi w:val="0"/>
              <w:spacing w:before="0" w:after="283"/>
              <w:jc w:val="left"/>
              <w:rPr/>
            </w:pPr>
            <w:r>
              <w:rPr/>
              <w:t xml:space="preserve">19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46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Conchita Martínez </w:t>
            </w:r>
          </w:p>
        </w:tc>
        <w:tc>
          <w:tcPr>
            <w:tcW w:w="1156" w:type="dxa"/>
            <w:tcBorders/>
            <w:vAlign w:val="center"/>
          </w:tcPr>
          <w:p>
            <w:pPr>
              <w:pStyle w:val="TableContents"/>
              <w:bidi w:val="0"/>
              <w:spacing w:before="0" w:after="283"/>
              <w:jc w:val="left"/>
              <w:rPr/>
            </w:pPr>
            <w:r>
              <w:rPr/>
              <w:t xml:space="preserve">1988 -- 06 </w:t>
            </w:r>
          </w:p>
        </w:tc>
        <w:tc>
          <w:tcPr>
            <w:tcW w:w="676" w:type="dxa"/>
            <w:tcBorders/>
            <w:vAlign w:val="center"/>
          </w:tcPr>
          <w:p>
            <w:pPr>
              <w:pStyle w:val="TableContents"/>
              <w:bidi w:val="0"/>
              <w:spacing w:before="0" w:after="283"/>
              <w:jc w:val="left"/>
              <w:rPr/>
            </w:pPr>
            <w:r>
              <w:rPr/>
              <w:t xml:space="preserve">33 </w:t>
            </w:r>
          </w:p>
        </w:tc>
        <w:tc>
          <w:tcPr>
            <w:tcW w:w="796" w:type="dxa"/>
            <w:tcBorders/>
            <w:vAlign w:val="center"/>
          </w:tcPr>
          <w:p>
            <w:pPr>
              <w:pStyle w:val="TableContents"/>
              <w:bidi w:val="0"/>
              <w:spacing w:before="0" w:after="283"/>
              <w:jc w:val="left"/>
              <w:rPr/>
            </w:pPr>
            <w:r>
              <w:rPr/>
              <w:t xml:space="preserve">13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46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Katarina Srebotnik </w:t>
            </w:r>
          </w:p>
        </w:tc>
        <w:tc>
          <w:tcPr>
            <w:tcW w:w="1156" w:type="dxa"/>
            <w:tcBorders/>
            <w:vAlign w:val="center"/>
          </w:tcPr>
          <w:p>
            <w:pPr>
              <w:pStyle w:val="TableContents"/>
              <w:bidi w:val="0"/>
              <w:spacing w:before="0" w:after="283"/>
              <w:jc w:val="left"/>
              <w:rPr/>
            </w:pPr>
            <w:r>
              <w:rPr/>
              <w:t xml:space="preserve">1995 -- </w:t>
            </w:r>
          </w:p>
        </w:tc>
        <w:tc>
          <w:tcPr>
            <w:tcW w:w="6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37 </w:t>
            </w:r>
          </w:p>
        </w:tc>
        <w:tc>
          <w:tcPr>
            <w:tcW w:w="631"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46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Ai Sugiyama </w:t>
            </w:r>
          </w:p>
        </w:tc>
        <w:tc>
          <w:tcPr>
            <w:tcW w:w="1156" w:type="dxa"/>
            <w:tcBorders/>
            <w:vAlign w:val="center"/>
          </w:tcPr>
          <w:p>
            <w:pPr>
              <w:pStyle w:val="TableContents"/>
              <w:bidi w:val="0"/>
              <w:spacing w:before="0" w:after="283"/>
              <w:jc w:val="left"/>
              <w:rPr/>
            </w:pPr>
            <w:r>
              <w:rPr/>
              <w:t xml:space="preserve">1992 -- 09 </w:t>
            </w:r>
          </w:p>
        </w:tc>
        <w:tc>
          <w:tcPr>
            <w:tcW w:w="676" w:type="dxa"/>
            <w:tcBorders/>
            <w:vAlign w:val="center"/>
          </w:tcPr>
          <w:p>
            <w:pPr>
              <w:pStyle w:val="TableContents"/>
              <w:bidi w:val="0"/>
              <w:spacing w:before="0" w:after="283"/>
              <w:jc w:val="left"/>
              <w:rPr/>
            </w:pPr>
            <w:r>
              <w:rPr/>
              <w:t xml:space="preserve">6 </w:t>
            </w:r>
          </w:p>
        </w:tc>
        <w:tc>
          <w:tcPr>
            <w:tcW w:w="796" w:type="dxa"/>
            <w:tcBorders/>
            <w:vAlign w:val="center"/>
          </w:tcPr>
          <w:p>
            <w:pPr>
              <w:pStyle w:val="TableContents"/>
              <w:bidi w:val="0"/>
              <w:spacing w:before="0" w:after="283"/>
              <w:jc w:val="left"/>
              <w:rPr/>
            </w:pPr>
            <w:r>
              <w:rPr/>
              <w:t xml:space="preserve">38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45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Justine Henin </w:t>
            </w:r>
          </w:p>
        </w:tc>
        <w:tc>
          <w:tcPr>
            <w:tcW w:w="1156" w:type="dxa"/>
            <w:tcBorders/>
            <w:vAlign w:val="center"/>
          </w:tcPr>
          <w:p>
            <w:pPr>
              <w:pStyle w:val="TableContents"/>
              <w:bidi w:val="0"/>
              <w:spacing w:before="0" w:after="283"/>
              <w:jc w:val="left"/>
              <w:rPr/>
            </w:pPr>
            <w:r>
              <w:rPr/>
              <w:t xml:space="preserve">1999 -- 11 </w:t>
            </w:r>
          </w:p>
        </w:tc>
        <w:tc>
          <w:tcPr>
            <w:tcW w:w="676" w:type="dxa"/>
            <w:tcBorders/>
            <w:vAlign w:val="center"/>
          </w:tcPr>
          <w:p>
            <w:pPr>
              <w:pStyle w:val="TableContents"/>
              <w:bidi w:val="0"/>
              <w:spacing w:before="0" w:after="283"/>
              <w:jc w:val="left"/>
              <w:rPr/>
            </w:pPr>
            <w:r>
              <w:rPr/>
              <w:t xml:space="preserve">43 </w:t>
            </w:r>
          </w:p>
        </w:tc>
        <w:tc>
          <w:tcPr>
            <w:tcW w:w="79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45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Sania Mirza </w:t>
            </w:r>
          </w:p>
        </w:tc>
        <w:tc>
          <w:tcPr>
            <w:tcW w:w="1156" w:type="dxa"/>
            <w:tcBorders/>
            <w:vAlign w:val="center"/>
          </w:tcPr>
          <w:p>
            <w:pPr>
              <w:pStyle w:val="TableContents"/>
              <w:bidi w:val="0"/>
              <w:spacing w:before="0" w:after="283"/>
              <w:jc w:val="left"/>
              <w:rPr/>
            </w:pPr>
            <w:r>
              <w:rPr/>
              <w:t xml:space="preserve">2003 -- </w:t>
            </w:r>
          </w:p>
        </w:tc>
        <w:tc>
          <w:tcPr>
            <w:tcW w:w="6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41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45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Lori McNeil </w:t>
            </w:r>
          </w:p>
        </w:tc>
        <w:tc>
          <w:tcPr>
            <w:tcW w:w="1156" w:type="dxa"/>
            <w:tcBorders/>
            <w:vAlign w:val="center"/>
          </w:tcPr>
          <w:p>
            <w:pPr>
              <w:pStyle w:val="TableContents"/>
              <w:bidi w:val="0"/>
              <w:spacing w:before="0" w:after="283"/>
              <w:jc w:val="left"/>
              <w:rPr/>
            </w:pPr>
            <w:r>
              <w:rPr/>
              <w:t xml:space="preserve">1983 -- 02 </w:t>
            </w:r>
          </w:p>
        </w:tc>
        <w:tc>
          <w:tcPr>
            <w:tcW w:w="676" w:type="dxa"/>
            <w:tcBorders/>
            <w:vAlign w:val="center"/>
          </w:tcPr>
          <w:p>
            <w:pPr>
              <w:pStyle w:val="TableContents"/>
              <w:bidi w:val="0"/>
              <w:spacing w:before="0" w:after="283"/>
              <w:jc w:val="left"/>
              <w:rPr/>
            </w:pPr>
            <w:r>
              <w:rPr/>
              <w:t xml:space="preserve">10 </w:t>
            </w:r>
          </w:p>
        </w:tc>
        <w:tc>
          <w:tcPr>
            <w:tcW w:w="796" w:type="dxa"/>
            <w:tcBorders/>
            <w:vAlign w:val="center"/>
          </w:tcPr>
          <w:p>
            <w:pPr>
              <w:pStyle w:val="TableContents"/>
              <w:bidi w:val="0"/>
              <w:spacing w:before="0" w:after="283"/>
              <w:jc w:val="left"/>
              <w:rPr/>
            </w:pPr>
            <w:r>
              <w:rPr/>
              <w:t xml:space="preserve">33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44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Gabriela Sabatini </w:t>
            </w:r>
          </w:p>
        </w:tc>
        <w:tc>
          <w:tcPr>
            <w:tcW w:w="1156" w:type="dxa"/>
            <w:tcBorders/>
            <w:vAlign w:val="center"/>
          </w:tcPr>
          <w:p>
            <w:pPr>
              <w:pStyle w:val="TableContents"/>
              <w:bidi w:val="0"/>
              <w:spacing w:before="0" w:after="283"/>
              <w:jc w:val="left"/>
              <w:rPr/>
            </w:pPr>
            <w:r>
              <w:rPr/>
              <w:t xml:space="preserve">1985 -- 96 </w:t>
            </w:r>
          </w:p>
        </w:tc>
        <w:tc>
          <w:tcPr>
            <w:tcW w:w="676" w:type="dxa"/>
            <w:tcBorders/>
            <w:vAlign w:val="center"/>
          </w:tcPr>
          <w:p>
            <w:pPr>
              <w:pStyle w:val="TableContents"/>
              <w:bidi w:val="0"/>
              <w:spacing w:before="0" w:after="283"/>
              <w:jc w:val="left"/>
              <w:rPr/>
            </w:pPr>
            <w:r>
              <w:rPr/>
              <w:t xml:space="preserve">27 </w:t>
            </w:r>
          </w:p>
        </w:tc>
        <w:tc>
          <w:tcPr>
            <w:tcW w:w="796" w:type="dxa"/>
            <w:tcBorders/>
            <w:vAlign w:val="center"/>
          </w:tcPr>
          <w:p>
            <w:pPr>
              <w:pStyle w:val="TableContents"/>
              <w:bidi w:val="0"/>
              <w:spacing w:before="0" w:after="283"/>
              <w:jc w:val="left"/>
              <w:rPr/>
            </w:pPr>
            <w:r>
              <w:rPr/>
              <w:t xml:space="preserve">14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41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A. Medina Garrigues </w:t>
            </w:r>
          </w:p>
        </w:tc>
        <w:tc>
          <w:tcPr>
            <w:tcW w:w="1156" w:type="dxa"/>
            <w:tcBorders/>
            <w:vAlign w:val="center"/>
          </w:tcPr>
          <w:p>
            <w:pPr>
              <w:pStyle w:val="TableContents"/>
              <w:bidi w:val="0"/>
              <w:spacing w:before="0" w:after="283"/>
              <w:jc w:val="left"/>
              <w:rPr/>
            </w:pPr>
            <w:r>
              <w:rPr/>
              <w:t xml:space="preserve">1997 -- </w:t>
            </w:r>
          </w:p>
        </w:tc>
        <w:tc>
          <w:tcPr>
            <w:tcW w:w="676" w:type="dxa"/>
            <w:tcBorders/>
            <w:vAlign w:val="center"/>
          </w:tcPr>
          <w:p>
            <w:pPr>
              <w:pStyle w:val="TableContents"/>
              <w:bidi w:val="0"/>
              <w:spacing w:before="0" w:after="283"/>
              <w:jc w:val="left"/>
              <w:rPr/>
            </w:pPr>
            <w:r>
              <w:rPr/>
              <w:t xml:space="preserve">11 </w:t>
            </w:r>
          </w:p>
        </w:tc>
        <w:tc>
          <w:tcPr>
            <w:tcW w:w="796" w:type="dxa"/>
            <w:tcBorders/>
            <w:vAlign w:val="center"/>
          </w:tcPr>
          <w:p>
            <w:pPr>
              <w:pStyle w:val="TableContents"/>
              <w:bidi w:val="0"/>
              <w:spacing w:before="0" w:after="283"/>
              <w:jc w:val="left"/>
              <w:rPr/>
            </w:pPr>
            <w:r>
              <w:rPr/>
              <w:t xml:space="preserve">28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39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Maria Sharapova </w:t>
            </w:r>
          </w:p>
        </w:tc>
        <w:tc>
          <w:tcPr>
            <w:tcW w:w="1156" w:type="dxa"/>
            <w:tcBorders/>
            <w:vAlign w:val="center"/>
          </w:tcPr>
          <w:p>
            <w:pPr>
              <w:pStyle w:val="TableContents"/>
              <w:bidi w:val="0"/>
              <w:spacing w:before="0" w:after="283"/>
              <w:jc w:val="left"/>
              <w:rPr/>
            </w:pPr>
            <w:r>
              <w:rPr/>
              <w:t xml:space="preserve">2001 -- </w:t>
            </w:r>
          </w:p>
        </w:tc>
        <w:tc>
          <w:tcPr>
            <w:tcW w:w="676" w:type="dxa"/>
            <w:tcBorders/>
            <w:vAlign w:val="center"/>
          </w:tcPr>
          <w:p>
            <w:pPr>
              <w:pStyle w:val="TableContents"/>
              <w:bidi w:val="0"/>
              <w:spacing w:before="0" w:after="283"/>
              <w:jc w:val="left"/>
              <w:rPr/>
            </w:pPr>
            <w:r>
              <w:rPr/>
              <w:t xml:space="preserve">36 </w:t>
            </w:r>
          </w:p>
        </w:tc>
        <w:tc>
          <w:tcPr>
            <w:tcW w:w="79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39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Elizabeth Smylie </w:t>
            </w:r>
          </w:p>
        </w:tc>
        <w:tc>
          <w:tcPr>
            <w:tcW w:w="1156" w:type="dxa"/>
            <w:tcBorders/>
            <w:vAlign w:val="center"/>
          </w:tcPr>
          <w:p>
            <w:pPr>
              <w:pStyle w:val="TableContents"/>
              <w:bidi w:val="0"/>
              <w:spacing w:before="0" w:after="283"/>
              <w:jc w:val="left"/>
              <w:rPr/>
            </w:pPr>
            <w:r>
              <w:rPr/>
              <w:t xml:space="preserve">1982 -- 97 </w:t>
            </w:r>
          </w:p>
        </w:tc>
        <w:tc>
          <w:tcPr>
            <w:tcW w:w="6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32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37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Nadia Petrova </w:t>
            </w:r>
          </w:p>
        </w:tc>
        <w:tc>
          <w:tcPr>
            <w:tcW w:w="1156" w:type="dxa"/>
            <w:tcBorders/>
            <w:vAlign w:val="center"/>
          </w:tcPr>
          <w:p>
            <w:pPr>
              <w:pStyle w:val="TableContents"/>
              <w:bidi w:val="0"/>
              <w:spacing w:before="0" w:after="283"/>
              <w:jc w:val="left"/>
              <w:rPr/>
            </w:pPr>
            <w:r>
              <w:rPr/>
              <w:t xml:space="preserve">1999 -- 17 </w:t>
            </w:r>
          </w:p>
        </w:tc>
        <w:tc>
          <w:tcPr>
            <w:tcW w:w="676" w:type="dxa"/>
            <w:tcBorders/>
            <w:vAlign w:val="center"/>
          </w:tcPr>
          <w:p>
            <w:pPr>
              <w:pStyle w:val="TableContents"/>
              <w:bidi w:val="0"/>
              <w:spacing w:before="0" w:after="283"/>
              <w:jc w:val="left"/>
              <w:rPr/>
            </w:pPr>
            <w:r>
              <w:rPr/>
              <w:t xml:space="preserve">13 </w:t>
            </w:r>
          </w:p>
        </w:tc>
        <w:tc>
          <w:tcPr>
            <w:tcW w:w="796" w:type="dxa"/>
            <w:tcBorders/>
            <w:vAlign w:val="center"/>
          </w:tcPr>
          <w:p>
            <w:pPr>
              <w:pStyle w:val="TableContents"/>
              <w:bidi w:val="0"/>
              <w:spacing w:before="0" w:after="283"/>
              <w:jc w:val="left"/>
              <w:rPr/>
            </w:pPr>
            <w:r>
              <w:rPr/>
              <w:t xml:space="preserve">24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Samantha Stosur </w:t>
            </w:r>
          </w:p>
        </w:tc>
        <w:tc>
          <w:tcPr>
            <w:tcW w:w="1156" w:type="dxa"/>
            <w:tcBorders/>
            <w:vAlign w:val="center"/>
          </w:tcPr>
          <w:p>
            <w:pPr>
              <w:pStyle w:val="TableContents"/>
              <w:bidi w:val="0"/>
              <w:spacing w:before="0" w:after="283"/>
              <w:jc w:val="left"/>
              <w:rPr/>
            </w:pPr>
            <w:r>
              <w:rPr/>
              <w:t xml:space="preserve">1999 -- </w:t>
            </w:r>
          </w:p>
        </w:tc>
        <w:tc>
          <w:tcPr>
            <w:tcW w:w="676" w:type="dxa"/>
            <w:tcBorders/>
            <w:vAlign w:val="center"/>
          </w:tcPr>
          <w:p>
            <w:pPr>
              <w:pStyle w:val="TableContents"/>
              <w:bidi w:val="0"/>
              <w:spacing w:before="0" w:after="283"/>
              <w:jc w:val="left"/>
              <w:rPr/>
            </w:pPr>
            <w:r>
              <w:rPr/>
              <w:t xml:space="preserve">9 </w:t>
            </w:r>
          </w:p>
        </w:tc>
        <w:tc>
          <w:tcPr>
            <w:tcW w:w="796" w:type="dxa"/>
            <w:tcBorders/>
            <w:vAlign w:val="center"/>
          </w:tcPr>
          <w:p>
            <w:pPr>
              <w:pStyle w:val="TableContents"/>
              <w:bidi w:val="0"/>
              <w:spacing w:before="0" w:after="283"/>
              <w:jc w:val="left"/>
              <w:rPr/>
            </w:pPr>
            <w:r>
              <w:rPr/>
              <w:t xml:space="preserve">24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36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Tracy Austin </w:t>
            </w:r>
          </w:p>
        </w:tc>
        <w:tc>
          <w:tcPr>
            <w:tcW w:w="1156" w:type="dxa"/>
            <w:tcBorders/>
            <w:vAlign w:val="center"/>
          </w:tcPr>
          <w:p>
            <w:pPr>
              <w:pStyle w:val="TableContents"/>
              <w:bidi w:val="0"/>
              <w:spacing w:before="0" w:after="283"/>
              <w:jc w:val="left"/>
              <w:rPr/>
            </w:pPr>
            <w:r>
              <w:rPr/>
              <w:t xml:space="preserve">1978 -- 94 </w:t>
            </w:r>
          </w:p>
        </w:tc>
        <w:tc>
          <w:tcPr>
            <w:tcW w:w="676" w:type="dxa"/>
            <w:tcBorders/>
            <w:vAlign w:val="center"/>
          </w:tcPr>
          <w:p>
            <w:pPr>
              <w:pStyle w:val="TableContents"/>
              <w:bidi w:val="0"/>
              <w:spacing w:before="0" w:after="283"/>
              <w:jc w:val="left"/>
              <w:rPr/>
            </w:pPr>
            <w:r>
              <w:rPr/>
              <w:t xml:space="preserve">30 </w:t>
            </w:r>
          </w:p>
        </w:tc>
        <w:tc>
          <w:tcPr>
            <w:tcW w:w="79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35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Roberta Vinci </w:t>
            </w:r>
          </w:p>
        </w:tc>
        <w:tc>
          <w:tcPr>
            <w:tcW w:w="1156" w:type="dxa"/>
            <w:tcBorders/>
            <w:vAlign w:val="center"/>
          </w:tcPr>
          <w:p>
            <w:pPr>
              <w:pStyle w:val="TableContents"/>
              <w:bidi w:val="0"/>
              <w:spacing w:before="0" w:after="283"/>
              <w:jc w:val="left"/>
              <w:rPr/>
            </w:pPr>
            <w:r>
              <w:rPr/>
              <w:t xml:space="preserve">1999 -- </w:t>
            </w:r>
          </w:p>
        </w:tc>
        <w:tc>
          <w:tcPr>
            <w:tcW w:w="676" w:type="dxa"/>
            <w:tcBorders/>
            <w:vAlign w:val="center"/>
          </w:tcPr>
          <w:p>
            <w:pPr>
              <w:pStyle w:val="TableContents"/>
              <w:bidi w:val="0"/>
              <w:spacing w:before="0" w:after="283"/>
              <w:jc w:val="left"/>
              <w:rPr/>
            </w:pPr>
            <w:r>
              <w:rPr/>
              <w:t xml:space="preserve">10 </w:t>
            </w:r>
          </w:p>
        </w:tc>
        <w:tc>
          <w:tcPr>
            <w:tcW w:w="796" w:type="dxa"/>
            <w:tcBorders/>
            <w:vAlign w:val="center"/>
          </w:tcPr>
          <w:p>
            <w:pPr>
              <w:pStyle w:val="TableContents"/>
              <w:bidi w:val="0"/>
              <w:spacing w:before="0" w:after="283"/>
              <w:jc w:val="left"/>
              <w:rPr/>
            </w:pPr>
            <w:r>
              <w:rPr/>
              <w:t xml:space="preserve">25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Sara Errani </w:t>
            </w:r>
          </w:p>
        </w:tc>
        <w:tc>
          <w:tcPr>
            <w:tcW w:w="1156" w:type="dxa"/>
            <w:tcBorders/>
            <w:vAlign w:val="center"/>
          </w:tcPr>
          <w:p>
            <w:pPr>
              <w:pStyle w:val="TableContents"/>
              <w:bidi w:val="0"/>
              <w:spacing w:before="0" w:after="283"/>
              <w:jc w:val="left"/>
              <w:rPr/>
            </w:pPr>
            <w:r>
              <w:rPr/>
              <w:t xml:space="preserve">2002 -- </w:t>
            </w:r>
          </w:p>
        </w:tc>
        <w:tc>
          <w:tcPr>
            <w:tcW w:w="676" w:type="dxa"/>
            <w:tcBorders/>
            <w:vAlign w:val="center"/>
          </w:tcPr>
          <w:p>
            <w:pPr>
              <w:pStyle w:val="TableContents"/>
              <w:bidi w:val="0"/>
              <w:spacing w:before="0" w:after="283"/>
              <w:jc w:val="left"/>
              <w:rPr/>
            </w:pPr>
            <w:r>
              <w:rPr/>
              <w:t xml:space="preserve">9 </w:t>
            </w:r>
          </w:p>
        </w:tc>
        <w:tc>
          <w:tcPr>
            <w:tcW w:w="796" w:type="dxa"/>
            <w:tcBorders/>
            <w:vAlign w:val="center"/>
          </w:tcPr>
          <w:p>
            <w:pPr>
              <w:pStyle w:val="TableContents"/>
              <w:bidi w:val="0"/>
              <w:spacing w:before="0" w:after="283"/>
              <w:jc w:val="left"/>
              <w:rPr/>
            </w:pPr>
            <w:r>
              <w:rPr/>
              <w:t xml:space="preserve">26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Claudia Kohde-Kilsch </w:t>
            </w:r>
          </w:p>
        </w:tc>
        <w:tc>
          <w:tcPr>
            <w:tcW w:w="1156" w:type="dxa"/>
            <w:tcBorders/>
            <w:vAlign w:val="center"/>
          </w:tcPr>
          <w:p>
            <w:pPr>
              <w:pStyle w:val="TableContents"/>
              <w:bidi w:val="0"/>
              <w:spacing w:before="0" w:after="283"/>
              <w:jc w:val="left"/>
              <w:rPr/>
            </w:pPr>
            <w:r>
              <w:rPr/>
              <w:t xml:space="preserve">1980 -- 94 </w:t>
            </w:r>
          </w:p>
        </w:tc>
        <w:tc>
          <w:tcPr>
            <w:tcW w:w="676" w:type="dxa"/>
            <w:tcBorders/>
            <w:vAlign w:val="center"/>
          </w:tcPr>
          <w:p>
            <w:pPr>
              <w:pStyle w:val="TableContents"/>
              <w:bidi w:val="0"/>
              <w:spacing w:before="0" w:after="283"/>
              <w:jc w:val="left"/>
              <w:rPr/>
            </w:pPr>
            <w:r>
              <w:rPr/>
              <w:t xml:space="preserve">8 </w:t>
            </w:r>
          </w:p>
        </w:tc>
        <w:tc>
          <w:tcPr>
            <w:tcW w:w="796" w:type="dxa"/>
            <w:tcBorders/>
            <w:vAlign w:val="center"/>
          </w:tcPr>
          <w:p>
            <w:pPr>
              <w:pStyle w:val="TableContents"/>
              <w:bidi w:val="0"/>
              <w:spacing w:before="0" w:after="283"/>
              <w:jc w:val="left"/>
              <w:rPr/>
            </w:pPr>
            <w:r>
              <w:rPr/>
              <w:t xml:space="preserve">25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33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Zina Garrison </w:t>
            </w:r>
          </w:p>
        </w:tc>
        <w:tc>
          <w:tcPr>
            <w:tcW w:w="1156" w:type="dxa"/>
            <w:tcBorders/>
            <w:vAlign w:val="center"/>
          </w:tcPr>
          <w:p>
            <w:pPr>
              <w:pStyle w:val="TableContents"/>
              <w:bidi w:val="0"/>
              <w:spacing w:before="0" w:after="283"/>
              <w:jc w:val="left"/>
              <w:rPr/>
            </w:pPr>
            <w:r>
              <w:rPr/>
              <w:t xml:space="preserve">1982 -- 97 </w:t>
            </w:r>
          </w:p>
        </w:tc>
        <w:tc>
          <w:tcPr>
            <w:tcW w:w="676" w:type="dxa"/>
            <w:tcBorders/>
            <w:vAlign w:val="center"/>
          </w:tcPr>
          <w:p>
            <w:pPr>
              <w:pStyle w:val="TableContents"/>
              <w:bidi w:val="0"/>
              <w:spacing w:before="0" w:after="283"/>
              <w:jc w:val="left"/>
              <w:rPr/>
            </w:pPr>
            <w:r>
              <w:rPr/>
              <w:t xml:space="preserve">11 </w:t>
            </w:r>
          </w:p>
        </w:tc>
        <w:tc>
          <w:tcPr>
            <w:tcW w:w="796" w:type="dxa"/>
            <w:tcBorders/>
            <w:vAlign w:val="center"/>
          </w:tcPr>
          <w:p>
            <w:pPr>
              <w:pStyle w:val="TableContents"/>
              <w:bidi w:val="0"/>
              <w:spacing w:before="0" w:after="283"/>
              <w:jc w:val="left"/>
              <w:rPr/>
            </w:pPr>
            <w:r>
              <w:rPr/>
              <w:t xml:space="preserve">19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33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Nathalie Tauziat </w:t>
            </w:r>
          </w:p>
        </w:tc>
        <w:tc>
          <w:tcPr>
            <w:tcW w:w="1156" w:type="dxa"/>
            <w:tcBorders/>
            <w:vAlign w:val="center"/>
          </w:tcPr>
          <w:p>
            <w:pPr>
              <w:pStyle w:val="TableContents"/>
              <w:bidi w:val="0"/>
              <w:spacing w:before="0" w:after="283"/>
              <w:jc w:val="left"/>
              <w:rPr/>
            </w:pPr>
            <w:r>
              <w:rPr/>
              <w:t xml:space="preserve">1984 -- 03 </w:t>
            </w:r>
          </w:p>
        </w:tc>
        <w:tc>
          <w:tcPr>
            <w:tcW w:w="676" w:type="dxa"/>
            <w:tcBorders/>
            <w:vAlign w:val="center"/>
          </w:tcPr>
          <w:p>
            <w:pPr>
              <w:pStyle w:val="TableContents"/>
              <w:bidi w:val="0"/>
              <w:spacing w:before="0" w:after="283"/>
              <w:jc w:val="left"/>
              <w:rPr/>
            </w:pPr>
            <w:r>
              <w:rPr/>
              <w:t xml:space="preserve">8 </w:t>
            </w:r>
          </w:p>
        </w:tc>
        <w:tc>
          <w:tcPr>
            <w:tcW w:w="796" w:type="dxa"/>
            <w:tcBorders/>
            <w:vAlign w:val="center"/>
          </w:tcPr>
          <w:p>
            <w:pPr>
              <w:pStyle w:val="TableContents"/>
              <w:bidi w:val="0"/>
              <w:spacing w:before="0" w:after="283"/>
              <w:jc w:val="left"/>
              <w:rPr/>
            </w:pPr>
            <w:r>
              <w:rPr/>
              <w:t xml:space="preserve">25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33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311" w:type="dxa"/>
            <w:tcBorders/>
            <w:vAlign w:val="center"/>
          </w:tcPr>
          <w:p>
            <w:pPr>
              <w:pStyle w:val="TableContents"/>
              <w:bidi w:val="0"/>
              <w:spacing w:before="0" w:after="283"/>
              <w:jc w:val="left"/>
              <w:rPr/>
            </w:pPr>
            <w:r>
              <w:rPr/>
              <w:t xml:space="preserve">Svetlana Kuznetsova </w:t>
            </w:r>
          </w:p>
        </w:tc>
        <w:tc>
          <w:tcPr>
            <w:tcW w:w="1156" w:type="dxa"/>
            <w:tcBorders/>
            <w:vAlign w:val="center"/>
          </w:tcPr>
          <w:p>
            <w:pPr>
              <w:pStyle w:val="TableContents"/>
              <w:bidi w:val="0"/>
              <w:spacing w:before="0" w:after="283"/>
              <w:jc w:val="left"/>
              <w:rPr/>
            </w:pPr>
            <w:r>
              <w:rPr/>
              <w:t xml:space="preserve">2000 -- </w:t>
            </w:r>
          </w:p>
        </w:tc>
        <w:tc>
          <w:tcPr>
            <w:tcW w:w="676" w:type="dxa"/>
            <w:tcBorders/>
            <w:vAlign w:val="center"/>
          </w:tcPr>
          <w:p>
            <w:pPr>
              <w:pStyle w:val="TableContents"/>
              <w:bidi w:val="0"/>
              <w:spacing w:before="0" w:after="283"/>
              <w:jc w:val="left"/>
              <w:rPr/>
            </w:pPr>
            <w:r>
              <w:rPr/>
              <w:t xml:space="preserve">17 </w:t>
            </w:r>
          </w:p>
        </w:tc>
        <w:tc>
          <w:tcPr>
            <w:tcW w:w="796" w:type="dxa"/>
            <w:tcBorders/>
            <w:vAlign w:val="center"/>
          </w:tcPr>
          <w:p>
            <w:pPr>
              <w:pStyle w:val="TableContents"/>
              <w:bidi w:val="0"/>
              <w:spacing w:before="0" w:after="283"/>
              <w:jc w:val="left"/>
              <w:rPr/>
            </w:pPr>
            <w:r>
              <w:rPr/>
              <w:t xml:space="preserve">16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33 </w:t>
            </w:r>
          </w:p>
        </w:tc>
        <w:tc>
          <w:tcPr>
            <w:tcW w:w="6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eniten tenniksen kaksinpelimestaruuksia...</w:t>
      </w:r>
    </w:p>
    <w:p>
      <w:pPr>
        <w:pStyle w:val="TextBody"/>
        <w:bidi w:val="0"/>
        <w:jc w:val="left"/>
        <w:rPr>
          <w:b/>
          <w:shd w:val="clear" w:fill="FFFF00"/>
        </w:rPr>
      </w:pPr>
      <w:r>
        <w:rPr>
          <w:b/>
          <w:shd w:val="clear" w:fill="FFFF00"/>
        </w:rPr>
        <w:t xml:space="preserve">Teksti numero 1</w:t>
      </w:r>
    </w:p>
    <w:tbl>
      <w:tblPr>
        <w:tblW w:w="6772" w:type="dxa"/>
        <w:jc w:val="left"/>
        <w:tblInd w:w="0" w:type="dxa"/>
        <w:tblLayout w:type="fixed"/>
        <w:tblCellMar>
          <w:top w:w="28" w:type="dxa"/>
          <w:left w:w="28" w:type="dxa"/>
          <w:bottom w:w="28" w:type="dxa"/>
          <w:right w:w="28" w:type="dxa"/>
        </w:tblCellMar>
      </w:tblPr>
      <w:tblGrid>
        <w:gridCol w:w="2176"/>
        <w:gridCol w:w="1156"/>
        <w:gridCol w:w="676"/>
        <w:gridCol w:w="796"/>
        <w:gridCol w:w="631"/>
        <w:gridCol w:w="706"/>
        <w:gridCol w:w="631"/>
      </w:tblGrid>
      <w:tr>
        <w:trPr/>
        <w:tc>
          <w:tcPr>
            <w:tcW w:w="2176" w:type="dxa"/>
            <w:tcBorders/>
            <w:vAlign w:val="center"/>
          </w:tcPr>
          <w:p>
            <w:pPr>
              <w:pStyle w:val="TableHeading"/>
              <w:suppressLineNumbers/>
              <w:bidi w:val="0"/>
              <w:spacing w:before="0" w:after="283"/>
              <w:jc w:val="center"/>
              <w:rPr/>
            </w:pPr>
            <w:r>
              <w:rPr/>
              <w:t xml:space="preserve">Pelaaja </w:t>
            </w:r>
          </w:p>
        </w:tc>
        <w:tc>
          <w:tcPr>
            <w:tcW w:w="1156" w:type="dxa"/>
            <w:tcBorders/>
            <w:vAlign w:val="center"/>
          </w:tcPr>
          <w:p>
            <w:pPr>
              <w:pStyle w:val="TableHeading"/>
              <w:suppressLineNumbers/>
              <w:bidi w:val="0"/>
              <w:spacing w:before="0" w:after="283"/>
              <w:jc w:val="center"/>
              <w:rPr/>
            </w:pPr>
            <w:r>
              <w:rPr/>
              <w:t xml:space="preserve">Span </w:t>
            </w:r>
          </w:p>
        </w:tc>
        <w:tc>
          <w:tcPr>
            <w:tcW w:w="676" w:type="dxa"/>
            <w:tcBorders/>
            <w:vAlign w:val="center"/>
          </w:tcPr>
          <w:p>
            <w:pPr>
              <w:pStyle w:val="TableHeading"/>
              <w:suppressLineNumbers/>
              <w:bidi w:val="0"/>
              <w:spacing w:before="0" w:after="283"/>
              <w:jc w:val="center"/>
              <w:rPr/>
            </w:pPr>
            <w:r>
              <w:rPr/>
              <w:t xml:space="preserve">Laula. </w:t>
            </w:r>
          </w:p>
        </w:tc>
        <w:tc>
          <w:tcPr>
            <w:tcW w:w="796" w:type="dxa"/>
            <w:tcBorders/>
            <w:vAlign w:val="center"/>
          </w:tcPr>
          <w:p>
            <w:pPr>
              <w:pStyle w:val="TableHeading"/>
              <w:suppressLineNumbers/>
              <w:bidi w:val="0"/>
              <w:spacing w:before="0" w:after="283"/>
              <w:jc w:val="center"/>
              <w:rPr/>
            </w:pPr>
            <w:r>
              <w:rPr/>
              <w:t xml:space="preserve">Epäilys. </w:t>
            </w:r>
          </w:p>
        </w:tc>
        <w:tc>
          <w:tcPr>
            <w:tcW w:w="631" w:type="dxa"/>
            <w:tcBorders/>
            <w:vAlign w:val="center"/>
          </w:tcPr>
          <w:p>
            <w:pPr>
              <w:pStyle w:val="TableHeading"/>
              <w:suppressLineNumbers/>
              <w:bidi w:val="0"/>
              <w:spacing w:before="0" w:after="283"/>
              <w:jc w:val="center"/>
              <w:rPr/>
            </w:pPr>
            <w:r>
              <w:rPr/>
              <w:t xml:space="preserve">Sekoita. </w:t>
            </w:r>
          </w:p>
        </w:tc>
        <w:tc>
          <w:tcPr>
            <w:tcW w:w="706" w:type="dxa"/>
            <w:tcBorders/>
            <w:vAlign w:val="center"/>
          </w:tcPr>
          <w:p>
            <w:pPr>
              <w:pStyle w:val="TableHeading"/>
              <w:suppressLineNumbers/>
              <w:bidi w:val="0"/>
              <w:spacing w:before="0" w:after="283"/>
              <w:jc w:val="center"/>
              <w:rPr/>
            </w:pPr>
            <w:r>
              <w:rPr/>
              <w:t xml:space="preserve">Yhteensä </w:t>
            </w:r>
          </w:p>
        </w:tc>
        <w:tc>
          <w:tcPr>
            <w:tcW w:w="631" w:type="dxa"/>
            <w:tcBorders/>
            <w:vAlign w:val="center"/>
          </w:tcPr>
          <w:p>
            <w:pPr>
              <w:pStyle w:val="TableHeading"/>
              <w:suppressLineNumbers/>
              <w:bidi w:val="0"/>
              <w:spacing w:before="0" w:after="283"/>
              <w:jc w:val="center"/>
              <w:rPr/>
            </w:pPr>
            <w:r>
              <w:rPr/>
              <w:t xml:space="preserve">Ref. </w:t>
            </w:r>
          </w:p>
        </w:tc>
      </w:tr>
      <w:tr>
        <w:trPr/>
        <w:tc>
          <w:tcPr>
            <w:tcW w:w="2176" w:type="dxa"/>
            <w:tcBorders/>
            <w:vAlign w:val="center"/>
          </w:tcPr>
          <w:p>
            <w:pPr>
              <w:pStyle w:val="TableContents"/>
              <w:bidi w:val="0"/>
              <w:spacing w:before="0" w:after="283"/>
              <w:jc w:val="left"/>
              <w:rPr/>
            </w:pPr>
            <w:r>
              <w:rPr>
                <w:color w:val="A9A9A9"/>
              </w:rPr>
              <w:t xml:space="preserve">John McEnroe </w:t>
            </w:r>
          </w:p>
        </w:tc>
        <w:tc>
          <w:tcPr>
            <w:tcW w:w="1156" w:type="dxa"/>
            <w:tcBorders/>
            <w:vAlign w:val="center"/>
          </w:tcPr>
          <w:p>
            <w:pPr>
              <w:pStyle w:val="TableContents"/>
              <w:bidi w:val="0"/>
              <w:spacing w:before="0" w:after="283"/>
              <w:jc w:val="left"/>
              <w:rPr/>
            </w:pPr>
            <w:r>
              <w:rPr/>
              <w:t xml:space="preserve">1978 -- 06 </w:t>
            </w:r>
          </w:p>
        </w:tc>
        <w:tc>
          <w:tcPr>
            <w:tcW w:w="676" w:type="dxa"/>
            <w:tcBorders/>
            <w:vAlign w:val="center"/>
          </w:tcPr>
          <w:p>
            <w:pPr>
              <w:pStyle w:val="TableContents"/>
              <w:bidi w:val="0"/>
              <w:spacing w:before="0" w:after="283"/>
              <w:jc w:val="left"/>
              <w:rPr/>
            </w:pPr>
            <w:r>
              <w:rPr/>
              <w:t xml:space="preserve">77 </w:t>
            </w:r>
          </w:p>
        </w:tc>
        <w:tc>
          <w:tcPr>
            <w:tcW w:w="796" w:type="dxa"/>
            <w:tcBorders/>
            <w:vAlign w:val="center"/>
          </w:tcPr>
          <w:p>
            <w:pPr>
              <w:pStyle w:val="TableContents"/>
              <w:bidi w:val="0"/>
              <w:spacing w:before="0" w:after="283"/>
              <w:jc w:val="left"/>
              <w:rPr/>
            </w:pPr>
            <w:r>
              <w:rPr/>
              <w:t xml:space="preserve">78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156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Jimmy Connors </w:t>
            </w:r>
          </w:p>
        </w:tc>
        <w:tc>
          <w:tcPr>
            <w:tcW w:w="1156" w:type="dxa"/>
            <w:tcBorders/>
            <w:vAlign w:val="center"/>
          </w:tcPr>
          <w:p>
            <w:pPr>
              <w:pStyle w:val="TableContents"/>
              <w:bidi w:val="0"/>
              <w:spacing w:before="0" w:after="283"/>
              <w:jc w:val="left"/>
              <w:rPr/>
            </w:pPr>
            <w:r>
              <w:rPr/>
              <w:t xml:space="preserve">1972 -- 96 </w:t>
            </w:r>
          </w:p>
        </w:tc>
        <w:tc>
          <w:tcPr>
            <w:tcW w:w="676" w:type="dxa"/>
            <w:tcBorders/>
            <w:vAlign w:val="center"/>
          </w:tcPr>
          <w:p>
            <w:pPr>
              <w:pStyle w:val="TableContents"/>
              <w:bidi w:val="0"/>
              <w:spacing w:before="0" w:after="283"/>
              <w:jc w:val="left"/>
              <w:rPr/>
            </w:pPr>
            <w:r>
              <w:rPr/>
              <w:t xml:space="preserve">109 </w:t>
            </w:r>
          </w:p>
        </w:tc>
        <w:tc>
          <w:tcPr>
            <w:tcW w:w="796" w:type="dxa"/>
            <w:tcBorders/>
            <w:vAlign w:val="center"/>
          </w:tcPr>
          <w:p>
            <w:pPr>
              <w:pStyle w:val="TableContents"/>
              <w:bidi w:val="0"/>
              <w:spacing w:before="0" w:after="283"/>
              <w:jc w:val="left"/>
              <w:rPr/>
            </w:pPr>
            <w:r>
              <w:rPr/>
              <w:t xml:space="preserve">15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124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Mike Bryan </w:t>
            </w:r>
          </w:p>
        </w:tc>
        <w:tc>
          <w:tcPr>
            <w:tcW w:w="1156" w:type="dxa"/>
            <w:tcBorders/>
            <w:vAlign w:val="center"/>
          </w:tcPr>
          <w:p>
            <w:pPr>
              <w:pStyle w:val="TableContents"/>
              <w:bidi w:val="0"/>
              <w:spacing w:before="0" w:after="283"/>
              <w:jc w:val="left"/>
              <w:rPr/>
            </w:pPr>
            <w:r>
              <w:rPr/>
              <w:t xml:space="preserve">1998 -- </w:t>
            </w:r>
          </w:p>
        </w:tc>
        <w:tc>
          <w:tcPr>
            <w:tcW w:w="6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119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123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Bob Bryan </w:t>
            </w:r>
          </w:p>
        </w:tc>
        <w:tc>
          <w:tcPr>
            <w:tcW w:w="1156" w:type="dxa"/>
            <w:tcBorders/>
            <w:vAlign w:val="center"/>
          </w:tcPr>
          <w:p>
            <w:pPr>
              <w:pStyle w:val="TableContents"/>
              <w:bidi w:val="0"/>
              <w:spacing w:before="0" w:after="283"/>
              <w:jc w:val="left"/>
              <w:rPr/>
            </w:pPr>
            <w:r>
              <w:rPr/>
              <w:t xml:space="preserve">1998 -- </w:t>
            </w:r>
          </w:p>
        </w:tc>
        <w:tc>
          <w:tcPr>
            <w:tcW w:w="6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116 </w:t>
            </w:r>
          </w:p>
        </w:tc>
        <w:tc>
          <w:tcPr>
            <w:tcW w:w="631" w:type="dxa"/>
            <w:tcBorders/>
            <w:vAlign w:val="center"/>
          </w:tcPr>
          <w:p>
            <w:pPr>
              <w:pStyle w:val="TableContents"/>
              <w:bidi w:val="0"/>
              <w:spacing w:before="0" w:after="283"/>
              <w:jc w:val="left"/>
              <w:rPr/>
            </w:pPr>
            <w:r>
              <w:rPr/>
              <w:t xml:space="preserve">7 </w:t>
            </w:r>
          </w:p>
        </w:tc>
        <w:tc>
          <w:tcPr>
            <w:tcW w:w="706" w:type="dxa"/>
            <w:tcBorders/>
            <w:vAlign w:val="center"/>
          </w:tcPr>
          <w:p>
            <w:pPr>
              <w:pStyle w:val="TableContents"/>
              <w:bidi w:val="0"/>
              <w:spacing w:before="0" w:after="283"/>
              <w:jc w:val="left"/>
              <w:rPr/>
            </w:pPr>
            <w:r>
              <w:rPr/>
              <w:t xml:space="preserve">123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Rod Laver </w:t>
            </w:r>
          </w:p>
        </w:tc>
        <w:tc>
          <w:tcPr>
            <w:tcW w:w="1156" w:type="dxa"/>
            <w:tcBorders/>
            <w:vAlign w:val="center"/>
          </w:tcPr>
          <w:p>
            <w:pPr>
              <w:pStyle w:val="TableContents"/>
              <w:bidi w:val="0"/>
              <w:spacing w:before="0" w:after="283"/>
              <w:jc w:val="left"/>
              <w:rPr/>
            </w:pPr>
            <w:r>
              <w:rPr/>
              <w:t xml:space="preserve">1968 -- 76 </w:t>
            </w:r>
          </w:p>
        </w:tc>
        <w:tc>
          <w:tcPr>
            <w:tcW w:w="676" w:type="dxa"/>
            <w:tcBorders/>
            <w:vAlign w:val="center"/>
          </w:tcPr>
          <w:p>
            <w:pPr>
              <w:pStyle w:val="TableContents"/>
              <w:bidi w:val="0"/>
              <w:spacing w:before="0" w:after="283"/>
              <w:jc w:val="left"/>
              <w:rPr/>
            </w:pPr>
            <w:r>
              <w:rPr/>
              <w:t xml:space="preserve">74 </w:t>
            </w:r>
          </w:p>
        </w:tc>
        <w:tc>
          <w:tcPr>
            <w:tcW w:w="796" w:type="dxa"/>
            <w:tcBorders/>
            <w:vAlign w:val="center"/>
          </w:tcPr>
          <w:p>
            <w:pPr>
              <w:pStyle w:val="TableContents"/>
              <w:bidi w:val="0"/>
              <w:spacing w:before="0" w:after="283"/>
              <w:jc w:val="left"/>
              <w:rPr/>
            </w:pPr>
            <w:r>
              <w:rPr/>
              <w:t xml:space="preserve">37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111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Ilie Năstase </w:t>
            </w:r>
          </w:p>
        </w:tc>
        <w:tc>
          <w:tcPr>
            <w:tcW w:w="1156" w:type="dxa"/>
            <w:tcBorders/>
            <w:vAlign w:val="center"/>
          </w:tcPr>
          <w:p>
            <w:pPr>
              <w:pStyle w:val="TableContents"/>
              <w:bidi w:val="0"/>
              <w:spacing w:before="0" w:after="283"/>
              <w:jc w:val="left"/>
              <w:rPr/>
            </w:pPr>
            <w:r>
              <w:rPr/>
              <w:t xml:space="preserve">1968 -- 89 </w:t>
            </w:r>
          </w:p>
        </w:tc>
        <w:tc>
          <w:tcPr>
            <w:tcW w:w="676" w:type="dxa"/>
            <w:tcBorders/>
            <w:vAlign w:val="center"/>
          </w:tcPr>
          <w:p>
            <w:pPr>
              <w:pStyle w:val="TableContents"/>
              <w:bidi w:val="0"/>
              <w:spacing w:before="0" w:after="283"/>
              <w:jc w:val="left"/>
              <w:rPr/>
            </w:pPr>
            <w:r>
              <w:rPr/>
              <w:t xml:space="preserve">58 </w:t>
            </w:r>
          </w:p>
        </w:tc>
        <w:tc>
          <w:tcPr>
            <w:tcW w:w="796" w:type="dxa"/>
            <w:tcBorders/>
            <w:vAlign w:val="center"/>
          </w:tcPr>
          <w:p>
            <w:pPr>
              <w:pStyle w:val="TableContents"/>
              <w:bidi w:val="0"/>
              <w:spacing w:before="0" w:after="283"/>
              <w:jc w:val="left"/>
              <w:rPr/>
            </w:pPr>
            <w:r>
              <w:rPr/>
              <w:t xml:space="preserve">51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111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Tom Okker </w:t>
            </w:r>
          </w:p>
        </w:tc>
        <w:tc>
          <w:tcPr>
            <w:tcW w:w="1156" w:type="dxa"/>
            <w:tcBorders/>
            <w:vAlign w:val="center"/>
          </w:tcPr>
          <w:p>
            <w:pPr>
              <w:pStyle w:val="TableContents"/>
              <w:bidi w:val="0"/>
              <w:spacing w:before="0" w:after="283"/>
              <w:jc w:val="left"/>
              <w:rPr/>
            </w:pPr>
            <w:r>
              <w:rPr/>
              <w:t xml:space="preserve">1968 -- 82 </w:t>
            </w:r>
          </w:p>
        </w:tc>
        <w:tc>
          <w:tcPr>
            <w:tcW w:w="676" w:type="dxa"/>
            <w:tcBorders/>
            <w:vAlign w:val="center"/>
          </w:tcPr>
          <w:p>
            <w:pPr>
              <w:pStyle w:val="TableContents"/>
              <w:bidi w:val="0"/>
              <w:spacing w:before="0" w:after="283"/>
              <w:jc w:val="left"/>
              <w:rPr/>
            </w:pPr>
            <w:r>
              <w:rPr/>
              <w:t xml:space="preserve">31 </w:t>
            </w:r>
          </w:p>
        </w:tc>
        <w:tc>
          <w:tcPr>
            <w:tcW w:w="796" w:type="dxa"/>
            <w:tcBorders/>
            <w:vAlign w:val="center"/>
          </w:tcPr>
          <w:p>
            <w:pPr>
              <w:pStyle w:val="TableContents"/>
              <w:bidi w:val="0"/>
              <w:spacing w:before="0" w:after="283"/>
              <w:jc w:val="left"/>
              <w:rPr/>
            </w:pPr>
            <w:r>
              <w:rPr/>
              <w:t xml:space="preserve">78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109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Roger Federer </w:t>
            </w:r>
          </w:p>
        </w:tc>
        <w:tc>
          <w:tcPr>
            <w:tcW w:w="1156" w:type="dxa"/>
            <w:tcBorders/>
            <w:vAlign w:val="center"/>
          </w:tcPr>
          <w:p>
            <w:pPr>
              <w:pStyle w:val="TableContents"/>
              <w:bidi w:val="0"/>
              <w:spacing w:before="0" w:after="283"/>
              <w:jc w:val="left"/>
              <w:rPr/>
            </w:pPr>
            <w:r>
              <w:rPr/>
              <w:t xml:space="preserve">1998 -- </w:t>
            </w:r>
          </w:p>
        </w:tc>
        <w:tc>
          <w:tcPr>
            <w:tcW w:w="676" w:type="dxa"/>
            <w:tcBorders/>
            <w:vAlign w:val="center"/>
          </w:tcPr>
          <w:p>
            <w:pPr>
              <w:pStyle w:val="TableContents"/>
              <w:bidi w:val="0"/>
              <w:spacing w:before="0" w:after="283"/>
              <w:jc w:val="left"/>
              <w:rPr/>
            </w:pPr>
            <w:r>
              <w:rPr/>
              <w:t xml:space="preserve">98 </w:t>
            </w:r>
          </w:p>
        </w:tc>
        <w:tc>
          <w:tcPr>
            <w:tcW w:w="796" w:type="dxa"/>
            <w:tcBorders/>
            <w:vAlign w:val="center"/>
          </w:tcPr>
          <w:p>
            <w:pPr>
              <w:pStyle w:val="TableContents"/>
              <w:bidi w:val="0"/>
              <w:spacing w:before="0" w:after="283"/>
              <w:jc w:val="left"/>
              <w:rPr/>
            </w:pPr>
            <w:r>
              <w:rPr/>
              <w:t xml:space="preserve">8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106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 Ivan Lendl </w:t>
            </w:r>
          </w:p>
        </w:tc>
        <w:tc>
          <w:tcPr>
            <w:tcW w:w="1156" w:type="dxa"/>
            <w:tcBorders/>
            <w:vAlign w:val="center"/>
          </w:tcPr>
          <w:p>
            <w:pPr>
              <w:pStyle w:val="TableContents"/>
              <w:bidi w:val="0"/>
              <w:spacing w:before="0" w:after="283"/>
              <w:jc w:val="left"/>
              <w:rPr/>
            </w:pPr>
            <w:r>
              <w:rPr/>
              <w:t xml:space="preserve">1978 -- 94 </w:t>
            </w:r>
          </w:p>
        </w:tc>
        <w:tc>
          <w:tcPr>
            <w:tcW w:w="676" w:type="dxa"/>
            <w:tcBorders/>
            <w:vAlign w:val="center"/>
          </w:tcPr>
          <w:p>
            <w:pPr>
              <w:pStyle w:val="TableContents"/>
              <w:bidi w:val="0"/>
              <w:spacing w:before="0" w:after="283"/>
              <w:jc w:val="left"/>
              <w:rPr/>
            </w:pPr>
            <w:r>
              <w:rPr/>
              <w:t xml:space="preserve">94 </w:t>
            </w:r>
          </w:p>
        </w:tc>
        <w:tc>
          <w:tcPr>
            <w:tcW w:w="796" w:type="dxa"/>
            <w:tcBorders/>
            <w:vAlign w:val="center"/>
          </w:tcPr>
          <w:p>
            <w:pPr>
              <w:pStyle w:val="TableContents"/>
              <w:bidi w:val="0"/>
              <w:spacing w:before="0" w:after="283"/>
              <w:jc w:val="left"/>
              <w:rPr/>
            </w:pPr>
            <w:r>
              <w:rPr/>
              <w:t xml:space="preserve">6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100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Daniel Nestor </w:t>
            </w:r>
          </w:p>
        </w:tc>
        <w:tc>
          <w:tcPr>
            <w:tcW w:w="1156" w:type="dxa"/>
            <w:tcBorders/>
            <w:vAlign w:val="center"/>
          </w:tcPr>
          <w:p>
            <w:pPr>
              <w:pStyle w:val="TableContents"/>
              <w:bidi w:val="0"/>
              <w:spacing w:before="0" w:after="283"/>
              <w:jc w:val="left"/>
              <w:rPr/>
            </w:pPr>
            <w:r>
              <w:rPr/>
              <w:t xml:space="preserve">1991 -- </w:t>
            </w:r>
          </w:p>
        </w:tc>
        <w:tc>
          <w:tcPr>
            <w:tcW w:w="6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91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95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Stan Smith </w:t>
            </w:r>
          </w:p>
        </w:tc>
        <w:tc>
          <w:tcPr>
            <w:tcW w:w="1156" w:type="dxa"/>
            <w:tcBorders/>
            <w:vAlign w:val="center"/>
          </w:tcPr>
          <w:p>
            <w:pPr>
              <w:pStyle w:val="TableContents"/>
              <w:bidi w:val="0"/>
              <w:spacing w:before="0" w:after="283"/>
              <w:jc w:val="left"/>
              <w:rPr/>
            </w:pPr>
            <w:r>
              <w:rPr/>
              <w:t xml:space="preserve">1968 -- 86 </w:t>
            </w:r>
          </w:p>
        </w:tc>
        <w:tc>
          <w:tcPr>
            <w:tcW w:w="676" w:type="dxa"/>
            <w:tcBorders/>
            <w:vAlign w:val="center"/>
          </w:tcPr>
          <w:p>
            <w:pPr>
              <w:pStyle w:val="TableContents"/>
              <w:bidi w:val="0"/>
              <w:spacing w:before="0" w:after="283"/>
              <w:jc w:val="left"/>
              <w:rPr/>
            </w:pPr>
            <w:r>
              <w:rPr/>
              <w:t xml:space="preserve">38 </w:t>
            </w:r>
          </w:p>
        </w:tc>
        <w:tc>
          <w:tcPr>
            <w:tcW w:w="796" w:type="dxa"/>
            <w:tcBorders/>
            <w:vAlign w:val="center"/>
          </w:tcPr>
          <w:p>
            <w:pPr>
              <w:pStyle w:val="TableContents"/>
              <w:bidi w:val="0"/>
              <w:spacing w:before="0" w:after="283"/>
              <w:jc w:val="left"/>
              <w:rPr/>
            </w:pPr>
            <w:r>
              <w:rPr/>
              <w:t xml:space="preserve">54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92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Todd Woodbridge </w:t>
            </w:r>
          </w:p>
        </w:tc>
        <w:tc>
          <w:tcPr>
            <w:tcW w:w="1156" w:type="dxa"/>
            <w:tcBorders/>
            <w:vAlign w:val="center"/>
          </w:tcPr>
          <w:p>
            <w:pPr>
              <w:pStyle w:val="TableContents"/>
              <w:bidi w:val="0"/>
              <w:spacing w:before="0" w:after="283"/>
              <w:jc w:val="left"/>
              <w:rPr/>
            </w:pPr>
            <w:r>
              <w:rPr/>
              <w:t xml:space="preserve">1988 -- 05 </w:t>
            </w:r>
          </w:p>
        </w:tc>
        <w:tc>
          <w:tcPr>
            <w:tcW w:w="6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83 </w:t>
            </w:r>
          </w:p>
        </w:tc>
        <w:tc>
          <w:tcPr>
            <w:tcW w:w="631" w:type="dxa"/>
            <w:tcBorders/>
            <w:vAlign w:val="center"/>
          </w:tcPr>
          <w:p>
            <w:pPr>
              <w:pStyle w:val="TableContents"/>
              <w:bidi w:val="0"/>
              <w:spacing w:before="0" w:after="283"/>
              <w:jc w:val="left"/>
              <w:rPr/>
            </w:pPr>
            <w:r>
              <w:rPr/>
              <w:t xml:space="preserve">6 </w:t>
            </w:r>
          </w:p>
        </w:tc>
        <w:tc>
          <w:tcPr>
            <w:tcW w:w="706" w:type="dxa"/>
            <w:tcBorders/>
            <w:vAlign w:val="center"/>
          </w:tcPr>
          <w:p>
            <w:pPr>
              <w:pStyle w:val="TableContents"/>
              <w:bidi w:val="0"/>
              <w:spacing w:before="0" w:after="283"/>
              <w:jc w:val="left"/>
              <w:rPr/>
            </w:pPr>
            <w:r>
              <w:rPr/>
              <w:t xml:space="preserve">91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Rafael Nadal </w:t>
            </w:r>
          </w:p>
        </w:tc>
        <w:tc>
          <w:tcPr>
            <w:tcW w:w="1156" w:type="dxa"/>
            <w:tcBorders/>
            <w:vAlign w:val="center"/>
          </w:tcPr>
          <w:p>
            <w:pPr>
              <w:pStyle w:val="TableContents"/>
              <w:bidi w:val="0"/>
              <w:spacing w:before="0" w:after="283"/>
              <w:jc w:val="left"/>
              <w:rPr/>
            </w:pPr>
            <w:r>
              <w:rPr/>
              <w:t xml:space="preserve">2001 -- </w:t>
            </w:r>
          </w:p>
        </w:tc>
        <w:tc>
          <w:tcPr>
            <w:tcW w:w="676" w:type="dxa"/>
            <w:tcBorders/>
            <w:vAlign w:val="center"/>
          </w:tcPr>
          <w:p>
            <w:pPr>
              <w:pStyle w:val="TableContents"/>
              <w:bidi w:val="0"/>
              <w:spacing w:before="0" w:after="283"/>
              <w:jc w:val="left"/>
              <w:rPr/>
            </w:pPr>
            <w:r>
              <w:rPr/>
              <w:t xml:space="preserve">80 </w:t>
            </w:r>
          </w:p>
        </w:tc>
        <w:tc>
          <w:tcPr>
            <w:tcW w:w="796" w:type="dxa"/>
            <w:tcBorders/>
            <w:vAlign w:val="center"/>
          </w:tcPr>
          <w:p>
            <w:pPr>
              <w:pStyle w:val="TableContents"/>
              <w:bidi w:val="0"/>
              <w:spacing w:before="0" w:after="283"/>
              <w:jc w:val="left"/>
              <w:rPr/>
            </w:pPr>
            <w:r>
              <w:rPr/>
              <w:t xml:space="preserve">11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91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Raúl Ramírez </w:t>
            </w:r>
          </w:p>
        </w:tc>
        <w:tc>
          <w:tcPr>
            <w:tcW w:w="1156" w:type="dxa"/>
            <w:tcBorders/>
            <w:vAlign w:val="center"/>
          </w:tcPr>
          <w:p>
            <w:pPr>
              <w:pStyle w:val="TableContents"/>
              <w:bidi w:val="0"/>
              <w:spacing w:before="0" w:after="283"/>
              <w:jc w:val="left"/>
              <w:rPr/>
            </w:pPr>
            <w:r>
              <w:rPr/>
              <w:t xml:space="preserve">1973 -- 83 </w:t>
            </w:r>
          </w:p>
        </w:tc>
        <w:tc>
          <w:tcPr>
            <w:tcW w:w="676" w:type="dxa"/>
            <w:tcBorders/>
            <w:vAlign w:val="center"/>
          </w:tcPr>
          <w:p>
            <w:pPr>
              <w:pStyle w:val="TableContents"/>
              <w:bidi w:val="0"/>
              <w:spacing w:before="0" w:after="283"/>
              <w:jc w:val="left"/>
              <w:rPr/>
            </w:pPr>
            <w:r>
              <w:rPr/>
              <w:t xml:space="preserve">19 </w:t>
            </w:r>
          </w:p>
        </w:tc>
        <w:tc>
          <w:tcPr>
            <w:tcW w:w="796" w:type="dxa"/>
            <w:tcBorders/>
            <w:vAlign w:val="center"/>
          </w:tcPr>
          <w:p>
            <w:pPr>
              <w:pStyle w:val="TableContents"/>
              <w:bidi w:val="0"/>
              <w:spacing w:before="0" w:after="283"/>
              <w:jc w:val="left"/>
              <w:rPr/>
            </w:pPr>
            <w:r>
              <w:rPr/>
              <w:t xml:space="preserve">62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81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Frew McMillan </w:t>
            </w:r>
          </w:p>
        </w:tc>
        <w:tc>
          <w:tcPr>
            <w:tcW w:w="1156" w:type="dxa"/>
            <w:tcBorders/>
            <w:vAlign w:val="center"/>
          </w:tcPr>
          <w:p>
            <w:pPr>
              <w:pStyle w:val="TableContents"/>
              <w:bidi w:val="0"/>
              <w:spacing w:before="0" w:after="283"/>
              <w:jc w:val="left"/>
              <w:rPr/>
            </w:pPr>
            <w:r>
              <w:rPr/>
              <w:t xml:space="preserve">1968 -- 83 </w:t>
            </w:r>
          </w:p>
        </w:tc>
        <w:tc>
          <w:tcPr>
            <w:tcW w:w="6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74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80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Brian Gottfried </w:t>
            </w:r>
          </w:p>
        </w:tc>
        <w:tc>
          <w:tcPr>
            <w:tcW w:w="1156" w:type="dxa"/>
            <w:tcBorders/>
            <w:vAlign w:val="center"/>
          </w:tcPr>
          <w:p>
            <w:pPr>
              <w:pStyle w:val="TableContents"/>
              <w:bidi w:val="0"/>
              <w:spacing w:before="0" w:after="283"/>
              <w:jc w:val="left"/>
              <w:rPr/>
            </w:pPr>
            <w:r>
              <w:rPr/>
              <w:t xml:space="preserve">1972 -- 85 </w:t>
            </w:r>
          </w:p>
        </w:tc>
        <w:tc>
          <w:tcPr>
            <w:tcW w:w="676" w:type="dxa"/>
            <w:tcBorders/>
            <w:vAlign w:val="center"/>
          </w:tcPr>
          <w:p>
            <w:pPr>
              <w:pStyle w:val="TableContents"/>
              <w:bidi w:val="0"/>
              <w:spacing w:before="0" w:after="283"/>
              <w:jc w:val="left"/>
              <w:rPr/>
            </w:pPr>
            <w:r>
              <w:rPr/>
              <w:t xml:space="preserve">25 </w:t>
            </w:r>
          </w:p>
        </w:tc>
        <w:tc>
          <w:tcPr>
            <w:tcW w:w="796" w:type="dxa"/>
            <w:tcBorders/>
            <w:vAlign w:val="center"/>
          </w:tcPr>
          <w:p>
            <w:pPr>
              <w:pStyle w:val="TableContents"/>
              <w:bidi w:val="0"/>
              <w:spacing w:before="0" w:after="283"/>
              <w:jc w:val="left"/>
              <w:rPr/>
            </w:pPr>
            <w:r>
              <w:rPr/>
              <w:t xml:space="preserve">54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79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Guillermo Vilas </w:t>
            </w:r>
          </w:p>
        </w:tc>
        <w:tc>
          <w:tcPr>
            <w:tcW w:w="1156" w:type="dxa"/>
            <w:tcBorders/>
            <w:vAlign w:val="center"/>
          </w:tcPr>
          <w:p>
            <w:pPr>
              <w:pStyle w:val="TableContents"/>
              <w:bidi w:val="0"/>
              <w:spacing w:before="0" w:after="283"/>
              <w:jc w:val="left"/>
              <w:rPr/>
            </w:pPr>
            <w:r>
              <w:rPr/>
              <w:t xml:space="preserve">1968 -- 92 </w:t>
            </w:r>
          </w:p>
        </w:tc>
        <w:tc>
          <w:tcPr>
            <w:tcW w:w="676" w:type="dxa"/>
            <w:tcBorders/>
            <w:vAlign w:val="center"/>
          </w:tcPr>
          <w:p>
            <w:pPr>
              <w:pStyle w:val="TableContents"/>
              <w:bidi w:val="0"/>
              <w:spacing w:before="0" w:after="283"/>
              <w:jc w:val="left"/>
              <w:rPr/>
            </w:pPr>
            <w:r>
              <w:rPr/>
              <w:t xml:space="preserve">62 </w:t>
            </w:r>
          </w:p>
        </w:tc>
        <w:tc>
          <w:tcPr>
            <w:tcW w:w="796" w:type="dxa"/>
            <w:tcBorders/>
            <w:vAlign w:val="center"/>
          </w:tcPr>
          <w:p>
            <w:pPr>
              <w:pStyle w:val="TableContents"/>
              <w:bidi w:val="0"/>
              <w:spacing w:before="0" w:after="283"/>
              <w:jc w:val="left"/>
              <w:rPr/>
            </w:pPr>
            <w:r>
              <w:rPr/>
              <w:t xml:space="preserve">16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78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Mark Woodforde </w:t>
            </w:r>
          </w:p>
        </w:tc>
        <w:tc>
          <w:tcPr>
            <w:tcW w:w="1156" w:type="dxa"/>
            <w:tcBorders/>
            <w:vAlign w:val="center"/>
          </w:tcPr>
          <w:p>
            <w:pPr>
              <w:pStyle w:val="TableContents"/>
              <w:bidi w:val="0"/>
              <w:spacing w:before="0" w:after="283"/>
              <w:jc w:val="left"/>
              <w:rPr/>
            </w:pPr>
            <w:r>
              <w:rPr/>
              <w:t xml:space="preserve">1984 -- 00 </w:t>
            </w:r>
          </w:p>
        </w:tc>
        <w:tc>
          <w:tcPr>
            <w:tcW w:w="6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67 </w:t>
            </w:r>
          </w:p>
        </w:tc>
        <w:tc>
          <w:tcPr>
            <w:tcW w:w="631"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76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Bob Hewitt </w:t>
            </w:r>
          </w:p>
        </w:tc>
        <w:tc>
          <w:tcPr>
            <w:tcW w:w="1156" w:type="dxa"/>
            <w:tcBorders/>
            <w:vAlign w:val="center"/>
          </w:tcPr>
          <w:p>
            <w:pPr>
              <w:pStyle w:val="TableContents"/>
              <w:bidi w:val="0"/>
              <w:spacing w:before="0" w:after="283"/>
              <w:jc w:val="left"/>
              <w:rPr/>
            </w:pPr>
            <w:r>
              <w:rPr/>
              <w:t xml:space="preserve">1968 -- 83 </w:t>
            </w:r>
          </w:p>
        </w:tc>
        <w:tc>
          <w:tcPr>
            <w:tcW w:w="6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65 </w:t>
            </w:r>
          </w:p>
        </w:tc>
        <w:tc>
          <w:tcPr>
            <w:tcW w:w="631"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74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Marty Riessen </w:t>
            </w:r>
          </w:p>
        </w:tc>
        <w:tc>
          <w:tcPr>
            <w:tcW w:w="1156" w:type="dxa"/>
            <w:tcBorders/>
            <w:vAlign w:val="center"/>
          </w:tcPr>
          <w:p>
            <w:pPr>
              <w:pStyle w:val="TableContents"/>
              <w:bidi w:val="0"/>
              <w:spacing w:before="0" w:after="283"/>
              <w:jc w:val="left"/>
              <w:rPr/>
            </w:pPr>
            <w:r>
              <w:rPr/>
              <w:t xml:space="preserve">1968 -- 81 </w:t>
            </w:r>
          </w:p>
        </w:tc>
        <w:tc>
          <w:tcPr>
            <w:tcW w:w="676" w:type="dxa"/>
            <w:tcBorders/>
            <w:vAlign w:val="center"/>
          </w:tcPr>
          <w:p>
            <w:pPr>
              <w:pStyle w:val="TableContents"/>
              <w:bidi w:val="0"/>
              <w:spacing w:before="0" w:after="283"/>
              <w:jc w:val="left"/>
              <w:rPr/>
            </w:pPr>
            <w:r>
              <w:rPr/>
              <w:t xml:space="preserve">6 </w:t>
            </w:r>
          </w:p>
        </w:tc>
        <w:tc>
          <w:tcPr>
            <w:tcW w:w="796" w:type="dxa"/>
            <w:tcBorders/>
            <w:vAlign w:val="center"/>
          </w:tcPr>
          <w:p>
            <w:pPr>
              <w:pStyle w:val="TableContents"/>
              <w:bidi w:val="0"/>
              <w:spacing w:before="0" w:after="283"/>
              <w:jc w:val="left"/>
              <w:rPr/>
            </w:pPr>
            <w:r>
              <w:rPr/>
              <w:t xml:space="preserve">60 </w:t>
            </w:r>
          </w:p>
        </w:tc>
        <w:tc>
          <w:tcPr>
            <w:tcW w:w="631" w:type="dxa"/>
            <w:tcBorders/>
            <w:vAlign w:val="center"/>
          </w:tcPr>
          <w:p>
            <w:pPr>
              <w:pStyle w:val="TableContents"/>
              <w:bidi w:val="0"/>
              <w:spacing w:before="0" w:after="283"/>
              <w:jc w:val="left"/>
              <w:rPr/>
            </w:pPr>
            <w:r>
              <w:rPr/>
              <w:t xml:space="preserve">7 </w:t>
            </w:r>
          </w:p>
        </w:tc>
        <w:tc>
          <w:tcPr>
            <w:tcW w:w="706" w:type="dxa"/>
            <w:tcBorders/>
            <w:vAlign w:val="center"/>
          </w:tcPr>
          <w:p>
            <w:pPr>
              <w:pStyle w:val="TableContents"/>
              <w:bidi w:val="0"/>
              <w:spacing w:before="0" w:after="283"/>
              <w:jc w:val="left"/>
              <w:rPr/>
            </w:pPr>
            <w:r>
              <w:rPr/>
              <w:t xml:space="preserve">73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Novak Djokovic </w:t>
            </w:r>
          </w:p>
        </w:tc>
        <w:tc>
          <w:tcPr>
            <w:tcW w:w="1156" w:type="dxa"/>
            <w:tcBorders/>
            <w:vAlign w:val="center"/>
          </w:tcPr>
          <w:p>
            <w:pPr>
              <w:pStyle w:val="TableContents"/>
              <w:bidi w:val="0"/>
              <w:spacing w:before="0" w:after="283"/>
              <w:jc w:val="left"/>
              <w:rPr/>
            </w:pPr>
            <w:r>
              <w:rPr/>
              <w:t xml:space="preserve">2003 -- </w:t>
            </w:r>
          </w:p>
        </w:tc>
        <w:tc>
          <w:tcPr>
            <w:tcW w:w="676" w:type="dxa"/>
            <w:tcBorders/>
            <w:vAlign w:val="center"/>
          </w:tcPr>
          <w:p>
            <w:pPr>
              <w:pStyle w:val="TableContents"/>
              <w:bidi w:val="0"/>
              <w:spacing w:before="0" w:after="283"/>
              <w:jc w:val="left"/>
              <w:rPr/>
            </w:pPr>
            <w:r>
              <w:rPr/>
              <w:t xml:space="preserve">70 </w:t>
            </w:r>
          </w:p>
        </w:tc>
        <w:tc>
          <w:tcPr>
            <w:tcW w:w="79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71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Peter Fleming </w:t>
            </w:r>
          </w:p>
        </w:tc>
        <w:tc>
          <w:tcPr>
            <w:tcW w:w="1156" w:type="dxa"/>
            <w:tcBorders/>
            <w:vAlign w:val="center"/>
          </w:tcPr>
          <w:p>
            <w:pPr>
              <w:pStyle w:val="TableContents"/>
              <w:bidi w:val="0"/>
              <w:spacing w:before="0" w:after="283"/>
              <w:jc w:val="left"/>
              <w:rPr/>
            </w:pPr>
            <w:r>
              <w:rPr/>
              <w:t xml:space="preserve">1973 -- 88 </w:t>
            </w:r>
          </w:p>
        </w:tc>
        <w:tc>
          <w:tcPr>
            <w:tcW w:w="6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66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69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Björn Borg </w:t>
            </w:r>
          </w:p>
        </w:tc>
        <w:tc>
          <w:tcPr>
            <w:tcW w:w="1156" w:type="dxa"/>
            <w:tcBorders/>
            <w:vAlign w:val="center"/>
          </w:tcPr>
          <w:p>
            <w:pPr>
              <w:pStyle w:val="TableContents"/>
              <w:bidi w:val="0"/>
              <w:spacing w:before="0" w:after="283"/>
              <w:jc w:val="left"/>
              <w:rPr/>
            </w:pPr>
            <w:r>
              <w:rPr/>
              <w:t xml:space="preserve">1973 -- 83 </w:t>
            </w:r>
          </w:p>
        </w:tc>
        <w:tc>
          <w:tcPr>
            <w:tcW w:w="676" w:type="dxa"/>
            <w:tcBorders/>
            <w:vAlign w:val="center"/>
          </w:tcPr>
          <w:p>
            <w:pPr>
              <w:pStyle w:val="TableContents"/>
              <w:bidi w:val="0"/>
              <w:spacing w:before="0" w:after="283"/>
              <w:jc w:val="left"/>
              <w:rPr/>
            </w:pPr>
            <w:r>
              <w:rPr/>
              <w:t xml:space="preserve">64 </w:t>
            </w:r>
          </w:p>
        </w:tc>
        <w:tc>
          <w:tcPr>
            <w:tcW w:w="79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68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Wojtek Fibak </w:t>
            </w:r>
          </w:p>
        </w:tc>
        <w:tc>
          <w:tcPr>
            <w:tcW w:w="1156" w:type="dxa"/>
            <w:tcBorders/>
            <w:vAlign w:val="center"/>
          </w:tcPr>
          <w:p>
            <w:pPr>
              <w:pStyle w:val="TableContents"/>
              <w:bidi w:val="0"/>
              <w:spacing w:before="0" w:after="283"/>
              <w:jc w:val="left"/>
              <w:rPr/>
            </w:pPr>
            <w:r>
              <w:rPr/>
              <w:t xml:space="preserve">1973 -- 89 </w:t>
            </w:r>
          </w:p>
        </w:tc>
        <w:tc>
          <w:tcPr>
            <w:tcW w:w="676" w:type="dxa"/>
            <w:tcBorders/>
            <w:vAlign w:val="center"/>
          </w:tcPr>
          <w:p>
            <w:pPr>
              <w:pStyle w:val="TableContents"/>
              <w:bidi w:val="0"/>
              <w:spacing w:before="0" w:after="283"/>
              <w:jc w:val="left"/>
              <w:rPr/>
            </w:pPr>
            <w:r>
              <w:rPr/>
              <w:t xml:space="preserve">15 </w:t>
            </w:r>
          </w:p>
        </w:tc>
        <w:tc>
          <w:tcPr>
            <w:tcW w:w="796" w:type="dxa"/>
            <w:tcBorders/>
            <w:vAlign w:val="center"/>
          </w:tcPr>
          <w:p>
            <w:pPr>
              <w:pStyle w:val="TableContents"/>
              <w:bidi w:val="0"/>
              <w:spacing w:before="0" w:after="283"/>
              <w:jc w:val="left"/>
              <w:rPr/>
            </w:pPr>
            <w:r>
              <w:rPr/>
              <w:t xml:space="preserve">52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67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Anders Järryd </w:t>
            </w:r>
          </w:p>
        </w:tc>
        <w:tc>
          <w:tcPr>
            <w:tcW w:w="1156" w:type="dxa"/>
            <w:tcBorders/>
            <w:vAlign w:val="center"/>
          </w:tcPr>
          <w:p>
            <w:pPr>
              <w:pStyle w:val="TableContents"/>
              <w:bidi w:val="0"/>
              <w:spacing w:before="0" w:after="283"/>
              <w:jc w:val="left"/>
              <w:rPr/>
            </w:pPr>
            <w:r>
              <w:rPr/>
              <w:t xml:space="preserve">1980 -- 96 </w:t>
            </w:r>
          </w:p>
        </w:tc>
        <w:tc>
          <w:tcPr>
            <w:tcW w:w="676" w:type="dxa"/>
            <w:tcBorders/>
            <w:vAlign w:val="center"/>
          </w:tcPr>
          <w:p>
            <w:pPr>
              <w:pStyle w:val="TableContents"/>
              <w:bidi w:val="0"/>
              <w:spacing w:before="0" w:after="283"/>
              <w:jc w:val="left"/>
              <w:rPr/>
            </w:pPr>
            <w:r>
              <w:rPr/>
              <w:t xml:space="preserve">8 </w:t>
            </w:r>
          </w:p>
        </w:tc>
        <w:tc>
          <w:tcPr>
            <w:tcW w:w="796" w:type="dxa"/>
            <w:tcBorders/>
            <w:vAlign w:val="center"/>
          </w:tcPr>
          <w:p>
            <w:pPr>
              <w:pStyle w:val="TableContents"/>
              <w:bidi w:val="0"/>
              <w:spacing w:before="0" w:after="283"/>
              <w:jc w:val="left"/>
              <w:rPr/>
            </w:pPr>
            <w:r>
              <w:rPr/>
              <w:t xml:space="preserve">59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67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Pete Sampras </w:t>
            </w:r>
          </w:p>
        </w:tc>
        <w:tc>
          <w:tcPr>
            <w:tcW w:w="1156" w:type="dxa"/>
            <w:tcBorders/>
            <w:vAlign w:val="center"/>
          </w:tcPr>
          <w:p>
            <w:pPr>
              <w:pStyle w:val="TableContents"/>
              <w:bidi w:val="0"/>
              <w:spacing w:before="0" w:after="283"/>
              <w:jc w:val="left"/>
              <w:rPr/>
            </w:pPr>
            <w:r>
              <w:rPr/>
              <w:t xml:space="preserve">1988 -- 02 </w:t>
            </w:r>
          </w:p>
        </w:tc>
        <w:tc>
          <w:tcPr>
            <w:tcW w:w="676" w:type="dxa"/>
            <w:tcBorders/>
            <w:vAlign w:val="center"/>
          </w:tcPr>
          <w:p>
            <w:pPr>
              <w:pStyle w:val="TableContents"/>
              <w:bidi w:val="0"/>
              <w:spacing w:before="0" w:after="283"/>
              <w:jc w:val="left"/>
              <w:rPr/>
            </w:pPr>
            <w:r>
              <w:rPr/>
              <w:t xml:space="preserve">64 </w:t>
            </w:r>
          </w:p>
        </w:tc>
        <w:tc>
          <w:tcPr>
            <w:tcW w:w="79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66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Leander Paes </w:t>
            </w:r>
          </w:p>
        </w:tc>
        <w:tc>
          <w:tcPr>
            <w:tcW w:w="1156" w:type="dxa"/>
            <w:tcBorders/>
            <w:vAlign w:val="center"/>
          </w:tcPr>
          <w:p>
            <w:pPr>
              <w:pStyle w:val="TableContents"/>
              <w:bidi w:val="0"/>
              <w:spacing w:before="0" w:after="283"/>
              <w:jc w:val="left"/>
              <w:rPr/>
            </w:pPr>
            <w:r>
              <w:rPr/>
              <w:t xml:space="preserve">1991 -- </w:t>
            </w:r>
          </w:p>
        </w:tc>
        <w:tc>
          <w:tcPr>
            <w:tcW w:w="6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55 </w:t>
            </w:r>
          </w:p>
        </w:tc>
        <w:tc>
          <w:tcPr>
            <w:tcW w:w="631" w:type="dxa"/>
            <w:tcBorders/>
            <w:vAlign w:val="center"/>
          </w:tcPr>
          <w:p>
            <w:pPr>
              <w:pStyle w:val="TableContents"/>
              <w:bidi w:val="0"/>
              <w:spacing w:before="0" w:after="283"/>
              <w:jc w:val="left"/>
              <w:rPr/>
            </w:pPr>
            <w:r>
              <w:rPr/>
              <w:t xml:space="preserve">10 </w:t>
            </w:r>
          </w:p>
        </w:tc>
        <w:tc>
          <w:tcPr>
            <w:tcW w:w="706" w:type="dxa"/>
            <w:tcBorders/>
            <w:vAlign w:val="center"/>
          </w:tcPr>
          <w:p>
            <w:pPr>
              <w:pStyle w:val="TableContents"/>
              <w:bidi w:val="0"/>
              <w:spacing w:before="0" w:after="283"/>
              <w:jc w:val="left"/>
              <w:rPr/>
            </w:pPr>
            <w:r>
              <w:rPr/>
              <w:t xml:space="preserve">66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John Newcombe </w:t>
            </w:r>
          </w:p>
        </w:tc>
        <w:tc>
          <w:tcPr>
            <w:tcW w:w="1156" w:type="dxa"/>
            <w:tcBorders/>
            <w:vAlign w:val="center"/>
          </w:tcPr>
          <w:p>
            <w:pPr>
              <w:pStyle w:val="TableContents"/>
              <w:bidi w:val="0"/>
              <w:spacing w:before="0" w:after="283"/>
              <w:jc w:val="left"/>
              <w:rPr/>
            </w:pPr>
            <w:r>
              <w:rPr/>
              <w:t xml:space="preserve">1968 -- 83 </w:t>
            </w:r>
          </w:p>
        </w:tc>
        <w:tc>
          <w:tcPr>
            <w:tcW w:w="676" w:type="dxa"/>
            <w:tcBorders/>
            <w:vAlign w:val="center"/>
          </w:tcPr>
          <w:p>
            <w:pPr>
              <w:pStyle w:val="TableContents"/>
              <w:bidi w:val="0"/>
              <w:spacing w:before="0" w:after="283"/>
              <w:jc w:val="left"/>
              <w:rPr/>
            </w:pPr>
            <w:r>
              <w:rPr/>
              <w:t xml:space="preserve">32 </w:t>
            </w:r>
          </w:p>
        </w:tc>
        <w:tc>
          <w:tcPr>
            <w:tcW w:w="796" w:type="dxa"/>
            <w:tcBorders/>
            <w:vAlign w:val="center"/>
          </w:tcPr>
          <w:p>
            <w:pPr>
              <w:pStyle w:val="TableContents"/>
              <w:bidi w:val="0"/>
              <w:spacing w:before="0" w:after="283"/>
              <w:jc w:val="left"/>
              <w:rPr/>
            </w:pPr>
            <w:r>
              <w:rPr/>
              <w:t xml:space="preserve">33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65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Emilio Sánchez </w:t>
            </w:r>
          </w:p>
        </w:tc>
        <w:tc>
          <w:tcPr>
            <w:tcW w:w="1156" w:type="dxa"/>
            <w:tcBorders/>
            <w:vAlign w:val="center"/>
          </w:tcPr>
          <w:p>
            <w:pPr>
              <w:pStyle w:val="TableContents"/>
              <w:bidi w:val="0"/>
              <w:spacing w:before="0" w:after="283"/>
              <w:jc w:val="left"/>
              <w:rPr/>
            </w:pPr>
            <w:r>
              <w:rPr/>
              <w:t xml:space="preserve">1984 -- 97 </w:t>
            </w:r>
          </w:p>
        </w:tc>
        <w:tc>
          <w:tcPr>
            <w:tcW w:w="676" w:type="dxa"/>
            <w:tcBorders/>
            <w:vAlign w:val="center"/>
          </w:tcPr>
          <w:p>
            <w:pPr>
              <w:pStyle w:val="TableContents"/>
              <w:bidi w:val="0"/>
              <w:spacing w:before="0" w:after="283"/>
              <w:jc w:val="left"/>
              <w:rPr/>
            </w:pPr>
            <w:r>
              <w:rPr/>
              <w:t xml:space="preserve">15 </w:t>
            </w:r>
          </w:p>
        </w:tc>
        <w:tc>
          <w:tcPr>
            <w:tcW w:w="796" w:type="dxa"/>
            <w:tcBorders/>
            <w:vAlign w:val="center"/>
          </w:tcPr>
          <w:p>
            <w:pPr>
              <w:pStyle w:val="TableContents"/>
              <w:bidi w:val="0"/>
              <w:spacing w:before="0" w:after="283"/>
              <w:jc w:val="left"/>
              <w:rPr/>
            </w:pPr>
            <w:r>
              <w:rPr/>
              <w:t xml:space="preserve">50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65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Tomáš Šmíd </w:t>
            </w:r>
          </w:p>
        </w:tc>
        <w:tc>
          <w:tcPr>
            <w:tcW w:w="1156" w:type="dxa"/>
            <w:tcBorders/>
            <w:vAlign w:val="center"/>
          </w:tcPr>
          <w:p>
            <w:pPr>
              <w:pStyle w:val="TableContents"/>
              <w:bidi w:val="0"/>
              <w:spacing w:before="0" w:after="283"/>
              <w:jc w:val="left"/>
              <w:rPr/>
            </w:pPr>
            <w:r>
              <w:rPr/>
              <w:t xml:space="preserve">1976 -- 92 </w:t>
            </w:r>
          </w:p>
        </w:tc>
        <w:tc>
          <w:tcPr>
            <w:tcW w:w="676" w:type="dxa"/>
            <w:tcBorders/>
            <w:vAlign w:val="center"/>
          </w:tcPr>
          <w:p>
            <w:pPr>
              <w:pStyle w:val="TableContents"/>
              <w:bidi w:val="0"/>
              <w:spacing w:before="0" w:after="283"/>
              <w:jc w:val="left"/>
              <w:rPr/>
            </w:pPr>
            <w:r>
              <w:rPr/>
              <w:t xml:space="preserve">9 </w:t>
            </w:r>
          </w:p>
        </w:tc>
        <w:tc>
          <w:tcPr>
            <w:tcW w:w="796" w:type="dxa"/>
            <w:tcBorders/>
            <w:vAlign w:val="center"/>
          </w:tcPr>
          <w:p>
            <w:pPr>
              <w:pStyle w:val="TableContents"/>
              <w:bidi w:val="0"/>
              <w:spacing w:before="0" w:after="283"/>
              <w:jc w:val="left"/>
              <w:rPr/>
            </w:pPr>
            <w:r>
              <w:rPr/>
              <w:t xml:space="preserve">55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64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Boris Becker </w:t>
            </w:r>
          </w:p>
        </w:tc>
        <w:tc>
          <w:tcPr>
            <w:tcW w:w="1156" w:type="dxa"/>
            <w:tcBorders/>
            <w:vAlign w:val="center"/>
          </w:tcPr>
          <w:p>
            <w:pPr>
              <w:pStyle w:val="TableContents"/>
              <w:bidi w:val="0"/>
              <w:spacing w:before="0" w:after="283"/>
              <w:jc w:val="left"/>
              <w:rPr/>
            </w:pPr>
            <w:r>
              <w:rPr/>
              <w:t xml:space="preserve">1984 -- 99 </w:t>
            </w:r>
          </w:p>
        </w:tc>
        <w:tc>
          <w:tcPr>
            <w:tcW w:w="676" w:type="dxa"/>
            <w:tcBorders/>
            <w:vAlign w:val="center"/>
          </w:tcPr>
          <w:p>
            <w:pPr>
              <w:pStyle w:val="TableContents"/>
              <w:bidi w:val="0"/>
              <w:spacing w:before="0" w:after="283"/>
              <w:jc w:val="left"/>
              <w:rPr/>
            </w:pPr>
            <w:r>
              <w:rPr/>
              <w:t xml:space="preserve">49 </w:t>
            </w:r>
          </w:p>
        </w:tc>
        <w:tc>
          <w:tcPr>
            <w:tcW w:w="796" w:type="dxa"/>
            <w:tcBorders/>
            <w:vAlign w:val="center"/>
          </w:tcPr>
          <w:p>
            <w:pPr>
              <w:pStyle w:val="TableContents"/>
              <w:bidi w:val="0"/>
              <w:spacing w:before="0" w:after="283"/>
              <w:jc w:val="left"/>
              <w:rPr/>
            </w:pPr>
            <w:r>
              <w:rPr/>
              <w:t xml:space="preserve">15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64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Andre Agassi </w:t>
            </w:r>
          </w:p>
        </w:tc>
        <w:tc>
          <w:tcPr>
            <w:tcW w:w="1156" w:type="dxa"/>
            <w:tcBorders/>
            <w:vAlign w:val="center"/>
          </w:tcPr>
          <w:p>
            <w:pPr>
              <w:pStyle w:val="TableContents"/>
              <w:bidi w:val="0"/>
              <w:spacing w:before="0" w:after="283"/>
              <w:jc w:val="left"/>
              <w:rPr/>
            </w:pPr>
            <w:r>
              <w:rPr/>
              <w:t xml:space="preserve">1986 -- 06 </w:t>
            </w:r>
          </w:p>
        </w:tc>
        <w:tc>
          <w:tcPr>
            <w:tcW w:w="676" w:type="dxa"/>
            <w:tcBorders/>
            <w:vAlign w:val="center"/>
          </w:tcPr>
          <w:p>
            <w:pPr>
              <w:pStyle w:val="TableContents"/>
              <w:bidi w:val="0"/>
              <w:spacing w:before="0" w:after="283"/>
              <w:jc w:val="left"/>
              <w:rPr/>
            </w:pPr>
            <w:r>
              <w:rPr/>
              <w:t xml:space="preserve">60 </w:t>
            </w:r>
          </w:p>
        </w:tc>
        <w:tc>
          <w:tcPr>
            <w:tcW w:w="79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61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Jonas Björkman </w:t>
            </w:r>
          </w:p>
        </w:tc>
        <w:tc>
          <w:tcPr>
            <w:tcW w:w="1156" w:type="dxa"/>
            <w:tcBorders/>
            <w:vAlign w:val="center"/>
          </w:tcPr>
          <w:p>
            <w:pPr>
              <w:pStyle w:val="TableContents"/>
              <w:bidi w:val="0"/>
              <w:spacing w:before="0" w:after="283"/>
              <w:jc w:val="left"/>
              <w:rPr/>
            </w:pPr>
            <w:r>
              <w:rPr/>
              <w:t xml:space="preserve">1991 -- 08 </w:t>
            </w:r>
          </w:p>
        </w:tc>
        <w:tc>
          <w:tcPr>
            <w:tcW w:w="676" w:type="dxa"/>
            <w:tcBorders/>
            <w:vAlign w:val="center"/>
          </w:tcPr>
          <w:p>
            <w:pPr>
              <w:pStyle w:val="TableContents"/>
              <w:bidi w:val="0"/>
              <w:spacing w:before="0" w:after="283"/>
              <w:jc w:val="left"/>
              <w:rPr/>
            </w:pPr>
            <w:r>
              <w:rPr/>
              <w:t xml:space="preserve">6 </w:t>
            </w:r>
          </w:p>
        </w:tc>
        <w:tc>
          <w:tcPr>
            <w:tcW w:w="796" w:type="dxa"/>
            <w:tcBorders/>
            <w:vAlign w:val="center"/>
          </w:tcPr>
          <w:p>
            <w:pPr>
              <w:pStyle w:val="TableContents"/>
              <w:bidi w:val="0"/>
              <w:spacing w:before="0" w:after="283"/>
              <w:jc w:val="left"/>
              <w:rPr/>
            </w:pPr>
            <w:r>
              <w:rPr/>
              <w:t xml:space="preserve">54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60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Mahesh Bhupathi </w:t>
            </w:r>
          </w:p>
        </w:tc>
        <w:tc>
          <w:tcPr>
            <w:tcW w:w="1156" w:type="dxa"/>
            <w:tcBorders/>
            <w:vAlign w:val="center"/>
          </w:tcPr>
          <w:p>
            <w:pPr>
              <w:pStyle w:val="TableContents"/>
              <w:bidi w:val="0"/>
              <w:spacing w:before="0" w:after="283"/>
              <w:jc w:val="left"/>
              <w:rPr/>
            </w:pPr>
            <w:r>
              <w:rPr/>
              <w:t xml:space="preserve">1995 -- 16 </w:t>
            </w:r>
          </w:p>
        </w:tc>
        <w:tc>
          <w:tcPr>
            <w:tcW w:w="6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52 </w:t>
            </w:r>
          </w:p>
        </w:tc>
        <w:tc>
          <w:tcPr>
            <w:tcW w:w="631" w:type="dxa"/>
            <w:tcBorders/>
            <w:vAlign w:val="center"/>
          </w:tcPr>
          <w:p>
            <w:pPr>
              <w:pStyle w:val="TableContents"/>
              <w:bidi w:val="0"/>
              <w:spacing w:before="0" w:after="283"/>
              <w:jc w:val="left"/>
              <w:rPr/>
            </w:pPr>
            <w:r>
              <w:rPr/>
              <w:t xml:space="preserve">8 </w:t>
            </w:r>
          </w:p>
        </w:tc>
        <w:tc>
          <w:tcPr>
            <w:tcW w:w="706" w:type="dxa"/>
            <w:tcBorders/>
            <w:vAlign w:val="center"/>
          </w:tcPr>
          <w:p>
            <w:pPr>
              <w:pStyle w:val="TableContents"/>
              <w:bidi w:val="0"/>
              <w:spacing w:before="0" w:after="283"/>
              <w:jc w:val="left"/>
              <w:rPr/>
            </w:pPr>
            <w:r>
              <w:rPr/>
              <w:t xml:space="preserve">60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Stefan Edberg </w:t>
            </w:r>
          </w:p>
        </w:tc>
        <w:tc>
          <w:tcPr>
            <w:tcW w:w="1156" w:type="dxa"/>
            <w:tcBorders/>
            <w:vAlign w:val="center"/>
          </w:tcPr>
          <w:p>
            <w:pPr>
              <w:pStyle w:val="TableContents"/>
              <w:bidi w:val="0"/>
              <w:spacing w:before="0" w:after="283"/>
              <w:jc w:val="left"/>
              <w:rPr/>
            </w:pPr>
            <w:r>
              <w:rPr/>
              <w:t xml:space="preserve">1983 -- 96 </w:t>
            </w:r>
          </w:p>
        </w:tc>
        <w:tc>
          <w:tcPr>
            <w:tcW w:w="676" w:type="dxa"/>
            <w:tcBorders/>
            <w:vAlign w:val="center"/>
          </w:tcPr>
          <w:p>
            <w:pPr>
              <w:pStyle w:val="TableContents"/>
              <w:bidi w:val="0"/>
              <w:spacing w:before="0" w:after="283"/>
              <w:jc w:val="left"/>
              <w:rPr/>
            </w:pPr>
            <w:r>
              <w:rPr/>
              <w:t xml:space="preserve">41 </w:t>
            </w:r>
          </w:p>
        </w:tc>
        <w:tc>
          <w:tcPr>
            <w:tcW w:w="796" w:type="dxa"/>
            <w:tcBorders/>
            <w:vAlign w:val="center"/>
          </w:tcPr>
          <w:p>
            <w:pPr>
              <w:pStyle w:val="TableContents"/>
              <w:bidi w:val="0"/>
              <w:spacing w:before="0" w:after="283"/>
              <w:jc w:val="left"/>
              <w:rPr/>
            </w:pPr>
            <w:r>
              <w:rPr/>
              <w:t xml:space="preserve">18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59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 Nenad Zimonjić </w:t>
            </w:r>
          </w:p>
        </w:tc>
        <w:tc>
          <w:tcPr>
            <w:tcW w:w="1156" w:type="dxa"/>
            <w:tcBorders/>
            <w:vAlign w:val="center"/>
          </w:tcPr>
          <w:p>
            <w:pPr>
              <w:pStyle w:val="TableContents"/>
              <w:bidi w:val="0"/>
              <w:spacing w:before="0" w:after="283"/>
              <w:jc w:val="left"/>
              <w:rPr/>
            </w:pPr>
            <w:r>
              <w:rPr/>
              <w:t xml:space="preserve">1995 -- </w:t>
            </w:r>
          </w:p>
        </w:tc>
        <w:tc>
          <w:tcPr>
            <w:tcW w:w="6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54 </w:t>
            </w:r>
          </w:p>
        </w:tc>
        <w:tc>
          <w:tcPr>
            <w:tcW w:w="631"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59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Max Mirnyi </w:t>
            </w:r>
          </w:p>
        </w:tc>
        <w:tc>
          <w:tcPr>
            <w:tcW w:w="1156" w:type="dxa"/>
            <w:tcBorders/>
            <w:vAlign w:val="center"/>
          </w:tcPr>
          <w:p>
            <w:pPr>
              <w:pStyle w:val="TableContents"/>
              <w:bidi w:val="0"/>
              <w:spacing w:before="0" w:after="283"/>
              <w:jc w:val="left"/>
              <w:rPr/>
            </w:pPr>
            <w:r>
              <w:rPr/>
              <w:t xml:space="preserve">1996 -- </w:t>
            </w:r>
          </w:p>
        </w:tc>
        <w:tc>
          <w:tcPr>
            <w:tcW w:w="6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52 </w:t>
            </w:r>
          </w:p>
        </w:tc>
        <w:tc>
          <w:tcPr>
            <w:tcW w:w="631"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58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Ken Rosewall </w:t>
            </w:r>
          </w:p>
        </w:tc>
        <w:tc>
          <w:tcPr>
            <w:tcW w:w="1156" w:type="dxa"/>
            <w:tcBorders/>
            <w:vAlign w:val="center"/>
          </w:tcPr>
          <w:p>
            <w:pPr>
              <w:pStyle w:val="TableContents"/>
              <w:bidi w:val="0"/>
              <w:spacing w:before="0" w:after="283"/>
              <w:jc w:val="left"/>
              <w:rPr/>
            </w:pPr>
            <w:r>
              <w:rPr/>
              <w:t xml:space="preserve">1968 -- 80 </w:t>
            </w:r>
          </w:p>
        </w:tc>
        <w:tc>
          <w:tcPr>
            <w:tcW w:w="676" w:type="dxa"/>
            <w:tcBorders/>
            <w:vAlign w:val="center"/>
          </w:tcPr>
          <w:p>
            <w:pPr>
              <w:pStyle w:val="TableContents"/>
              <w:bidi w:val="0"/>
              <w:spacing w:before="0" w:after="283"/>
              <w:jc w:val="left"/>
              <w:rPr/>
            </w:pPr>
            <w:r>
              <w:rPr/>
              <w:t xml:space="preserve">43 </w:t>
            </w:r>
          </w:p>
        </w:tc>
        <w:tc>
          <w:tcPr>
            <w:tcW w:w="796" w:type="dxa"/>
            <w:tcBorders/>
            <w:vAlign w:val="center"/>
          </w:tcPr>
          <w:p>
            <w:pPr>
              <w:pStyle w:val="TableContents"/>
              <w:bidi w:val="0"/>
              <w:spacing w:before="0" w:after="283"/>
              <w:jc w:val="left"/>
              <w:rPr/>
            </w:pPr>
            <w:r>
              <w:rPr/>
              <w:t xml:space="preserve">14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57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Mark Knowles </w:t>
            </w:r>
          </w:p>
        </w:tc>
        <w:tc>
          <w:tcPr>
            <w:tcW w:w="1156" w:type="dxa"/>
            <w:tcBorders/>
            <w:vAlign w:val="center"/>
          </w:tcPr>
          <w:p>
            <w:pPr>
              <w:pStyle w:val="TableContents"/>
              <w:bidi w:val="0"/>
              <w:spacing w:before="0" w:after="283"/>
              <w:jc w:val="left"/>
              <w:rPr/>
            </w:pPr>
            <w:r>
              <w:rPr/>
              <w:t xml:space="preserve">1992 -- 12 </w:t>
            </w:r>
          </w:p>
        </w:tc>
        <w:tc>
          <w:tcPr>
            <w:tcW w:w="6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55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Manuel Orantes </w:t>
            </w:r>
          </w:p>
        </w:tc>
        <w:tc>
          <w:tcPr>
            <w:tcW w:w="1156" w:type="dxa"/>
            <w:tcBorders/>
            <w:vAlign w:val="center"/>
          </w:tcPr>
          <w:p>
            <w:pPr>
              <w:pStyle w:val="TableContents"/>
              <w:bidi w:val="0"/>
              <w:spacing w:before="0" w:after="283"/>
              <w:jc w:val="left"/>
              <w:rPr/>
            </w:pPr>
            <w:r>
              <w:rPr/>
              <w:t xml:space="preserve">1968 -- 83 </w:t>
            </w:r>
          </w:p>
        </w:tc>
        <w:tc>
          <w:tcPr>
            <w:tcW w:w="676" w:type="dxa"/>
            <w:tcBorders/>
            <w:vAlign w:val="center"/>
          </w:tcPr>
          <w:p>
            <w:pPr>
              <w:pStyle w:val="TableContents"/>
              <w:bidi w:val="0"/>
              <w:spacing w:before="0" w:after="283"/>
              <w:jc w:val="left"/>
              <w:rPr/>
            </w:pPr>
            <w:r>
              <w:rPr/>
              <w:t xml:space="preserve">33 </w:t>
            </w:r>
          </w:p>
        </w:tc>
        <w:tc>
          <w:tcPr>
            <w:tcW w:w="796" w:type="dxa"/>
            <w:tcBorders/>
            <w:vAlign w:val="center"/>
          </w:tcPr>
          <w:p>
            <w:pPr>
              <w:pStyle w:val="TableContents"/>
              <w:bidi w:val="0"/>
              <w:spacing w:before="0" w:after="283"/>
              <w:jc w:val="left"/>
              <w:rPr/>
            </w:pPr>
            <w:r>
              <w:rPr/>
              <w:t xml:space="preserve">22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55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Paul Haarhuis </w:t>
            </w:r>
          </w:p>
        </w:tc>
        <w:tc>
          <w:tcPr>
            <w:tcW w:w="1156" w:type="dxa"/>
            <w:tcBorders/>
            <w:vAlign w:val="center"/>
          </w:tcPr>
          <w:p>
            <w:pPr>
              <w:pStyle w:val="TableContents"/>
              <w:bidi w:val="0"/>
              <w:spacing w:before="0" w:after="283"/>
              <w:jc w:val="left"/>
              <w:rPr/>
            </w:pPr>
            <w:r>
              <w:rPr/>
              <w:t xml:space="preserve">1989 -- 03 </w:t>
            </w:r>
          </w:p>
        </w:tc>
        <w:tc>
          <w:tcPr>
            <w:tcW w:w="6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54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55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Sherwood Stewart </w:t>
            </w:r>
          </w:p>
        </w:tc>
        <w:tc>
          <w:tcPr>
            <w:tcW w:w="1156" w:type="dxa"/>
            <w:tcBorders/>
            <w:vAlign w:val="center"/>
          </w:tcPr>
          <w:p>
            <w:pPr>
              <w:pStyle w:val="TableContents"/>
              <w:bidi w:val="0"/>
              <w:spacing w:before="0" w:after="283"/>
              <w:jc w:val="left"/>
              <w:rPr/>
            </w:pPr>
            <w:r>
              <w:rPr/>
              <w:t xml:space="preserve">1968 -- 85 </w:t>
            </w:r>
          </w:p>
        </w:tc>
        <w:tc>
          <w:tcPr>
            <w:tcW w:w="6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51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Andrés Gómez </w:t>
            </w:r>
          </w:p>
        </w:tc>
        <w:tc>
          <w:tcPr>
            <w:tcW w:w="1156" w:type="dxa"/>
            <w:tcBorders/>
            <w:vAlign w:val="center"/>
          </w:tcPr>
          <w:p>
            <w:pPr>
              <w:pStyle w:val="TableContents"/>
              <w:bidi w:val="0"/>
              <w:spacing w:before="0" w:after="283"/>
              <w:jc w:val="left"/>
              <w:rPr/>
            </w:pPr>
            <w:r>
              <w:rPr/>
              <w:t xml:space="preserve">1979 -- 95 </w:t>
            </w:r>
          </w:p>
        </w:tc>
        <w:tc>
          <w:tcPr>
            <w:tcW w:w="676" w:type="dxa"/>
            <w:tcBorders/>
            <w:vAlign w:val="center"/>
          </w:tcPr>
          <w:p>
            <w:pPr>
              <w:pStyle w:val="TableContents"/>
              <w:bidi w:val="0"/>
              <w:spacing w:before="0" w:after="283"/>
              <w:jc w:val="left"/>
              <w:rPr/>
            </w:pPr>
            <w:r>
              <w:rPr/>
              <w:t xml:space="preserve">21 </w:t>
            </w:r>
          </w:p>
        </w:tc>
        <w:tc>
          <w:tcPr>
            <w:tcW w:w="796" w:type="dxa"/>
            <w:tcBorders/>
            <w:vAlign w:val="center"/>
          </w:tcPr>
          <w:p>
            <w:pPr>
              <w:pStyle w:val="TableContents"/>
              <w:bidi w:val="0"/>
              <w:spacing w:before="0" w:after="283"/>
              <w:jc w:val="left"/>
              <w:rPr/>
            </w:pPr>
            <w:r>
              <w:rPr/>
              <w:t xml:space="preserve">33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54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Jevgeni Kafelnikov </w:t>
            </w:r>
          </w:p>
        </w:tc>
        <w:tc>
          <w:tcPr>
            <w:tcW w:w="1156" w:type="dxa"/>
            <w:tcBorders/>
            <w:vAlign w:val="center"/>
          </w:tcPr>
          <w:p>
            <w:pPr>
              <w:pStyle w:val="TableContents"/>
              <w:bidi w:val="0"/>
              <w:spacing w:before="0" w:after="283"/>
              <w:jc w:val="left"/>
              <w:rPr/>
            </w:pPr>
            <w:r>
              <w:rPr/>
              <w:t xml:space="preserve">1992 -- 03 </w:t>
            </w:r>
          </w:p>
        </w:tc>
        <w:tc>
          <w:tcPr>
            <w:tcW w:w="676" w:type="dxa"/>
            <w:tcBorders/>
            <w:vAlign w:val="center"/>
          </w:tcPr>
          <w:p>
            <w:pPr>
              <w:pStyle w:val="TableContents"/>
              <w:bidi w:val="0"/>
              <w:spacing w:before="0" w:after="283"/>
              <w:jc w:val="left"/>
              <w:rPr/>
            </w:pPr>
            <w:r>
              <w:rPr/>
              <w:t xml:space="preserve">26 </w:t>
            </w:r>
          </w:p>
        </w:tc>
        <w:tc>
          <w:tcPr>
            <w:tcW w:w="796" w:type="dxa"/>
            <w:tcBorders/>
            <w:vAlign w:val="center"/>
          </w:tcPr>
          <w:p>
            <w:pPr>
              <w:pStyle w:val="TableContents"/>
              <w:bidi w:val="0"/>
              <w:spacing w:before="0" w:after="283"/>
              <w:jc w:val="left"/>
              <w:rPr/>
            </w:pPr>
            <w:r>
              <w:rPr/>
              <w:t xml:space="preserve">27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53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Robert Lutz </w:t>
            </w:r>
          </w:p>
        </w:tc>
        <w:tc>
          <w:tcPr>
            <w:tcW w:w="1156" w:type="dxa"/>
            <w:tcBorders/>
            <w:vAlign w:val="center"/>
          </w:tcPr>
          <w:p>
            <w:pPr>
              <w:pStyle w:val="TableContents"/>
              <w:bidi w:val="0"/>
              <w:spacing w:before="0" w:after="283"/>
              <w:jc w:val="left"/>
              <w:rPr/>
            </w:pPr>
            <w:r>
              <w:rPr/>
              <w:t xml:space="preserve">1968 -- 85 </w:t>
            </w:r>
          </w:p>
        </w:tc>
        <w:tc>
          <w:tcPr>
            <w:tcW w:w="676" w:type="dxa"/>
            <w:tcBorders/>
            <w:vAlign w:val="center"/>
          </w:tcPr>
          <w:p>
            <w:pPr>
              <w:pStyle w:val="TableContents"/>
              <w:bidi w:val="0"/>
              <w:spacing w:before="0" w:after="283"/>
              <w:jc w:val="left"/>
              <w:rPr/>
            </w:pPr>
            <w:r>
              <w:rPr/>
              <w:t xml:space="preserve">9 </w:t>
            </w:r>
          </w:p>
        </w:tc>
        <w:tc>
          <w:tcPr>
            <w:tcW w:w="796" w:type="dxa"/>
            <w:tcBorders/>
            <w:vAlign w:val="center"/>
          </w:tcPr>
          <w:p>
            <w:pPr>
              <w:pStyle w:val="TableContents"/>
              <w:bidi w:val="0"/>
              <w:spacing w:before="0" w:after="283"/>
              <w:jc w:val="left"/>
              <w:rPr/>
            </w:pPr>
            <w:r>
              <w:rPr/>
              <w:t xml:space="preserve">43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52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Rick Leach </w:t>
            </w:r>
          </w:p>
        </w:tc>
        <w:tc>
          <w:tcPr>
            <w:tcW w:w="1156" w:type="dxa"/>
            <w:tcBorders/>
            <w:vAlign w:val="center"/>
          </w:tcPr>
          <w:p>
            <w:pPr>
              <w:pStyle w:val="TableContents"/>
              <w:bidi w:val="0"/>
              <w:spacing w:before="0" w:after="283"/>
              <w:jc w:val="left"/>
              <w:rPr/>
            </w:pPr>
            <w:r>
              <w:rPr/>
              <w:t xml:space="preserve">1987 -- 06 </w:t>
            </w:r>
          </w:p>
        </w:tc>
        <w:tc>
          <w:tcPr>
            <w:tcW w:w="6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46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50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Sergio Casal </w:t>
            </w:r>
          </w:p>
        </w:tc>
        <w:tc>
          <w:tcPr>
            <w:tcW w:w="1156" w:type="dxa"/>
            <w:tcBorders/>
            <w:vAlign w:val="center"/>
          </w:tcPr>
          <w:p>
            <w:pPr>
              <w:pStyle w:val="TableContents"/>
              <w:bidi w:val="0"/>
              <w:spacing w:before="0" w:after="283"/>
              <w:jc w:val="left"/>
              <w:rPr/>
            </w:pPr>
            <w:r>
              <w:rPr/>
              <w:t xml:space="preserve">1981 -- 95 </w:t>
            </w:r>
          </w:p>
        </w:tc>
        <w:tc>
          <w:tcPr>
            <w:tcW w:w="6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47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49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Jacco Eltingh </w:t>
            </w:r>
          </w:p>
        </w:tc>
        <w:tc>
          <w:tcPr>
            <w:tcW w:w="1156" w:type="dxa"/>
            <w:tcBorders/>
            <w:vAlign w:val="center"/>
          </w:tcPr>
          <w:p>
            <w:pPr>
              <w:pStyle w:val="TableContents"/>
              <w:bidi w:val="0"/>
              <w:spacing w:before="0" w:after="283"/>
              <w:jc w:val="left"/>
              <w:rPr/>
            </w:pPr>
            <w:r>
              <w:rPr/>
              <w:t xml:space="preserve">1988 -- 98 </w:t>
            </w:r>
          </w:p>
        </w:tc>
        <w:tc>
          <w:tcPr>
            <w:tcW w:w="6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44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48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Arthur Ashe </w:t>
            </w:r>
          </w:p>
        </w:tc>
        <w:tc>
          <w:tcPr>
            <w:tcW w:w="1156" w:type="dxa"/>
            <w:tcBorders/>
            <w:vAlign w:val="center"/>
          </w:tcPr>
          <w:p>
            <w:pPr>
              <w:pStyle w:val="TableContents"/>
              <w:bidi w:val="0"/>
              <w:spacing w:before="0" w:after="283"/>
              <w:jc w:val="left"/>
              <w:rPr/>
            </w:pPr>
            <w:r>
              <w:rPr/>
              <w:t xml:space="preserve">1968 -- 79 </w:t>
            </w:r>
          </w:p>
        </w:tc>
        <w:tc>
          <w:tcPr>
            <w:tcW w:w="676" w:type="dxa"/>
            <w:tcBorders/>
            <w:vAlign w:val="center"/>
          </w:tcPr>
          <w:p>
            <w:pPr>
              <w:pStyle w:val="TableContents"/>
              <w:bidi w:val="0"/>
              <w:spacing w:before="0" w:after="283"/>
              <w:jc w:val="left"/>
              <w:rPr/>
            </w:pPr>
            <w:r>
              <w:rPr/>
              <w:t xml:space="preserve">33 </w:t>
            </w:r>
          </w:p>
        </w:tc>
        <w:tc>
          <w:tcPr>
            <w:tcW w:w="796" w:type="dxa"/>
            <w:tcBorders/>
            <w:vAlign w:val="center"/>
          </w:tcPr>
          <w:p>
            <w:pPr>
              <w:pStyle w:val="TableContents"/>
              <w:bidi w:val="0"/>
              <w:spacing w:before="0" w:after="283"/>
              <w:jc w:val="left"/>
              <w:rPr/>
            </w:pPr>
            <w:r>
              <w:rPr/>
              <w:t xml:space="preserve">14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47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Andy Murray </w:t>
            </w:r>
          </w:p>
        </w:tc>
        <w:tc>
          <w:tcPr>
            <w:tcW w:w="1156" w:type="dxa"/>
            <w:tcBorders/>
            <w:vAlign w:val="center"/>
          </w:tcPr>
          <w:p>
            <w:pPr>
              <w:pStyle w:val="TableContents"/>
              <w:bidi w:val="0"/>
              <w:spacing w:before="0" w:after="283"/>
              <w:jc w:val="left"/>
              <w:rPr/>
            </w:pPr>
            <w:r>
              <w:rPr/>
              <w:t xml:space="preserve">2005 -- </w:t>
            </w:r>
          </w:p>
        </w:tc>
        <w:tc>
          <w:tcPr>
            <w:tcW w:w="676" w:type="dxa"/>
            <w:tcBorders/>
            <w:vAlign w:val="center"/>
          </w:tcPr>
          <w:p>
            <w:pPr>
              <w:pStyle w:val="TableContents"/>
              <w:bidi w:val="0"/>
              <w:spacing w:before="0" w:after="283"/>
              <w:jc w:val="left"/>
              <w:rPr/>
            </w:pPr>
            <w:r>
              <w:rPr/>
              <w:t xml:space="preserve">45 </w:t>
            </w:r>
          </w:p>
        </w:tc>
        <w:tc>
          <w:tcPr>
            <w:tcW w:w="79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47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Thomas Muster </w:t>
            </w:r>
          </w:p>
        </w:tc>
        <w:tc>
          <w:tcPr>
            <w:tcW w:w="1156" w:type="dxa"/>
            <w:tcBorders/>
            <w:vAlign w:val="center"/>
          </w:tcPr>
          <w:p>
            <w:pPr>
              <w:pStyle w:val="TableContents"/>
              <w:bidi w:val="0"/>
              <w:spacing w:before="0" w:after="283"/>
              <w:jc w:val="left"/>
              <w:rPr/>
            </w:pPr>
            <w:r>
              <w:rPr/>
              <w:t xml:space="preserve">1985 -- 99 </w:t>
            </w:r>
          </w:p>
        </w:tc>
        <w:tc>
          <w:tcPr>
            <w:tcW w:w="676" w:type="dxa"/>
            <w:tcBorders/>
            <w:vAlign w:val="center"/>
          </w:tcPr>
          <w:p>
            <w:pPr>
              <w:pStyle w:val="TableContents"/>
              <w:bidi w:val="0"/>
              <w:spacing w:before="0" w:after="283"/>
              <w:jc w:val="left"/>
              <w:rPr/>
            </w:pPr>
            <w:r>
              <w:rPr/>
              <w:t xml:space="preserve">44 </w:t>
            </w:r>
          </w:p>
        </w:tc>
        <w:tc>
          <w:tcPr>
            <w:tcW w:w="79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45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Mark Edmondson </w:t>
            </w:r>
          </w:p>
        </w:tc>
        <w:tc>
          <w:tcPr>
            <w:tcW w:w="1156" w:type="dxa"/>
            <w:tcBorders/>
            <w:vAlign w:val="center"/>
          </w:tcPr>
          <w:p>
            <w:pPr>
              <w:pStyle w:val="TableContents"/>
              <w:bidi w:val="0"/>
              <w:spacing w:before="0" w:after="283"/>
              <w:jc w:val="left"/>
              <w:rPr/>
            </w:pPr>
            <w:r>
              <w:rPr/>
              <w:t xml:space="preserve">1975 -- 88 </w:t>
            </w:r>
          </w:p>
        </w:tc>
        <w:tc>
          <w:tcPr>
            <w:tcW w:w="676" w:type="dxa"/>
            <w:tcBorders/>
            <w:vAlign w:val="center"/>
          </w:tcPr>
          <w:p>
            <w:pPr>
              <w:pStyle w:val="TableContents"/>
              <w:bidi w:val="0"/>
              <w:spacing w:before="0" w:after="283"/>
              <w:jc w:val="left"/>
              <w:rPr/>
            </w:pPr>
            <w:r>
              <w:rPr/>
              <w:t xml:space="preserve">6 </w:t>
            </w:r>
          </w:p>
        </w:tc>
        <w:tc>
          <w:tcPr>
            <w:tcW w:w="796" w:type="dxa"/>
            <w:tcBorders/>
            <w:vAlign w:val="center"/>
          </w:tcPr>
          <w:p>
            <w:pPr>
              <w:pStyle w:val="TableContents"/>
              <w:bidi w:val="0"/>
              <w:spacing w:before="0" w:after="283"/>
              <w:jc w:val="left"/>
              <w:rPr/>
            </w:pPr>
            <w:r>
              <w:rPr/>
              <w:t xml:space="preserve">34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40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Mats Wilander </w:t>
            </w:r>
          </w:p>
        </w:tc>
        <w:tc>
          <w:tcPr>
            <w:tcW w:w="1156" w:type="dxa"/>
            <w:tcBorders/>
            <w:vAlign w:val="center"/>
          </w:tcPr>
          <w:p>
            <w:pPr>
              <w:pStyle w:val="TableContents"/>
              <w:bidi w:val="0"/>
              <w:spacing w:before="0" w:after="283"/>
              <w:jc w:val="left"/>
              <w:rPr/>
            </w:pPr>
            <w:r>
              <w:rPr/>
              <w:t xml:space="preserve">1981 -- 96 </w:t>
            </w:r>
          </w:p>
        </w:tc>
        <w:tc>
          <w:tcPr>
            <w:tcW w:w="676" w:type="dxa"/>
            <w:tcBorders/>
            <w:vAlign w:val="center"/>
          </w:tcPr>
          <w:p>
            <w:pPr>
              <w:pStyle w:val="TableContents"/>
              <w:bidi w:val="0"/>
              <w:spacing w:before="0" w:after="283"/>
              <w:jc w:val="left"/>
              <w:rPr/>
            </w:pPr>
            <w:r>
              <w:rPr/>
              <w:t xml:space="preserve">33 </w:t>
            </w:r>
          </w:p>
        </w:tc>
        <w:tc>
          <w:tcPr>
            <w:tcW w:w="796" w:type="dxa"/>
            <w:tcBorders/>
            <w:vAlign w:val="center"/>
          </w:tcPr>
          <w:p>
            <w:pPr>
              <w:pStyle w:val="TableContents"/>
              <w:bidi w:val="0"/>
              <w:spacing w:before="0" w:after="283"/>
              <w:jc w:val="left"/>
              <w:rPr/>
            </w:pPr>
            <w:r>
              <w:rPr/>
              <w:t xml:space="preserve">7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40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Martin Damm </w:t>
            </w:r>
          </w:p>
        </w:tc>
        <w:tc>
          <w:tcPr>
            <w:tcW w:w="1156" w:type="dxa"/>
            <w:tcBorders/>
            <w:vAlign w:val="center"/>
          </w:tcPr>
          <w:p>
            <w:pPr>
              <w:pStyle w:val="TableContents"/>
              <w:bidi w:val="0"/>
              <w:spacing w:before="0" w:after="283"/>
              <w:jc w:val="left"/>
              <w:rPr/>
            </w:pPr>
            <w:r>
              <w:rPr/>
              <w:t xml:space="preserve">1990 -- 11 </w:t>
            </w:r>
          </w:p>
        </w:tc>
        <w:tc>
          <w:tcPr>
            <w:tcW w:w="6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40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40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Balázs Taróczy </w:t>
            </w:r>
          </w:p>
        </w:tc>
        <w:tc>
          <w:tcPr>
            <w:tcW w:w="1156" w:type="dxa"/>
            <w:tcBorders/>
            <w:vAlign w:val="center"/>
          </w:tcPr>
          <w:p>
            <w:pPr>
              <w:pStyle w:val="TableContents"/>
              <w:bidi w:val="0"/>
              <w:spacing w:before="0" w:after="283"/>
              <w:jc w:val="left"/>
              <w:rPr/>
            </w:pPr>
            <w:r>
              <w:rPr/>
              <w:t xml:space="preserve">1972 -- 90 </w:t>
            </w:r>
          </w:p>
        </w:tc>
        <w:tc>
          <w:tcPr>
            <w:tcW w:w="676" w:type="dxa"/>
            <w:tcBorders/>
            <w:vAlign w:val="center"/>
          </w:tcPr>
          <w:p>
            <w:pPr>
              <w:pStyle w:val="TableContents"/>
              <w:bidi w:val="0"/>
              <w:spacing w:before="0" w:after="283"/>
              <w:jc w:val="left"/>
              <w:rPr/>
            </w:pPr>
            <w:r>
              <w:rPr/>
              <w:t xml:space="preserve">13 </w:t>
            </w:r>
          </w:p>
        </w:tc>
        <w:tc>
          <w:tcPr>
            <w:tcW w:w="796" w:type="dxa"/>
            <w:tcBorders/>
            <w:vAlign w:val="center"/>
          </w:tcPr>
          <w:p>
            <w:pPr>
              <w:pStyle w:val="TableContents"/>
              <w:bidi w:val="0"/>
              <w:spacing w:before="0" w:after="283"/>
              <w:jc w:val="left"/>
              <w:rPr/>
            </w:pPr>
            <w:r>
              <w:rPr/>
              <w:t xml:space="preserve">26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39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Yannick Noah </w:t>
            </w:r>
          </w:p>
        </w:tc>
        <w:tc>
          <w:tcPr>
            <w:tcW w:w="1156" w:type="dxa"/>
            <w:tcBorders/>
            <w:vAlign w:val="center"/>
          </w:tcPr>
          <w:p>
            <w:pPr>
              <w:pStyle w:val="TableContents"/>
              <w:bidi w:val="0"/>
              <w:spacing w:before="0" w:after="283"/>
              <w:jc w:val="left"/>
              <w:rPr/>
            </w:pPr>
            <w:r>
              <w:rPr/>
              <w:t xml:space="preserve">1977 -- 96 </w:t>
            </w:r>
          </w:p>
        </w:tc>
        <w:tc>
          <w:tcPr>
            <w:tcW w:w="676" w:type="dxa"/>
            <w:tcBorders/>
            <w:vAlign w:val="center"/>
          </w:tcPr>
          <w:p>
            <w:pPr>
              <w:pStyle w:val="TableContents"/>
              <w:bidi w:val="0"/>
              <w:spacing w:before="0" w:after="283"/>
              <w:jc w:val="left"/>
              <w:rPr/>
            </w:pPr>
            <w:r>
              <w:rPr/>
              <w:t xml:space="preserve">23 </w:t>
            </w:r>
          </w:p>
        </w:tc>
        <w:tc>
          <w:tcPr>
            <w:tcW w:w="796" w:type="dxa"/>
            <w:tcBorders/>
            <w:vAlign w:val="center"/>
          </w:tcPr>
          <w:p>
            <w:pPr>
              <w:pStyle w:val="TableContents"/>
              <w:bidi w:val="0"/>
              <w:spacing w:before="0" w:after="283"/>
              <w:jc w:val="left"/>
              <w:rPr/>
            </w:pPr>
            <w:r>
              <w:rPr/>
              <w:t xml:space="preserve">16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39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Guy Forget </w:t>
            </w:r>
          </w:p>
        </w:tc>
        <w:tc>
          <w:tcPr>
            <w:tcW w:w="1156" w:type="dxa"/>
            <w:tcBorders/>
            <w:vAlign w:val="center"/>
          </w:tcPr>
          <w:p>
            <w:pPr>
              <w:pStyle w:val="TableContents"/>
              <w:bidi w:val="0"/>
              <w:spacing w:before="0" w:after="283"/>
              <w:jc w:val="left"/>
              <w:rPr/>
            </w:pPr>
            <w:r>
              <w:rPr/>
              <w:t xml:space="preserve">1982 -- 00 </w:t>
            </w:r>
          </w:p>
        </w:tc>
        <w:tc>
          <w:tcPr>
            <w:tcW w:w="676" w:type="dxa"/>
            <w:tcBorders/>
            <w:vAlign w:val="center"/>
          </w:tcPr>
          <w:p>
            <w:pPr>
              <w:pStyle w:val="TableContents"/>
              <w:bidi w:val="0"/>
              <w:spacing w:before="0" w:after="283"/>
              <w:jc w:val="left"/>
              <w:rPr/>
            </w:pPr>
            <w:r>
              <w:rPr/>
              <w:t xml:space="preserve">11 </w:t>
            </w:r>
          </w:p>
        </w:tc>
        <w:tc>
          <w:tcPr>
            <w:tcW w:w="796" w:type="dxa"/>
            <w:tcBorders/>
            <w:vAlign w:val="center"/>
          </w:tcPr>
          <w:p>
            <w:pPr>
              <w:pStyle w:val="TableContents"/>
              <w:bidi w:val="0"/>
              <w:spacing w:before="0" w:after="283"/>
              <w:jc w:val="left"/>
              <w:rPr/>
            </w:pPr>
            <w:r>
              <w:rPr/>
              <w:t xml:space="preserve">28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39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John Fitzgerald </w:t>
            </w:r>
          </w:p>
        </w:tc>
        <w:tc>
          <w:tcPr>
            <w:tcW w:w="1156" w:type="dxa"/>
            <w:tcBorders/>
            <w:vAlign w:val="center"/>
          </w:tcPr>
          <w:p>
            <w:pPr>
              <w:pStyle w:val="TableContents"/>
              <w:bidi w:val="0"/>
              <w:spacing w:before="0" w:after="283"/>
              <w:jc w:val="left"/>
              <w:rPr/>
            </w:pPr>
            <w:r>
              <w:rPr/>
              <w:t xml:space="preserve">1980 -- 95 </w:t>
            </w:r>
          </w:p>
        </w:tc>
        <w:tc>
          <w:tcPr>
            <w:tcW w:w="676" w:type="dxa"/>
            <w:tcBorders/>
            <w:vAlign w:val="center"/>
          </w:tcPr>
          <w:p>
            <w:pPr>
              <w:pStyle w:val="TableContents"/>
              <w:bidi w:val="0"/>
              <w:spacing w:before="0" w:after="283"/>
              <w:jc w:val="left"/>
              <w:rPr/>
            </w:pPr>
            <w:r>
              <w:rPr/>
              <w:t xml:space="preserve">6 </w:t>
            </w:r>
          </w:p>
        </w:tc>
        <w:tc>
          <w:tcPr>
            <w:tcW w:w="796" w:type="dxa"/>
            <w:tcBorders/>
            <w:vAlign w:val="center"/>
          </w:tcPr>
          <w:p>
            <w:pPr>
              <w:pStyle w:val="TableContents"/>
              <w:bidi w:val="0"/>
              <w:spacing w:before="0" w:after="283"/>
              <w:jc w:val="left"/>
              <w:rPr/>
            </w:pPr>
            <w:r>
              <w:rPr/>
              <w:t xml:space="preserve">30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38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Ken Flach </w:t>
            </w:r>
          </w:p>
        </w:tc>
        <w:tc>
          <w:tcPr>
            <w:tcW w:w="1156" w:type="dxa"/>
            <w:tcBorders/>
            <w:vAlign w:val="center"/>
          </w:tcPr>
          <w:p>
            <w:pPr>
              <w:pStyle w:val="TableContents"/>
              <w:bidi w:val="0"/>
              <w:spacing w:before="0" w:after="283"/>
              <w:jc w:val="left"/>
              <w:rPr/>
            </w:pPr>
            <w:r>
              <w:rPr/>
              <w:t xml:space="preserve">1983 -- 96 </w:t>
            </w:r>
          </w:p>
        </w:tc>
        <w:tc>
          <w:tcPr>
            <w:tcW w:w="6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34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36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Patrick Galbraith </w:t>
            </w:r>
          </w:p>
        </w:tc>
        <w:tc>
          <w:tcPr>
            <w:tcW w:w="1156" w:type="dxa"/>
            <w:tcBorders/>
            <w:vAlign w:val="center"/>
          </w:tcPr>
          <w:p>
            <w:pPr>
              <w:pStyle w:val="TableContents"/>
              <w:bidi w:val="0"/>
              <w:spacing w:before="0" w:after="283"/>
              <w:jc w:val="left"/>
              <w:rPr/>
            </w:pPr>
            <w:r>
              <w:rPr/>
              <w:t xml:space="preserve">1987 -- 00 </w:t>
            </w:r>
          </w:p>
        </w:tc>
        <w:tc>
          <w:tcPr>
            <w:tcW w:w="6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36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Cyril Suk </w:t>
            </w:r>
          </w:p>
        </w:tc>
        <w:tc>
          <w:tcPr>
            <w:tcW w:w="1156" w:type="dxa"/>
            <w:tcBorders/>
            <w:vAlign w:val="center"/>
          </w:tcPr>
          <w:p>
            <w:pPr>
              <w:pStyle w:val="TableContents"/>
              <w:bidi w:val="0"/>
              <w:spacing w:before="0" w:after="283"/>
              <w:jc w:val="left"/>
              <w:rPr/>
            </w:pPr>
            <w:r>
              <w:rPr/>
              <w:t xml:space="preserve">1988 -- 06 </w:t>
            </w:r>
          </w:p>
        </w:tc>
        <w:tc>
          <w:tcPr>
            <w:tcW w:w="6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32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36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Andy Roddick </w:t>
            </w:r>
          </w:p>
        </w:tc>
        <w:tc>
          <w:tcPr>
            <w:tcW w:w="1156" w:type="dxa"/>
            <w:tcBorders/>
            <w:vAlign w:val="center"/>
          </w:tcPr>
          <w:p>
            <w:pPr>
              <w:pStyle w:val="TableContents"/>
              <w:bidi w:val="0"/>
              <w:spacing w:before="0" w:after="283"/>
              <w:jc w:val="left"/>
              <w:rPr/>
            </w:pPr>
            <w:r>
              <w:rPr/>
              <w:t xml:space="preserve">2000 -- 12 </w:t>
            </w:r>
          </w:p>
        </w:tc>
        <w:tc>
          <w:tcPr>
            <w:tcW w:w="676" w:type="dxa"/>
            <w:tcBorders/>
            <w:vAlign w:val="center"/>
          </w:tcPr>
          <w:p>
            <w:pPr>
              <w:pStyle w:val="TableContents"/>
              <w:bidi w:val="0"/>
              <w:spacing w:before="0" w:after="283"/>
              <w:jc w:val="left"/>
              <w:rPr/>
            </w:pPr>
            <w:r>
              <w:rPr/>
              <w:t xml:space="preserve">32 </w:t>
            </w:r>
          </w:p>
        </w:tc>
        <w:tc>
          <w:tcPr>
            <w:tcW w:w="79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Horia Tecău </w:t>
            </w:r>
          </w:p>
        </w:tc>
        <w:tc>
          <w:tcPr>
            <w:tcW w:w="1156" w:type="dxa"/>
            <w:tcBorders/>
            <w:vAlign w:val="center"/>
          </w:tcPr>
          <w:p>
            <w:pPr>
              <w:pStyle w:val="TableContents"/>
              <w:bidi w:val="0"/>
              <w:spacing w:before="0" w:after="283"/>
              <w:jc w:val="left"/>
              <w:rPr/>
            </w:pPr>
            <w:r>
              <w:rPr/>
              <w:t xml:space="preserve">1998 -- </w:t>
            </w:r>
          </w:p>
        </w:tc>
        <w:tc>
          <w:tcPr>
            <w:tcW w:w="6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35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36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Vitas Gerulaitis </w:t>
            </w:r>
          </w:p>
        </w:tc>
        <w:tc>
          <w:tcPr>
            <w:tcW w:w="1156" w:type="dxa"/>
            <w:tcBorders/>
            <w:vAlign w:val="center"/>
          </w:tcPr>
          <w:p>
            <w:pPr>
              <w:pStyle w:val="TableContents"/>
              <w:bidi w:val="0"/>
              <w:spacing w:before="0" w:after="283"/>
              <w:jc w:val="left"/>
              <w:rPr/>
            </w:pPr>
            <w:r>
              <w:rPr/>
              <w:t xml:space="preserve">1972 -- 86 </w:t>
            </w:r>
          </w:p>
        </w:tc>
        <w:tc>
          <w:tcPr>
            <w:tcW w:w="676" w:type="dxa"/>
            <w:tcBorders/>
            <w:vAlign w:val="center"/>
          </w:tcPr>
          <w:p>
            <w:pPr>
              <w:pStyle w:val="TableContents"/>
              <w:bidi w:val="0"/>
              <w:spacing w:before="0" w:after="283"/>
              <w:jc w:val="left"/>
              <w:rPr/>
            </w:pPr>
            <w:r>
              <w:rPr/>
              <w:t xml:space="preserve">26 </w:t>
            </w:r>
          </w:p>
        </w:tc>
        <w:tc>
          <w:tcPr>
            <w:tcW w:w="796" w:type="dxa"/>
            <w:tcBorders/>
            <w:vAlign w:val="center"/>
          </w:tcPr>
          <w:p>
            <w:pPr>
              <w:pStyle w:val="TableContents"/>
              <w:bidi w:val="0"/>
              <w:spacing w:before="0" w:after="283"/>
              <w:jc w:val="left"/>
              <w:rPr/>
            </w:pPr>
            <w:r>
              <w:rPr/>
              <w:t xml:space="preserve">9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Pavel Složil </w:t>
            </w:r>
          </w:p>
        </w:tc>
        <w:tc>
          <w:tcPr>
            <w:tcW w:w="1156" w:type="dxa"/>
            <w:tcBorders/>
            <w:vAlign w:val="center"/>
          </w:tcPr>
          <w:p>
            <w:pPr>
              <w:pStyle w:val="TableContents"/>
              <w:bidi w:val="0"/>
              <w:spacing w:before="0" w:after="283"/>
              <w:jc w:val="left"/>
              <w:rPr/>
            </w:pPr>
            <w:r>
              <w:rPr/>
              <w:t xml:space="preserve">1973 -- 92 </w:t>
            </w:r>
          </w:p>
        </w:tc>
        <w:tc>
          <w:tcPr>
            <w:tcW w:w="67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32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35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Kevin Ullyett </w:t>
            </w:r>
          </w:p>
        </w:tc>
        <w:tc>
          <w:tcPr>
            <w:tcW w:w="1156" w:type="dxa"/>
            <w:tcBorders/>
            <w:vAlign w:val="center"/>
          </w:tcPr>
          <w:p>
            <w:pPr>
              <w:pStyle w:val="TableContents"/>
              <w:bidi w:val="0"/>
              <w:spacing w:before="0" w:after="283"/>
              <w:jc w:val="left"/>
              <w:rPr/>
            </w:pPr>
            <w:r>
              <w:rPr/>
              <w:t xml:space="preserve">1990 -- 10 </w:t>
            </w:r>
          </w:p>
        </w:tc>
        <w:tc>
          <w:tcPr>
            <w:tcW w:w="6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34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35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Sandy Mayer </w:t>
            </w:r>
          </w:p>
        </w:tc>
        <w:tc>
          <w:tcPr>
            <w:tcW w:w="1156" w:type="dxa"/>
            <w:tcBorders/>
            <w:vAlign w:val="center"/>
          </w:tcPr>
          <w:p>
            <w:pPr>
              <w:pStyle w:val="TableContents"/>
              <w:bidi w:val="0"/>
              <w:spacing w:before="0" w:after="283"/>
              <w:jc w:val="left"/>
              <w:rPr/>
            </w:pPr>
            <w:r>
              <w:rPr/>
              <w:t xml:space="preserve">1970 -- 85 </w:t>
            </w:r>
          </w:p>
        </w:tc>
        <w:tc>
          <w:tcPr>
            <w:tcW w:w="676" w:type="dxa"/>
            <w:tcBorders/>
            <w:vAlign w:val="center"/>
          </w:tcPr>
          <w:p>
            <w:pPr>
              <w:pStyle w:val="TableContents"/>
              <w:bidi w:val="0"/>
              <w:spacing w:before="0" w:after="283"/>
              <w:jc w:val="left"/>
              <w:rPr/>
            </w:pPr>
            <w:r>
              <w:rPr/>
              <w:t xml:space="preserve">10 </w:t>
            </w:r>
          </w:p>
        </w:tc>
        <w:tc>
          <w:tcPr>
            <w:tcW w:w="796" w:type="dxa"/>
            <w:tcBorders/>
            <w:vAlign w:val="center"/>
          </w:tcPr>
          <w:p>
            <w:pPr>
              <w:pStyle w:val="TableContents"/>
              <w:bidi w:val="0"/>
              <w:spacing w:before="0" w:after="283"/>
              <w:jc w:val="left"/>
              <w:rPr/>
            </w:pPr>
            <w:r>
              <w:rPr/>
              <w:t xml:space="preserve">24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Kevin Curren </w:t>
            </w:r>
          </w:p>
        </w:tc>
        <w:tc>
          <w:tcPr>
            <w:tcW w:w="1156" w:type="dxa"/>
            <w:tcBorders/>
            <w:vAlign w:val="center"/>
          </w:tcPr>
          <w:p>
            <w:pPr>
              <w:pStyle w:val="TableContents"/>
              <w:bidi w:val="0"/>
              <w:spacing w:before="0" w:after="283"/>
              <w:jc w:val="left"/>
              <w:rPr/>
            </w:pPr>
            <w:r>
              <w:rPr/>
              <w:t xml:space="preserve">1979 -- 93 </w:t>
            </w:r>
          </w:p>
        </w:tc>
        <w:tc>
          <w:tcPr>
            <w:tcW w:w="676" w:type="dxa"/>
            <w:tcBorders/>
            <w:vAlign w:val="center"/>
          </w:tcPr>
          <w:p>
            <w:pPr>
              <w:pStyle w:val="TableContents"/>
              <w:bidi w:val="0"/>
              <w:spacing w:before="0" w:after="283"/>
              <w:jc w:val="left"/>
              <w:rPr/>
            </w:pPr>
            <w:r>
              <w:rPr/>
              <w:t xml:space="preserve">5 </w:t>
            </w:r>
          </w:p>
        </w:tc>
        <w:tc>
          <w:tcPr>
            <w:tcW w:w="796" w:type="dxa"/>
            <w:tcBorders/>
            <w:vAlign w:val="center"/>
          </w:tcPr>
          <w:p>
            <w:pPr>
              <w:pStyle w:val="TableContents"/>
              <w:bidi w:val="0"/>
              <w:spacing w:before="0" w:after="283"/>
              <w:jc w:val="left"/>
              <w:rPr/>
            </w:pPr>
            <w:r>
              <w:rPr/>
              <w:t xml:space="preserve">26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34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Michael Chang </w:t>
            </w:r>
          </w:p>
        </w:tc>
        <w:tc>
          <w:tcPr>
            <w:tcW w:w="1156" w:type="dxa"/>
            <w:tcBorders/>
            <w:vAlign w:val="center"/>
          </w:tcPr>
          <w:p>
            <w:pPr>
              <w:pStyle w:val="TableContents"/>
              <w:bidi w:val="0"/>
              <w:spacing w:before="0" w:after="283"/>
              <w:jc w:val="left"/>
              <w:rPr/>
            </w:pPr>
            <w:r>
              <w:rPr/>
              <w:t xml:space="preserve">1988 -- 03 </w:t>
            </w:r>
          </w:p>
        </w:tc>
        <w:tc>
          <w:tcPr>
            <w:tcW w:w="676" w:type="dxa"/>
            <w:tcBorders/>
            <w:vAlign w:val="center"/>
          </w:tcPr>
          <w:p>
            <w:pPr>
              <w:pStyle w:val="TableContents"/>
              <w:bidi w:val="0"/>
              <w:spacing w:before="0" w:after="283"/>
              <w:jc w:val="left"/>
              <w:rPr/>
            </w:pPr>
            <w:r>
              <w:rPr/>
              <w:t xml:space="preserve">34 </w:t>
            </w:r>
          </w:p>
        </w:tc>
        <w:tc>
          <w:tcPr>
            <w:tcW w:w="796" w:type="dxa"/>
            <w:tcBorders/>
            <w:vAlign w:val="center"/>
          </w:tcPr>
          <w:p>
            <w:pPr>
              <w:pStyle w:val="TableContents"/>
              <w:bidi w:val="0"/>
              <w:spacing w:before="0" w:after="283"/>
              <w:jc w:val="left"/>
              <w:rPr/>
            </w:pPr>
            <w:r>
              <w:rPr/>
              <w:t xml:space="preserve">0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34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Lleyton Hewitt </w:t>
            </w:r>
          </w:p>
        </w:tc>
        <w:tc>
          <w:tcPr>
            <w:tcW w:w="1156" w:type="dxa"/>
            <w:tcBorders/>
            <w:vAlign w:val="center"/>
          </w:tcPr>
          <w:p>
            <w:pPr>
              <w:pStyle w:val="TableContents"/>
              <w:bidi w:val="0"/>
              <w:spacing w:before="0" w:after="283"/>
              <w:jc w:val="left"/>
              <w:rPr/>
            </w:pPr>
            <w:r>
              <w:rPr/>
              <w:t xml:space="preserve">1998 -- 16 </w:t>
            </w:r>
          </w:p>
        </w:tc>
        <w:tc>
          <w:tcPr>
            <w:tcW w:w="676" w:type="dxa"/>
            <w:tcBorders/>
            <w:vAlign w:val="center"/>
          </w:tcPr>
          <w:p>
            <w:pPr>
              <w:pStyle w:val="TableContents"/>
              <w:bidi w:val="0"/>
              <w:spacing w:before="0" w:after="283"/>
              <w:jc w:val="left"/>
              <w:rPr/>
            </w:pPr>
            <w:r>
              <w:rPr/>
              <w:t xml:space="preserve">30 </w:t>
            </w:r>
          </w:p>
        </w:tc>
        <w:tc>
          <w:tcPr>
            <w:tcW w:w="79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33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František Čermák </w:t>
            </w:r>
          </w:p>
        </w:tc>
        <w:tc>
          <w:tcPr>
            <w:tcW w:w="1156" w:type="dxa"/>
            <w:tcBorders/>
            <w:vAlign w:val="center"/>
          </w:tcPr>
          <w:p>
            <w:pPr>
              <w:pStyle w:val="TableContents"/>
              <w:bidi w:val="0"/>
              <w:spacing w:before="0" w:after="283"/>
              <w:jc w:val="left"/>
              <w:rPr/>
            </w:pPr>
            <w:r>
              <w:rPr/>
              <w:t xml:space="preserve">1998 -- </w:t>
            </w:r>
          </w:p>
        </w:tc>
        <w:tc>
          <w:tcPr>
            <w:tcW w:w="6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31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32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Bruno Soares </w:t>
            </w:r>
          </w:p>
        </w:tc>
        <w:tc>
          <w:tcPr>
            <w:tcW w:w="1156" w:type="dxa"/>
            <w:tcBorders/>
            <w:vAlign w:val="center"/>
          </w:tcPr>
          <w:p>
            <w:pPr>
              <w:pStyle w:val="TableContents"/>
              <w:bidi w:val="0"/>
              <w:spacing w:before="0" w:after="283"/>
              <w:jc w:val="left"/>
              <w:rPr/>
            </w:pPr>
            <w:r>
              <w:rPr/>
              <w:t xml:space="preserve">2000 -- </w:t>
            </w:r>
          </w:p>
        </w:tc>
        <w:tc>
          <w:tcPr>
            <w:tcW w:w="6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29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32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 Goran Ivanišević </w:t>
            </w:r>
          </w:p>
        </w:tc>
        <w:tc>
          <w:tcPr>
            <w:tcW w:w="1156" w:type="dxa"/>
            <w:tcBorders/>
            <w:vAlign w:val="center"/>
          </w:tcPr>
          <w:p>
            <w:pPr>
              <w:pStyle w:val="TableContents"/>
              <w:bidi w:val="0"/>
              <w:spacing w:before="0" w:after="283"/>
              <w:jc w:val="left"/>
              <w:rPr/>
            </w:pPr>
            <w:r>
              <w:rPr/>
              <w:t xml:space="preserve">1988 -- 04 </w:t>
            </w:r>
          </w:p>
        </w:tc>
        <w:tc>
          <w:tcPr>
            <w:tcW w:w="676" w:type="dxa"/>
            <w:tcBorders/>
            <w:vAlign w:val="center"/>
          </w:tcPr>
          <w:p>
            <w:pPr>
              <w:pStyle w:val="TableContents"/>
              <w:bidi w:val="0"/>
              <w:spacing w:before="0" w:after="283"/>
              <w:jc w:val="left"/>
              <w:rPr/>
            </w:pPr>
            <w:r>
              <w:rPr/>
              <w:t xml:space="preserve">22 </w:t>
            </w:r>
          </w:p>
        </w:tc>
        <w:tc>
          <w:tcPr>
            <w:tcW w:w="796" w:type="dxa"/>
            <w:tcBorders/>
            <w:vAlign w:val="center"/>
          </w:tcPr>
          <w:p>
            <w:pPr>
              <w:pStyle w:val="TableContents"/>
              <w:bidi w:val="0"/>
              <w:spacing w:before="0" w:after="283"/>
              <w:jc w:val="left"/>
              <w:rPr/>
            </w:pPr>
            <w:r>
              <w:rPr/>
              <w:t xml:space="preserve">9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31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Fabrice Santoro </w:t>
            </w:r>
          </w:p>
        </w:tc>
        <w:tc>
          <w:tcPr>
            <w:tcW w:w="1156" w:type="dxa"/>
            <w:tcBorders/>
            <w:vAlign w:val="center"/>
          </w:tcPr>
          <w:p>
            <w:pPr>
              <w:pStyle w:val="TableContents"/>
              <w:bidi w:val="0"/>
              <w:spacing w:before="0" w:after="283"/>
              <w:jc w:val="left"/>
              <w:rPr/>
            </w:pPr>
            <w:r>
              <w:rPr/>
              <w:t xml:space="preserve">1989 -- 10 </w:t>
            </w:r>
          </w:p>
        </w:tc>
        <w:tc>
          <w:tcPr>
            <w:tcW w:w="676" w:type="dxa"/>
            <w:tcBorders/>
            <w:vAlign w:val="center"/>
          </w:tcPr>
          <w:p>
            <w:pPr>
              <w:pStyle w:val="TableContents"/>
              <w:bidi w:val="0"/>
              <w:spacing w:before="0" w:after="283"/>
              <w:jc w:val="left"/>
              <w:rPr/>
            </w:pPr>
            <w:r>
              <w:rPr/>
              <w:t xml:space="preserve">6 </w:t>
            </w:r>
          </w:p>
        </w:tc>
        <w:tc>
          <w:tcPr>
            <w:tcW w:w="796" w:type="dxa"/>
            <w:tcBorders/>
            <w:vAlign w:val="center"/>
          </w:tcPr>
          <w:p>
            <w:pPr>
              <w:pStyle w:val="TableContents"/>
              <w:bidi w:val="0"/>
              <w:spacing w:before="0" w:after="283"/>
              <w:jc w:val="left"/>
              <w:rPr/>
            </w:pPr>
            <w:r>
              <w:rPr/>
              <w:t xml:space="preserve">24 </w:t>
            </w:r>
          </w:p>
        </w:tc>
        <w:tc>
          <w:tcPr>
            <w:tcW w:w="63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31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Michaël Llodra </w:t>
            </w:r>
          </w:p>
        </w:tc>
        <w:tc>
          <w:tcPr>
            <w:tcW w:w="1156" w:type="dxa"/>
            <w:tcBorders/>
            <w:vAlign w:val="center"/>
          </w:tcPr>
          <w:p>
            <w:pPr>
              <w:pStyle w:val="TableContents"/>
              <w:bidi w:val="0"/>
              <w:spacing w:before="0" w:after="283"/>
              <w:jc w:val="left"/>
              <w:rPr/>
            </w:pPr>
            <w:r>
              <w:rPr/>
              <w:t xml:space="preserve">1999 -- 14 </w:t>
            </w:r>
          </w:p>
        </w:tc>
        <w:tc>
          <w:tcPr>
            <w:tcW w:w="676" w:type="dxa"/>
            <w:tcBorders/>
            <w:vAlign w:val="center"/>
          </w:tcPr>
          <w:p>
            <w:pPr>
              <w:pStyle w:val="TableContents"/>
              <w:bidi w:val="0"/>
              <w:spacing w:before="0" w:after="283"/>
              <w:jc w:val="left"/>
              <w:rPr/>
            </w:pPr>
            <w:r>
              <w:rPr/>
              <w:t xml:space="preserve">5 </w:t>
            </w:r>
          </w:p>
        </w:tc>
        <w:tc>
          <w:tcPr>
            <w:tcW w:w="796" w:type="dxa"/>
            <w:tcBorders/>
            <w:vAlign w:val="center"/>
          </w:tcPr>
          <w:p>
            <w:pPr>
              <w:pStyle w:val="TableContents"/>
              <w:bidi w:val="0"/>
              <w:spacing w:before="0" w:after="283"/>
              <w:jc w:val="left"/>
              <w:rPr/>
            </w:pPr>
            <w:r>
              <w:rPr/>
              <w:t xml:space="preserve">26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31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David Rikl </w:t>
            </w:r>
          </w:p>
        </w:tc>
        <w:tc>
          <w:tcPr>
            <w:tcW w:w="1156" w:type="dxa"/>
            <w:tcBorders/>
            <w:vAlign w:val="center"/>
          </w:tcPr>
          <w:p>
            <w:pPr>
              <w:pStyle w:val="TableContents"/>
              <w:bidi w:val="0"/>
              <w:spacing w:before="0" w:after="283"/>
              <w:jc w:val="left"/>
              <w:rPr/>
            </w:pPr>
            <w:r>
              <w:rPr/>
              <w:t xml:space="preserve">1989 -- 05 </w:t>
            </w:r>
          </w:p>
        </w:tc>
        <w:tc>
          <w:tcPr>
            <w:tcW w:w="6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30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30 </w:t>
            </w:r>
          </w:p>
        </w:tc>
        <w:tc>
          <w:tcPr>
            <w:tcW w:w="631" w:type="dxa"/>
            <w:tcBorders/>
            <w:vAlign w:val="center"/>
          </w:tcPr>
          <w:p>
            <w:pPr>
              <w:pStyle w:val="TableContents"/>
              <w:bidi w:val="0"/>
              <w:spacing w:before="0" w:after="283"/>
              <w:jc w:val="left"/>
              <w:rPr>
                <w:sz w:val="4"/>
                <w:szCs w:val="4"/>
              </w:rPr>
            </w:pPr>
            <w:r>
              <w:rPr>
                <w:sz w:val="4"/>
                <w:szCs w:val="4"/>
              </w:rPr>
            </w:r>
          </w:p>
        </w:tc>
      </w:tr>
      <w:tr>
        <w:trPr/>
        <w:tc>
          <w:tcPr>
            <w:tcW w:w="2176" w:type="dxa"/>
            <w:tcBorders/>
            <w:vAlign w:val="center"/>
          </w:tcPr>
          <w:p>
            <w:pPr>
              <w:pStyle w:val="TableContents"/>
              <w:bidi w:val="0"/>
              <w:spacing w:before="0" w:after="283"/>
              <w:jc w:val="left"/>
              <w:rPr/>
            </w:pPr>
            <w:r>
              <w:rPr/>
              <w:t xml:space="preserve">Marcelo Melo </w:t>
            </w:r>
          </w:p>
        </w:tc>
        <w:tc>
          <w:tcPr>
            <w:tcW w:w="1156" w:type="dxa"/>
            <w:tcBorders/>
            <w:vAlign w:val="center"/>
          </w:tcPr>
          <w:p>
            <w:pPr>
              <w:pStyle w:val="TableContents"/>
              <w:bidi w:val="0"/>
              <w:spacing w:before="0" w:after="283"/>
              <w:jc w:val="left"/>
              <w:rPr/>
            </w:pPr>
            <w:r>
              <w:rPr/>
              <w:t xml:space="preserve">1998 -- </w:t>
            </w:r>
          </w:p>
        </w:tc>
        <w:tc>
          <w:tcPr>
            <w:tcW w:w="67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30 </w:t>
            </w:r>
          </w:p>
        </w:tc>
        <w:tc>
          <w:tcPr>
            <w:tcW w:w="63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30 </w:t>
            </w:r>
          </w:p>
        </w:tc>
        <w:tc>
          <w:tcPr>
            <w:tcW w:w="6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mestaruuksia miesten tenniksessä?</w:t>
      </w:r>
    </w:p>
    <w:p>
      <w:pPr>
        <w:pStyle w:val="TextBody"/>
        <w:bidi w:val="0"/>
        <w:jc w:val="left"/>
        <w:rPr>
          <w:b/>
          <w:u w:val="single"/>
          <w:shd w:val="clear" w:fill="FFFF00"/>
        </w:rPr>
      </w:pPr>
      <w:r>
        <w:rPr>
          <w:b/>
          <w:u w:val="single"/>
          <w:shd w:val="clear" w:fill="FFFF00"/>
        </w:rPr>
        <w:t xml:space="preserve">Asiakirjan numero 10688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Disney's Art of Animation Resort on lomakeskus Walt Disney World Resortissa </w:t>
      </w:r>
      <w:r>
        <w:rPr>
          <w:color w:val="A9A9A9"/>
        </w:rPr>
        <w:t xml:space="preserve">Lake Buena Vistassa, Floridassa</w:t>
      </w:r>
      <w:r>
        <w:rPr/>
        <w:t xml:space="preserve">. Se sijaitsee paikalla, jossa aloitettiin Disney's Pop Century Resortin keskeneräisen puoliskon rakentaminen, mutta se hylättiin syyskuun 11. päivän iskujen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art of animation resort</w:t>
      </w:r>
    </w:p>
    <w:p>
      <w:pPr>
        <w:pStyle w:val="TextBody"/>
        <w:bidi w:val="0"/>
        <w:jc w:val="left"/>
        <w:rPr>
          <w:b/>
          <w:u w:val="single"/>
          <w:shd w:val="clear" w:fill="FFFF00"/>
        </w:rPr>
      </w:pPr>
      <w:r>
        <w:rPr>
          <w:b/>
          <w:u w:val="single"/>
          <w:shd w:val="clear" w:fill="FFFF00"/>
        </w:rPr>
        <w:t xml:space="preserve">Asiakirjan numero 10689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Ohjelman tunnuskappaleen ``Together'' kirjoittivat Rik Howard ja Bob Wirth. Alkuperäisessä versiossa laulua säesti lähinnä kitara. Kaksi muuta versiota tunnusmusiikista käytettiin sarjan aikana. Syntetisoitua versiota käytettiin vuonna 1985. Kolmas versio teemasta, rock-versio, otettiin käyttöön vuonna 1986, kun ohjelma siirtyi ensimmäiseen syndikointiin, ja sen lauloi </w:t>
      </w:r>
      <w:r>
        <w:rPr>
          <w:color w:val="A9A9A9"/>
        </w:rPr>
        <w:t xml:space="preserve">Ron Dante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Silver Spoonsin tunnussävelen.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Rickyn äiti on Evelyn Bluedhorn (</w:t>
      </w:r>
      <w:r>
        <w:rPr>
          <w:color w:val="A9A9A9"/>
        </w:rPr>
        <w:t xml:space="preserve">Christine Belford)</w:t>
      </w:r>
      <w:r>
        <w:rPr/>
        <w:t xml:space="preserve">. Edwardin ja Evelynin romanttinen suhde johti viikon mittaiseen avioliittoon. Nyt Evelyn on mennyt uudelleen naimisiin ja laittanut Rickyn sotilaskotiin. Kun Ricky saapuu Strattonien asunnolle, Edward hämmästyy huomatessaan, että hänen kauan sitten solmimansa lyhyt avioliitto on tuottanut pojan (kun Edward ilmaisee epäuskonsa, koska hän ei ollut naimisissa niin kauan, Ricky huomauttaa: "Ei se niin kauan kestä"). Ensin hän lähettää Rickyn suoraan takaisin sisäoppilaitokseen; myöhemmin hän pukeutuu suohirviöksi ja vie Rickyn pois koulusta ja takaisin kartanoon asumaan kanssaan. Kartanossa on pelihalleja, ja sen läpi kulkee pienoismallinen tavarajuna.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Rickyn äitiä Silver Spoonsissa...</w:t>
      </w:r>
    </w:p>
    <w:p>
      <w:pPr>
        <w:pStyle w:val="TextBody"/>
        <w:bidi w:val="0"/>
        <w:jc w:val="left"/>
        <w:rPr>
          <w:b/>
          <w:u w:val="single"/>
          <w:shd w:val="clear" w:fill="FFFF00"/>
        </w:rPr>
      </w:pPr>
      <w:r>
        <w:rPr>
          <w:b/>
          <w:u w:val="single"/>
          <w:shd w:val="clear" w:fill="FFFF00"/>
        </w:rPr>
        <w:t xml:space="preserve">Asiakirjan numero 10690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Joël Robuchon </w:t>
      </w:r>
      <w:r>
        <w:rPr/>
        <w:t xml:space="preserve">(ranskankielinen ääntäminen: (ʒɔɛl ʁobyʃɔ̃), s. 7. huhtikuuta 1945) on ranskalainen kokki ja ravintoloitsija. Gault Millau -opas nimesi hänet vuonna 1989 vuosisadan keittiömestariksi, ja hänelle myönnettiin myös Meilleur Ouvrier de France (Ranskan paras käsityöläinen) keittiössä vuonna 1976. Hän on julkaissut useita ranskankielisiä keittokirjoja, joista kaksi on käännetty englanniksi, toiminut Larousse Gastronomique -oppaan nykyisen painoksen komitean puheenjohtajana ja juontanut kulinaarisia televisio-ohjelmia Ranskassa. Hänellä on kymmenkunta ravintolaa Bangkokissa, Bordeaux'ssa, Hongkongissa, Las Vegasissa, Lontoossa, Macaossa, Monacossa, Pariisissa, Singaporessa, Taipeissa, Tokiossa ja New Yorkissa, ja hänellä on yhteensä 32 Michelin-tähteä, jotka ovat eniten kaikista maailman keittiömestareista.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kokki, jolla on eniten michelin-tähtiä?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kokki on saanut eniten michelin-tähtiä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Joël Robuchon </w:t>
      </w:r>
      <w:r>
        <w:rPr/>
        <w:t xml:space="preserve">(ranskankielinen ääntäminen: (ʒɔɛl ʁobyʃɔ̃), s. 7. huhtikuuta 1945 Poitiers, Ranska) on ranskalainen kokki ja ravintoloitsija. Gault Millau -opas nimesi hänet vuonna 1989 vuosisadan keittiömestariksi, ja hänelle myönnettiin myös Meilleur Ouvrier de France (Ranskan paras käsityöläinen) keittiössä vuonna 1976. Hän on julkaissut useita ranskankielisiä keittokirjoja, joista kaksi on käännetty englanniksi, toiminut Larousse Gastronomique -oppaan nykyisen painoksen komitean puheenjohtajana ja juontanut kulinaarisia televisio-ohjelmia Ranskassa. Hänellä on kymmenkunta ravintolaa Bangkokissa, Bordeaux'ssa, Hongkongissa, Las Vegasissa, Lontoossa, Macaossa, Monacossa, Pariisissa, Singaporessa, Taipeissa ja Tokiossa, joissa hänellä on yhteensä 28 Michelin-tähteä - eniten kaikista maailman kokkeista.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Michelin-tähtiä kokkinauhana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Joël Robuchon </w:t>
      </w:r>
      <w:r>
        <w:rPr/>
        <w:t xml:space="preserve">(ranskankielinen ääntäminen: (ʒɔɛl ʁobyʃɔ̃), s. 7. huhtikuuta 1945) on ranskalainen kokki ja ravintoloitsija. Gault Millau -opas nimesi hänet vuonna 1989 vuosisadan keittiömestariksi, ja hänelle myönnettiin myös Meilleur Ouvrier de France (Ranskan paras käsityöläinen) keittiössä vuonna 1976. Hän on julkaissut useita ranskankielisiä keittokirjoja, joista kaksi on käännetty englanniksi, toiminut Larousse Gastronomique -oppaan nykyisen painoksen komitean puheenjohtajana ja juontanut kulinaarisia televisio-ohjelmia Ranskassa. Hänellä on kymmenkunta ravintolaa Bangkokissa, Bordeaux'ssa, Hongkongissa, Las Vegasissa, Lontoossa, Macaossa, Monacossa, Montrealissa, Pariisissa, Singaporessa, Taipeissa, Tokiossa ja New Yorkissa, ja hänellä on yhteensä 32 Michelin-tähteä, jotka ovat eniten kaikista maailman kokkeista.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keittiömestari, jolla on eniten Michelin-tähtiä maailmassa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Joël Robuchon </w:t>
      </w:r>
      <w:r>
        <w:rPr/>
        <w:t xml:space="preserve">(ranskankielinen ääntäminen: (ʒɔɛl ʁɔbyʃɔ̃), 7. huhtikuuta 1945 -- 6. elokuuta 2018) oli ranskalainen kokki ja ravintoloitsija. Gault Millau -opas nimesi hänet vuosisadan kokiksi vuonna 1989, ja hänelle myönnettiin vuonna 1976 Meilleur Ouvrier de France (Ranskan paras työntekijä) keittiössä. Hän julkaisi useita keittokirjoja, joista kaksi on käännetty englanniksi, toimi Larousse Gastronomique -kirjan komitean puheenjohtajana ja juonsi kulinaarisia televisio-ohjelmia Ranskassa. Hän johti yli tusinaa ravintolaa Bangkokissa, Bordeaux'ssa, Hongkongissa, Las Vegasissa, Lontoossa, Macaossa, Monacossa, Montrealissa, Pariisissa, Shanghaissa, Singaporessa, Taipeissa, Tokiossa ja New Yorkissa, ja hänellä on yhteensä 31 Michelin-oppaan tähteä, jotka ovat eniten kaikista maailman kokkeista.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michelin-tähtiä 2018</w:t>
      </w:r>
    </w:p>
    <w:p>
      <w:pPr>
        <w:pStyle w:val="TextBody"/>
        <w:bidi w:val="0"/>
        <w:jc w:val="left"/>
        <w:rPr>
          <w:b/>
          <w:u w:val="single"/>
          <w:shd w:val="clear" w:fill="FFFF00"/>
        </w:rPr>
      </w:pPr>
      <w:r>
        <w:rPr>
          <w:b/>
          <w:u w:val="single"/>
          <w:shd w:val="clear" w:fill="FFFF00"/>
        </w:rPr>
        <w:t xml:space="preserve">Asiakirjan numero 10691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viralliset Twenty20-ottelut pelattiin </w:t>
      </w:r>
      <w:r>
        <w:rPr>
          <w:color w:val="A9A9A9"/>
        </w:rPr>
        <w:t xml:space="preserve">13. kesäkuuta 2003 </w:t>
      </w:r>
      <w:r>
        <w:rPr/>
        <w:t xml:space="preserve">Englannin kreivikuntien välillä Twenty20 Cupissa. Ensimmäinen Twenty20-kilpailun kausi Englannissa oli suhteellisen menestyksekäs, sillä Surrey Lions voitti finaalissa Warwickshire Bearsin 9 wicketillä ja voitti mestaruuden. Lord'sissa 15. heinäkuuta 2004 järjestetyssä ensimmäisessä Twenty20-ottelussa Middlesexin ja Surreyn välillä oli 27 509 katsojaa, mikä oli suurin yleisömäärä kreivikuntien krikettipeleissä - muissa kuin yhden päivän finaaleissa - sitten vuoden 1953.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pelattiin ensimmäinen t20 krikettiottelu?</w:t>
      </w:r>
    </w:p>
    <w:p>
      <w:pPr>
        <w:pStyle w:val="TextBody"/>
        <w:bidi w:val="0"/>
        <w:jc w:val="left"/>
        <w:rPr>
          <w:b/>
          <w:u w:val="single"/>
          <w:shd w:val="clear" w:fill="FFFF00"/>
        </w:rPr>
      </w:pPr>
      <w:r>
        <w:rPr>
          <w:b/>
          <w:u w:val="single"/>
          <w:shd w:val="clear" w:fill="FFFF00"/>
        </w:rPr>
        <w:t xml:space="preserve">Asiakirjan numero 10692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Kannaujin </w:t>
      </w:r>
      <w:r>
        <w:rPr/>
        <w:t xml:space="preserve">kaupunki Lempinimi(t): Näytä kartta kohteesta Intia Näytä kartta kohteesta Uttar Pradesh Näytä kaikki Koordinaatit: </w:t>
      </w:r>
      <w:r>
        <w:rPr/>
        <w:t xml:space="preserve">Koordinaatit: </w:t>
      </w:r>
      <w:r>
        <w:rPr/>
        <w:t xml:space="preserve">27 ° 04 ′ N 79 ° 55 ′ E </w:t>
      </w:r>
      <w:r>
        <w:rPr/>
        <w:t xml:space="preserve">/ </w:t>
      </w:r>
      <w:r>
        <w:rPr/>
        <w:t xml:space="preserve">27.07 ° N 79.92 ° E </w:t>
      </w:r>
      <w:r>
        <w:rPr/>
        <w:t xml:space="preserve">/ 27.07; 79.92 Koordinaatit: </w:t>
      </w:r>
      <w:r>
        <w:rPr/>
        <w:t xml:space="preserve">27 ° 04 ′ N 79 ° 55 ′ E </w:t>
      </w:r>
      <w:r>
        <w:rPr/>
        <w:t xml:space="preserve">/ </w:t>
      </w:r>
      <w:r>
        <w:rPr/>
        <w:t xml:space="preserve">27.07 ° N 79.92 ° E </w:t>
      </w:r>
      <w:r>
        <w:rPr/>
        <w:t xml:space="preserve">/ 27.07; 79.92: 27 ° 04 ′ N 79 ° 55 ′ E </w:t>
      </w:r>
      <w:r>
        <w:rPr/>
        <w:t xml:space="preserve">/ </w:t>
      </w:r>
      <w:r>
        <w:rPr/>
        <w:t xml:space="preserve">27.07 ° N 79.92 ° E </w:t>
      </w:r>
      <w:r>
        <w:rPr/>
        <w:t xml:space="preserve">/ 27.07; 79.92 </w:t>
      </w:r>
    </w:p>
    <w:tbl>
      <w:tblPr>
        <w:tblW w:w="5507" w:type="dxa"/>
        <w:jc w:val="left"/>
        <w:tblInd w:w="0" w:type="dxa"/>
        <w:tblLayout w:type="fixed"/>
        <w:tblCellMar>
          <w:top w:w="28" w:type="dxa"/>
          <w:left w:w="28" w:type="dxa"/>
          <w:bottom w:w="28" w:type="dxa"/>
          <w:right w:w="28" w:type="dxa"/>
        </w:tblCellMar>
      </w:tblPr>
      <w:tblGrid>
        <w:gridCol w:w="2161"/>
        <w:gridCol w:w="3346"/>
      </w:tblGrid>
      <w:tr>
        <w:trPr/>
        <w:tc>
          <w:tcPr>
            <w:tcW w:w="2161" w:type="dxa"/>
            <w:tcBorders/>
            <w:vAlign w:val="center"/>
          </w:tcPr>
          <w:p>
            <w:pPr>
              <w:pStyle w:val="TableHeading"/>
              <w:suppressLineNumbers/>
              <w:bidi w:val="0"/>
              <w:spacing w:before="0" w:after="283"/>
              <w:jc w:val="center"/>
              <w:rPr/>
            </w:pPr>
            <w:r>
              <w:rPr/>
              <w:t xml:space="preserve">Maa </w:t>
            </w:r>
          </w:p>
        </w:tc>
        <w:tc>
          <w:tcPr>
            <w:tcW w:w="3346" w:type="dxa"/>
            <w:tcBorders/>
            <w:vAlign w:val="center"/>
          </w:tcPr>
          <w:p>
            <w:pPr>
              <w:pStyle w:val="TableContents"/>
              <w:bidi w:val="0"/>
              <w:spacing w:before="0" w:after="283"/>
              <w:jc w:val="left"/>
              <w:rPr/>
            </w:pPr>
            <w:r>
              <w:rPr/>
              <w:t xml:space="preserve">Intia </w:t>
            </w:r>
          </w:p>
        </w:tc>
      </w:tr>
      <w:tr>
        <w:trPr/>
        <w:tc>
          <w:tcPr>
            <w:tcW w:w="2161" w:type="dxa"/>
            <w:tcBorders/>
            <w:vAlign w:val="center"/>
          </w:tcPr>
          <w:p>
            <w:pPr>
              <w:pStyle w:val="TableHeading"/>
              <w:suppressLineNumbers/>
              <w:bidi w:val="0"/>
              <w:spacing w:before="0" w:after="283"/>
              <w:jc w:val="center"/>
              <w:rPr/>
            </w:pPr>
            <w:r>
              <w:rPr/>
              <w:t xml:space="preserve">Valtio </w:t>
            </w:r>
          </w:p>
        </w:tc>
        <w:tc>
          <w:tcPr>
            <w:tcW w:w="3346" w:type="dxa"/>
            <w:tcBorders/>
            <w:vAlign w:val="center"/>
          </w:tcPr>
          <w:p>
            <w:pPr>
              <w:pStyle w:val="TableContents"/>
              <w:bidi w:val="0"/>
              <w:spacing w:before="0" w:after="283"/>
              <w:jc w:val="left"/>
              <w:rPr/>
            </w:pPr>
            <w:r>
              <w:rPr/>
              <w:t xml:space="preserve">Uttar Pradesh </w:t>
            </w:r>
          </w:p>
        </w:tc>
      </w:tr>
      <w:tr>
        <w:trPr/>
        <w:tc>
          <w:tcPr>
            <w:tcW w:w="2161" w:type="dxa"/>
            <w:tcBorders/>
            <w:vAlign w:val="center"/>
          </w:tcPr>
          <w:p>
            <w:pPr>
              <w:pStyle w:val="TableHeading"/>
              <w:suppressLineNumbers/>
              <w:bidi w:val="0"/>
              <w:spacing w:before="0" w:after="283"/>
              <w:jc w:val="center"/>
              <w:rPr/>
            </w:pPr>
            <w:r>
              <w:rPr/>
              <w:t xml:space="preserve">Piiri </w:t>
            </w:r>
          </w:p>
        </w:tc>
        <w:tc>
          <w:tcPr>
            <w:tcW w:w="3346" w:type="dxa"/>
            <w:tcBorders/>
            <w:vAlign w:val="center"/>
          </w:tcPr>
          <w:p>
            <w:pPr>
              <w:pStyle w:val="TableContents"/>
              <w:bidi w:val="0"/>
              <w:spacing w:before="0" w:after="283"/>
              <w:jc w:val="left"/>
              <w:rPr/>
            </w:pPr>
            <w:r>
              <w:rPr/>
              <w:t xml:space="preserve">Kannauj </w:t>
            </w:r>
          </w:p>
        </w:tc>
      </w:tr>
      <w:tr>
        <w:trPr/>
        <w:tc>
          <w:tcPr>
            <w:tcW w:w="2161" w:type="dxa"/>
            <w:tcBorders/>
            <w:vAlign w:val="center"/>
          </w:tcPr>
          <w:p>
            <w:pPr>
              <w:pStyle w:val="TableHeading"/>
              <w:suppressLineNumbers/>
              <w:bidi w:val="0"/>
              <w:spacing w:before="0" w:after="283"/>
              <w:jc w:val="center"/>
              <w:rPr/>
            </w:pPr>
            <w:r>
              <w:rPr/>
              <w:t xml:space="preserve">Korkeusasema </w:t>
            </w:r>
          </w:p>
        </w:tc>
        <w:tc>
          <w:tcPr>
            <w:tcW w:w="3346" w:type="dxa"/>
            <w:tcBorders/>
            <w:vAlign w:val="center"/>
          </w:tcPr>
          <w:p>
            <w:pPr>
              <w:pStyle w:val="TableContents"/>
              <w:bidi w:val="0"/>
              <w:spacing w:before="0" w:after="283"/>
              <w:jc w:val="left"/>
              <w:rPr/>
            </w:pPr>
            <w:r>
              <w:rPr/>
              <w:t xml:space="preserve">139 m (456 ft) Väestö (2001) </w:t>
            </w:r>
          </w:p>
        </w:tc>
      </w:tr>
      <w:tr>
        <w:trPr/>
        <w:tc>
          <w:tcPr>
            <w:tcW w:w="2161" w:type="dxa"/>
            <w:tcBorders/>
            <w:vAlign w:val="center"/>
          </w:tcPr>
          <w:p>
            <w:pPr>
              <w:pStyle w:val="TableHeading"/>
              <w:suppressLineNumbers/>
              <w:bidi w:val="0"/>
              <w:spacing w:before="0" w:after="283"/>
              <w:jc w:val="center"/>
              <w:rPr/>
            </w:pPr>
            <w:r>
              <w:rPr/>
              <w:t xml:space="preserve">Yhteensä </w:t>
            </w:r>
          </w:p>
        </w:tc>
        <w:tc>
          <w:tcPr>
            <w:tcW w:w="3346" w:type="dxa"/>
            <w:tcBorders/>
            <w:vAlign w:val="center"/>
          </w:tcPr>
          <w:p>
            <w:pPr>
              <w:pStyle w:val="TableContents"/>
              <w:bidi w:val="0"/>
              <w:spacing w:before="0" w:after="283"/>
              <w:jc w:val="left"/>
              <w:rPr/>
            </w:pPr>
            <w:r>
              <w:rPr/>
              <w:t xml:space="preserve">1,656,616 Kielet </w:t>
            </w:r>
          </w:p>
        </w:tc>
      </w:tr>
      <w:tr>
        <w:trPr/>
        <w:tc>
          <w:tcPr>
            <w:tcW w:w="2161" w:type="dxa"/>
            <w:tcBorders/>
            <w:vAlign w:val="center"/>
          </w:tcPr>
          <w:p>
            <w:pPr>
              <w:pStyle w:val="TableHeading"/>
              <w:suppressLineNumbers/>
              <w:bidi w:val="0"/>
              <w:spacing w:before="0" w:after="283"/>
              <w:jc w:val="center"/>
              <w:rPr/>
            </w:pPr>
            <w:r>
              <w:rPr/>
              <w:t xml:space="preserve">Virallinen </w:t>
            </w:r>
          </w:p>
        </w:tc>
        <w:tc>
          <w:tcPr>
            <w:tcW w:w="3346" w:type="dxa"/>
            <w:tcBorders/>
            <w:vAlign w:val="center"/>
          </w:tcPr>
          <w:p>
            <w:pPr>
              <w:pStyle w:val="TableContents"/>
              <w:bidi w:val="0"/>
              <w:spacing w:before="0" w:after="283"/>
              <w:jc w:val="left"/>
              <w:rPr/>
            </w:pPr>
            <w:r>
              <w:rPr/>
              <w:t xml:space="preserve">Hindi / Urdu </w:t>
            </w:r>
          </w:p>
        </w:tc>
      </w:tr>
      <w:tr>
        <w:trPr/>
        <w:tc>
          <w:tcPr>
            <w:tcW w:w="2161" w:type="dxa"/>
            <w:tcBorders/>
            <w:vAlign w:val="center"/>
          </w:tcPr>
          <w:p>
            <w:pPr>
              <w:pStyle w:val="TableHeading"/>
              <w:suppressLineNumbers/>
              <w:bidi w:val="0"/>
              <w:spacing w:before="0" w:after="283"/>
              <w:jc w:val="center"/>
              <w:rPr/>
            </w:pPr>
            <w:r>
              <w:rPr/>
              <w:t xml:space="preserve">Aikavyöhyke </w:t>
            </w:r>
          </w:p>
        </w:tc>
        <w:tc>
          <w:tcPr>
            <w:tcW w:w="3346" w:type="dxa"/>
            <w:tcBorders/>
            <w:vAlign w:val="center"/>
          </w:tcPr>
          <w:p>
            <w:pPr>
              <w:pStyle w:val="TableContents"/>
              <w:bidi w:val="0"/>
              <w:spacing w:before="0" w:after="283"/>
              <w:jc w:val="left"/>
              <w:rPr/>
            </w:pPr>
            <w:r>
              <w:rPr/>
              <w:t xml:space="preserve">IST (UTC + 5: 30) </w:t>
            </w:r>
          </w:p>
        </w:tc>
      </w:tr>
      <w:tr>
        <w:trPr/>
        <w:tc>
          <w:tcPr>
            <w:tcW w:w="2161" w:type="dxa"/>
            <w:tcBorders/>
            <w:vAlign w:val="center"/>
          </w:tcPr>
          <w:p>
            <w:pPr>
              <w:pStyle w:val="TableHeading"/>
              <w:suppressLineNumbers/>
              <w:bidi w:val="0"/>
              <w:spacing w:before="0" w:after="283"/>
              <w:jc w:val="center"/>
              <w:rPr/>
            </w:pPr>
            <w:r>
              <w:rPr/>
              <w:t xml:space="preserve">Ajoneuvon rekisteröinti </w:t>
            </w:r>
          </w:p>
        </w:tc>
        <w:tc>
          <w:tcPr>
            <w:tcW w:w="3346" w:type="dxa"/>
            <w:tcBorders/>
            <w:vAlign w:val="center"/>
          </w:tcPr>
          <w:p>
            <w:pPr>
              <w:pStyle w:val="TableContents"/>
              <w:bidi w:val="0"/>
              <w:spacing w:before="0" w:after="283"/>
              <w:jc w:val="left"/>
              <w:rPr/>
            </w:pPr>
            <w:r>
              <w:rPr/>
              <w:t xml:space="preserve">UP-74 </w:t>
            </w:r>
          </w:p>
        </w:tc>
      </w:tr>
      <w:tr>
        <w:trPr/>
        <w:tc>
          <w:tcPr>
            <w:tcW w:w="2161" w:type="dxa"/>
            <w:tcBorders/>
            <w:vAlign w:val="center"/>
          </w:tcPr>
          <w:p>
            <w:pPr>
              <w:pStyle w:val="TableHeading"/>
              <w:suppressLineNumbers/>
              <w:bidi w:val="0"/>
              <w:spacing w:before="0" w:after="283"/>
              <w:jc w:val="center"/>
              <w:rPr/>
            </w:pPr>
            <w:r>
              <w:rPr/>
              <w:t xml:space="preserve">Verkkosivusto </w:t>
            </w:r>
          </w:p>
        </w:tc>
        <w:tc>
          <w:tcPr>
            <w:tcW w:w="3346" w:type="dxa"/>
            <w:tcBorders/>
            <w:vAlign w:val="center"/>
          </w:tcPr>
          <w:p>
            <w:pPr>
              <w:pStyle w:val="TableContents"/>
              <w:bidi w:val="0"/>
              <w:spacing w:before="0" w:after="283"/>
              <w:jc w:val="left"/>
              <w:rPr/>
            </w:pPr>
            <w:r>
              <w:rPr/>
              <w:t xml:space="preserve">www.kannauj.nic.in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uttar pradeshin kaupunki tunnetaan 'idän Grasse'-kaupunkina?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kaupunki tunnetaan itäisen Uuttar Pradeshin Grassina?</w:t>
      </w:r>
    </w:p>
    <w:p>
      <w:pPr>
        <w:pStyle w:val="TextBody"/>
        <w:bidi w:val="0"/>
        <w:jc w:val="left"/>
        <w:rPr>
          <w:b/>
          <w:u w:val="single"/>
          <w:shd w:val="clear" w:fill="FFFF00"/>
        </w:rPr>
      </w:pPr>
      <w:r>
        <w:rPr>
          <w:b/>
          <w:u w:val="single"/>
          <w:shd w:val="clear" w:fill="FFFF00"/>
        </w:rPr>
        <w:t xml:space="preserve">Asiakirjan numero 10693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Hudson-joki Bear Mountain Bridge Hudson-joen yli Bear Mountainilta katsottuna Bear Mountainilta katsottuna </w:t>
      </w:r>
    </w:p>
    <w:tbl>
      <w:tblPr>
        <w:tblW w:w="10205" w:type="dxa"/>
        <w:jc w:val="left"/>
        <w:tblInd w:w="0" w:type="dxa"/>
        <w:tblLayout w:type="fixed"/>
        <w:tblCellMar>
          <w:top w:w="28" w:type="dxa"/>
          <w:left w:w="28" w:type="dxa"/>
          <w:bottom w:w="28" w:type="dxa"/>
          <w:right w:w="28" w:type="dxa"/>
        </w:tblCellMar>
      </w:tblPr>
      <w:tblGrid>
        <w:gridCol w:w="1364"/>
        <w:gridCol w:w="8841"/>
      </w:tblGrid>
      <w:tr>
        <w:trPr/>
        <w:tc>
          <w:tcPr>
            <w:tcW w:w="1364" w:type="dxa"/>
            <w:tcBorders/>
            <w:vAlign w:val="center"/>
          </w:tcPr>
          <w:p>
            <w:pPr>
              <w:pStyle w:val="TableHeading"/>
              <w:suppressLineNumbers/>
              <w:bidi w:val="0"/>
              <w:spacing w:before="0" w:after="283"/>
              <w:jc w:val="center"/>
              <w:rPr/>
            </w:pPr>
            <w:r>
              <w:rPr/>
              <w:t xml:space="preserve">Maa </w:t>
            </w:r>
          </w:p>
        </w:tc>
        <w:tc>
          <w:tcPr>
            <w:tcW w:w="8841" w:type="dxa"/>
            <w:tcBorders/>
            <w:vAlign w:val="center"/>
          </w:tcPr>
          <w:p>
            <w:pPr>
              <w:pStyle w:val="TableContents"/>
              <w:bidi w:val="0"/>
              <w:spacing w:before="0" w:after="283"/>
              <w:jc w:val="left"/>
              <w:rPr/>
            </w:pPr>
            <w:r>
              <w:rPr/>
              <w:t xml:space="preserve">Yhdysvallat </w:t>
            </w:r>
          </w:p>
        </w:tc>
      </w:tr>
      <w:tr>
        <w:trPr/>
        <w:tc>
          <w:tcPr>
            <w:tcW w:w="1364" w:type="dxa"/>
            <w:tcBorders/>
            <w:vAlign w:val="center"/>
          </w:tcPr>
          <w:p>
            <w:pPr>
              <w:pStyle w:val="TableHeading"/>
              <w:suppressLineNumbers/>
              <w:bidi w:val="0"/>
              <w:spacing w:before="0" w:after="283"/>
              <w:jc w:val="center"/>
              <w:rPr/>
            </w:pPr>
            <w:r>
              <w:rPr/>
              <w:t xml:space="preserve">Valtiot </w:t>
            </w:r>
          </w:p>
        </w:tc>
        <w:tc>
          <w:tcPr>
            <w:tcW w:w="8841" w:type="dxa"/>
            <w:tcBorders/>
            <w:vAlign w:val="center"/>
          </w:tcPr>
          <w:p>
            <w:pPr>
              <w:pStyle w:val="TableContents"/>
              <w:bidi w:val="0"/>
              <w:spacing w:before="0" w:after="283"/>
              <w:jc w:val="left"/>
              <w:rPr/>
            </w:pPr>
            <w:r>
              <w:rPr/>
              <w:t xml:space="preserve">New York, New Jersey sivujoet </w:t>
            </w:r>
          </w:p>
        </w:tc>
      </w:tr>
      <w:tr>
        <w:trPr/>
        <w:tc>
          <w:tcPr>
            <w:tcW w:w="1364" w:type="dxa"/>
            <w:tcBorders/>
            <w:vAlign w:val="center"/>
          </w:tcPr>
          <w:p>
            <w:pPr>
              <w:pStyle w:val="TableContents"/>
              <w:bidi w:val="0"/>
              <w:spacing w:before="0" w:after="283"/>
              <w:jc w:val="left"/>
              <w:rPr/>
            </w:pPr>
            <w:r>
              <w:rPr/>
              <w:t xml:space="preserve">-vasen </w:t>
            </w:r>
          </w:p>
        </w:tc>
        <w:tc>
          <w:tcPr>
            <w:tcW w:w="8841" w:type="dxa"/>
            <w:tcBorders/>
            <w:vAlign w:val="center"/>
          </w:tcPr>
          <w:p>
            <w:pPr>
              <w:pStyle w:val="TableContents"/>
              <w:bidi w:val="0"/>
              <w:spacing w:before="0" w:after="283"/>
              <w:jc w:val="left"/>
              <w:rPr/>
            </w:pPr>
            <w:r>
              <w:rPr/>
              <w:t xml:space="preserve">Boreas River, Schroon River, Batten Kill, Hoosic River, Kinderhook Creek, Roeliff Jansen Kill, Wappinger Creek, Croton River. </w:t>
            </w:r>
          </w:p>
        </w:tc>
      </w:tr>
      <w:tr>
        <w:trPr/>
        <w:tc>
          <w:tcPr>
            <w:tcW w:w="1364" w:type="dxa"/>
            <w:tcBorders/>
            <w:vAlign w:val="center"/>
          </w:tcPr>
          <w:p>
            <w:pPr>
              <w:pStyle w:val="TableContents"/>
              <w:bidi w:val="0"/>
              <w:spacing w:before="0" w:after="283"/>
              <w:jc w:val="left"/>
              <w:rPr/>
            </w:pPr>
            <w:r>
              <w:rPr/>
              <w:t xml:space="preserve">-oikea </w:t>
            </w:r>
          </w:p>
        </w:tc>
        <w:tc>
          <w:tcPr>
            <w:tcW w:w="8841" w:type="dxa"/>
            <w:tcBorders/>
            <w:vAlign w:val="center"/>
          </w:tcPr>
          <w:p>
            <w:pPr>
              <w:pStyle w:val="TableContents"/>
              <w:bidi w:val="0"/>
              <w:spacing w:before="0" w:after="283"/>
              <w:jc w:val="left"/>
              <w:rPr/>
            </w:pPr>
            <w:r>
              <w:rPr/>
              <w:t xml:space="preserve">Cedar River, Indian River, Sacandaga River, Mohawk River, Normans Kill, Catskill Creek, Esopus Creek, Rondout Creek / Wallkill River. </w:t>
            </w:r>
          </w:p>
        </w:tc>
      </w:tr>
      <w:tr>
        <w:trPr/>
        <w:tc>
          <w:tcPr>
            <w:tcW w:w="1364" w:type="dxa"/>
            <w:tcBorders/>
            <w:vAlign w:val="center"/>
          </w:tcPr>
          <w:p>
            <w:pPr>
              <w:pStyle w:val="TableHeading"/>
              <w:suppressLineNumbers/>
              <w:bidi w:val="0"/>
              <w:spacing w:before="0" w:after="283"/>
              <w:jc w:val="center"/>
              <w:rPr/>
            </w:pPr>
            <w:r>
              <w:rPr/>
              <w:t xml:space="preserve">Kaupunki </w:t>
            </w:r>
          </w:p>
        </w:tc>
        <w:tc>
          <w:tcPr>
            <w:tcW w:w="8841" w:type="dxa"/>
            <w:tcBorders/>
            <w:vAlign w:val="center"/>
          </w:tcPr>
          <w:p>
            <w:pPr>
              <w:pStyle w:val="TableContents"/>
              <w:bidi w:val="0"/>
              <w:spacing w:before="0" w:after="283"/>
              <w:jc w:val="left"/>
              <w:rPr/>
            </w:pPr>
            <w:r>
              <w:rPr/>
              <w:t xml:space="preserve">Katso Hudson-joen asutut paikat </w:t>
            </w:r>
          </w:p>
        </w:tc>
      </w:tr>
      <w:tr>
        <w:trPr/>
        <w:tc>
          <w:tcPr>
            <w:tcW w:w="1364" w:type="dxa"/>
            <w:tcBorders/>
            <w:vAlign w:val="center"/>
          </w:tcPr>
          <w:p>
            <w:pPr>
              <w:pStyle w:val="TableHeading"/>
              <w:suppressLineNumbers/>
              <w:bidi w:val="0"/>
              <w:spacing w:before="0" w:after="283"/>
              <w:jc w:val="center"/>
              <w:rPr/>
            </w:pPr>
            <w:r>
              <w:rPr/>
              <w:t xml:space="preserve">Lähde </w:t>
            </w:r>
          </w:p>
        </w:tc>
        <w:tc>
          <w:tcPr>
            <w:tcW w:w="8841" w:type="dxa"/>
            <w:tcBorders/>
            <w:vAlign w:val="center"/>
          </w:tcPr>
          <w:p>
            <w:pPr>
              <w:pStyle w:val="TableContents"/>
              <w:bidi w:val="0"/>
              <w:spacing w:before="0" w:after="283"/>
              <w:jc w:val="left"/>
              <w:rPr/>
            </w:pPr>
            <w:r>
              <w:rPr/>
              <w:t xml:space="preserve">Lake Tear of the Clouds (Katso lähteet) </w:t>
            </w:r>
          </w:p>
        </w:tc>
      </w:tr>
      <w:tr>
        <w:trPr/>
        <w:tc>
          <w:tcPr>
            <w:tcW w:w="1364" w:type="dxa"/>
            <w:tcBorders/>
            <w:vAlign w:val="center"/>
          </w:tcPr>
          <w:p>
            <w:pPr>
              <w:pStyle w:val="TableContents"/>
              <w:bidi w:val="0"/>
              <w:spacing w:before="0" w:after="283"/>
              <w:jc w:val="left"/>
              <w:rPr/>
            </w:pPr>
            <w:r>
              <w:rPr/>
              <w:t xml:space="preserve">-sijainti </w:t>
            </w:r>
          </w:p>
        </w:tc>
        <w:tc>
          <w:tcPr>
            <w:tcW w:w="8841" w:type="dxa"/>
            <w:tcBorders/>
            <w:vAlign w:val="center"/>
          </w:tcPr>
          <w:p>
            <w:pPr>
              <w:pStyle w:val="TableContents"/>
              <w:bidi w:val="0"/>
              <w:spacing w:before="0" w:after="283"/>
              <w:jc w:val="left"/>
              <w:rPr/>
            </w:pPr>
            <w:r>
              <w:rPr/>
              <w:t xml:space="preserve">Adirondack Mountains, New York, Yhdysvallat </w:t>
            </w:r>
          </w:p>
        </w:tc>
      </w:tr>
      <w:tr>
        <w:trPr/>
        <w:tc>
          <w:tcPr>
            <w:tcW w:w="1364" w:type="dxa"/>
            <w:tcBorders/>
            <w:vAlign w:val="center"/>
          </w:tcPr>
          <w:p>
            <w:pPr>
              <w:pStyle w:val="TableContents"/>
              <w:bidi w:val="0"/>
              <w:spacing w:before="0" w:after="283"/>
              <w:jc w:val="left"/>
              <w:rPr/>
            </w:pPr>
            <w:r>
              <w:rPr/>
              <w:t xml:space="preserve">-korkeus </w:t>
            </w:r>
          </w:p>
        </w:tc>
        <w:tc>
          <w:tcPr>
            <w:tcW w:w="8841" w:type="dxa"/>
            <w:tcBorders/>
            <w:vAlign w:val="center"/>
          </w:tcPr>
          <w:p>
            <w:pPr>
              <w:pStyle w:val="TableContents"/>
              <w:bidi w:val="0"/>
              <w:spacing w:before="0" w:after="283"/>
              <w:jc w:val="left"/>
              <w:rPr/>
            </w:pPr>
            <w:r>
              <w:rPr/>
              <w:t xml:space="preserve">539 m (1,770 ft) </w:t>
            </w:r>
          </w:p>
        </w:tc>
      </w:tr>
      <w:tr>
        <w:trPr/>
        <w:tc>
          <w:tcPr>
            <w:tcW w:w="1364" w:type="dxa"/>
            <w:tcBorders/>
            <w:vAlign w:val="center"/>
          </w:tcPr>
          <w:p>
            <w:pPr>
              <w:pStyle w:val="TableContents"/>
              <w:bidi w:val="0"/>
              <w:spacing w:before="0" w:after="283"/>
              <w:jc w:val="left"/>
              <w:rPr/>
            </w:pPr>
            <w:r>
              <w:rPr/>
              <w:t xml:space="preserve">-koordinaatit </w:t>
            </w:r>
          </w:p>
        </w:tc>
        <w:tc>
          <w:tcPr>
            <w:tcW w:w="8841" w:type="dxa"/>
            <w:tcBorders/>
            <w:vAlign w:val="center"/>
          </w:tcPr>
          <w:p>
            <w:pPr>
              <w:pStyle w:val="TableContents"/>
              <w:bidi w:val="0"/>
              <w:spacing w:before="0" w:after="283"/>
              <w:jc w:val="left"/>
              <w:rPr/>
            </w:pPr>
            <w:r>
              <w:rPr/>
              <w:t xml:space="preserve">44 ° 05 ′ 28''' POHJOISTA LEVEYTTÄ 74 ° 03 ′ 21'' LÄNTISTÄ PITUUTTA </w:t>
            </w:r>
            <w:r>
              <w:rPr/>
              <w:t xml:space="preserve">/ </w:t>
            </w:r>
            <w:r>
              <w:rPr/>
              <w:t xml:space="preserve">44.09111 ° POHJOISTA LEVEYTTÄ 74.05583 ° LÄNTISTÄ PITUUTTA </w:t>
            </w:r>
            <w:r>
              <w:rPr/>
              <w:t xml:space="preserve">/ 44.09111;-74.05583 </w:t>
            </w:r>
          </w:p>
        </w:tc>
      </w:tr>
      <w:tr>
        <w:trPr/>
        <w:tc>
          <w:tcPr>
            <w:tcW w:w="1364" w:type="dxa"/>
            <w:tcBorders/>
            <w:vAlign w:val="center"/>
          </w:tcPr>
          <w:p>
            <w:pPr>
              <w:pStyle w:val="TableHeading"/>
              <w:suppressLineNumbers/>
              <w:bidi w:val="0"/>
              <w:spacing w:before="0" w:after="283"/>
              <w:jc w:val="center"/>
              <w:rPr/>
            </w:pPr>
            <w:r>
              <w:rPr/>
              <w:t xml:space="preserve">Suu </w:t>
            </w:r>
          </w:p>
        </w:tc>
        <w:tc>
          <w:tcPr>
            <w:tcW w:w="8841" w:type="dxa"/>
            <w:tcBorders/>
            <w:vAlign w:val="center"/>
          </w:tcPr>
          <w:p>
            <w:pPr>
              <w:pStyle w:val="TableContents"/>
              <w:bidi w:val="0"/>
              <w:spacing w:before="0" w:after="283"/>
              <w:jc w:val="left"/>
              <w:rPr/>
            </w:pPr>
            <w:r>
              <w:rPr/>
              <w:t xml:space="preserve">Upper New York Bay </w:t>
            </w:r>
          </w:p>
        </w:tc>
      </w:tr>
      <w:tr>
        <w:trPr/>
        <w:tc>
          <w:tcPr>
            <w:tcW w:w="1364" w:type="dxa"/>
            <w:tcBorders/>
            <w:vAlign w:val="center"/>
          </w:tcPr>
          <w:p>
            <w:pPr>
              <w:pStyle w:val="TableContents"/>
              <w:bidi w:val="0"/>
              <w:spacing w:before="0" w:after="283"/>
              <w:jc w:val="left"/>
              <w:rPr/>
            </w:pPr>
            <w:r>
              <w:rPr/>
              <w:t xml:space="preserve">-sijainti </w:t>
            </w:r>
          </w:p>
        </w:tc>
        <w:tc>
          <w:tcPr>
            <w:tcW w:w="8841" w:type="dxa"/>
            <w:tcBorders/>
            <w:vAlign w:val="center"/>
          </w:tcPr>
          <w:p>
            <w:pPr>
              <w:pStyle w:val="TableContents"/>
              <w:bidi w:val="0"/>
              <w:spacing w:before="0" w:after="283"/>
              <w:jc w:val="left"/>
              <w:rPr/>
            </w:pPr>
            <w:r>
              <w:rPr/>
              <w:t xml:space="preserve">Jersey City, New Jersey ja </w:t>
            </w:r>
            <w:r>
              <w:rPr>
                <w:color w:val="A9A9A9"/>
              </w:rPr>
              <w:t xml:space="preserve">Lower Manhattan, New York, </w:t>
            </w:r>
            <w:r>
              <w:rPr/>
              <w:t xml:space="preserve">Yhdysvallat. </w:t>
            </w:r>
          </w:p>
        </w:tc>
      </w:tr>
      <w:tr>
        <w:trPr/>
        <w:tc>
          <w:tcPr>
            <w:tcW w:w="1364" w:type="dxa"/>
            <w:tcBorders/>
            <w:vAlign w:val="center"/>
          </w:tcPr>
          <w:p>
            <w:pPr>
              <w:pStyle w:val="TableContents"/>
              <w:bidi w:val="0"/>
              <w:spacing w:before="0" w:after="283"/>
              <w:jc w:val="left"/>
              <w:rPr/>
            </w:pPr>
            <w:r>
              <w:rPr/>
              <w:t xml:space="preserve">-korkeus </w:t>
            </w:r>
          </w:p>
        </w:tc>
        <w:tc>
          <w:tcPr>
            <w:tcW w:w="8841" w:type="dxa"/>
            <w:tcBorders/>
            <w:vAlign w:val="center"/>
          </w:tcPr>
          <w:p>
            <w:pPr>
              <w:pStyle w:val="TableContents"/>
              <w:bidi w:val="0"/>
              <w:spacing w:before="0" w:after="283"/>
              <w:jc w:val="left"/>
              <w:rPr/>
            </w:pPr>
            <w:r>
              <w:rPr/>
              <w:t xml:space="preserve">0 ft (0 m) </w:t>
            </w:r>
          </w:p>
        </w:tc>
      </w:tr>
      <w:tr>
        <w:trPr/>
        <w:tc>
          <w:tcPr>
            <w:tcW w:w="1364" w:type="dxa"/>
            <w:tcBorders/>
            <w:vAlign w:val="center"/>
          </w:tcPr>
          <w:p>
            <w:pPr>
              <w:pStyle w:val="TableContents"/>
              <w:bidi w:val="0"/>
              <w:spacing w:before="0" w:after="283"/>
              <w:jc w:val="left"/>
              <w:rPr/>
            </w:pPr>
            <w:r>
              <w:rPr/>
              <w:t xml:space="preserve">-koordinaatit </w:t>
            </w:r>
          </w:p>
        </w:tc>
        <w:tc>
          <w:tcPr>
            <w:tcW w:w="8841" w:type="dxa"/>
            <w:tcBorders/>
            <w:vAlign w:val="center"/>
          </w:tcPr>
          <w:p>
            <w:pPr>
              <w:pStyle w:val="TableContents"/>
              <w:bidi w:val="0"/>
              <w:spacing w:before="0" w:after="283"/>
              <w:jc w:val="left"/>
              <w:rPr/>
            </w:pPr>
            <w:r>
              <w:rPr/>
              <w:t xml:space="preserve">40 ° 41 ′ 48''' N 74 ° 01 ′ 42''' W </w:t>
            </w:r>
            <w:r>
              <w:rPr/>
              <w:t xml:space="preserve">/ </w:t>
            </w:r>
            <w:r>
              <w:rPr/>
              <w:t xml:space="preserve">40.69667 ° N 74.02833 ° W </w:t>
            </w:r>
            <w:r>
              <w:rPr/>
              <w:t xml:space="preserve">/ 40.69667;-74.02833 Koordinaatit: 40 ° 41 ′ 48'' N 74 ° 01 ′ 42'' W </w:t>
            </w:r>
            <w:r>
              <w:rPr/>
              <w:t xml:space="preserve">/ </w:t>
            </w:r>
            <w:r>
              <w:rPr/>
              <w:t xml:space="preserve">40.69667 ° N 74.02833 ° W </w:t>
            </w:r>
            <w:r>
              <w:rPr/>
              <w:t xml:space="preserve">/ 40.69667;-74.02833 </w:t>
            </w:r>
          </w:p>
        </w:tc>
      </w:tr>
      <w:tr>
        <w:trPr/>
        <w:tc>
          <w:tcPr>
            <w:tcW w:w="1364" w:type="dxa"/>
            <w:tcBorders/>
            <w:vAlign w:val="center"/>
          </w:tcPr>
          <w:p>
            <w:pPr>
              <w:pStyle w:val="TableHeading"/>
              <w:suppressLineNumbers/>
              <w:bidi w:val="0"/>
              <w:spacing w:before="0" w:after="283"/>
              <w:jc w:val="center"/>
              <w:rPr/>
            </w:pPr>
            <w:r>
              <w:rPr/>
              <w:t xml:space="preserve">Pituus </w:t>
            </w:r>
          </w:p>
        </w:tc>
        <w:tc>
          <w:tcPr>
            <w:tcW w:w="8841" w:type="dxa"/>
            <w:tcBorders/>
            <w:vAlign w:val="center"/>
          </w:tcPr>
          <w:p>
            <w:pPr>
              <w:pStyle w:val="TableContents"/>
              <w:bidi w:val="0"/>
              <w:spacing w:before="0" w:after="283"/>
              <w:jc w:val="left"/>
              <w:rPr/>
            </w:pPr>
            <w:r>
              <w:rPr/>
              <w:t xml:space="preserve">315 mi (507 km) </w:t>
            </w:r>
          </w:p>
        </w:tc>
      </w:tr>
      <w:tr>
        <w:trPr/>
        <w:tc>
          <w:tcPr>
            <w:tcW w:w="1364" w:type="dxa"/>
            <w:tcBorders/>
            <w:vAlign w:val="center"/>
          </w:tcPr>
          <w:p>
            <w:pPr>
              <w:pStyle w:val="TableHeading"/>
              <w:suppressLineNumbers/>
              <w:bidi w:val="0"/>
              <w:spacing w:before="0" w:after="283"/>
              <w:jc w:val="center"/>
              <w:rPr/>
            </w:pPr>
            <w:r>
              <w:rPr/>
              <w:t xml:space="preserve">Syvyys </w:t>
            </w:r>
          </w:p>
        </w:tc>
        <w:tc>
          <w:tcPr>
            <w:tcW w:w="8841" w:type="dxa"/>
            <w:tcBorders/>
            <w:vAlign w:val="center"/>
          </w:tcPr>
          <w:p>
            <w:pPr>
              <w:pStyle w:val="TableContents"/>
              <w:bidi w:val="0"/>
              <w:spacing w:before="0" w:after="283"/>
              <w:jc w:val="left"/>
              <w:rPr/>
            </w:pPr>
            <w:r>
              <w:rPr/>
              <w:t xml:space="preserve">61,6 m (202 ft) </w:t>
            </w:r>
          </w:p>
        </w:tc>
      </w:tr>
      <w:tr>
        <w:trPr/>
        <w:tc>
          <w:tcPr>
            <w:tcW w:w="1364" w:type="dxa"/>
            <w:tcBorders/>
            <w:vAlign w:val="center"/>
          </w:tcPr>
          <w:p>
            <w:pPr>
              <w:pStyle w:val="TableHeading"/>
              <w:suppressLineNumbers/>
              <w:bidi w:val="0"/>
              <w:spacing w:before="0" w:after="283"/>
              <w:jc w:val="center"/>
              <w:rPr/>
            </w:pPr>
            <w:r>
              <w:rPr/>
              <w:t xml:space="preserve">Basin </w:t>
            </w:r>
          </w:p>
        </w:tc>
        <w:tc>
          <w:tcPr>
            <w:tcW w:w="8841" w:type="dxa"/>
            <w:tcBorders/>
            <w:vAlign w:val="center"/>
          </w:tcPr>
          <w:p>
            <w:pPr>
              <w:pStyle w:val="TableContents"/>
              <w:bidi w:val="0"/>
              <w:spacing w:before="0" w:after="283"/>
              <w:jc w:val="left"/>
              <w:rPr/>
            </w:pPr>
            <w:r>
              <w:rPr/>
              <w:t xml:space="preserve">14,000 neliömiiliä (36,260 km) </w:t>
            </w:r>
          </w:p>
        </w:tc>
      </w:tr>
      <w:tr>
        <w:trPr/>
        <w:tc>
          <w:tcPr>
            <w:tcW w:w="1364" w:type="dxa"/>
            <w:tcBorders/>
            <w:vAlign w:val="center"/>
          </w:tcPr>
          <w:p>
            <w:pPr>
              <w:pStyle w:val="TableHeading"/>
              <w:suppressLineNumbers/>
              <w:bidi w:val="0"/>
              <w:spacing w:before="0" w:after="283"/>
              <w:jc w:val="center"/>
              <w:rPr/>
            </w:pPr>
            <w:r>
              <w:rPr/>
              <w:t xml:space="preserve">Vastuuvapaus </w:t>
            </w:r>
          </w:p>
        </w:tc>
        <w:tc>
          <w:tcPr>
            <w:tcW w:w="8841" w:type="dxa"/>
            <w:tcBorders/>
            <w:vAlign w:val="center"/>
          </w:tcPr>
          <w:p>
            <w:pPr>
              <w:pStyle w:val="TableContents"/>
              <w:bidi w:val="0"/>
              <w:spacing w:before="0" w:after="283"/>
              <w:jc w:val="left"/>
              <w:rPr/>
            </w:pPr>
            <w:r>
              <w:rPr/>
              <w:t xml:space="preserve">Lower New York Bayn osalta, suurin ja pienin arvo Green Islandilla. </w:t>
            </w:r>
          </w:p>
        </w:tc>
      </w:tr>
      <w:tr>
        <w:trPr/>
        <w:tc>
          <w:tcPr>
            <w:tcW w:w="1364" w:type="dxa"/>
            <w:tcBorders/>
            <w:vAlign w:val="center"/>
          </w:tcPr>
          <w:p>
            <w:pPr>
              <w:pStyle w:val="TableContents"/>
              <w:bidi w:val="0"/>
              <w:spacing w:before="0" w:after="283"/>
              <w:jc w:val="left"/>
              <w:rPr/>
            </w:pPr>
            <w:r>
              <w:rPr/>
              <w:t xml:space="preserve">-keskimääräinen </w:t>
            </w:r>
          </w:p>
        </w:tc>
        <w:tc>
          <w:tcPr>
            <w:tcW w:w="8841" w:type="dxa"/>
            <w:tcBorders/>
            <w:vAlign w:val="center"/>
          </w:tcPr>
          <w:p>
            <w:pPr>
              <w:pStyle w:val="TableContents"/>
              <w:bidi w:val="0"/>
              <w:spacing w:before="0" w:after="283"/>
              <w:jc w:val="left"/>
              <w:rPr/>
            </w:pPr>
            <w:r>
              <w:rPr/>
              <w:t xml:space="preserve">21,900 cu ft / s (620 m / s) </w:t>
            </w:r>
          </w:p>
        </w:tc>
      </w:tr>
      <w:tr>
        <w:trPr/>
        <w:tc>
          <w:tcPr>
            <w:tcW w:w="1364" w:type="dxa"/>
            <w:tcBorders/>
            <w:vAlign w:val="center"/>
          </w:tcPr>
          <w:p>
            <w:pPr>
              <w:pStyle w:val="TableContents"/>
              <w:bidi w:val="0"/>
              <w:spacing w:before="0" w:after="283"/>
              <w:jc w:val="left"/>
              <w:rPr/>
            </w:pPr>
            <w:r>
              <w:rPr/>
              <w:t xml:space="preserve">-max </w:t>
            </w:r>
          </w:p>
        </w:tc>
        <w:tc>
          <w:tcPr>
            <w:tcW w:w="8841" w:type="dxa"/>
            <w:tcBorders/>
            <w:vAlign w:val="center"/>
          </w:tcPr>
          <w:p>
            <w:pPr>
              <w:pStyle w:val="TableContents"/>
              <w:bidi w:val="0"/>
              <w:spacing w:before="0" w:after="283"/>
              <w:jc w:val="left"/>
              <w:rPr/>
            </w:pPr>
            <w:r>
              <w:rPr/>
              <w:t xml:space="preserve">215,000 cu ft / s (6,088 m / s) </w:t>
            </w:r>
          </w:p>
        </w:tc>
      </w:tr>
      <w:tr>
        <w:trPr/>
        <w:tc>
          <w:tcPr>
            <w:tcW w:w="1364" w:type="dxa"/>
            <w:tcBorders/>
            <w:vAlign w:val="center"/>
          </w:tcPr>
          <w:p>
            <w:pPr>
              <w:pStyle w:val="TableContents"/>
              <w:bidi w:val="0"/>
              <w:spacing w:before="0" w:after="283"/>
              <w:jc w:val="left"/>
              <w:rPr/>
            </w:pPr>
            <w:r>
              <w:rPr/>
              <w:t xml:space="preserve">-min </w:t>
            </w:r>
          </w:p>
        </w:tc>
        <w:tc>
          <w:tcPr>
            <w:tcW w:w="8841" w:type="dxa"/>
            <w:tcBorders/>
            <w:vAlign w:val="center"/>
          </w:tcPr>
          <w:p>
            <w:pPr>
              <w:pStyle w:val="TableContents"/>
              <w:bidi w:val="0"/>
              <w:spacing w:before="0" w:after="283"/>
              <w:jc w:val="left"/>
              <w:rPr/>
            </w:pPr>
            <w:r>
              <w:rPr/>
              <w:t xml:space="preserve">882 cu ft / s (25 m / s) Purkaus muualla (keskimäärin) </w:t>
            </w:r>
          </w:p>
        </w:tc>
      </w:tr>
      <w:tr>
        <w:trPr/>
        <w:tc>
          <w:tcPr>
            <w:tcW w:w="1364" w:type="dxa"/>
            <w:tcBorders/>
            <w:vAlign w:val="center"/>
          </w:tcPr>
          <w:p>
            <w:pPr>
              <w:pStyle w:val="TableContents"/>
              <w:bidi w:val="0"/>
              <w:spacing w:before="0" w:after="283"/>
              <w:jc w:val="left"/>
              <w:rPr/>
            </w:pPr>
            <w:r>
              <w:rPr/>
              <w:t xml:space="preserve">-Green Island </w:t>
            </w:r>
          </w:p>
        </w:tc>
        <w:tc>
          <w:tcPr>
            <w:tcW w:w="8841" w:type="dxa"/>
            <w:tcBorders/>
            <w:vAlign w:val="center"/>
          </w:tcPr>
          <w:p>
            <w:pPr>
              <w:pStyle w:val="TableContents"/>
              <w:bidi w:val="0"/>
              <w:spacing w:before="0" w:after="283"/>
              <w:jc w:val="left"/>
              <w:rPr/>
            </w:pPr>
            <w:r>
              <w:rPr/>
              <w:t xml:space="preserve">17 400 kuutiometriä/s (493 m/s) Hudsonjoen valuma-alue, mukaan lukien Hudson- ja Mohawkjoet.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suuri kaupunki New Yorkissa sijaitsee Hudson-joen suulla?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Hudson-joki on </w:t>
      </w:r>
      <w:r>
        <w:rPr/>
        <w:t xml:space="preserve">507 kilometriä (315 mailia) pitkä joki, joka virtaa pohjoisesta etelään pääasiassa New Yorkin itäosassa Yhdysvalloissa.</w:t>
      </w:r>
      <w:r>
        <w:rPr/>
        <w:t xml:space="preserve"> Joki saa alkunsa New Yorkin osavaltion pohjoisosassa sijaitsevilta Adirondack-vuorilta, virtaa Hudsonin laakson läpi ja laskee lopulta Atlantin valtamereen New York Cityn ja Jersey Cityn välillä. Joki toimii poliittisena rajana New Jerseyn ja New Yorkin osavaltioiden välillä ja pohjoisempana New Yorkin piirikuntien välillä. Joen alajuoksu on vuorovesiuoma, joka on syvempi kuin vesistö, johon se virtaa, ja se sijaitsee Hudson Fjordissa, joka on Pohjois-Amerikan viimeisimmän jäätiköitymisen aikana, arviolta 26 000-13 300 vuotta sitten, syntynyt suisto. Vuorovesien vaikutus Hudsonin virtaukseen ulottuu pohjoiseen Troyyn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new york sijaitsee minkä joen rannalla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Hudson-joki on </w:t>
      </w:r>
      <w:r>
        <w:rPr/>
        <w:t xml:space="preserve">507 kilometriä (315 mailia) pitkä joki, joka virtaa pohjoisesta etelään pääasiassa New Yorkin itäosassa Yhdysvalloissa. </w:t>
      </w:r>
      <w:r>
        <w:rPr/>
        <w:t xml:space="preserve">Joki </w:t>
      </w:r>
      <w:r>
        <w:rPr>
          <w:color w:val="DCDCDC"/>
        </w:rPr>
        <w:t xml:space="preserve">saa alkunsa New Yorkin osavaltion pohjoisosassa sijaitsevilta Adirondack-vuorilta, virtaa Hudsonin laakson läpi ja laskee lopulta Atlantin valtamereen New York Cityn ja Jersey Cityn välillä</w:t>
      </w:r>
      <w:r>
        <w:rPr/>
        <w:t xml:space="preserve">. Joki toimii poliittisena rajana New Jerseyn ja New Yorkin osavaltioiden välillä ja pohjoisempana New Yorkin piirikuntien välillä. Joen alajuoksu on vuorovesi suistoalue, joka sijaitsee Hudson Fjordissa, joka muodostui Pohjois-Amerikan viimeisimmän jääkauden aikana, arviolta 26 000-13 300 vuotta sitten. Vuorovesi vaikuttaa Hudsonin virtaukseen aina pohjoiseen Troyyn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 Yorkin suurin joki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Hudson-joki sijaitsee New Yorkissa?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Hudson Highlandsista lähdettyään joki laskee Haverstraw Bayhin, joka on joen levein kohta ja 5,6 km (3,5 mailia) leveä. Pian tämän jälkeen joki muodostaa Tappan Zeen ja virtaa Tappan Zee -sillan alitse, joka kuljettaa New Yorkin osavaltion moottoritietä Tarrytownin ja Nyackin välillä Westchesterin ja Rocklandin piirikunnissa. New Jerseyn osavaltion rajalla Hudsonin länsiranta siirtyy Bergenin piirikuntaan. Palisades on suuri, kivinen kalliojyrkänne joen länsirannalla; se tunnetaan myös nimellä Bergen Hill sen alapäässä Hudsonin piirikunnassa. Etelämpänä joen itärannalle tulee Yonkers ja sitten New Yorkin Bronxin kaupunginosaan kuuluva Riverdalen kaupunginosa. Hudson-joen ja Spuyten Duyvil Creek -joen yhtymäkohdan eteläpuolella joen itäranta muuttuu Manhattaniksi. Joen nimi on tässä kohdassa joskus edelleen North River. George Washingtonin silta ylittää joen Fort Leen ja Manhattanin Washington Heightsin kaupunginosan välillä. Myös Lincolnin tunneli ja Hollandin tunneli alittavat joen Manhattanin ja New Jerseyn välillä. </w:t>
      </w:r>
      <w:r>
        <w:rPr>
          <w:color w:val="A9A9A9"/>
        </w:rPr>
        <w:t xml:space="preserve">Battery Bayn eteläpuolella </w:t>
      </w:r>
      <w:r>
        <w:rPr/>
        <w:t xml:space="preserve">varsinainen joki päättyy ja yhtyy East Riveriin muodostaen Upper New York Bayn, joka tunnetaan myös nimellä New York Harbor. Sen ulosvirtaus jatkuu Brooklynin ja Staten Islandin välisen kapeikon kautta Verrazanon sillan alitse Lower New York Bayhin ja Atlantin valtamereen.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Hudson ja East River kohtaavat?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Hudson-joen lähde on </w:t>
      </w:r>
      <w:r>
        <w:rPr>
          <w:color w:val="A9A9A9"/>
        </w:rPr>
        <w:t xml:space="preserve">Tear of the Clouds -järvi Adirondack Parkissa </w:t>
      </w:r>
      <w:r>
        <w:rPr/>
        <w:t xml:space="preserve">1 317 metrin korkeudessa. Kartografisesti jokea kutsutaan Hudson-joeksi vasta kilometrejä alajuoksulla. Joen nimi on Feldspar Brook, kunnes se yhtyy Calamity Brookiin, ja sen jälkeen se on Calamity Brook, kunnes joki saavuttaa Indian Pass Brookin, joka virtaa etelään Henderson-järven suulta. Siitä lähtien puro tunnetaan kartografisesti Hudsonjokena.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Hudson-joen vesi tulee?</w:t>
      </w:r>
    </w:p>
    <w:p>
      <w:pPr>
        <w:pStyle w:val="TextBody"/>
        <w:bidi w:val="0"/>
        <w:jc w:val="left"/>
        <w:rPr>
          <w:b/>
          <w:u w:val="single"/>
          <w:shd w:val="clear" w:fill="FFFF00"/>
        </w:rPr>
      </w:pPr>
      <w:r>
        <w:rPr>
          <w:b/>
          <w:u w:val="single"/>
          <w:shd w:val="clear" w:fill="FFFF00"/>
        </w:rPr>
        <w:t xml:space="preserve">Asiakirjan numero 10694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Amerikan yhdysvaltojen suurlähetystö Keniassa </w:t>
      </w:r>
    </w:p>
    <w:tbl>
      <w:tblPr>
        <w:tblW w:w="10205" w:type="dxa"/>
        <w:jc w:val="left"/>
        <w:tblInd w:w="0" w:type="dxa"/>
        <w:tblLayout w:type="fixed"/>
        <w:tblCellMar>
          <w:top w:w="28" w:type="dxa"/>
          <w:left w:w="28" w:type="dxa"/>
          <w:bottom w:w="28" w:type="dxa"/>
          <w:right w:w="28" w:type="dxa"/>
        </w:tblCellMar>
      </w:tblPr>
      <w:tblGrid>
        <w:gridCol w:w="1436"/>
        <w:gridCol w:w="8769"/>
      </w:tblGrid>
      <w:tr>
        <w:trPr/>
        <w:tc>
          <w:tcPr>
            <w:tcW w:w="1436" w:type="dxa"/>
            <w:tcBorders/>
            <w:vAlign w:val="center"/>
          </w:tcPr>
          <w:p>
            <w:pPr>
              <w:pStyle w:val="TableHeading"/>
              <w:suppressLineNumbers/>
              <w:bidi w:val="0"/>
              <w:spacing w:before="0" w:after="283"/>
              <w:jc w:val="center"/>
              <w:rPr/>
            </w:pPr>
            <w:r>
              <w:rPr/>
              <w:t xml:space="preserve">Koordinaatit </w:t>
            </w:r>
          </w:p>
        </w:tc>
        <w:tc>
          <w:tcPr>
            <w:tcW w:w="8769" w:type="dxa"/>
            <w:tcBorders/>
            <w:vAlign w:val="center"/>
          </w:tcPr>
          <w:p>
            <w:pPr>
              <w:pStyle w:val="TableContents"/>
              <w:bidi w:val="0"/>
              <w:spacing w:before="0" w:after="283"/>
              <w:jc w:val="left"/>
              <w:rPr/>
            </w:pPr>
            <w:r>
              <w:rPr/>
              <w:t xml:space="preserve">1 ° 14 ′ 02''' S 36 ° 48 ′ 38''' E </w:t>
            </w:r>
            <w:r>
              <w:rPr/>
              <w:t xml:space="preserve">/ </w:t>
            </w:r>
            <w:r>
              <w:rPr/>
              <w:t xml:space="preserve">1</w:t>
            </w:r>
            <w:r>
              <w:rPr/>
              <w:t xml:space="preserve">.233985 ° S 36.810552 ° E </w:t>
            </w:r>
            <w:r>
              <w:rPr/>
              <w:t xml:space="preserve">/-1.233985; 36.810552 Koordinaatit: 1 ° 14 ′ 02'' S 36 ° 48 ′ 38'' E </w:t>
            </w:r>
            <w:r>
              <w:rPr/>
              <w:t xml:space="preserve">/ </w:t>
            </w:r>
            <w:r>
              <w:rPr/>
              <w:t xml:space="preserve">1</w:t>
            </w:r>
            <w:r>
              <w:rPr/>
              <w:t xml:space="preserve">.233985 ° S 36.810552 ° E </w:t>
            </w:r>
            <w:r>
              <w:rPr/>
              <w:t xml:space="preserve">/-1.233985; 36.810552 </w:t>
            </w:r>
          </w:p>
        </w:tc>
      </w:tr>
      <w:tr>
        <w:trPr/>
        <w:tc>
          <w:tcPr>
            <w:tcW w:w="1436" w:type="dxa"/>
            <w:tcBorders/>
            <w:vAlign w:val="center"/>
          </w:tcPr>
          <w:p>
            <w:pPr>
              <w:pStyle w:val="TableHeading"/>
              <w:suppressLineNumbers/>
              <w:bidi w:val="0"/>
              <w:spacing w:before="0" w:after="283"/>
              <w:jc w:val="center"/>
              <w:rPr/>
            </w:pPr>
            <w:r>
              <w:rPr/>
              <w:t xml:space="preserve">Sijainti </w:t>
            </w:r>
          </w:p>
        </w:tc>
        <w:tc>
          <w:tcPr>
            <w:tcW w:w="8769" w:type="dxa"/>
            <w:tcBorders/>
            <w:vAlign w:val="center"/>
          </w:tcPr>
          <w:p>
            <w:pPr>
              <w:pStyle w:val="TableContents"/>
              <w:bidi w:val="0"/>
              <w:spacing w:before="0" w:after="283"/>
              <w:jc w:val="left"/>
              <w:rPr/>
            </w:pPr>
            <w:r>
              <w:rPr>
                <w:color w:val="A9A9A9"/>
              </w:rPr>
              <w:t xml:space="preserve">United Nations Avenue, Nairobi, Kenia </w:t>
            </w:r>
          </w:p>
        </w:tc>
      </w:tr>
      <w:tr>
        <w:trPr/>
        <w:tc>
          <w:tcPr>
            <w:tcW w:w="1436" w:type="dxa"/>
            <w:tcBorders/>
            <w:vAlign w:val="center"/>
          </w:tcPr>
          <w:p>
            <w:pPr>
              <w:pStyle w:val="TableHeading"/>
              <w:suppressLineNumbers/>
              <w:bidi w:val="0"/>
              <w:spacing w:before="0" w:after="283"/>
              <w:jc w:val="center"/>
              <w:rPr/>
            </w:pPr>
            <w:r>
              <w:rPr/>
              <w:t xml:space="preserve">Suurlähettiläs </w:t>
            </w:r>
          </w:p>
        </w:tc>
        <w:tc>
          <w:tcPr>
            <w:tcW w:w="8769" w:type="dxa"/>
            <w:tcBorders/>
            <w:vAlign w:val="center"/>
          </w:tcPr>
          <w:p>
            <w:pPr>
              <w:pStyle w:val="TableContents"/>
              <w:bidi w:val="0"/>
              <w:spacing w:before="0" w:after="283"/>
              <w:jc w:val="left"/>
              <w:rPr/>
            </w:pPr>
            <w:r>
              <w:rPr/>
              <w:t xml:space="preserve">Robert F. Godec </w:t>
            </w:r>
          </w:p>
        </w:tc>
      </w:tr>
      <w:tr>
        <w:trPr/>
        <w:tc>
          <w:tcPr>
            <w:tcW w:w="1436" w:type="dxa"/>
            <w:tcBorders/>
            <w:vAlign w:val="center"/>
          </w:tcPr>
          <w:p>
            <w:pPr>
              <w:pStyle w:val="TableHeading"/>
              <w:suppressLineNumbers/>
              <w:bidi w:val="0"/>
              <w:spacing w:before="0" w:after="283"/>
              <w:jc w:val="center"/>
              <w:rPr/>
            </w:pPr>
            <w:r>
              <w:rPr/>
              <w:t xml:space="preserve">Verkkosivusto </w:t>
            </w:r>
          </w:p>
        </w:tc>
        <w:tc>
          <w:tcPr>
            <w:tcW w:w="8769" w:type="dxa"/>
            <w:tcBorders/>
            <w:vAlign w:val="center"/>
          </w:tcPr>
          <w:p>
            <w:pPr>
              <w:pStyle w:val="TableContents"/>
              <w:bidi w:val="0"/>
              <w:spacing w:before="0" w:after="283"/>
              <w:jc w:val="left"/>
              <w:rPr/>
            </w:pPr>
            <w:r>
              <w:rPr/>
              <w:t xml:space="preserve">https://ke.usembassy.gov/embassy/nairobi/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Yhdysvaltojen suurlähetystö Keniassa?</w:t>
      </w:r>
    </w:p>
    <w:p>
      <w:pPr>
        <w:pStyle w:val="TextBody"/>
        <w:bidi w:val="0"/>
        <w:jc w:val="left"/>
        <w:rPr>
          <w:b/>
          <w:u w:val="single"/>
          <w:shd w:val="clear" w:fill="FFFF00"/>
        </w:rPr>
      </w:pPr>
      <w:r>
        <w:rPr>
          <w:b/>
          <w:u w:val="single"/>
          <w:shd w:val="clear" w:fill="FFFF00"/>
        </w:rPr>
        <w:t xml:space="preserve">Asiakirjan numero 10695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Room Teatterilevityksen juliste </w:t>
      </w:r>
    </w:p>
    <w:tbl>
      <w:tblPr>
        <w:tblW w:w="5884" w:type="dxa"/>
        <w:jc w:val="left"/>
        <w:tblInd w:w="0" w:type="dxa"/>
        <w:tblLayout w:type="fixed"/>
        <w:tblCellMar>
          <w:top w:w="28" w:type="dxa"/>
          <w:left w:w="28" w:type="dxa"/>
          <w:bottom w:w="28" w:type="dxa"/>
          <w:right w:w="28" w:type="dxa"/>
        </w:tblCellMar>
      </w:tblPr>
      <w:tblGrid>
        <w:gridCol w:w="2311"/>
        <w:gridCol w:w="3573"/>
      </w:tblGrid>
      <w:tr>
        <w:trPr/>
        <w:tc>
          <w:tcPr>
            <w:tcW w:w="2311" w:type="dxa"/>
            <w:tcBorders/>
            <w:vAlign w:val="center"/>
          </w:tcPr>
          <w:p>
            <w:pPr>
              <w:pStyle w:val="TableHeading"/>
              <w:suppressLineNumbers/>
              <w:bidi w:val="0"/>
              <w:spacing w:before="0" w:after="283"/>
              <w:jc w:val="center"/>
              <w:rPr/>
            </w:pPr>
            <w:r>
              <w:rPr/>
              <w:t xml:space="preserve">Ohjaaja </w:t>
            </w:r>
          </w:p>
        </w:tc>
        <w:tc>
          <w:tcPr>
            <w:tcW w:w="3573" w:type="dxa"/>
            <w:tcBorders/>
            <w:vAlign w:val="center"/>
          </w:tcPr>
          <w:p>
            <w:pPr>
              <w:pStyle w:val="TableContents"/>
              <w:bidi w:val="0"/>
              <w:spacing w:before="0" w:after="283"/>
              <w:jc w:val="left"/>
              <w:rPr/>
            </w:pPr>
            <w:r>
              <w:rPr/>
              <w:t xml:space="preserve">Tommy Wiseau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573" w:type="dxa"/>
            <w:tcBorders/>
            <w:vAlign w:val="center"/>
          </w:tcPr>
          <w:p>
            <w:pPr>
              <w:pStyle w:val="TableContents"/>
              <w:bidi w:val="0"/>
              <w:spacing w:before="0" w:after="283"/>
              <w:jc w:val="left"/>
              <w:rPr/>
            </w:pPr>
            <w:r>
              <w:rPr/>
              <w:t xml:space="preserve">Tommy Wiseau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3573" w:type="dxa"/>
            <w:tcBorders/>
            <w:vAlign w:val="center"/>
          </w:tcPr>
          <w:p>
            <w:pPr>
              <w:pStyle w:val="TableContents"/>
              <w:bidi w:val="0"/>
              <w:spacing w:before="0" w:after="283"/>
              <w:jc w:val="left"/>
              <w:rPr/>
            </w:pPr>
            <w:r>
              <w:rPr/>
              <w:t xml:space="preserve">Tommy Wiseau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573"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Tommy Wiseau </w:t>
            </w:r>
          </w:p>
          <w:p>
            <w:pPr>
              <w:pStyle w:val="TableContents"/>
              <w:numPr>
                <w:ilvl w:val="0"/>
                <w:numId w:val="72"/>
              </w:numPr>
              <w:tabs>
                <w:tab w:val="clear" w:pos="1134"/>
                <w:tab w:val="left" w:leader="none" w:pos="707"/>
              </w:tabs>
              <w:bidi w:val="0"/>
              <w:spacing w:before="0" w:after="0"/>
              <w:ind w:start="707" w:hanging="283"/>
              <w:jc w:val="left"/>
              <w:rPr/>
            </w:pPr>
            <w:r>
              <w:rPr/>
              <w:t xml:space="preserve">Juliette Danielle </w:t>
            </w:r>
          </w:p>
          <w:p>
            <w:pPr>
              <w:pStyle w:val="TableContents"/>
              <w:numPr>
                <w:ilvl w:val="0"/>
                <w:numId w:val="72"/>
              </w:numPr>
              <w:tabs>
                <w:tab w:val="clear" w:pos="1134"/>
                <w:tab w:val="left" w:leader="none" w:pos="707"/>
              </w:tabs>
              <w:bidi w:val="0"/>
              <w:spacing w:before="0" w:after="0"/>
              <w:ind w:start="707" w:hanging="283"/>
              <w:jc w:val="left"/>
              <w:rPr/>
            </w:pPr>
            <w:r>
              <w:rPr/>
              <w:t xml:space="preserve">Greg Sestero </w:t>
            </w:r>
          </w:p>
          <w:p>
            <w:pPr>
              <w:pStyle w:val="TableContents"/>
              <w:numPr>
                <w:ilvl w:val="0"/>
                <w:numId w:val="72"/>
              </w:numPr>
              <w:tabs>
                <w:tab w:val="clear" w:pos="1134"/>
                <w:tab w:val="left" w:leader="none" w:pos="707"/>
              </w:tabs>
              <w:bidi w:val="0"/>
              <w:spacing w:before="0" w:after="0"/>
              <w:ind w:start="707" w:hanging="283"/>
              <w:jc w:val="left"/>
              <w:rPr/>
            </w:pPr>
            <w:r>
              <w:rPr/>
              <w:t xml:space="preserve">Philip Haldiman </w:t>
            </w:r>
          </w:p>
          <w:p>
            <w:pPr>
              <w:pStyle w:val="TableContents"/>
              <w:numPr>
                <w:ilvl w:val="0"/>
                <w:numId w:val="72"/>
              </w:numPr>
              <w:tabs>
                <w:tab w:val="clear" w:pos="1134"/>
                <w:tab w:val="left" w:leader="none" w:pos="707"/>
              </w:tabs>
              <w:bidi w:val="0"/>
              <w:spacing w:before="0" w:after="283"/>
              <w:ind w:start="707" w:hanging="283"/>
              <w:jc w:val="left"/>
              <w:rPr/>
            </w:pPr>
            <w:r>
              <w:rPr/>
              <w:t xml:space="preserve">Carolyn Minnott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573" w:type="dxa"/>
            <w:tcBorders/>
            <w:vAlign w:val="center"/>
          </w:tcPr>
          <w:p>
            <w:pPr>
              <w:pStyle w:val="TableContents"/>
              <w:bidi w:val="0"/>
              <w:spacing w:before="0" w:after="283"/>
              <w:jc w:val="left"/>
              <w:rPr/>
            </w:pPr>
            <w:r>
              <w:rPr/>
              <w:t xml:space="preserve">Mladen Milicevic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573" w:type="dxa"/>
            <w:tcBorders/>
            <w:vAlign w:val="center"/>
          </w:tcPr>
          <w:p>
            <w:pPr>
              <w:pStyle w:val="TableContents"/>
              <w:bidi w:val="0"/>
              <w:spacing w:before="0" w:after="283"/>
              <w:jc w:val="left"/>
              <w:rPr/>
            </w:pPr>
            <w:r>
              <w:rPr/>
              <w:t xml:space="preserve">Todd Barron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573" w:type="dxa"/>
            <w:tcBorders/>
            <w:vAlign w:val="center"/>
          </w:tcPr>
          <w:p>
            <w:pPr>
              <w:pStyle w:val="TableContents"/>
              <w:bidi w:val="0"/>
              <w:spacing w:before="0" w:after="283"/>
              <w:jc w:val="left"/>
              <w:rPr/>
            </w:pPr>
            <w:r>
              <w:rPr/>
              <w:t xml:space="preserve">Eric Chase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573" w:type="dxa"/>
            <w:tcBorders/>
            <w:vAlign w:val="center"/>
          </w:tcPr>
          <w:p>
            <w:pPr>
              <w:pStyle w:val="TableContents"/>
              <w:bidi w:val="0"/>
              <w:spacing w:before="0" w:after="283"/>
              <w:jc w:val="left"/>
              <w:rPr/>
            </w:pPr>
            <w:r>
              <w:rPr/>
              <w:t xml:space="preserve">Wiseau-Films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3573"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Chloe Productions </w:t>
            </w:r>
          </w:p>
          <w:p>
            <w:pPr>
              <w:pStyle w:val="TableContents"/>
              <w:numPr>
                <w:ilvl w:val="0"/>
                <w:numId w:val="73"/>
              </w:numPr>
              <w:tabs>
                <w:tab w:val="clear" w:pos="1134"/>
                <w:tab w:val="left" w:leader="none" w:pos="707"/>
              </w:tabs>
              <w:bidi w:val="0"/>
              <w:spacing w:before="0" w:after="283"/>
              <w:ind w:start="707" w:hanging="283"/>
              <w:jc w:val="left"/>
              <w:rPr/>
            </w:pPr>
            <w:r>
              <w:rPr/>
              <w:t xml:space="preserve">TPW Films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573"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27. kesäkuuta 2003 (2003-06-27) </w:t>
            </w:r>
          </w:p>
          <w:p>
            <w:pPr>
              <w:pStyle w:val="TableContents"/>
              <w:numPr>
                <w:ilvl w:val="0"/>
                <w:numId w:val="74"/>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573" w:type="dxa"/>
            <w:tcBorders/>
            <w:vAlign w:val="center"/>
          </w:tcPr>
          <w:p>
            <w:pPr>
              <w:pStyle w:val="TableContents"/>
              <w:bidi w:val="0"/>
              <w:spacing w:before="0" w:after="283"/>
              <w:jc w:val="left"/>
              <w:rPr/>
            </w:pPr>
            <w:r>
              <w:rPr/>
              <w:t xml:space="preserve">99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57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357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3573" w:type="dxa"/>
            <w:tcBorders/>
            <w:vAlign w:val="center"/>
          </w:tcPr>
          <w:p>
            <w:pPr>
              <w:pStyle w:val="TableContents"/>
              <w:bidi w:val="0"/>
              <w:spacing w:before="0" w:after="283"/>
              <w:jc w:val="left"/>
              <w:rPr/>
            </w:pPr>
            <w:r>
              <w:rPr>
                <w:color w:val="A9A9A9"/>
              </w:rPr>
              <w:t xml:space="preserve">6 </w:t>
            </w:r>
            <w:r>
              <w:rPr/>
              <w:t xml:space="preserve">miljoonaa</w:t>
            </w:r>
            <w:r>
              <w:rPr>
                <w:color w:val="A9A9A9"/>
              </w:rPr>
              <w:t xml:space="preserve">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3573" w:type="dxa"/>
            <w:tcBorders/>
            <w:vAlign w:val="center"/>
          </w:tcPr>
          <w:p>
            <w:pPr>
              <w:pStyle w:val="TableContents"/>
              <w:bidi w:val="0"/>
              <w:spacing w:before="0" w:after="283"/>
              <w:jc w:val="left"/>
              <w:rPr/>
            </w:pPr>
            <w:r>
              <w:rPr/>
              <w:t xml:space="preserve">$1,900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elokuvan The Room tekeminen maksoi?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Room Teatterilevityksen juliste </w:t>
      </w:r>
    </w:p>
    <w:tbl>
      <w:tblPr>
        <w:tblW w:w="5884" w:type="dxa"/>
        <w:jc w:val="left"/>
        <w:tblInd w:w="0" w:type="dxa"/>
        <w:tblLayout w:type="fixed"/>
        <w:tblCellMar>
          <w:top w:w="28" w:type="dxa"/>
          <w:left w:w="28" w:type="dxa"/>
          <w:bottom w:w="28" w:type="dxa"/>
          <w:right w:w="28" w:type="dxa"/>
        </w:tblCellMar>
      </w:tblPr>
      <w:tblGrid>
        <w:gridCol w:w="2311"/>
        <w:gridCol w:w="3573"/>
      </w:tblGrid>
      <w:tr>
        <w:trPr/>
        <w:tc>
          <w:tcPr>
            <w:tcW w:w="2311" w:type="dxa"/>
            <w:tcBorders/>
            <w:vAlign w:val="center"/>
          </w:tcPr>
          <w:p>
            <w:pPr>
              <w:pStyle w:val="TableHeading"/>
              <w:suppressLineNumbers/>
              <w:bidi w:val="0"/>
              <w:spacing w:before="0" w:after="283"/>
              <w:jc w:val="center"/>
              <w:rPr/>
            </w:pPr>
            <w:r>
              <w:rPr/>
              <w:t xml:space="preserve">Ohjaaja </w:t>
            </w:r>
          </w:p>
        </w:tc>
        <w:tc>
          <w:tcPr>
            <w:tcW w:w="3573" w:type="dxa"/>
            <w:tcBorders/>
            <w:vAlign w:val="center"/>
          </w:tcPr>
          <w:p>
            <w:pPr>
              <w:pStyle w:val="TableContents"/>
              <w:bidi w:val="0"/>
              <w:spacing w:before="0" w:after="283"/>
              <w:jc w:val="left"/>
              <w:rPr/>
            </w:pPr>
            <w:r>
              <w:rPr/>
              <w:t xml:space="preserve">Tommy Wiseau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573" w:type="dxa"/>
            <w:tcBorders/>
            <w:vAlign w:val="center"/>
          </w:tcPr>
          <w:p>
            <w:pPr>
              <w:pStyle w:val="TableContents"/>
              <w:bidi w:val="0"/>
              <w:spacing w:before="0" w:after="283"/>
              <w:jc w:val="left"/>
              <w:rPr/>
            </w:pPr>
            <w:r>
              <w:rPr/>
              <w:t xml:space="preserve">Tommy Wiseau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3573" w:type="dxa"/>
            <w:tcBorders/>
            <w:vAlign w:val="center"/>
          </w:tcPr>
          <w:p>
            <w:pPr>
              <w:pStyle w:val="TableContents"/>
              <w:bidi w:val="0"/>
              <w:spacing w:before="0" w:after="283"/>
              <w:jc w:val="left"/>
              <w:rPr/>
            </w:pPr>
            <w:r>
              <w:rPr/>
              <w:t xml:space="preserve">Tommy Wiseau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573"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Tommy Wiseau </w:t>
            </w:r>
          </w:p>
          <w:p>
            <w:pPr>
              <w:pStyle w:val="TableContents"/>
              <w:numPr>
                <w:ilvl w:val="0"/>
                <w:numId w:val="75"/>
              </w:numPr>
              <w:tabs>
                <w:tab w:val="clear" w:pos="1134"/>
                <w:tab w:val="left" w:leader="none" w:pos="707"/>
              </w:tabs>
              <w:bidi w:val="0"/>
              <w:spacing w:before="0" w:after="0"/>
              <w:ind w:start="707" w:hanging="283"/>
              <w:jc w:val="left"/>
              <w:rPr/>
            </w:pPr>
            <w:r>
              <w:rPr/>
              <w:t xml:space="preserve">Juliette Danielle </w:t>
            </w:r>
          </w:p>
          <w:p>
            <w:pPr>
              <w:pStyle w:val="TableContents"/>
              <w:numPr>
                <w:ilvl w:val="0"/>
                <w:numId w:val="75"/>
              </w:numPr>
              <w:tabs>
                <w:tab w:val="clear" w:pos="1134"/>
                <w:tab w:val="left" w:leader="none" w:pos="707"/>
              </w:tabs>
              <w:bidi w:val="0"/>
              <w:spacing w:before="0" w:after="0"/>
              <w:ind w:start="707" w:hanging="283"/>
              <w:jc w:val="left"/>
              <w:rPr/>
            </w:pPr>
            <w:r>
              <w:rPr/>
              <w:t xml:space="preserve">Greg Sestero </w:t>
            </w:r>
          </w:p>
          <w:p>
            <w:pPr>
              <w:pStyle w:val="TableContents"/>
              <w:numPr>
                <w:ilvl w:val="0"/>
                <w:numId w:val="75"/>
              </w:numPr>
              <w:tabs>
                <w:tab w:val="clear" w:pos="1134"/>
                <w:tab w:val="left" w:leader="none" w:pos="707"/>
              </w:tabs>
              <w:bidi w:val="0"/>
              <w:spacing w:before="0" w:after="0"/>
              <w:ind w:start="707" w:hanging="283"/>
              <w:jc w:val="left"/>
              <w:rPr/>
            </w:pPr>
            <w:r>
              <w:rPr/>
              <w:t xml:space="preserve">Philip Haldiman </w:t>
            </w:r>
          </w:p>
          <w:p>
            <w:pPr>
              <w:pStyle w:val="TableContents"/>
              <w:numPr>
                <w:ilvl w:val="0"/>
                <w:numId w:val="75"/>
              </w:numPr>
              <w:tabs>
                <w:tab w:val="clear" w:pos="1134"/>
                <w:tab w:val="left" w:leader="none" w:pos="707"/>
              </w:tabs>
              <w:bidi w:val="0"/>
              <w:spacing w:before="0" w:after="283"/>
              <w:ind w:start="707" w:hanging="283"/>
              <w:jc w:val="left"/>
              <w:rPr/>
            </w:pPr>
            <w:r>
              <w:rPr/>
              <w:t xml:space="preserve">Carolyn Minnott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573" w:type="dxa"/>
            <w:tcBorders/>
            <w:vAlign w:val="center"/>
          </w:tcPr>
          <w:p>
            <w:pPr>
              <w:pStyle w:val="TableContents"/>
              <w:bidi w:val="0"/>
              <w:spacing w:before="0" w:after="283"/>
              <w:jc w:val="left"/>
              <w:rPr/>
            </w:pPr>
            <w:r>
              <w:rPr/>
              <w:t xml:space="preserve">Mladen Milicevic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573" w:type="dxa"/>
            <w:tcBorders/>
            <w:vAlign w:val="center"/>
          </w:tcPr>
          <w:p>
            <w:pPr>
              <w:pStyle w:val="TableContents"/>
              <w:bidi w:val="0"/>
              <w:spacing w:before="0" w:after="283"/>
              <w:jc w:val="left"/>
              <w:rPr/>
            </w:pPr>
            <w:r>
              <w:rPr/>
              <w:t xml:space="preserve">Todd Barron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573" w:type="dxa"/>
            <w:tcBorders/>
            <w:vAlign w:val="center"/>
          </w:tcPr>
          <w:p>
            <w:pPr>
              <w:pStyle w:val="TableContents"/>
              <w:bidi w:val="0"/>
              <w:spacing w:before="0" w:after="283"/>
              <w:jc w:val="left"/>
              <w:rPr/>
            </w:pPr>
            <w:r>
              <w:rPr/>
              <w:t xml:space="preserve">Eric Chase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573" w:type="dxa"/>
            <w:tcBorders/>
            <w:vAlign w:val="center"/>
          </w:tcPr>
          <w:p>
            <w:pPr>
              <w:pStyle w:val="TableContents"/>
              <w:bidi w:val="0"/>
              <w:spacing w:before="0" w:after="283"/>
              <w:jc w:val="left"/>
              <w:rPr/>
            </w:pPr>
            <w:r>
              <w:rPr/>
              <w:t xml:space="preserve">Wiseau-Films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3573"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Chloe Productions </w:t>
            </w:r>
          </w:p>
          <w:p>
            <w:pPr>
              <w:pStyle w:val="TableContents"/>
              <w:numPr>
                <w:ilvl w:val="0"/>
                <w:numId w:val="76"/>
              </w:numPr>
              <w:tabs>
                <w:tab w:val="clear" w:pos="1134"/>
                <w:tab w:val="left" w:leader="none" w:pos="707"/>
              </w:tabs>
              <w:bidi w:val="0"/>
              <w:spacing w:before="0" w:after="283"/>
              <w:ind w:start="707" w:hanging="283"/>
              <w:jc w:val="left"/>
              <w:rPr/>
            </w:pPr>
            <w:r>
              <w:rPr/>
              <w:t xml:space="preserve">TPW Films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573"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color w:val="A9A9A9"/>
              </w:rPr>
              <w:t xml:space="preserve">27. kesäkuuta 2003 (2003-06-27</w:t>
            </w:r>
            <w:r>
              <w:rPr/>
              <w:t xml:space="preserve">) </w:t>
            </w:r>
          </w:p>
          <w:p>
            <w:pPr>
              <w:pStyle w:val="TableContents"/>
              <w:numPr>
                <w:ilvl w:val="0"/>
                <w:numId w:val="77"/>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573" w:type="dxa"/>
            <w:tcBorders/>
            <w:vAlign w:val="center"/>
          </w:tcPr>
          <w:p>
            <w:pPr>
              <w:pStyle w:val="TableContents"/>
              <w:bidi w:val="0"/>
              <w:spacing w:before="0" w:after="283"/>
              <w:jc w:val="left"/>
              <w:rPr/>
            </w:pPr>
            <w:r>
              <w:rPr/>
              <w:t xml:space="preserve">99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57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357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3573" w:type="dxa"/>
            <w:tcBorders/>
            <w:vAlign w:val="center"/>
          </w:tcPr>
          <w:p>
            <w:pPr>
              <w:pStyle w:val="TableContents"/>
              <w:bidi w:val="0"/>
              <w:spacing w:before="0" w:after="283"/>
              <w:jc w:val="left"/>
              <w:rPr/>
            </w:pPr>
            <w:r>
              <w:rPr/>
              <w:t xml:space="preserve">6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3573" w:type="dxa"/>
            <w:tcBorders/>
            <w:vAlign w:val="center"/>
          </w:tcPr>
          <w:p>
            <w:pPr>
              <w:pStyle w:val="TableContents"/>
              <w:bidi w:val="0"/>
              <w:spacing w:before="0" w:after="283"/>
              <w:jc w:val="left"/>
              <w:rPr/>
            </w:pPr>
            <w:r>
              <w:rPr/>
              <w:t xml:space="preserve">$1,800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"The Room"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Room -elokuvaa esitettiin Laemmle Fairfaxissa ja Fallbrookissa seuraavat kaksi viikkoa, ja se tuotti yhteensä </w:t>
      </w:r>
      <w:r>
        <w:rPr>
          <w:color w:val="A9A9A9"/>
        </w:rPr>
        <w:t xml:space="preserve">1800 Yhdysvaltain dollaria </w:t>
      </w:r>
      <w:r>
        <w:rPr/>
        <w:t xml:space="preserve">(vastaa 2395 dollaria vuonna 2017), ennen kuin se vedettiin pois myynnistä. Laemmle Fallbrookin teatteri näytti elokuvaan liittyen kaksi lippuikkunan sisäpuolella olevaa kylttiä: toisessa luki ``NO REFUNDS'' ja toisessa lainattiin maininta varhaisesta arvostelusta: "Tämä elokuva on kuin puukotus päähän". Eräällä esityskerralla elokuvan toisella esitysviikolla yksi harvoista paikalla olleista katsojista oli 5-Second Filmsin Michael Rousselet, joka löysi tahatonta huumoria elokuvan huonosta dialogista ja tuotantoarvoista. Rousselet piti näytöstä kuin omaa yksityistä Mystery Science Theater -teatteriaan ja alkoi rohkaista ystäviään osallistumaan tuleviin näytöksiin pilkatakseen elokuvaa, mikä käynnisti suusta suuhun -kampanjan, jonka tuloksena noin 100 ihmistä osallistui elokuvan viimeiseen näytökseen. Rousselet ja hänen ystävänsä näkivät elokuvan "neljä kertaa kolmen päivän aikana", ja näissä ensimmäisissä näytöksissä syntyivät monet The Room -perinteet, kuten lusikoiden ja jalkapallojen heittely elokuvan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elokuva the room tuotti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Wiseau on ollut salamyhkäinen siitä, miten hän sai rahoituksen projektille, mutta hän kertoi Entertainment Weekly -lehdelle, että hän sai osan rahoista tuomalla nahkatakkeja Koreasta. Sesteron The Disaster Artist -kirjassaan kertoman mukaan Wiseau oli tuotannon alkaessa jo itsenäisesti varakas, sillä hän oli kerännyt omaisuuden useiden vuosien yrittäjyydellä ja kiinteistökehityksellä Los Angelesissa ja San Franciscossa ja sen ympäristössä. The Roomin budjetti nousi </w:t>
      </w:r>
      <w:r>
        <w:rPr>
          <w:color w:val="A9A9A9"/>
        </w:rPr>
        <w:t xml:space="preserve">6 000 000 Yhdysvaltain dollariin </w:t>
      </w:r>
      <w:r>
        <w:rPr/>
        <w:t xml:space="preserve">(vastaa noin 7 800 000 dollaria vuonna 2016), joka käytettiin kokonaisuudessaan tuotantoon ja markkinointiin. Wiseau on todennut, että elokuvan suhteellisen kallis hinta johtui siitä, että monia näyttelijä- ja kuvausryhmän jäseniä jouduttiin korvaamaan, ja jokaisella näyttelijällä oli useita sijaisia. Sesteron mukaan Wiseau teki kuvausten aikana lukuisia huonoja päätöksiä, jotka paisuttivat tarpeettomasti elokuvan budjettia, kuten lavasteiden rakentaminen jaksoille, jotka olisi voitu kuvata paikan päällä, tarpeettomien laitteiden hankkiminen ja identtisten kohtausten kuvaaminen useita kertoja eri lavasteilla. Sestero kirjoitti lisäksi, että elokuvan budjetti nousi pilviin, koska minuuttien mittaisten dialogijaksojen kuvaaminen kesti tunteja tai päiviä, koska Wiseau ei muistanut kunnolla vuorosanojaan tai liikkunut sopivaan paikkaan kamerassa.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paljonko huone-elokuvan tekeminen maksoi</w:t>
      </w:r>
    </w:p>
    <w:p>
      <w:pPr>
        <w:pStyle w:val="TextBody"/>
        <w:bidi w:val="0"/>
        <w:jc w:val="left"/>
        <w:rPr>
          <w:b/>
          <w:u w:val="single"/>
          <w:shd w:val="clear" w:fill="FFFF00"/>
        </w:rPr>
      </w:pPr>
      <w:r>
        <w:rPr>
          <w:b/>
          <w:u w:val="single"/>
          <w:shd w:val="clear" w:fill="FFFF00"/>
        </w:rPr>
        <w:t xml:space="preserve">Asiakirjan numero 10696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Kho khon pelikenttä on suorakulmainen. Sen pituus ja leveys on 36 x 18 metriä (118 jalkaa × 59 jalkaa). Sen päässä on kaksi suorakulmiota. Kummankin suorakulmion mitat ovat 16 m × 2,75 m (52,5 ft × 9,0 ft). Näiden kahden suorakulmion keskellä on kaksi puupylvästä. Keskikaistan mitat ovat 2 350 cm × 30 cm (925 tuumaa × 12 tuumaa). </w:t>
      </w:r>
      <w:r>
        <w:rPr/>
        <w:t xml:space="preserve">Keskikaistan poikki </w:t>
      </w:r>
      <w:r>
        <w:rPr/>
        <w:t xml:space="preserve">kulkee </w:t>
      </w:r>
      <w:r>
        <w:rPr>
          <w:color w:val="A9A9A9"/>
        </w:rPr>
        <w:t xml:space="preserve">kahdeksan </w:t>
      </w:r>
      <w:r>
        <w:rPr/>
        <w:t xml:space="preserve">poikittaiskaistaa, joiden mitat ovat 1 600 cm × 30 cm (630 tuumaa × 12 tuumaa). Se muodostaa pieniä suorakulmioita, joista jokainen on kooltaan 16 m × 2,3 m (52,5 jalkaa × 7,5 jalkaa) (kaksi puupylväiden läheisyydessä olevaa suorakulmiota ovat 2,5 m (8 jalkaa 2 tuumaa) leveitä), suorassa kulmassa keskikaistaan nähden, ja ne on jaettu tasan kahteen osaan, joista kumpikin on 7,85 m (25,8 jalkaa) keskikaistalla. Keskikaistan päähän, pylväslinjaa sivuavalle vapaalle alueelle, on kiinnitetty kaksi sileää puupylvästä, joiden korkeus maasta on 120 cm (47 tuumaa), ja niiden ympärysmitta on vähintään 30 cm (12 tuumaa) ja enintään 40 cm (16 tuumaa). Kho khossa käytettäviä välineitä ovat tolpat / pylväs, narut, metallinen mittanauha, kalkkijauhe, lankanaulat, kaksi kelloa, rengastyypit, joiden sisäympärys on 30 cm (12 tuumaa) ja 40 cm (16 tuumaa), pistelasku (esimerkiksi pilli) ja välineet tulosten kirjaamiseen.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poikkikaistaa on kho khossa?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1999 perustettiin Aasian Kho Kho -liitto Etelä-Aasian kisojen kolmannen osakilpailun aikana. Jäsenmaita olivat Intia, Bangladesh, Pakistan, Sri Lanka, Nepal ja Malediivit. Ensimmäiset Aasian mestaruuskilpailut pidettiin </w:t>
      </w:r>
      <w:r>
        <w:rPr>
          <w:color w:val="A9A9A9"/>
        </w:rPr>
        <w:t xml:space="preserve">Kolkatassa </w:t>
      </w:r>
      <w:r>
        <w:rPr/>
        <w:t xml:space="preserve">vuonna 1996 ja toiset mestaruuskilpailut Dhakassa, Bangladeshissa. Intia, Sri Lanka, Pakistan, Nepal, Japani, Thaimaa ja Bangladesh osallistuivat näihin mestaruuskilpailuihin.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kho kho peli aloitettiin Intiassa?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Jokaisessa joukkueessa on 12 pelaajaa, mutta vain 9 pelaajaa pelaa kentällä. Ottelu koostuu kahdesta sisävuorosta, joista kumpikin koostuu 9 minuutin mittaisista takaa-ajo- ja juoksuvuoroista. Yksi joukkue istuu polvillaan keskellä kenttää rivissä siten, että vierekkäiset jäsenet ovat vastakkaisiin suuntiin. Juoksijoita pelaa kentällä 3 kerrallaan, ja se joukkue, jolla kestää lyhimmän ajan koskettaa kaikkia kentällä olevia vastustajia, voittaa. Molemmissa päissä on tolppa, ja juoksija voi mennä kahden siksak-muodossa istuvan pelaajan välistä, mutta takaa-ajaja ei saa juostessaan kääntyä takaisin ja mennä pelaajien välistä. Takaa-ajaja voi kuitenkin mennä tolppaan ja koskettaa sitä ja palata takaisin tai mennä toiselle puolelle. Kho kho -leikkikenttä on suorakulmainen. 36 metriä pitkä ja 18 metriä leveä. Sen päässä on kaksi suorakulmiota. Suorakulmion pituus on 16 metriä ja leveys 2,75 metriä. Näiden kahden suorakulmion keskellä on kaksi puupylvästä. Keskimmäinen kaista on 23,50 metriä pitkä ja 30 cm leveä. Keskikaistan poikki on kahdeksan poikittaiskaistaa, joiden pituus on 16 metriä ja leveys 30 cm. Se muodostaa pieniä suorakulmioita, joista kukin on 16 metriä pitkä ja 2,3 metriä leveä (kaksi puupylväiden vieressä olevaa suorakulmiota ovat 2,5 metriä leveät), jotka ovat suorassa kulmassa keskikaistaan nähden ja jotka on jaettu tasan kahteen osaan, joista kumpikin on 7,85 metriä keskikaistalla. Keskikaistan päähän, vapaalle alueelle, joka sivuaa tolppalinjaa, on kiinnitetty kaksi sileää puupylvästä, jotka ovat </w:t>
      </w:r>
      <w:r>
        <w:rPr>
          <w:color w:val="A9A9A9"/>
        </w:rPr>
        <w:t xml:space="preserve">120 cm:n </w:t>
      </w:r>
      <w:r>
        <w:rPr/>
        <w:t xml:space="preserve">korkeudella maasta ja joiden ympärysmitta on vähintään 30 cm ja enintään 40 cm. Kho khossa käytettäviä välineitä ovat pylväät/tolpat, narut, metallinen mittanauha, kalkkijauhe, lankanaulat, kaksi kelloa, erityyppiset renkaat, joiden sisäkehä on 30 cm ja 40 cm, pisteet (esimerkiksi pilli) ja paperitavarat tulosten kirjoittamista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kho-khon tolpan korkeus?</w:t>
      </w:r>
    </w:p>
    <w:p>
      <w:pPr>
        <w:pStyle w:val="TextBody"/>
        <w:bidi w:val="0"/>
        <w:jc w:val="left"/>
        <w:rPr>
          <w:b/>
          <w:u w:val="single"/>
          <w:shd w:val="clear" w:fill="FFFF00"/>
        </w:rPr>
      </w:pPr>
      <w:r>
        <w:rPr>
          <w:b/>
          <w:u w:val="single"/>
          <w:shd w:val="clear" w:fill="FFFF00"/>
        </w:rPr>
        <w:t xml:space="preserve">Asiakirjan numero 10697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Yhdeksäs kausi amerikkalaisen television lääketieteellisen draaman Greyn anatomia alkoi tuulettaa Yhdysvalloissa American Broadcasting Company (ABC) 27. syyskuuta 2012, jossa kauden ensi-ilta Going, Going, Gone ja koostuu </w:t>
      </w:r>
      <w:r>
        <w:rPr>
          <w:color w:val="A9A9A9"/>
        </w:rPr>
        <w:t xml:space="preserve">24 </w:t>
      </w:r>
      <w:r>
        <w:rPr/>
        <w:t xml:space="preserve">jaksosta ja finaali Perfect Storm tuulettaa 16. toukokuuta 2013. Kauden tuotti ABC Studios yhdessä Shondaland Production Companyn ja The Mark Gordon Companyn kanssa; showrunner on Shonda Rhimes. Buena Vista Home Entertainment julkaisi kauden virallisesti DVD:llä kuuden levyn boksina nimellä Grey's Anatomy: The Complete Ninth Season-Everything Changes 27. elokuuta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Greys anatomia kausi 9</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kaudella 9 Greyn anatomia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21"/>
        <w:gridCol w:w="782"/>
        <w:gridCol w:w="1347"/>
        <w:gridCol w:w="1258"/>
        <w:gridCol w:w="1187"/>
        <w:gridCol w:w="1161"/>
        <w:gridCol w:w="3649"/>
      </w:tblGrid>
      <w:tr>
        <w:trPr/>
        <w:tc>
          <w:tcPr>
            <w:tcW w:w="821" w:type="dxa"/>
            <w:tcBorders/>
            <w:vAlign w:val="center"/>
          </w:tcPr>
          <w:p>
            <w:pPr>
              <w:pStyle w:val="TableHeading"/>
              <w:suppressLineNumbers/>
              <w:bidi w:val="0"/>
              <w:spacing w:before="0" w:after="283"/>
              <w:jc w:val="center"/>
              <w:rPr/>
            </w:pPr>
            <w:r>
              <w:rPr/>
              <w:t xml:space="preserve">Ei. </w:t>
            </w:r>
          </w:p>
        </w:tc>
        <w:tc>
          <w:tcPr>
            <w:tcW w:w="782" w:type="dxa"/>
            <w:tcBorders/>
            <w:vAlign w:val="center"/>
          </w:tcPr>
          <w:p>
            <w:pPr>
              <w:pStyle w:val="TableHeading"/>
              <w:suppressLineNumbers/>
              <w:bidi w:val="0"/>
              <w:spacing w:before="0" w:after="283"/>
              <w:jc w:val="center"/>
              <w:rPr/>
            </w:pPr>
            <w:r>
              <w:rPr/>
              <w:t xml:space="preserve">Nro kauden aikana </w:t>
            </w:r>
          </w:p>
        </w:tc>
        <w:tc>
          <w:tcPr>
            <w:tcW w:w="1347" w:type="dxa"/>
            <w:tcBorders/>
            <w:vAlign w:val="center"/>
          </w:tcPr>
          <w:p>
            <w:pPr>
              <w:pStyle w:val="TableHeading"/>
              <w:suppressLineNumbers/>
              <w:bidi w:val="0"/>
              <w:spacing w:before="0" w:after="283"/>
              <w:jc w:val="center"/>
              <w:rPr/>
            </w:pPr>
            <w:r>
              <w:rPr/>
              <w:t xml:space="preserve">Otsikko </w:t>
            </w:r>
          </w:p>
        </w:tc>
        <w:tc>
          <w:tcPr>
            <w:tcW w:w="1258" w:type="dxa"/>
            <w:tcBorders/>
            <w:vAlign w:val="center"/>
          </w:tcPr>
          <w:p>
            <w:pPr>
              <w:pStyle w:val="TableHeading"/>
              <w:suppressLineNumbers/>
              <w:bidi w:val="0"/>
              <w:spacing w:before="0" w:after="283"/>
              <w:jc w:val="center"/>
              <w:rPr/>
            </w:pPr>
            <w:r>
              <w:rPr/>
              <w:t xml:space="preserve">Ohjaaja </w:t>
            </w:r>
          </w:p>
        </w:tc>
        <w:tc>
          <w:tcPr>
            <w:tcW w:w="1187" w:type="dxa"/>
            <w:tcBorders/>
            <w:vAlign w:val="center"/>
          </w:tcPr>
          <w:p>
            <w:pPr>
              <w:pStyle w:val="TableHeading"/>
              <w:suppressLineNumbers/>
              <w:bidi w:val="0"/>
              <w:spacing w:before="0" w:after="283"/>
              <w:jc w:val="center"/>
              <w:rPr/>
            </w:pPr>
            <w:r>
              <w:rPr/>
              <w:t xml:space="preserve">Kirjoittanut </w:t>
            </w:r>
          </w:p>
        </w:tc>
        <w:tc>
          <w:tcPr>
            <w:tcW w:w="1161" w:type="dxa"/>
            <w:tcBorders/>
            <w:vAlign w:val="center"/>
          </w:tcPr>
          <w:p>
            <w:pPr>
              <w:pStyle w:val="TableHeading"/>
              <w:suppressLineNumbers/>
              <w:bidi w:val="0"/>
              <w:spacing w:before="0" w:after="283"/>
              <w:jc w:val="center"/>
              <w:rPr/>
            </w:pPr>
            <w:r>
              <w:rPr/>
              <w:t xml:space="preserve">Alkuperäinen lähetyspäivä </w:t>
            </w:r>
          </w:p>
        </w:tc>
        <w:tc>
          <w:tcPr>
            <w:tcW w:w="3649" w:type="dxa"/>
            <w:tcBorders/>
            <w:vAlign w:val="center"/>
          </w:tcPr>
          <w:p>
            <w:pPr>
              <w:pStyle w:val="TableHeading"/>
              <w:suppressLineNumbers/>
              <w:bidi w:val="0"/>
              <w:spacing w:before="0" w:after="283"/>
              <w:jc w:val="center"/>
              <w:rPr/>
            </w:pPr>
            <w:r>
              <w:rPr/>
              <w:t xml:space="preserve">Yhdysvaltalaiset katsojat (miljoonaa) </w:t>
            </w:r>
          </w:p>
        </w:tc>
      </w:tr>
      <w:tr>
        <w:trPr/>
        <w:tc>
          <w:tcPr>
            <w:tcW w:w="821" w:type="dxa"/>
            <w:tcBorders/>
            <w:vAlign w:val="center"/>
          </w:tcPr>
          <w:p>
            <w:pPr>
              <w:pStyle w:val="TableHeading"/>
              <w:suppressLineNumbers/>
              <w:bidi w:val="0"/>
              <w:spacing w:before="0" w:after="283"/>
              <w:jc w:val="center"/>
              <w:rPr/>
            </w:pPr>
            <w:r>
              <w:rPr/>
              <w:t xml:space="preserve">173 </w:t>
            </w:r>
          </w:p>
        </w:tc>
        <w:tc>
          <w:tcPr>
            <w:tcW w:w="782"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pPr>
            <w:r>
              <w:rPr/>
              <w:t xml:space="preserve">``Going, Going, Gone'' </w:t>
            </w:r>
          </w:p>
        </w:tc>
        <w:tc>
          <w:tcPr>
            <w:tcW w:w="1258" w:type="dxa"/>
            <w:tcBorders/>
            <w:vAlign w:val="center"/>
          </w:tcPr>
          <w:p>
            <w:pPr>
              <w:pStyle w:val="TableContents"/>
              <w:bidi w:val="0"/>
              <w:spacing w:before="0" w:after="283"/>
              <w:jc w:val="left"/>
              <w:rPr/>
            </w:pPr>
            <w:r>
              <w:rPr/>
              <w:t xml:space="preserve">Rob Corn </w:t>
            </w:r>
          </w:p>
        </w:tc>
        <w:tc>
          <w:tcPr>
            <w:tcW w:w="1187" w:type="dxa"/>
            <w:tcBorders/>
            <w:vAlign w:val="center"/>
          </w:tcPr>
          <w:p>
            <w:pPr>
              <w:pStyle w:val="TableContents"/>
              <w:bidi w:val="0"/>
              <w:spacing w:before="0" w:after="283"/>
              <w:jc w:val="left"/>
              <w:rPr/>
            </w:pPr>
            <w:r>
              <w:rPr/>
              <w:t xml:space="preserve">Stacy McKee </w:t>
            </w:r>
          </w:p>
        </w:tc>
        <w:tc>
          <w:tcPr>
            <w:tcW w:w="1161" w:type="dxa"/>
            <w:tcBorders/>
            <w:vAlign w:val="center"/>
          </w:tcPr>
          <w:p>
            <w:pPr>
              <w:pStyle w:val="TableContents"/>
              <w:bidi w:val="0"/>
              <w:spacing w:before="0" w:after="283"/>
              <w:jc w:val="left"/>
              <w:rPr/>
            </w:pPr>
            <w:r>
              <w:rPr/>
              <w:t xml:space="preserve">27. syyskuuta 2012 (2012-09-27) </w:t>
            </w:r>
          </w:p>
        </w:tc>
        <w:tc>
          <w:tcPr>
            <w:tcW w:w="3649" w:type="dxa"/>
            <w:tcBorders/>
            <w:vAlign w:val="center"/>
          </w:tcPr>
          <w:p>
            <w:pPr>
              <w:pStyle w:val="TableContents"/>
              <w:bidi w:val="0"/>
              <w:spacing w:before="0" w:after="283"/>
              <w:jc w:val="left"/>
              <w:rPr/>
            </w:pPr>
            <w:r>
              <w:rPr/>
              <w:t xml:space="preserve">11.73 Useita kuukausia lento-onnettomuuden jälkeen Callie ja Derek murtuvat, kun he tajuavat, että Mark on otettava pois elintoiminnoista. Cristina on muuttanut Rochesteriin, Minnesotaan, ja Meredith rohkaisee häntä nousemaan Seattleen menevään lentokoneeseen. Alex on huolissaan siitä, että uusi lastenkirurgi tuhoaa Arizonan ohjelman. Owen on turhautunut aiempiin päätöksiinsä, ja hän vierailee Aprilin luona ja tarjoaa hänelle työpaikkaa takaisin. Samaan aikaan Meredithin häikäilemättömyys harjoittelijoitaan kohtaan ansaitsee hänelle lempinimen ``Medusa''. Jakson lopussa paljastuu, että Arizona selvisi hengissä, mutta Callie joutui amputoimaan hänen jalkansa, jota hän paheksuu sen vuoksi. </w:t>
            </w:r>
          </w:p>
        </w:tc>
      </w:tr>
      <w:tr>
        <w:trPr/>
        <w:tc>
          <w:tcPr>
            <w:tcW w:w="821" w:type="dxa"/>
            <w:tcBorders/>
            <w:vAlign w:val="center"/>
          </w:tcPr>
          <w:p>
            <w:pPr>
              <w:pStyle w:val="TableHeading"/>
              <w:suppressLineNumbers/>
              <w:bidi w:val="0"/>
              <w:spacing w:before="0" w:after="283"/>
              <w:jc w:val="center"/>
              <w:rPr/>
            </w:pPr>
            <w:r>
              <w:rPr/>
              <w:t xml:space="preserve">174 </w:t>
            </w:r>
          </w:p>
        </w:tc>
        <w:tc>
          <w:tcPr>
            <w:tcW w:w="782"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pPr>
            <w:r>
              <w:rPr/>
              <w:t xml:space="preserve">"Muista aika </w:t>
            </w:r>
          </w:p>
        </w:tc>
        <w:tc>
          <w:tcPr>
            <w:tcW w:w="1258" w:type="dxa"/>
            <w:tcBorders/>
            <w:vAlign w:val="center"/>
          </w:tcPr>
          <w:p>
            <w:pPr>
              <w:pStyle w:val="TableContents"/>
              <w:bidi w:val="0"/>
              <w:spacing w:before="0" w:after="283"/>
              <w:jc w:val="left"/>
              <w:rPr/>
            </w:pPr>
            <w:r>
              <w:rPr/>
              <w:t xml:space="preserve">Tony Phelan </w:t>
            </w:r>
          </w:p>
        </w:tc>
        <w:tc>
          <w:tcPr>
            <w:tcW w:w="1187" w:type="dxa"/>
            <w:tcBorders/>
            <w:vAlign w:val="center"/>
          </w:tcPr>
          <w:p>
            <w:pPr>
              <w:pStyle w:val="TableContents"/>
              <w:bidi w:val="0"/>
              <w:spacing w:before="0" w:after="283"/>
              <w:jc w:val="left"/>
              <w:rPr/>
            </w:pPr>
            <w:r>
              <w:rPr/>
              <w:t xml:space="preserve">William Harper </w:t>
            </w:r>
          </w:p>
        </w:tc>
        <w:tc>
          <w:tcPr>
            <w:tcW w:w="1161" w:type="dxa"/>
            <w:tcBorders/>
            <w:vAlign w:val="center"/>
          </w:tcPr>
          <w:p>
            <w:pPr>
              <w:pStyle w:val="TableContents"/>
              <w:bidi w:val="0"/>
              <w:spacing w:before="0" w:after="283"/>
              <w:jc w:val="left"/>
              <w:rPr/>
            </w:pPr>
            <w:r>
              <w:rPr/>
              <w:t xml:space="preserve">4. lokakuuta 2012 (2012-10-04) </w:t>
            </w:r>
          </w:p>
        </w:tc>
        <w:tc>
          <w:tcPr>
            <w:tcW w:w="3649" w:type="dxa"/>
            <w:tcBorders/>
            <w:vAlign w:val="center"/>
          </w:tcPr>
          <w:p>
            <w:pPr>
              <w:pStyle w:val="TableContents"/>
              <w:bidi w:val="0"/>
              <w:spacing w:before="0" w:after="283"/>
              <w:jc w:val="left"/>
              <w:rPr/>
            </w:pPr>
            <w:r>
              <w:rPr/>
              <w:t xml:space="preserve">10.84 Lento-onnettomuuden jälkeinen takauma kertoo, miten lääkärit selviytyivät katastrofista. Meredith hyväksyy tapahtuneen ja haluaa jatkaa elämäänsä, kun taas Derek, joka pelkää, ettei saa kättään takaisin täysin käyttökuntoon, kääntyy opettamisen puoleen. Cristina on katatoninen, mutta toipuu hitaasti Owenin hoidossa. Arizona pelkää menettävänsä jalkansa, mutta kun infektio pahenee, Callie joutuu tekemään päätöksen amputoinnista. Mark on kriittisessä tilassa, mutta hänen tilansa paranee ennen kuin hän vaipuu koomaan. </w:t>
            </w:r>
          </w:p>
        </w:tc>
      </w:tr>
      <w:tr>
        <w:trPr/>
        <w:tc>
          <w:tcPr>
            <w:tcW w:w="821" w:type="dxa"/>
            <w:tcBorders/>
            <w:vAlign w:val="center"/>
          </w:tcPr>
          <w:p>
            <w:pPr>
              <w:pStyle w:val="TableHeading"/>
              <w:suppressLineNumbers/>
              <w:bidi w:val="0"/>
              <w:spacing w:before="0" w:after="283"/>
              <w:jc w:val="center"/>
              <w:rPr/>
            </w:pPr>
            <w:r>
              <w:rPr/>
              <w:t xml:space="preserve">175 </w:t>
            </w:r>
          </w:p>
        </w:tc>
        <w:tc>
          <w:tcPr>
            <w:tcW w:w="782"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pPr>
            <w:r>
              <w:rPr/>
              <w:t xml:space="preserve">"Rakasta sitä, jonka kanssa olet </w:t>
            </w:r>
          </w:p>
        </w:tc>
        <w:tc>
          <w:tcPr>
            <w:tcW w:w="1258" w:type="dxa"/>
            <w:tcBorders/>
            <w:vAlign w:val="center"/>
          </w:tcPr>
          <w:p>
            <w:pPr>
              <w:pStyle w:val="TableContents"/>
              <w:bidi w:val="0"/>
              <w:spacing w:before="0" w:after="283"/>
              <w:jc w:val="left"/>
              <w:rPr/>
            </w:pPr>
            <w:r>
              <w:rPr/>
              <w:t xml:space="preserve">Debbie Allen </w:t>
            </w:r>
          </w:p>
        </w:tc>
        <w:tc>
          <w:tcPr>
            <w:tcW w:w="1187" w:type="dxa"/>
            <w:tcBorders/>
            <w:vAlign w:val="center"/>
          </w:tcPr>
          <w:p>
            <w:pPr>
              <w:pStyle w:val="TableContents"/>
              <w:bidi w:val="0"/>
              <w:spacing w:before="0" w:after="283"/>
              <w:jc w:val="left"/>
              <w:rPr/>
            </w:pPr>
            <w:r>
              <w:rPr/>
              <w:t xml:space="preserve">Zoanne Clack </w:t>
            </w:r>
          </w:p>
        </w:tc>
        <w:tc>
          <w:tcPr>
            <w:tcW w:w="1161" w:type="dxa"/>
            <w:tcBorders/>
            <w:vAlign w:val="center"/>
          </w:tcPr>
          <w:p>
            <w:pPr>
              <w:pStyle w:val="TableContents"/>
              <w:bidi w:val="0"/>
              <w:spacing w:before="0" w:after="283"/>
              <w:jc w:val="left"/>
              <w:rPr/>
            </w:pPr>
            <w:r>
              <w:rPr/>
              <w:t xml:space="preserve">18. lokakuuta 2012 (2012-10-18) </w:t>
            </w:r>
          </w:p>
        </w:tc>
        <w:tc>
          <w:tcPr>
            <w:tcW w:w="3649" w:type="dxa"/>
            <w:tcBorders/>
            <w:vAlign w:val="center"/>
          </w:tcPr>
          <w:p>
            <w:pPr>
              <w:pStyle w:val="TableContents"/>
              <w:bidi w:val="0"/>
              <w:spacing w:before="0" w:after="283"/>
              <w:jc w:val="left"/>
              <w:rPr/>
            </w:pPr>
            <w:r>
              <w:rPr/>
              <w:t xml:space="preserve">9.69 Meredithille, Derekille, Cristinalle, Callielle ja Arizonalle tarjotaan lentokoneen valmistajalta suurta rahasummaa sovintosopimuksena, mutta päätöksen on oltava yksimielinen. Jackson ja April joutuvat stressaavaan tilanteeseen, kun heidät velvoitetaan työskentelemään yhdessä jutussa. Cristina lämpenee tohtori Thomasille. Callie joutuu vakuuttamaan nuoren tytön (Skyler Day), jonka jalka on melkein irti, lykkäämään yksinpurjehdusmatkaansa, jotta hänen jalkansa voitaisiin pelastaa. Vierailtuaan hangaarissa, jossa pudonnut lentokone nyt seisoo, Derek päättää olla hyväksymättä sovintoa ja vakuuttaa muutkin. Arizona on katkera Callielle siitä, että hän päätti katkaista jalkansa. </w:t>
            </w:r>
          </w:p>
        </w:tc>
      </w:tr>
      <w:tr>
        <w:trPr/>
        <w:tc>
          <w:tcPr>
            <w:tcW w:w="821" w:type="dxa"/>
            <w:tcBorders/>
            <w:vAlign w:val="center"/>
          </w:tcPr>
          <w:p>
            <w:pPr>
              <w:pStyle w:val="TableHeading"/>
              <w:suppressLineNumbers/>
              <w:bidi w:val="0"/>
              <w:spacing w:before="0" w:after="283"/>
              <w:jc w:val="center"/>
              <w:rPr/>
            </w:pPr>
            <w:r>
              <w:rPr/>
              <w:t xml:space="preserve">176 </w:t>
            </w:r>
          </w:p>
        </w:tc>
        <w:tc>
          <w:tcPr>
            <w:tcW w:w="782" w:type="dxa"/>
            <w:tcBorders/>
            <w:vAlign w:val="center"/>
          </w:tcPr>
          <w:p>
            <w:pPr>
              <w:pStyle w:val="TableContents"/>
              <w:bidi w:val="0"/>
              <w:spacing w:before="0" w:after="283"/>
              <w:jc w:val="left"/>
              <w:rPr>
                <w:sz w:val="4"/>
                <w:szCs w:val="4"/>
              </w:rPr>
            </w:pPr>
            <w:r>
              <w:rPr>
                <w:sz w:val="4"/>
                <w:szCs w:val="4"/>
              </w:rPr>
            </w:r>
          </w:p>
        </w:tc>
        <w:tc>
          <w:tcPr>
            <w:tcW w:w="1347" w:type="dxa"/>
            <w:tcBorders/>
            <w:vAlign w:val="center"/>
          </w:tcPr>
          <w:p>
            <w:pPr>
              <w:pStyle w:val="TableContents"/>
              <w:bidi w:val="0"/>
              <w:spacing w:before="0" w:after="283"/>
              <w:jc w:val="left"/>
              <w:rPr/>
            </w:pPr>
            <w:r>
              <w:rPr/>
              <w:t xml:space="preserve">"Näin hänet siinä seisomassa </w:t>
            </w:r>
          </w:p>
        </w:tc>
        <w:tc>
          <w:tcPr>
            <w:tcW w:w="1258" w:type="dxa"/>
            <w:tcBorders/>
            <w:vAlign w:val="center"/>
          </w:tcPr>
          <w:p>
            <w:pPr>
              <w:pStyle w:val="TableContents"/>
              <w:bidi w:val="0"/>
              <w:spacing w:before="0" w:after="283"/>
              <w:jc w:val="left"/>
              <w:rPr/>
            </w:pPr>
            <w:r>
              <w:rPr/>
              <w:t xml:space="preserve">Kevin McKidd </w:t>
            </w:r>
          </w:p>
        </w:tc>
        <w:tc>
          <w:tcPr>
            <w:tcW w:w="1187" w:type="dxa"/>
            <w:tcBorders/>
            <w:vAlign w:val="center"/>
          </w:tcPr>
          <w:p>
            <w:pPr>
              <w:pStyle w:val="TableContents"/>
              <w:bidi w:val="0"/>
              <w:spacing w:before="0" w:after="283"/>
              <w:jc w:val="left"/>
              <w:rPr/>
            </w:pPr>
            <w:r>
              <w:rPr/>
              <w:t xml:space="preserve">Austin Guzman </w:t>
            </w:r>
          </w:p>
        </w:tc>
        <w:tc>
          <w:tcPr>
            <w:tcW w:w="1161" w:type="dxa"/>
            <w:tcBorders/>
            <w:vAlign w:val="center"/>
          </w:tcPr>
          <w:p>
            <w:pPr>
              <w:pStyle w:val="TableContents"/>
              <w:bidi w:val="0"/>
              <w:spacing w:before="0" w:after="283"/>
              <w:jc w:val="left"/>
              <w:rPr/>
            </w:pPr>
            <w:r>
              <w:rPr/>
              <w:t xml:space="preserve">25. lokakuuta 2012 (2012-10-25) </w:t>
            </w:r>
          </w:p>
        </w:tc>
        <w:tc>
          <w:tcPr>
            <w:tcW w:w="3649" w:type="dxa"/>
            <w:tcBorders/>
            <w:vAlign w:val="center"/>
          </w:tcPr>
          <w:p>
            <w:pPr>
              <w:pStyle w:val="TableContents"/>
              <w:bidi w:val="0"/>
              <w:spacing w:before="0" w:after="283"/>
              <w:jc w:val="left"/>
              <w:rPr/>
            </w:pPr>
            <w:r>
              <w:rPr/>
              <w:t xml:space="preserve">8.76 Kun Meredith tajuaa, ettei Derek ehkä enää koskaan tee leikkauksia, hän lakkaa keskustelemasta tapauksistaan Derekin kanssa toivoen, että Derek pysyisi pirteänä. Arizonan ollessa sairaalassa saamassa jalkaproteesia Alex ja Callie joutuvat kohtaamaan amputointipäätöksen seuraukset. Jackson ja April jatkavat seksiä yhdessä, kun taas Richard pyytää Catherine Averya avustamaan häntä leikkauksessa, jossa leikataan mies, jonka kivekset ovat kasvaneet valtaviin mittasuhteisiin. Cristina alkaa maata tohtori Parkerin kanssa, mutta lopettaa sen, kun hän saa selville, että tohtori on käyttänyt häntä hyväkseen pakottaakseen tohtori Thomasin eläkkeelle. </w:t>
            </w:r>
          </w:p>
        </w:tc>
      </w:tr>
      <w:tr>
        <w:trPr/>
        <w:tc>
          <w:tcPr>
            <w:tcW w:w="821" w:type="dxa"/>
            <w:tcBorders/>
            <w:vAlign w:val="center"/>
          </w:tcPr>
          <w:p>
            <w:pPr>
              <w:pStyle w:val="TableHeading"/>
              <w:suppressLineNumbers/>
              <w:bidi w:val="0"/>
              <w:spacing w:before="0" w:after="283"/>
              <w:jc w:val="center"/>
              <w:rPr/>
            </w:pPr>
            <w:r>
              <w:rPr/>
              <w:t xml:space="preserve">177 </w:t>
            </w:r>
          </w:p>
        </w:tc>
        <w:tc>
          <w:tcPr>
            <w:tcW w:w="782" w:type="dxa"/>
            <w:tcBorders/>
            <w:vAlign w:val="center"/>
          </w:tcPr>
          <w:p>
            <w:pPr>
              <w:pStyle w:val="TableContents"/>
              <w:bidi w:val="0"/>
              <w:spacing w:before="0" w:after="283"/>
              <w:jc w:val="left"/>
              <w:rPr/>
            </w:pPr>
            <w:r>
              <w:rPr/>
              <w:t xml:space="preserve">5 </w:t>
            </w:r>
          </w:p>
        </w:tc>
        <w:tc>
          <w:tcPr>
            <w:tcW w:w="1347" w:type="dxa"/>
            <w:tcBorders/>
            <w:vAlign w:val="center"/>
          </w:tcPr>
          <w:p>
            <w:pPr>
              <w:pStyle w:val="TableContents"/>
              <w:bidi w:val="0"/>
              <w:spacing w:before="0" w:after="283"/>
              <w:jc w:val="left"/>
              <w:rPr/>
            </w:pPr>
            <w:r>
              <w:rPr>
                <w:color w:val="A9A9A9"/>
              </w:rPr>
              <w:t xml:space="preserve">``kaunis tuomio'</w:t>
            </w:r>
            <w:r>
              <w:rPr/>
              <w:t xml:space="preserve">' </w:t>
            </w:r>
          </w:p>
        </w:tc>
        <w:tc>
          <w:tcPr>
            <w:tcW w:w="1258" w:type="dxa"/>
            <w:tcBorders/>
            <w:vAlign w:val="center"/>
          </w:tcPr>
          <w:p>
            <w:pPr>
              <w:pStyle w:val="TableContents"/>
              <w:bidi w:val="0"/>
              <w:spacing w:before="0" w:after="283"/>
              <w:jc w:val="left"/>
              <w:rPr/>
            </w:pPr>
            <w:r>
              <w:rPr/>
              <w:t xml:space="preserve">Stephen Cragg </w:t>
            </w:r>
          </w:p>
        </w:tc>
        <w:tc>
          <w:tcPr>
            <w:tcW w:w="1187" w:type="dxa"/>
            <w:tcBorders/>
            <w:vAlign w:val="center"/>
          </w:tcPr>
          <w:p>
            <w:pPr>
              <w:pStyle w:val="TableContents"/>
              <w:bidi w:val="0"/>
              <w:spacing w:before="0" w:after="283"/>
              <w:jc w:val="left"/>
              <w:rPr/>
            </w:pPr>
            <w:r>
              <w:rPr/>
              <w:t xml:space="preserve">Jeannine Renshaw </w:t>
            </w:r>
          </w:p>
        </w:tc>
        <w:tc>
          <w:tcPr>
            <w:tcW w:w="1161" w:type="dxa"/>
            <w:tcBorders/>
            <w:vAlign w:val="center"/>
          </w:tcPr>
          <w:p>
            <w:pPr>
              <w:pStyle w:val="TableContents"/>
              <w:bidi w:val="0"/>
              <w:spacing w:before="0" w:after="283"/>
              <w:jc w:val="left"/>
              <w:rPr/>
            </w:pPr>
            <w:r>
              <w:rPr/>
              <w:t xml:space="preserve">8. marraskuuta 2012 (2012-11-08) </w:t>
            </w:r>
          </w:p>
        </w:tc>
        <w:tc>
          <w:tcPr>
            <w:tcW w:w="3649" w:type="dxa"/>
            <w:tcBorders/>
            <w:vAlign w:val="center"/>
          </w:tcPr>
          <w:p>
            <w:pPr>
              <w:pStyle w:val="TableContents"/>
              <w:bidi w:val="0"/>
              <w:spacing w:before="0" w:after="283"/>
              <w:jc w:val="left"/>
              <w:rPr/>
            </w:pPr>
            <w:r>
              <w:rPr/>
              <w:t xml:space="preserve">9.26 Meredithin on pakko sovittaa vanhemmuus ja työ yhteen, kun Derekillä on luento Bostonissa. Matkalla töihin hän törmää auto-onnettomuuteen ja kiirehtii auttamaan naista, jonka vammat muistuttavat häntä Lexiestä. Meredith ja Cristina tukeutuvat toisiinsa ja ylläpitävät etäystävyyttään. Meredith on järkähtämätön potilaansa hengen pelastamisessa, vaikka leikkauksessa ilmenee komplikaatioita. Cristina avustaa tohtori Thomasia sydäntapauksessa, kun hän saa yhtäkkiä sydänkohtauksen leikkauksen aikana. Tohtori Thomasin kuoleman jälkeen Cristina palaa Seattleen. </w:t>
            </w:r>
          </w:p>
        </w:tc>
      </w:tr>
      <w:tr>
        <w:trPr/>
        <w:tc>
          <w:tcPr>
            <w:tcW w:w="821" w:type="dxa"/>
            <w:tcBorders/>
            <w:vAlign w:val="center"/>
          </w:tcPr>
          <w:p>
            <w:pPr>
              <w:pStyle w:val="TableHeading"/>
              <w:suppressLineNumbers/>
              <w:bidi w:val="0"/>
              <w:spacing w:before="0" w:after="283"/>
              <w:jc w:val="center"/>
              <w:rPr/>
            </w:pPr>
            <w:r>
              <w:rPr/>
              <w:t xml:space="preserve">178 </w:t>
            </w:r>
          </w:p>
        </w:tc>
        <w:tc>
          <w:tcPr>
            <w:tcW w:w="782" w:type="dxa"/>
            <w:tcBorders/>
            <w:vAlign w:val="center"/>
          </w:tcPr>
          <w:p>
            <w:pPr>
              <w:pStyle w:val="TableContents"/>
              <w:bidi w:val="0"/>
              <w:spacing w:before="0" w:after="283"/>
              <w:jc w:val="left"/>
              <w:rPr/>
            </w:pPr>
            <w:r>
              <w:rPr/>
              <w:t xml:space="preserve">6 </w:t>
            </w:r>
          </w:p>
        </w:tc>
        <w:tc>
          <w:tcPr>
            <w:tcW w:w="1347" w:type="dxa"/>
            <w:tcBorders/>
            <w:vAlign w:val="center"/>
          </w:tcPr>
          <w:p>
            <w:pPr>
              <w:pStyle w:val="TableContents"/>
              <w:bidi w:val="0"/>
              <w:spacing w:before="0" w:after="283"/>
              <w:jc w:val="left"/>
              <w:rPr/>
            </w:pPr>
            <w:r>
              <w:rPr/>
              <w:t xml:space="preserve">"Toinen mielipide </w:t>
            </w:r>
          </w:p>
        </w:tc>
        <w:tc>
          <w:tcPr>
            <w:tcW w:w="1258" w:type="dxa"/>
            <w:tcBorders/>
            <w:vAlign w:val="center"/>
          </w:tcPr>
          <w:p>
            <w:pPr>
              <w:pStyle w:val="TableContents"/>
              <w:bidi w:val="0"/>
              <w:spacing w:before="0" w:after="283"/>
              <w:jc w:val="left"/>
              <w:rPr/>
            </w:pPr>
            <w:r>
              <w:rPr/>
              <w:t xml:space="preserve">Chandra Wilson </w:t>
            </w:r>
          </w:p>
        </w:tc>
        <w:tc>
          <w:tcPr>
            <w:tcW w:w="1187" w:type="dxa"/>
            <w:tcBorders/>
            <w:vAlign w:val="center"/>
          </w:tcPr>
          <w:p>
            <w:pPr>
              <w:pStyle w:val="TableContents"/>
              <w:bidi w:val="0"/>
              <w:spacing w:before="0" w:after="283"/>
              <w:jc w:val="left"/>
              <w:rPr/>
            </w:pPr>
            <w:r>
              <w:rPr/>
              <w:t xml:space="preserve">William Harper </w:t>
            </w:r>
          </w:p>
        </w:tc>
        <w:tc>
          <w:tcPr>
            <w:tcW w:w="1161" w:type="dxa"/>
            <w:tcBorders/>
            <w:vAlign w:val="center"/>
          </w:tcPr>
          <w:p>
            <w:pPr>
              <w:pStyle w:val="TableContents"/>
              <w:bidi w:val="0"/>
              <w:spacing w:before="0" w:after="283"/>
              <w:jc w:val="left"/>
              <w:rPr/>
            </w:pPr>
            <w:r>
              <w:rPr/>
              <w:t xml:space="preserve">15. marraskuuta 2012 (2012-11-15) </w:t>
            </w:r>
          </w:p>
        </w:tc>
        <w:tc>
          <w:tcPr>
            <w:tcW w:w="3649" w:type="dxa"/>
            <w:tcBorders/>
            <w:vAlign w:val="center"/>
          </w:tcPr>
          <w:p>
            <w:pPr>
              <w:pStyle w:val="TableContents"/>
              <w:bidi w:val="0"/>
              <w:spacing w:before="0" w:after="283"/>
              <w:jc w:val="left"/>
              <w:rPr/>
            </w:pPr>
            <w:r>
              <w:rPr/>
              <w:t xml:space="preserve">8.84 Cristina palaa Seattle Graceen. Onnettomuuden uhrit tapaavat lakimiesryhmän kanssa päättääkseen, miten he jatkavat oikeudenkäyntiä. Alex pyytää Meredithiä myymään hänelle äitinsä talon. Jo työskentelee ``Joulupukiksi'' kutsutun potilaan kanssa, joka oksentaa jatkuvasti hänen päälleen, ja tajuaa, että hänet on diagnosoitu väärin. Callie tuntee syyllisyyttä Derekin epäonnistuneesta käsileikkauksesta, ja Bailey pyytää Arizonalta apua eräässä tapauksessa. Jackson myöntää Aprilille, että hänellä on tunteita tätä kohtaan. Lento-onnettomuuden uhrit saavat selville, että lakimiesryhmä itse asiassa jahtaa sairaalaa ja Owenia heidän sovintosopimuksensa vuoksi. </w:t>
            </w:r>
          </w:p>
        </w:tc>
      </w:tr>
      <w:tr>
        <w:trPr/>
        <w:tc>
          <w:tcPr>
            <w:tcW w:w="821" w:type="dxa"/>
            <w:tcBorders/>
            <w:vAlign w:val="center"/>
          </w:tcPr>
          <w:p>
            <w:pPr>
              <w:pStyle w:val="TableHeading"/>
              <w:suppressLineNumbers/>
              <w:bidi w:val="0"/>
              <w:spacing w:before="0" w:after="283"/>
              <w:jc w:val="center"/>
              <w:rPr/>
            </w:pPr>
            <w:r>
              <w:rPr/>
              <w:t xml:space="preserve">179 </w:t>
            </w:r>
          </w:p>
        </w:tc>
        <w:tc>
          <w:tcPr>
            <w:tcW w:w="782" w:type="dxa"/>
            <w:tcBorders/>
            <w:vAlign w:val="center"/>
          </w:tcPr>
          <w:p>
            <w:pPr>
              <w:pStyle w:val="TableContents"/>
              <w:bidi w:val="0"/>
              <w:spacing w:before="0" w:after="283"/>
              <w:jc w:val="left"/>
              <w:rPr/>
            </w:pPr>
            <w:r>
              <w:rPr/>
              <w:t xml:space="preserve">7 </w:t>
            </w:r>
          </w:p>
        </w:tc>
        <w:tc>
          <w:tcPr>
            <w:tcW w:w="1347" w:type="dxa"/>
            <w:tcBorders/>
            <w:vAlign w:val="center"/>
          </w:tcPr>
          <w:p>
            <w:pPr>
              <w:pStyle w:val="TableContents"/>
              <w:bidi w:val="0"/>
              <w:spacing w:before="0" w:after="283"/>
              <w:jc w:val="left"/>
              <w:rPr/>
            </w:pPr>
            <w:r>
              <w:rPr/>
              <w:t xml:space="preserve">"I Was Made for Lovin' You"... </w:t>
            </w:r>
          </w:p>
        </w:tc>
        <w:tc>
          <w:tcPr>
            <w:tcW w:w="1258" w:type="dxa"/>
            <w:tcBorders/>
            <w:vAlign w:val="center"/>
          </w:tcPr>
          <w:p>
            <w:pPr>
              <w:pStyle w:val="TableContents"/>
              <w:bidi w:val="0"/>
              <w:spacing w:before="0" w:after="283"/>
              <w:jc w:val="left"/>
              <w:rPr/>
            </w:pPr>
            <w:r>
              <w:rPr/>
              <w:t xml:space="preserve">Laura Innes </w:t>
            </w:r>
          </w:p>
        </w:tc>
        <w:tc>
          <w:tcPr>
            <w:tcW w:w="1187" w:type="dxa"/>
            <w:tcBorders/>
            <w:vAlign w:val="center"/>
          </w:tcPr>
          <w:p>
            <w:pPr>
              <w:pStyle w:val="TableContents"/>
              <w:bidi w:val="0"/>
              <w:spacing w:before="0" w:after="283"/>
              <w:jc w:val="left"/>
              <w:rPr/>
            </w:pPr>
            <w:r>
              <w:rPr/>
              <w:t xml:space="preserve">Peter Nowalk </w:t>
            </w:r>
          </w:p>
        </w:tc>
        <w:tc>
          <w:tcPr>
            <w:tcW w:w="1161" w:type="dxa"/>
            <w:tcBorders/>
            <w:vAlign w:val="center"/>
          </w:tcPr>
          <w:p>
            <w:pPr>
              <w:pStyle w:val="TableContents"/>
              <w:bidi w:val="0"/>
              <w:spacing w:before="0" w:after="283"/>
              <w:jc w:val="left"/>
              <w:rPr/>
            </w:pPr>
            <w:r>
              <w:rPr/>
              <w:t xml:space="preserve">29. marraskuuta 2012 (2012-11-29) </w:t>
            </w:r>
          </w:p>
        </w:tc>
        <w:tc>
          <w:tcPr>
            <w:tcW w:w="3649" w:type="dxa"/>
            <w:tcBorders/>
            <w:vAlign w:val="center"/>
          </w:tcPr>
          <w:p>
            <w:pPr>
              <w:pStyle w:val="TableContents"/>
              <w:bidi w:val="0"/>
              <w:spacing w:before="0" w:after="283"/>
              <w:jc w:val="left"/>
              <w:rPr/>
            </w:pPr>
            <w:r>
              <w:rPr/>
              <w:t xml:space="preserve">8.95 Arizona palaa sairaalaan ja tutkii tapausta Alexin ja Aprilin kanssa. Owen tuntee olevansa vastuussa onnettomuudesta saatuaan selville, että hän vaihtoi sairaalan lentoyhtiötä ennen onnettomuutta budjettileikkausten vuoksi. Bailey alkaa paheksua jouluhäiden pitämistä, samalla kun hän ja Cristina työskentelevät maksansiirtoa tarvitsevan potilaan parissa. April ja Jackson pelkäävät raskautta, mutta eroavat, kun testi on negatiivinen. Callie ja Jackson tutkivat vaihtoehtoja Derekin käden korjaamiseksi. Cristina tajuaa haluavansa Owenin takaisin, mutta juuri ennen kuin hän kertoo siitä, hän pyytää avioeroa. Meredith kertoo Derekille olevansa kolmella viikolla raskaana, mutta ei halua kenenkään muun tietävän. </w:t>
            </w:r>
          </w:p>
        </w:tc>
      </w:tr>
      <w:tr>
        <w:trPr/>
        <w:tc>
          <w:tcPr>
            <w:tcW w:w="821" w:type="dxa"/>
            <w:tcBorders/>
            <w:vAlign w:val="center"/>
          </w:tcPr>
          <w:p>
            <w:pPr>
              <w:pStyle w:val="TableHeading"/>
              <w:suppressLineNumbers/>
              <w:bidi w:val="0"/>
              <w:spacing w:before="0" w:after="283"/>
              <w:jc w:val="center"/>
              <w:rPr/>
            </w:pPr>
            <w:r>
              <w:rPr/>
              <w:t xml:space="preserve">180 </w:t>
            </w:r>
          </w:p>
        </w:tc>
        <w:tc>
          <w:tcPr>
            <w:tcW w:w="782" w:type="dxa"/>
            <w:tcBorders/>
            <w:vAlign w:val="center"/>
          </w:tcPr>
          <w:p>
            <w:pPr>
              <w:pStyle w:val="TableContents"/>
              <w:bidi w:val="0"/>
              <w:spacing w:before="0" w:after="283"/>
              <w:jc w:val="left"/>
              <w:rPr/>
            </w:pPr>
            <w:r>
              <w:rPr/>
              <w:t xml:space="preserve">8 </w:t>
            </w:r>
          </w:p>
        </w:tc>
        <w:tc>
          <w:tcPr>
            <w:tcW w:w="1347" w:type="dxa"/>
            <w:tcBorders/>
            <w:vAlign w:val="center"/>
          </w:tcPr>
          <w:p>
            <w:pPr>
              <w:pStyle w:val="TableContents"/>
              <w:bidi w:val="0"/>
              <w:spacing w:before="0" w:after="283"/>
              <w:jc w:val="left"/>
              <w:rPr/>
            </w:pPr>
            <w:r>
              <w:rPr/>
              <w:t xml:space="preserve">"Rakkaus kääntää sinut ylösalaisin"... </w:t>
            </w:r>
          </w:p>
        </w:tc>
        <w:tc>
          <w:tcPr>
            <w:tcW w:w="1258" w:type="dxa"/>
            <w:tcBorders/>
            <w:vAlign w:val="center"/>
          </w:tcPr>
          <w:p>
            <w:pPr>
              <w:pStyle w:val="TableContents"/>
              <w:bidi w:val="0"/>
              <w:spacing w:before="0" w:after="283"/>
              <w:jc w:val="left"/>
              <w:rPr/>
            </w:pPr>
            <w:r>
              <w:rPr/>
              <w:t xml:space="preserve">Mark Jackson </w:t>
            </w:r>
          </w:p>
        </w:tc>
        <w:tc>
          <w:tcPr>
            <w:tcW w:w="1187" w:type="dxa"/>
            <w:tcBorders/>
            <w:vAlign w:val="center"/>
          </w:tcPr>
          <w:p>
            <w:pPr>
              <w:pStyle w:val="TableContents"/>
              <w:bidi w:val="0"/>
              <w:spacing w:before="0" w:after="283"/>
              <w:jc w:val="left"/>
              <w:rPr/>
            </w:pPr>
            <w:r>
              <w:rPr/>
              <w:t xml:space="preserve">Stacy McKee </w:t>
            </w:r>
          </w:p>
        </w:tc>
        <w:tc>
          <w:tcPr>
            <w:tcW w:w="1161" w:type="dxa"/>
            <w:tcBorders/>
            <w:vAlign w:val="center"/>
          </w:tcPr>
          <w:p>
            <w:pPr>
              <w:pStyle w:val="TableContents"/>
              <w:bidi w:val="0"/>
              <w:spacing w:before="0" w:after="283"/>
              <w:jc w:val="left"/>
              <w:rPr/>
            </w:pPr>
            <w:r>
              <w:rPr/>
              <w:t xml:space="preserve">6. joulukuuta 2012 (2012-12-06) </w:t>
            </w:r>
          </w:p>
        </w:tc>
        <w:tc>
          <w:tcPr>
            <w:tcW w:w="3649" w:type="dxa"/>
            <w:tcBorders/>
            <w:vAlign w:val="center"/>
          </w:tcPr>
          <w:p>
            <w:pPr>
              <w:pStyle w:val="TableContents"/>
              <w:bidi w:val="0"/>
              <w:spacing w:before="0" w:after="283"/>
              <w:jc w:val="left"/>
              <w:rPr/>
            </w:pPr>
            <w:r>
              <w:rPr/>
              <w:t xml:space="preserve">9.10 Ensimmäisen vuoden harjoittelijat aloittavat ensimmäisen 24 tunnin vuoronsa; Meredith antaa harjoittelijalleen Heatherille tehtäväksi soittaa Derekin perheelle ja kysyä, voisivatko he lahjoittaa hermon Derekin käsileikkausta varten. Alex ja Jo työskentelevät yhdessä ennenaikaisesti syntyneen vauvan parissa, jonka teiniäiti hylkäsi hänet, mikä saa Jo:n myöntämään Alexille, että hänetkin hylättiin pikkulapsena. Cristinan harjoittelijat vievät kilpailunsa liian pitkälle, ja heitä nuhdellaan, kun heidän huolimattomuutensa melkein johtaa potilaan kuolemaan. Heather saa tietää, että Meredith on raskaana. Derekin sisko Liz (Neve Campbell) tulee Seattleen luovuttaakseen hermonsa Derekille. </w:t>
            </w:r>
          </w:p>
        </w:tc>
      </w:tr>
      <w:tr>
        <w:trPr/>
        <w:tc>
          <w:tcPr>
            <w:tcW w:w="821" w:type="dxa"/>
            <w:tcBorders/>
            <w:vAlign w:val="center"/>
          </w:tcPr>
          <w:p>
            <w:pPr>
              <w:pStyle w:val="TableHeading"/>
              <w:suppressLineNumbers/>
              <w:bidi w:val="0"/>
              <w:spacing w:before="0" w:after="283"/>
              <w:jc w:val="center"/>
              <w:rPr/>
            </w:pPr>
            <w:r>
              <w:rPr/>
              <w:t xml:space="preserve">181 </w:t>
            </w:r>
          </w:p>
        </w:tc>
        <w:tc>
          <w:tcPr>
            <w:tcW w:w="782" w:type="dxa"/>
            <w:tcBorders/>
            <w:vAlign w:val="center"/>
          </w:tcPr>
          <w:p>
            <w:pPr>
              <w:pStyle w:val="TableContents"/>
              <w:bidi w:val="0"/>
              <w:spacing w:before="0" w:after="283"/>
              <w:jc w:val="left"/>
              <w:rPr/>
            </w:pPr>
            <w:r>
              <w:rPr/>
              <w:t xml:space="preserve">9 </w:t>
            </w:r>
          </w:p>
        </w:tc>
        <w:tc>
          <w:tcPr>
            <w:tcW w:w="1347" w:type="dxa"/>
            <w:tcBorders/>
            <w:vAlign w:val="center"/>
          </w:tcPr>
          <w:p>
            <w:pPr>
              <w:pStyle w:val="TableContents"/>
              <w:bidi w:val="0"/>
              <w:spacing w:before="0" w:after="283"/>
              <w:jc w:val="left"/>
              <w:rPr/>
            </w:pPr>
            <w:r>
              <w:rPr/>
              <w:t xml:space="preserve">"Juokse, kulta, juokse. </w:t>
            </w:r>
          </w:p>
        </w:tc>
        <w:tc>
          <w:tcPr>
            <w:tcW w:w="1258" w:type="dxa"/>
            <w:tcBorders/>
            <w:vAlign w:val="center"/>
          </w:tcPr>
          <w:p>
            <w:pPr>
              <w:pStyle w:val="TableContents"/>
              <w:bidi w:val="0"/>
              <w:spacing w:before="0" w:after="283"/>
              <w:jc w:val="left"/>
              <w:rPr/>
            </w:pPr>
            <w:r>
              <w:rPr/>
              <w:t xml:space="preserve">Rob Corn </w:t>
            </w:r>
          </w:p>
        </w:tc>
        <w:tc>
          <w:tcPr>
            <w:tcW w:w="1187" w:type="dxa"/>
            <w:tcBorders/>
            <w:vAlign w:val="center"/>
          </w:tcPr>
          <w:p>
            <w:pPr>
              <w:pStyle w:val="TableContents"/>
              <w:bidi w:val="0"/>
              <w:spacing w:before="0" w:after="283"/>
              <w:jc w:val="left"/>
              <w:rPr/>
            </w:pPr>
            <w:r>
              <w:rPr/>
              <w:t xml:space="preserve">Debora Cahn </w:t>
            </w:r>
          </w:p>
        </w:tc>
        <w:tc>
          <w:tcPr>
            <w:tcW w:w="1161" w:type="dxa"/>
            <w:tcBorders/>
            <w:vAlign w:val="center"/>
          </w:tcPr>
          <w:p>
            <w:pPr>
              <w:pStyle w:val="TableContents"/>
              <w:bidi w:val="0"/>
              <w:spacing w:before="0" w:after="283"/>
              <w:jc w:val="left"/>
              <w:rPr/>
            </w:pPr>
            <w:r>
              <w:rPr/>
              <w:t xml:space="preserve">13. joulukuuta 2012 (2012-12-13) </w:t>
            </w:r>
          </w:p>
        </w:tc>
        <w:tc>
          <w:tcPr>
            <w:tcW w:w="3649" w:type="dxa"/>
            <w:tcBorders/>
            <w:vAlign w:val="center"/>
          </w:tcPr>
          <w:p>
            <w:pPr>
              <w:pStyle w:val="TableContents"/>
              <w:bidi w:val="0"/>
              <w:spacing w:before="0" w:after="283"/>
              <w:jc w:val="left"/>
              <w:rPr/>
            </w:pPr>
            <w:r>
              <w:rPr/>
              <w:t xml:space="preserve">8.17 Häittensä lähestyessä Bailey värvää Aprilin hoitamaan potilaitaan ja pyytää Meredithiä, Callieta ja Arizonaa morsiusneitoiksi. Meredithillä ja Derekillä on ensimmäinen ultraäänitutkimus. Cristina saa selville, että Owen haluaa avioeron välttääkseen joutumasta eturistiriitaan onnettomuuden tutkinnan aikana; kohdattuaan hänet he päättävät pelastaa suhteensa. April ja Jackson päättävät lähteä häihin seuralaisen kanssa, päättäen Shanen ja Stephanien suhteen. Callie ja Jackson operoivat Lizin ja Derekin, ja Meredith kertoo Lizille raskaudesta. Kun Jo leikkaa liian syvälle leikkauksen aikana Alexin kanssa, hän tuntee tulleensa lavastetuksi ja valittaa Arizonalle. Matkalla häihin Richard lohduttaa Baileyta, kun tämä alkaa pelätä, mutta kun Richard saa puhelun, jonka mukaan Adele on päivystyksessä, heidän on pakko palata sairaalaan. </w:t>
            </w:r>
          </w:p>
        </w:tc>
      </w:tr>
      <w:tr>
        <w:trPr/>
        <w:tc>
          <w:tcPr>
            <w:tcW w:w="821" w:type="dxa"/>
            <w:tcBorders/>
            <w:vAlign w:val="center"/>
          </w:tcPr>
          <w:p>
            <w:pPr>
              <w:pStyle w:val="TableHeading"/>
              <w:suppressLineNumbers/>
              <w:bidi w:val="0"/>
              <w:spacing w:before="0" w:after="283"/>
              <w:jc w:val="center"/>
              <w:rPr/>
            </w:pPr>
            <w:r>
              <w:rPr/>
              <w:t xml:space="preserve">182 </w:t>
            </w:r>
          </w:p>
        </w:tc>
        <w:tc>
          <w:tcPr>
            <w:tcW w:w="782" w:type="dxa"/>
            <w:tcBorders/>
            <w:vAlign w:val="center"/>
          </w:tcPr>
          <w:p>
            <w:pPr>
              <w:pStyle w:val="TableContents"/>
              <w:bidi w:val="0"/>
              <w:spacing w:before="0" w:after="283"/>
              <w:jc w:val="left"/>
              <w:rPr/>
            </w:pPr>
            <w:r>
              <w:rPr/>
              <w:t xml:space="preserve">10 </w:t>
            </w:r>
          </w:p>
        </w:tc>
        <w:tc>
          <w:tcPr>
            <w:tcW w:w="1347" w:type="dxa"/>
            <w:tcBorders/>
            <w:vAlign w:val="center"/>
          </w:tcPr>
          <w:p>
            <w:pPr>
              <w:pStyle w:val="TableContents"/>
              <w:bidi w:val="0"/>
              <w:spacing w:before="0" w:after="283"/>
              <w:jc w:val="left"/>
              <w:rPr/>
            </w:pPr>
            <w:r>
              <w:rPr/>
              <w:t xml:space="preserve">``Things We Said Today'' (Asioita, joita sanoimme tänään) </w:t>
            </w:r>
          </w:p>
        </w:tc>
        <w:tc>
          <w:tcPr>
            <w:tcW w:w="1258" w:type="dxa"/>
            <w:tcBorders/>
            <w:vAlign w:val="center"/>
          </w:tcPr>
          <w:p>
            <w:pPr>
              <w:pStyle w:val="TableContents"/>
              <w:bidi w:val="0"/>
              <w:spacing w:before="0" w:after="283"/>
              <w:jc w:val="left"/>
              <w:rPr/>
            </w:pPr>
            <w:r>
              <w:rPr/>
              <w:t xml:space="preserve">Ron Underwood </w:t>
            </w:r>
          </w:p>
        </w:tc>
        <w:tc>
          <w:tcPr>
            <w:tcW w:w="1187" w:type="dxa"/>
            <w:tcBorders/>
            <w:vAlign w:val="center"/>
          </w:tcPr>
          <w:p>
            <w:pPr>
              <w:pStyle w:val="TableContents"/>
              <w:bidi w:val="0"/>
              <w:spacing w:before="0" w:after="283"/>
              <w:jc w:val="left"/>
              <w:rPr/>
            </w:pPr>
            <w:r>
              <w:rPr/>
              <w:t xml:space="preserve">Austin Guzman </w:t>
            </w:r>
          </w:p>
        </w:tc>
        <w:tc>
          <w:tcPr>
            <w:tcW w:w="1161" w:type="dxa"/>
            <w:tcBorders/>
            <w:vAlign w:val="center"/>
          </w:tcPr>
          <w:p>
            <w:pPr>
              <w:pStyle w:val="TableContents"/>
              <w:bidi w:val="0"/>
              <w:spacing w:before="0" w:after="283"/>
              <w:jc w:val="left"/>
              <w:rPr/>
            </w:pPr>
            <w:r>
              <w:rPr/>
              <w:t xml:space="preserve">10. tammikuuta 2013 (2013-01-10) </w:t>
            </w:r>
          </w:p>
        </w:tc>
        <w:tc>
          <w:tcPr>
            <w:tcW w:w="3649" w:type="dxa"/>
            <w:tcBorders/>
            <w:vAlign w:val="center"/>
          </w:tcPr>
          <w:p>
            <w:pPr>
              <w:pStyle w:val="TableContents"/>
              <w:bidi w:val="0"/>
              <w:spacing w:before="0" w:after="283"/>
              <w:jc w:val="left"/>
              <w:rPr/>
            </w:pPr>
            <w:r>
              <w:rPr/>
              <w:t xml:space="preserve">9.34 Kun Bailey kiirehtii pelastamaan Adelen hengen, kaikki häissä ihmettelevät, missä Adele on. Arizona kertoo Callielle haluavansa kokeilla seksiä ensimmäistä kertaa sitten lento-onnettomuuden. Cristina ja Owen keskustelevat siitä, vievätkö he avioeron läpi, kun taas moottoripyöräjengi tuodaan sairaalaan auto-onnettomuuden jälkeen. Alexia ja Jota yhdistää heidän samanlainen lapsuutensa sijaiskodissa. Meredith ja Bailey leikkaavat onnistuneesti Adelen, ja Bailey palaa häihinsä. Richard ilmestyy paikalle seremonian jälkeen, ja kun Meredith kävelee paikalle, hän kertoo Adelen kuolleen sydänkohtaukseen. </w:t>
            </w:r>
          </w:p>
        </w:tc>
      </w:tr>
      <w:tr>
        <w:trPr/>
        <w:tc>
          <w:tcPr>
            <w:tcW w:w="821" w:type="dxa"/>
            <w:tcBorders/>
            <w:vAlign w:val="center"/>
          </w:tcPr>
          <w:p>
            <w:pPr>
              <w:pStyle w:val="TableHeading"/>
              <w:suppressLineNumbers/>
              <w:bidi w:val="0"/>
              <w:spacing w:before="0" w:after="283"/>
              <w:jc w:val="center"/>
              <w:rPr/>
            </w:pPr>
            <w:r>
              <w:rPr/>
              <w:t xml:space="preserve">183 </w:t>
            </w:r>
          </w:p>
        </w:tc>
        <w:tc>
          <w:tcPr>
            <w:tcW w:w="782" w:type="dxa"/>
            <w:tcBorders/>
            <w:vAlign w:val="center"/>
          </w:tcPr>
          <w:p>
            <w:pPr>
              <w:pStyle w:val="TableContents"/>
              <w:bidi w:val="0"/>
              <w:spacing w:before="0" w:after="283"/>
              <w:jc w:val="left"/>
              <w:rPr/>
            </w:pPr>
            <w:r>
              <w:rPr/>
              <w:t xml:space="preserve">11 </w:t>
            </w:r>
          </w:p>
        </w:tc>
        <w:tc>
          <w:tcPr>
            <w:tcW w:w="1347" w:type="dxa"/>
            <w:tcBorders/>
            <w:vAlign w:val="center"/>
          </w:tcPr>
          <w:p>
            <w:pPr>
              <w:pStyle w:val="TableContents"/>
              <w:bidi w:val="0"/>
              <w:spacing w:before="0" w:after="283"/>
              <w:jc w:val="left"/>
              <w:rPr/>
            </w:pPr>
            <w:r>
              <w:rPr/>
              <w:t xml:space="preserve">``Loppu on alku on loppu'' </w:t>
            </w:r>
          </w:p>
        </w:tc>
        <w:tc>
          <w:tcPr>
            <w:tcW w:w="1258" w:type="dxa"/>
            <w:tcBorders/>
            <w:vAlign w:val="center"/>
          </w:tcPr>
          <w:p>
            <w:pPr>
              <w:pStyle w:val="TableContents"/>
              <w:bidi w:val="0"/>
              <w:spacing w:before="0" w:after="283"/>
              <w:jc w:val="left"/>
              <w:rPr/>
            </w:pPr>
            <w:r>
              <w:rPr/>
              <w:t xml:space="preserve">Cherie Nowlan </w:t>
            </w:r>
          </w:p>
        </w:tc>
        <w:tc>
          <w:tcPr>
            <w:tcW w:w="1187" w:type="dxa"/>
            <w:tcBorders/>
            <w:vAlign w:val="center"/>
          </w:tcPr>
          <w:p>
            <w:pPr>
              <w:pStyle w:val="TableContents"/>
              <w:bidi w:val="0"/>
              <w:spacing w:before="0" w:after="283"/>
              <w:jc w:val="left"/>
              <w:rPr/>
            </w:pPr>
            <w:r>
              <w:rPr/>
              <w:t xml:space="preserve">Joan Rater </w:t>
            </w:r>
          </w:p>
        </w:tc>
        <w:tc>
          <w:tcPr>
            <w:tcW w:w="1161" w:type="dxa"/>
            <w:tcBorders/>
            <w:vAlign w:val="center"/>
          </w:tcPr>
          <w:p>
            <w:pPr>
              <w:pStyle w:val="TableContents"/>
              <w:bidi w:val="0"/>
              <w:spacing w:before="0" w:after="283"/>
              <w:jc w:val="left"/>
              <w:rPr/>
            </w:pPr>
            <w:r>
              <w:rPr/>
              <w:t xml:space="preserve">17. tammikuuta 2013 (2013-01-17) </w:t>
            </w:r>
          </w:p>
        </w:tc>
        <w:tc>
          <w:tcPr>
            <w:tcW w:w="3649" w:type="dxa"/>
            <w:tcBorders/>
            <w:vAlign w:val="center"/>
          </w:tcPr>
          <w:p>
            <w:pPr>
              <w:pStyle w:val="TableContents"/>
              <w:bidi w:val="0"/>
              <w:spacing w:before="0" w:after="283"/>
              <w:jc w:val="left"/>
              <w:rPr/>
            </w:pPr>
            <w:r>
              <w:rPr/>
              <w:t xml:space="preserve">8.80 Lento-onnettomuusjutussa tehdään päätös, jossa sairaala todetaan syylliseksi huolimattomuuteen, ja jokaiselle eloonjääneelle myönnetään 15 miljoonan dollarin korvaus. Callie päättää järjestää juhlaillallisen. Jackson leikkaa Sloanin vanhan potilaan, ja joutuu Arizonan kanssa erimielisyyteen käytetystä toimenpiteestä. Harjoitellakseen kättään leikkauksen jälkeen Derek alkaa pelata pingistä. Vaimoaan sureva Richard on vetäytynyt syrjään, mikä saa lääkärit hänen ympärillään huolestumaan. Meredith, Richard ja Heather työskentelevät potilaan parissa, joka syö hiuksiaan selviytymiskeinona ja selviytyäkseen päällekäyvästä äidistä. Callien illallisella Meredith paljastaa olevansa raskaana. Samaan aikaan sairaalassa Owen saa selville, että vakuutusyhtiö ei maksa kolarikorvauksia sopimuksessa olevan porsaanreiän vuoksi ja että sairaalan maksaminen johtaisi konkurssiin. </w:t>
            </w:r>
          </w:p>
        </w:tc>
      </w:tr>
      <w:tr>
        <w:trPr/>
        <w:tc>
          <w:tcPr>
            <w:tcW w:w="821" w:type="dxa"/>
            <w:tcBorders/>
            <w:vAlign w:val="center"/>
          </w:tcPr>
          <w:p>
            <w:pPr>
              <w:pStyle w:val="TableHeading"/>
              <w:suppressLineNumbers/>
              <w:bidi w:val="0"/>
              <w:spacing w:before="0" w:after="283"/>
              <w:jc w:val="center"/>
              <w:rPr/>
            </w:pPr>
            <w:r>
              <w:rPr/>
              <w:t xml:space="preserve">184 </w:t>
            </w:r>
          </w:p>
        </w:tc>
        <w:tc>
          <w:tcPr>
            <w:tcW w:w="782" w:type="dxa"/>
            <w:tcBorders/>
            <w:vAlign w:val="center"/>
          </w:tcPr>
          <w:p>
            <w:pPr>
              <w:pStyle w:val="TableContents"/>
              <w:bidi w:val="0"/>
              <w:spacing w:before="0" w:after="283"/>
              <w:jc w:val="left"/>
              <w:rPr/>
            </w:pPr>
            <w:r>
              <w:rPr/>
              <w:t xml:space="preserve">12 </w:t>
            </w:r>
          </w:p>
        </w:tc>
        <w:tc>
          <w:tcPr>
            <w:tcW w:w="1347" w:type="dxa"/>
            <w:tcBorders/>
            <w:vAlign w:val="center"/>
          </w:tcPr>
          <w:p>
            <w:pPr>
              <w:pStyle w:val="TableContents"/>
              <w:bidi w:val="0"/>
              <w:spacing w:before="0" w:after="283"/>
              <w:jc w:val="left"/>
              <w:rPr/>
            </w:pPr>
            <w:r>
              <w:rPr/>
              <w:t xml:space="preserve">``Walking on a Dream'' </w:t>
            </w:r>
          </w:p>
        </w:tc>
        <w:tc>
          <w:tcPr>
            <w:tcW w:w="1258" w:type="dxa"/>
            <w:tcBorders/>
            <w:vAlign w:val="center"/>
          </w:tcPr>
          <w:p>
            <w:pPr>
              <w:pStyle w:val="TableContents"/>
              <w:bidi w:val="0"/>
              <w:spacing w:before="0" w:after="283"/>
              <w:jc w:val="left"/>
              <w:rPr/>
            </w:pPr>
            <w:r>
              <w:rPr/>
              <w:t xml:space="preserve">Rob Hardy </w:t>
            </w:r>
          </w:p>
        </w:tc>
        <w:tc>
          <w:tcPr>
            <w:tcW w:w="1187" w:type="dxa"/>
            <w:tcBorders/>
            <w:vAlign w:val="center"/>
          </w:tcPr>
          <w:p>
            <w:pPr>
              <w:pStyle w:val="TableContents"/>
              <w:bidi w:val="0"/>
              <w:spacing w:before="0" w:after="283"/>
              <w:jc w:val="left"/>
              <w:rPr/>
            </w:pPr>
            <w:r>
              <w:rPr/>
              <w:t xml:space="preserve">Tia Napolitano </w:t>
            </w:r>
          </w:p>
        </w:tc>
        <w:tc>
          <w:tcPr>
            <w:tcW w:w="1161" w:type="dxa"/>
            <w:tcBorders/>
            <w:vAlign w:val="center"/>
          </w:tcPr>
          <w:p>
            <w:pPr>
              <w:pStyle w:val="TableContents"/>
              <w:bidi w:val="0"/>
              <w:spacing w:before="0" w:after="283"/>
              <w:jc w:val="left"/>
              <w:rPr/>
            </w:pPr>
            <w:r>
              <w:rPr/>
              <w:t xml:space="preserve">24. tammikuuta 2013 (2013-01-24) </w:t>
            </w:r>
          </w:p>
        </w:tc>
        <w:tc>
          <w:tcPr>
            <w:tcW w:w="3649" w:type="dxa"/>
            <w:tcBorders/>
            <w:vAlign w:val="center"/>
          </w:tcPr>
          <w:p>
            <w:pPr>
              <w:pStyle w:val="TableContents"/>
              <w:bidi w:val="0"/>
              <w:spacing w:before="0" w:after="283"/>
              <w:jc w:val="left"/>
              <w:rPr/>
            </w:pPr>
            <w:r>
              <w:rPr/>
              <w:t xml:space="preserve">9.01 Tohtori Alana Cahill, talousneuvoja, palkataan etsimään keinoja säästää sairaalan rahaa. Meredith yrittää selviytyä arvaamattomien raskaushormonien kanssa ja yrittää samalla pelastaa uuden maksan tarpeessa olevan raskaana olevan naisen hengen. Arizona, Alex ja Cristina leikkaavat sairaalan Afrikka-ohjelmassa olevan pikkutytön. Owen auttaa Arizonaa selviytymään haamujalkasyndroomasta, kun hän alkaa tuntea kipua enää olemattomassa jalassaan. Derek palaa suorittamaan leikkauksia ja leikkaa vanhan potilaan, jolla on aivokasvain. Ensihoitaja pyytää Aprilia treffeille. Meredith joutuu kohtaamaan lentopelkonsa, kun hänen on lennettävä Oregoniin hakemaan maksan potilaalleen samalla kun hän on tekemisissä raskaushormoniensa kanssa. Henkilökunnan kokouksessa tohtori Cahill selittää, että ainoa keino pelastaa sairaala sulkemasta oviaan on sulkea päivystys. </w:t>
            </w:r>
          </w:p>
        </w:tc>
      </w:tr>
      <w:tr>
        <w:trPr/>
        <w:tc>
          <w:tcPr>
            <w:tcW w:w="821" w:type="dxa"/>
            <w:tcBorders/>
            <w:vAlign w:val="center"/>
          </w:tcPr>
          <w:p>
            <w:pPr>
              <w:pStyle w:val="TableHeading"/>
              <w:suppressLineNumbers/>
              <w:bidi w:val="0"/>
              <w:spacing w:before="0" w:after="283"/>
              <w:jc w:val="center"/>
              <w:rPr/>
            </w:pPr>
            <w:r>
              <w:rPr/>
              <w:t xml:space="preserve">185 </w:t>
            </w:r>
          </w:p>
        </w:tc>
        <w:tc>
          <w:tcPr>
            <w:tcW w:w="782" w:type="dxa"/>
            <w:tcBorders/>
            <w:vAlign w:val="center"/>
          </w:tcPr>
          <w:p>
            <w:pPr>
              <w:pStyle w:val="TableContents"/>
              <w:bidi w:val="0"/>
              <w:spacing w:before="0" w:after="283"/>
              <w:jc w:val="left"/>
              <w:rPr/>
            </w:pPr>
            <w:r>
              <w:rPr/>
              <w:t xml:space="preserve">13 </w:t>
            </w:r>
          </w:p>
        </w:tc>
        <w:tc>
          <w:tcPr>
            <w:tcW w:w="1347" w:type="dxa"/>
            <w:tcBorders/>
            <w:vAlign w:val="center"/>
          </w:tcPr>
          <w:p>
            <w:pPr>
              <w:pStyle w:val="TableContents"/>
              <w:bidi w:val="0"/>
              <w:spacing w:before="0" w:after="283"/>
              <w:jc w:val="left"/>
              <w:rPr/>
            </w:pPr>
            <w:r>
              <w:rPr/>
              <w:t xml:space="preserve">"Paha veri </w:t>
            </w:r>
          </w:p>
        </w:tc>
        <w:tc>
          <w:tcPr>
            <w:tcW w:w="1258" w:type="dxa"/>
            <w:tcBorders/>
            <w:vAlign w:val="center"/>
          </w:tcPr>
          <w:p>
            <w:pPr>
              <w:pStyle w:val="TableContents"/>
              <w:bidi w:val="0"/>
              <w:spacing w:before="0" w:after="283"/>
              <w:jc w:val="left"/>
              <w:rPr/>
            </w:pPr>
            <w:r>
              <w:rPr/>
              <w:t xml:space="preserve">Steve Robin </w:t>
            </w:r>
          </w:p>
        </w:tc>
        <w:tc>
          <w:tcPr>
            <w:tcW w:w="1187" w:type="dxa"/>
            <w:tcBorders/>
            <w:vAlign w:val="center"/>
          </w:tcPr>
          <w:p>
            <w:pPr>
              <w:pStyle w:val="TableContents"/>
              <w:bidi w:val="0"/>
              <w:spacing w:before="0" w:after="283"/>
              <w:jc w:val="left"/>
              <w:rPr/>
            </w:pPr>
            <w:r>
              <w:rPr/>
              <w:t xml:space="preserve">Jeannine Renshaw </w:t>
            </w:r>
          </w:p>
        </w:tc>
        <w:tc>
          <w:tcPr>
            <w:tcW w:w="1161" w:type="dxa"/>
            <w:tcBorders/>
            <w:vAlign w:val="center"/>
          </w:tcPr>
          <w:p>
            <w:pPr>
              <w:pStyle w:val="TableContents"/>
              <w:bidi w:val="0"/>
              <w:spacing w:before="0" w:after="283"/>
              <w:jc w:val="left"/>
              <w:rPr/>
            </w:pPr>
            <w:r>
              <w:rPr/>
              <w:t xml:space="preserve">31. tammikuuta 2013 (2013-01-31) </w:t>
            </w:r>
          </w:p>
        </w:tc>
        <w:tc>
          <w:tcPr>
            <w:tcW w:w="3649" w:type="dxa"/>
            <w:tcBorders/>
            <w:vAlign w:val="center"/>
          </w:tcPr>
          <w:p>
            <w:pPr>
              <w:pStyle w:val="TableContents"/>
              <w:bidi w:val="0"/>
              <w:spacing w:before="0" w:after="283"/>
              <w:jc w:val="left"/>
              <w:rPr/>
            </w:pPr>
            <w:r>
              <w:rPr/>
              <w:t xml:space="preserve">8.93 Osana päivittäisten toimintojen tehostamista tohtori Cahill teettää sairaalaan uusia kameroita. Derek ja April pyrkivät yhdessä löytämään keinon, jolla sairaala voi pitää päivystyksen auki. Meredith, Bailey ja Richard saavat kurssin uudesta tyrien hoitotekniikasta, mutta saavat kuulla, että uudet käytännöt asettavat toimenpiteiden määrän potilaiden edelle. Tohtori Cahill avustaa Owenia päivystyksen viimeisen potilaan tapauksessa. Cristina ja Leah hoitavat nuorta miestä, joka on vakavasti loukkaantunut, mutta jolle ei anneta verensiirtoa, koska hän on Jehovan todistaja; Leah saa moitteita, kun hän yrittää antaa miehelle verta pelastaakseen tämän hengen. Arizona, Callie ja Alex hoitavat nuorta voimistelijaa, joka on masentunut kaksinkertaisen lonkkaleikkauksen jälkeen. Paljastuu, että tohtori Cahill sulki päivystyksen, koska hän etsii sairaalalle ostajaa. </w:t>
            </w:r>
          </w:p>
        </w:tc>
      </w:tr>
      <w:tr>
        <w:trPr/>
        <w:tc>
          <w:tcPr>
            <w:tcW w:w="821" w:type="dxa"/>
            <w:tcBorders/>
            <w:vAlign w:val="center"/>
          </w:tcPr>
          <w:p>
            <w:pPr>
              <w:pStyle w:val="TableHeading"/>
              <w:suppressLineNumbers/>
              <w:bidi w:val="0"/>
              <w:spacing w:before="0" w:after="283"/>
              <w:jc w:val="center"/>
              <w:rPr/>
            </w:pPr>
            <w:r>
              <w:rPr/>
              <w:t xml:space="preserve">186 </w:t>
            </w:r>
          </w:p>
        </w:tc>
        <w:tc>
          <w:tcPr>
            <w:tcW w:w="782" w:type="dxa"/>
            <w:tcBorders/>
            <w:vAlign w:val="center"/>
          </w:tcPr>
          <w:p>
            <w:pPr>
              <w:pStyle w:val="TableContents"/>
              <w:bidi w:val="0"/>
              <w:spacing w:before="0" w:after="283"/>
              <w:jc w:val="left"/>
              <w:rPr/>
            </w:pPr>
            <w:r>
              <w:rPr/>
              <w:t xml:space="preserve">14 </w:t>
            </w:r>
          </w:p>
        </w:tc>
        <w:tc>
          <w:tcPr>
            <w:tcW w:w="1347" w:type="dxa"/>
            <w:tcBorders/>
            <w:vAlign w:val="center"/>
          </w:tcPr>
          <w:p>
            <w:pPr>
              <w:pStyle w:val="TableContents"/>
              <w:bidi w:val="0"/>
              <w:spacing w:before="0" w:after="283"/>
              <w:jc w:val="left"/>
              <w:rPr/>
            </w:pPr>
            <w:r>
              <w:rPr/>
              <w:t xml:space="preserve">"Muutoksen kasvot </w:t>
            </w:r>
          </w:p>
        </w:tc>
        <w:tc>
          <w:tcPr>
            <w:tcW w:w="1258" w:type="dxa"/>
            <w:tcBorders/>
            <w:vAlign w:val="center"/>
          </w:tcPr>
          <w:p>
            <w:pPr>
              <w:pStyle w:val="TableContents"/>
              <w:bidi w:val="0"/>
              <w:spacing w:before="0" w:after="283"/>
              <w:jc w:val="left"/>
              <w:rPr/>
            </w:pPr>
            <w:r>
              <w:rPr/>
              <w:t xml:space="preserve">Rob Greenlea </w:t>
            </w:r>
          </w:p>
        </w:tc>
        <w:tc>
          <w:tcPr>
            <w:tcW w:w="1187" w:type="dxa"/>
            <w:tcBorders/>
            <w:vAlign w:val="center"/>
          </w:tcPr>
          <w:p>
            <w:pPr>
              <w:pStyle w:val="TableContents"/>
              <w:bidi w:val="0"/>
              <w:spacing w:before="0" w:after="283"/>
              <w:jc w:val="left"/>
              <w:rPr/>
            </w:pPr>
            <w:r>
              <w:rPr/>
              <w:t xml:space="preserve">Stacy McKee </w:t>
            </w:r>
          </w:p>
        </w:tc>
        <w:tc>
          <w:tcPr>
            <w:tcW w:w="1161" w:type="dxa"/>
            <w:tcBorders/>
            <w:vAlign w:val="center"/>
          </w:tcPr>
          <w:p>
            <w:pPr>
              <w:pStyle w:val="TableContents"/>
              <w:bidi w:val="0"/>
              <w:spacing w:before="0" w:after="283"/>
              <w:jc w:val="left"/>
              <w:rPr/>
            </w:pPr>
            <w:r>
              <w:rPr/>
              <w:t xml:space="preserve">7. helmikuuta 2013 (2013-02-07) </w:t>
            </w:r>
          </w:p>
        </w:tc>
        <w:tc>
          <w:tcPr>
            <w:tcW w:w="3649" w:type="dxa"/>
            <w:tcBorders/>
            <w:vAlign w:val="center"/>
          </w:tcPr>
          <w:p>
            <w:pPr>
              <w:pStyle w:val="TableContents"/>
              <w:bidi w:val="0"/>
              <w:spacing w:before="0" w:after="283"/>
              <w:jc w:val="left"/>
              <w:rPr/>
            </w:pPr>
            <w:r>
              <w:rPr/>
              <w:t xml:space="preserve">8.91 Sairaalan myymistä varten tohtori Cahill ehdottaa, että löydetään valokuvauksellinen lääkäri, joka olisi "sairaalan kasvot" mainoskampanjassa potentiaalisten ostajien houkuttelemiseksi. Kun April on treffeillä Matthew'n kanssa, hän lähtee mukaan auttamaan pahasti loukkaantunutta poikaa; koska lähin päivystys on liian kaukana, he tuovat pojan salaa Seattle Graceen. Tohtori Cahillin ollessa kiireinen esittelemään sairaalaa mahdollisille ostajille, Pegasus, April ja muut hoitajat menevät ylilääkäri Huntin selän taakse suorittamaan leikkauksen. Samaan aikaan Callie ja Richard menevät "peitetehtäviin" Portland Generaliin, toiseen Pegasuksen omistamaan sairaalaan, ja kuulevat lannistavia asioita sairaalan johtamiskäytännöistä, mikä saa Callien ehdottamaan yllättävää suunnitelmaa. Alex ja Jackson leikkaavat transsukupuolisen teini-ikäisen, jonka isä ei halua hänen siirtyvän. </w:t>
            </w:r>
          </w:p>
        </w:tc>
      </w:tr>
      <w:tr>
        <w:trPr/>
        <w:tc>
          <w:tcPr>
            <w:tcW w:w="821" w:type="dxa"/>
            <w:tcBorders/>
            <w:vAlign w:val="center"/>
          </w:tcPr>
          <w:p>
            <w:pPr>
              <w:pStyle w:val="TableHeading"/>
              <w:suppressLineNumbers/>
              <w:bidi w:val="0"/>
              <w:spacing w:before="0" w:after="283"/>
              <w:jc w:val="center"/>
              <w:rPr/>
            </w:pPr>
            <w:r>
              <w:rPr/>
              <w:t xml:space="preserve">187 </w:t>
            </w:r>
          </w:p>
        </w:tc>
        <w:tc>
          <w:tcPr>
            <w:tcW w:w="782" w:type="dxa"/>
            <w:tcBorders/>
            <w:vAlign w:val="center"/>
          </w:tcPr>
          <w:p>
            <w:pPr>
              <w:pStyle w:val="TableContents"/>
              <w:bidi w:val="0"/>
              <w:spacing w:before="0" w:after="283"/>
              <w:jc w:val="left"/>
              <w:rPr/>
            </w:pPr>
            <w:r>
              <w:rPr/>
              <w:t xml:space="preserve">15 </w:t>
            </w:r>
          </w:p>
        </w:tc>
        <w:tc>
          <w:tcPr>
            <w:tcW w:w="1347" w:type="dxa"/>
            <w:tcBorders/>
            <w:vAlign w:val="center"/>
          </w:tcPr>
          <w:p>
            <w:pPr>
              <w:pStyle w:val="TableContents"/>
              <w:bidi w:val="0"/>
              <w:spacing w:before="0" w:after="283"/>
              <w:jc w:val="left"/>
              <w:rPr/>
            </w:pPr>
            <w:r>
              <w:rPr/>
              <w:t xml:space="preserve">"Kova kauppa </w:t>
            </w:r>
          </w:p>
        </w:tc>
        <w:tc>
          <w:tcPr>
            <w:tcW w:w="1258" w:type="dxa"/>
            <w:tcBorders/>
            <w:vAlign w:val="center"/>
          </w:tcPr>
          <w:p>
            <w:pPr>
              <w:pStyle w:val="TableContents"/>
              <w:bidi w:val="0"/>
              <w:spacing w:before="0" w:after="283"/>
              <w:jc w:val="left"/>
              <w:rPr/>
            </w:pPr>
            <w:r>
              <w:rPr/>
              <w:t xml:space="preserve">Tony Phelan </w:t>
            </w:r>
          </w:p>
        </w:tc>
        <w:tc>
          <w:tcPr>
            <w:tcW w:w="1187" w:type="dxa"/>
            <w:tcBorders/>
            <w:vAlign w:val="center"/>
          </w:tcPr>
          <w:p>
            <w:pPr>
              <w:pStyle w:val="TableContents"/>
              <w:bidi w:val="0"/>
              <w:spacing w:before="0" w:after="283"/>
              <w:jc w:val="left"/>
              <w:rPr/>
            </w:pPr>
            <w:r>
              <w:rPr/>
              <w:t xml:space="preserve">William Harper </w:t>
            </w:r>
          </w:p>
        </w:tc>
        <w:tc>
          <w:tcPr>
            <w:tcW w:w="1161" w:type="dxa"/>
            <w:tcBorders/>
            <w:vAlign w:val="center"/>
          </w:tcPr>
          <w:p>
            <w:pPr>
              <w:pStyle w:val="TableContents"/>
              <w:bidi w:val="0"/>
              <w:spacing w:before="0" w:after="283"/>
              <w:jc w:val="left"/>
              <w:rPr/>
            </w:pPr>
            <w:r>
              <w:rPr/>
              <w:t xml:space="preserve">14. helmikuuta 2013 (2013-02-14) </w:t>
            </w:r>
          </w:p>
        </w:tc>
        <w:tc>
          <w:tcPr>
            <w:tcW w:w="3649" w:type="dxa"/>
            <w:tcBorders/>
            <w:vAlign w:val="center"/>
          </w:tcPr>
          <w:p>
            <w:pPr>
              <w:pStyle w:val="TableContents"/>
              <w:bidi w:val="0"/>
              <w:spacing w:before="0" w:after="283"/>
              <w:jc w:val="left"/>
              <w:rPr/>
            </w:pPr>
            <w:r>
              <w:rPr/>
              <w:t xml:space="preserve">8.57 Lento-onnettomuuden uhrit keskustelevat siitä, pitäisikö heidän ostaa sairaala, ja kaikki muut paitsi Arizona ovat mukana. Derek nääntyy, kun hän huomaa, että suostuminen sairaalan uusiksi kasvoiksi on enemmän kuin hän aikoi. April pyytää Jacksonilta deittineuvoja. Tohtori Bailey ja Arizona käsittelevät nuoren syöpäpotilaan tapausta, joka tarvitsee genomikartoitusmenetelmää, mutta Owen ei hyväksy toimenpidettä uusien budjettirajoitusten vuoksi. Onnettomuuden uhrit saavat tietää, että Pegasuksen on määrä ostaa sairaala samana iltana, ja Derekin johdolla he turvautuvat jyrkkiin toimenpiteisiin estääkseen kaupan. </w:t>
            </w:r>
          </w:p>
        </w:tc>
      </w:tr>
      <w:tr>
        <w:trPr/>
        <w:tc>
          <w:tcPr>
            <w:tcW w:w="821" w:type="dxa"/>
            <w:tcBorders/>
            <w:vAlign w:val="center"/>
          </w:tcPr>
          <w:p>
            <w:pPr>
              <w:pStyle w:val="TableHeading"/>
              <w:suppressLineNumbers/>
              <w:bidi w:val="0"/>
              <w:spacing w:before="0" w:after="283"/>
              <w:jc w:val="center"/>
              <w:rPr/>
            </w:pPr>
            <w:r>
              <w:rPr/>
              <w:t xml:space="preserve">188 </w:t>
            </w:r>
          </w:p>
        </w:tc>
        <w:tc>
          <w:tcPr>
            <w:tcW w:w="782" w:type="dxa"/>
            <w:tcBorders/>
            <w:vAlign w:val="center"/>
          </w:tcPr>
          <w:p>
            <w:pPr>
              <w:pStyle w:val="TableContents"/>
              <w:bidi w:val="0"/>
              <w:spacing w:before="0" w:after="283"/>
              <w:jc w:val="left"/>
              <w:rPr/>
            </w:pPr>
            <w:r>
              <w:rPr/>
              <w:t xml:space="preserve">16 </w:t>
            </w:r>
          </w:p>
        </w:tc>
        <w:tc>
          <w:tcPr>
            <w:tcW w:w="1347" w:type="dxa"/>
            <w:tcBorders/>
            <w:vAlign w:val="center"/>
          </w:tcPr>
          <w:p>
            <w:pPr>
              <w:pStyle w:val="TableContents"/>
              <w:bidi w:val="0"/>
              <w:spacing w:before="0" w:after="283"/>
              <w:jc w:val="left"/>
              <w:rPr/>
            </w:pPr>
            <w:r>
              <w:rPr/>
              <w:t xml:space="preserve">"Tämän </w:t>
            </w:r>
            <w:r>
              <w:rPr>
                <w:color w:val="DCDCDC"/>
              </w:rPr>
              <w:t xml:space="preserve">takia me taistelemm</w:t>
            </w:r>
            <w:r>
              <w:rPr/>
              <w:t xml:space="preserve">e </w:t>
            </w:r>
          </w:p>
        </w:tc>
        <w:tc>
          <w:tcPr>
            <w:tcW w:w="1258" w:type="dxa"/>
            <w:tcBorders/>
            <w:vAlign w:val="center"/>
          </w:tcPr>
          <w:p>
            <w:pPr>
              <w:pStyle w:val="TableContents"/>
              <w:bidi w:val="0"/>
              <w:spacing w:before="0" w:after="283"/>
              <w:jc w:val="left"/>
              <w:rPr/>
            </w:pPr>
            <w:r>
              <w:rPr/>
              <w:t xml:space="preserve">Jeannot Szwarc </w:t>
            </w:r>
          </w:p>
        </w:tc>
        <w:tc>
          <w:tcPr>
            <w:tcW w:w="1187" w:type="dxa"/>
            <w:tcBorders/>
            <w:vAlign w:val="center"/>
          </w:tcPr>
          <w:p>
            <w:pPr>
              <w:pStyle w:val="TableContents"/>
              <w:bidi w:val="0"/>
              <w:spacing w:before="0" w:after="283"/>
              <w:jc w:val="left"/>
              <w:rPr/>
            </w:pPr>
            <w:r>
              <w:rPr/>
              <w:t xml:space="preserve">Austin Guzman </w:t>
            </w:r>
          </w:p>
        </w:tc>
        <w:tc>
          <w:tcPr>
            <w:tcW w:w="1161" w:type="dxa"/>
            <w:tcBorders/>
            <w:vAlign w:val="center"/>
          </w:tcPr>
          <w:p>
            <w:pPr>
              <w:pStyle w:val="TableContents"/>
              <w:bidi w:val="0"/>
              <w:spacing w:before="0" w:after="283"/>
              <w:jc w:val="left"/>
              <w:rPr/>
            </w:pPr>
            <w:r>
              <w:rPr/>
              <w:t xml:space="preserve">21. helmikuuta 2013 (2013-02-21) </w:t>
            </w:r>
          </w:p>
        </w:tc>
        <w:tc>
          <w:tcPr>
            <w:tcW w:w="3649" w:type="dxa"/>
            <w:tcBorders/>
            <w:vAlign w:val="center"/>
          </w:tcPr>
          <w:p>
            <w:pPr>
              <w:pStyle w:val="TableContents"/>
              <w:bidi w:val="0"/>
              <w:spacing w:before="0" w:after="283"/>
              <w:jc w:val="left"/>
              <w:rPr/>
            </w:pPr>
            <w:r>
              <w:rPr/>
              <w:t xml:space="preserve">8.75 Tohtori Cahill vakuuttaa Pegasuksen jättämään tarjouksensa uudelleen; sillä välin Meredith, Derek, Cristina, Callie ja Arizona tapaavat sijoittajan, jonka pääomaa tarvitaan sairaalan ostamiseen. Heather kuulee tohtori Cahillin sanovan, että Pegasus ostaa sairaalan vain realisoidakseen sen varat ja erottaakseen henkilökunnan. Kun Meredith ja Cristina ovat saaneet kielteisen päätöksen johtamiskokemuksen puutteen vuoksi, he yrittävät saada Richardin ja Owenin mukaan, mutta myös toinen tapaaminen sijoittajan kanssa sujuu huonosti. Jackson harkitsee muuttoa Bostoniin, kun uutiset likvidointisuunnitelmista leviävät. Keskusteltuaan Richardin kanssa Catherine tarjoaa Avery-säätiön sijoitusta sairaalaan, mutta vain jos Jackson istuu hallituksessa ja johtaa käytännössä sairaalaa. </w:t>
            </w:r>
          </w:p>
        </w:tc>
      </w:tr>
      <w:tr>
        <w:trPr/>
        <w:tc>
          <w:tcPr>
            <w:tcW w:w="821" w:type="dxa"/>
            <w:tcBorders/>
            <w:vAlign w:val="center"/>
          </w:tcPr>
          <w:p>
            <w:pPr>
              <w:pStyle w:val="TableHeading"/>
              <w:suppressLineNumbers/>
              <w:bidi w:val="0"/>
              <w:spacing w:before="0" w:after="283"/>
              <w:jc w:val="center"/>
              <w:rPr/>
            </w:pPr>
            <w:r>
              <w:rPr/>
              <w:t xml:space="preserve">189 </w:t>
            </w:r>
          </w:p>
        </w:tc>
        <w:tc>
          <w:tcPr>
            <w:tcW w:w="782" w:type="dxa"/>
            <w:tcBorders/>
            <w:vAlign w:val="center"/>
          </w:tcPr>
          <w:p>
            <w:pPr>
              <w:pStyle w:val="TableContents"/>
              <w:bidi w:val="0"/>
              <w:spacing w:before="0" w:after="283"/>
              <w:jc w:val="left"/>
              <w:rPr/>
            </w:pPr>
            <w:r>
              <w:rPr/>
              <w:t xml:space="preserve">17 </w:t>
            </w:r>
          </w:p>
        </w:tc>
        <w:tc>
          <w:tcPr>
            <w:tcW w:w="1347" w:type="dxa"/>
            <w:tcBorders/>
            <w:vAlign w:val="center"/>
          </w:tcPr>
          <w:p>
            <w:pPr>
              <w:pStyle w:val="TableContents"/>
              <w:bidi w:val="0"/>
              <w:spacing w:before="0" w:after="283"/>
              <w:jc w:val="left"/>
              <w:rPr/>
            </w:pPr>
            <w:r>
              <w:rPr/>
              <w:t xml:space="preserve">``Transplant Wasteland'' </w:t>
            </w:r>
          </w:p>
        </w:tc>
        <w:tc>
          <w:tcPr>
            <w:tcW w:w="1258" w:type="dxa"/>
            <w:tcBorders/>
            <w:vAlign w:val="center"/>
          </w:tcPr>
          <w:p>
            <w:pPr>
              <w:pStyle w:val="TableContents"/>
              <w:bidi w:val="0"/>
              <w:spacing w:before="0" w:after="283"/>
              <w:jc w:val="left"/>
              <w:rPr/>
            </w:pPr>
            <w:r>
              <w:rPr/>
              <w:t xml:space="preserve">Chandra Wilson </w:t>
            </w:r>
          </w:p>
        </w:tc>
        <w:tc>
          <w:tcPr>
            <w:tcW w:w="1187" w:type="dxa"/>
            <w:tcBorders/>
            <w:vAlign w:val="center"/>
          </w:tcPr>
          <w:p>
            <w:pPr>
              <w:pStyle w:val="TableContents"/>
              <w:bidi w:val="0"/>
              <w:spacing w:before="0" w:after="283"/>
              <w:jc w:val="left"/>
              <w:rPr/>
            </w:pPr>
            <w:r>
              <w:rPr/>
              <w:t xml:space="preserve">Zoanne Clack </w:t>
            </w:r>
          </w:p>
        </w:tc>
        <w:tc>
          <w:tcPr>
            <w:tcW w:w="1161" w:type="dxa"/>
            <w:tcBorders/>
            <w:vAlign w:val="center"/>
          </w:tcPr>
          <w:p>
            <w:pPr>
              <w:pStyle w:val="TableContents"/>
              <w:bidi w:val="0"/>
              <w:spacing w:before="0" w:after="283"/>
              <w:jc w:val="left"/>
              <w:rPr/>
            </w:pPr>
            <w:r>
              <w:rPr/>
              <w:t xml:space="preserve">14. maaliskuuta 2013 (2013-03-14) </w:t>
            </w:r>
          </w:p>
        </w:tc>
        <w:tc>
          <w:tcPr>
            <w:tcW w:w="3649" w:type="dxa"/>
            <w:tcBorders/>
            <w:vAlign w:val="center"/>
          </w:tcPr>
          <w:p>
            <w:pPr>
              <w:pStyle w:val="TableContents"/>
              <w:bidi w:val="0"/>
              <w:spacing w:before="0" w:after="283"/>
              <w:jc w:val="left"/>
              <w:rPr/>
            </w:pPr>
            <w:r>
              <w:rPr/>
              <w:t xml:space="preserve">8.20 Siirtyminen uuteen johtoon on saanut lääkärit käymään toistensa kimppuun, ja suuri osa turhautumisesta kohdistuu yhtä turhautuneeseen Jacksoniin, jonka monien mielestä hänen ei pitäisi olla johtokunnassa nuoruutensa ja johtamiskokemuksen puutteensa vuoksi. Tilanne pahenee, kun Owen eroaa ylilääkärin tehtävästä, jolloin leikkaussalin johtokunta on täysin sekaisin, kun kaikki ylilääkärit ovat täynnä leikkauksia. Johtokunnan kokouksessa Jackson ehdottaa, että sairaalan nimi muutettaisiin ``Grey-Sloan Memorial Hospital'' ja että päivystys avattaisiin uudelleen. </w:t>
            </w:r>
          </w:p>
        </w:tc>
      </w:tr>
      <w:tr>
        <w:trPr/>
        <w:tc>
          <w:tcPr>
            <w:tcW w:w="821" w:type="dxa"/>
            <w:tcBorders/>
            <w:vAlign w:val="center"/>
          </w:tcPr>
          <w:p>
            <w:pPr>
              <w:pStyle w:val="TableHeading"/>
              <w:suppressLineNumbers/>
              <w:bidi w:val="0"/>
              <w:spacing w:before="0" w:after="283"/>
              <w:jc w:val="center"/>
              <w:rPr/>
            </w:pPr>
            <w:r>
              <w:rPr/>
              <w:t xml:space="preserve">190 </w:t>
            </w:r>
          </w:p>
        </w:tc>
        <w:tc>
          <w:tcPr>
            <w:tcW w:w="782" w:type="dxa"/>
            <w:tcBorders/>
            <w:vAlign w:val="center"/>
          </w:tcPr>
          <w:p>
            <w:pPr>
              <w:pStyle w:val="TableContents"/>
              <w:bidi w:val="0"/>
              <w:spacing w:before="0" w:after="283"/>
              <w:jc w:val="left"/>
              <w:rPr/>
            </w:pPr>
            <w:r>
              <w:rPr/>
              <w:t xml:space="preserve">18 </w:t>
            </w:r>
          </w:p>
        </w:tc>
        <w:tc>
          <w:tcPr>
            <w:tcW w:w="1347" w:type="dxa"/>
            <w:tcBorders/>
            <w:vAlign w:val="center"/>
          </w:tcPr>
          <w:p>
            <w:pPr>
              <w:pStyle w:val="TableContents"/>
              <w:bidi w:val="0"/>
              <w:spacing w:before="0" w:after="283"/>
              <w:jc w:val="left"/>
              <w:rPr/>
            </w:pPr>
            <w:r>
              <w:rPr/>
              <w:t xml:space="preserve">"Idle Hands </w:t>
            </w:r>
          </w:p>
        </w:tc>
        <w:tc>
          <w:tcPr>
            <w:tcW w:w="1258" w:type="dxa"/>
            <w:tcBorders/>
            <w:vAlign w:val="center"/>
          </w:tcPr>
          <w:p>
            <w:pPr>
              <w:pStyle w:val="TableContents"/>
              <w:bidi w:val="0"/>
              <w:spacing w:before="0" w:after="283"/>
              <w:jc w:val="left"/>
              <w:rPr/>
            </w:pPr>
            <w:r>
              <w:rPr/>
              <w:t xml:space="preserve">David Greenspan </w:t>
            </w:r>
          </w:p>
        </w:tc>
        <w:tc>
          <w:tcPr>
            <w:tcW w:w="1187" w:type="dxa"/>
            <w:tcBorders/>
            <w:vAlign w:val="center"/>
          </w:tcPr>
          <w:p>
            <w:pPr>
              <w:pStyle w:val="TableContents"/>
              <w:bidi w:val="0"/>
              <w:spacing w:before="0" w:after="283"/>
              <w:jc w:val="left"/>
              <w:rPr/>
            </w:pPr>
            <w:r>
              <w:rPr/>
              <w:t xml:space="preserve">Gabriel Llanas </w:t>
            </w:r>
          </w:p>
        </w:tc>
        <w:tc>
          <w:tcPr>
            <w:tcW w:w="1161" w:type="dxa"/>
            <w:tcBorders/>
            <w:vAlign w:val="center"/>
          </w:tcPr>
          <w:p>
            <w:pPr>
              <w:pStyle w:val="TableContents"/>
              <w:bidi w:val="0"/>
              <w:spacing w:before="0" w:after="283"/>
              <w:jc w:val="left"/>
              <w:rPr/>
            </w:pPr>
            <w:r>
              <w:rPr/>
              <w:t xml:space="preserve">21. maaliskuuta 2013 (2013-03-21) </w:t>
            </w:r>
          </w:p>
        </w:tc>
        <w:tc>
          <w:tcPr>
            <w:tcW w:w="3649" w:type="dxa"/>
            <w:tcBorders/>
            <w:vAlign w:val="center"/>
          </w:tcPr>
          <w:p>
            <w:pPr>
              <w:pStyle w:val="TableContents"/>
              <w:bidi w:val="0"/>
              <w:spacing w:before="0" w:after="283"/>
              <w:jc w:val="left"/>
              <w:rPr/>
            </w:pPr>
            <w:r>
              <w:rPr/>
              <w:t xml:space="preserve">9.39 Ensiapu avataan uudelleen laajojen muutostöiden jälkeen, ja se sisältää uutta huipputekniikkaa. Meredith on huolissaan siitä, että vauvassa saattaa olla jotain vikaa. Cristina on turhautunut, kun hänen uudet hallinnolliset tehtävänsä vähentävät hänen aikaa lääketieteelliseen tutkimukseen. Callie ja Arizona pyrkivät parantamaan seksielämäänsä. Bailey patistaa sairaalaa sponsoroimaan hänen genomin sekvensointihankettaan. Meredith alkaa ``katastrofoida'' mahdollisista sukurasitusvirheistä ennen kuin hän ja Derek saavat tietää lapsen sukupuolen. </w:t>
            </w:r>
          </w:p>
        </w:tc>
      </w:tr>
      <w:tr>
        <w:trPr/>
        <w:tc>
          <w:tcPr>
            <w:tcW w:w="821" w:type="dxa"/>
            <w:tcBorders/>
            <w:vAlign w:val="center"/>
          </w:tcPr>
          <w:p>
            <w:pPr>
              <w:pStyle w:val="TableHeading"/>
              <w:suppressLineNumbers/>
              <w:bidi w:val="0"/>
              <w:spacing w:before="0" w:after="283"/>
              <w:jc w:val="center"/>
              <w:rPr/>
            </w:pPr>
            <w:r>
              <w:rPr/>
              <w:t xml:space="preserve">191 </w:t>
            </w:r>
          </w:p>
        </w:tc>
        <w:tc>
          <w:tcPr>
            <w:tcW w:w="782" w:type="dxa"/>
            <w:tcBorders/>
            <w:vAlign w:val="center"/>
          </w:tcPr>
          <w:p>
            <w:pPr>
              <w:pStyle w:val="TableContents"/>
              <w:bidi w:val="0"/>
              <w:spacing w:before="0" w:after="283"/>
              <w:jc w:val="left"/>
              <w:rPr/>
            </w:pPr>
            <w:r>
              <w:rPr/>
              <w:t xml:space="preserve">19 </w:t>
            </w:r>
          </w:p>
        </w:tc>
        <w:tc>
          <w:tcPr>
            <w:tcW w:w="1347" w:type="dxa"/>
            <w:tcBorders/>
            <w:vAlign w:val="center"/>
          </w:tcPr>
          <w:p>
            <w:pPr>
              <w:pStyle w:val="TableContents"/>
              <w:bidi w:val="0"/>
              <w:spacing w:before="0" w:after="283"/>
              <w:jc w:val="left"/>
              <w:rPr/>
            </w:pPr>
            <w:r>
              <w:rPr/>
              <w:t xml:space="preserve">``Can't Fight This Feeling'' </w:t>
            </w:r>
          </w:p>
        </w:tc>
        <w:tc>
          <w:tcPr>
            <w:tcW w:w="1258" w:type="dxa"/>
            <w:tcBorders/>
            <w:vAlign w:val="center"/>
          </w:tcPr>
          <w:p>
            <w:pPr>
              <w:pStyle w:val="TableContents"/>
              <w:bidi w:val="0"/>
              <w:spacing w:before="0" w:after="283"/>
              <w:jc w:val="left"/>
              <w:rPr/>
            </w:pPr>
            <w:r>
              <w:rPr/>
              <w:t xml:space="preserve">Mark Jackson </w:t>
            </w:r>
          </w:p>
        </w:tc>
        <w:tc>
          <w:tcPr>
            <w:tcW w:w="1187" w:type="dxa"/>
            <w:tcBorders/>
            <w:vAlign w:val="center"/>
          </w:tcPr>
          <w:p>
            <w:pPr>
              <w:pStyle w:val="TableContents"/>
              <w:bidi w:val="0"/>
              <w:spacing w:before="0" w:after="283"/>
              <w:jc w:val="left"/>
              <w:rPr/>
            </w:pPr>
            <w:r>
              <w:rPr/>
              <w:t xml:space="preserve">Meg Marinis </w:t>
            </w:r>
          </w:p>
        </w:tc>
        <w:tc>
          <w:tcPr>
            <w:tcW w:w="1161" w:type="dxa"/>
            <w:tcBorders/>
            <w:vAlign w:val="center"/>
          </w:tcPr>
          <w:p>
            <w:pPr>
              <w:pStyle w:val="TableContents"/>
              <w:bidi w:val="0"/>
              <w:spacing w:before="0" w:after="283"/>
              <w:jc w:val="left"/>
              <w:rPr/>
            </w:pPr>
            <w:r>
              <w:rPr/>
              <w:t xml:space="preserve">28. maaliskuuta 2013 (2013-03-28) </w:t>
            </w:r>
          </w:p>
        </w:tc>
        <w:tc>
          <w:tcPr>
            <w:tcW w:w="3649" w:type="dxa"/>
            <w:tcBorders/>
            <w:vAlign w:val="center"/>
          </w:tcPr>
          <w:p>
            <w:pPr>
              <w:pStyle w:val="TableContents"/>
              <w:bidi w:val="0"/>
              <w:spacing w:before="0" w:after="283"/>
              <w:jc w:val="left"/>
              <w:rPr/>
            </w:pPr>
            <w:r>
              <w:rPr/>
              <w:t xml:space="preserve">9.02 Potilaat valtaavat sairaalan kaasusäiliöauton räjähdyksen jälkeen. Owen ystävystyy pojan kanssa, jonka molemmat vanhemmat loukkaantuivat onnettomuudessa. Meredith kiinnostuu pojan tapauksesta, jonka äiti uskoo hänen olevan sairaampi kuin testit osoittavat. Callie valmistautuu TED-konferenssipuheeseensa Arizonan avustuksella. Meredith pyytää tohtori Baileya kartoittamaan Zolan geneettisen historian ja hänen perimänsä Alzheimerin taudin geneettisten merkkiaineiden löytämiseksi. </w:t>
            </w:r>
          </w:p>
        </w:tc>
      </w:tr>
      <w:tr>
        <w:trPr/>
        <w:tc>
          <w:tcPr>
            <w:tcW w:w="821" w:type="dxa"/>
            <w:tcBorders/>
            <w:vAlign w:val="center"/>
          </w:tcPr>
          <w:p>
            <w:pPr>
              <w:pStyle w:val="TableHeading"/>
              <w:suppressLineNumbers/>
              <w:bidi w:val="0"/>
              <w:spacing w:before="0" w:after="283"/>
              <w:jc w:val="center"/>
              <w:rPr/>
            </w:pPr>
            <w:r>
              <w:rPr/>
              <w:t xml:space="preserve">192 </w:t>
            </w:r>
          </w:p>
        </w:tc>
        <w:tc>
          <w:tcPr>
            <w:tcW w:w="782" w:type="dxa"/>
            <w:tcBorders/>
            <w:vAlign w:val="center"/>
          </w:tcPr>
          <w:p>
            <w:pPr>
              <w:pStyle w:val="TableContents"/>
              <w:bidi w:val="0"/>
              <w:spacing w:before="0" w:after="283"/>
              <w:jc w:val="left"/>
              <w:rPr/>
            </w:pPr>
            <w:r>
              <w:rPr/>
              <w:t xml:space="preserve">20 </w:t>
            </w:r>
          </w:p>
        </w:tc>
        <w:tc>
          <w:tcPr>
            <w:tcW w:w="1347" w:type="dxa"/>
            <w:tcBorders/>
            <w:vAlign w:val="center"/>
          </w:tcPr>
          <w:p>
            <w:pPr>
              <w:pStyle w:val="TableContents"/>
              <w:bidi w:val="0"/>
              <w:spacing w:before="0" w:after="283"/>
              <w:jc w:val="left"/>
              <w:rPr/>
            </w:pPr>
            <w:r>
              <w:rPr/>
              <w:t xml:space="preserve">"Hän tappaa minut. </w:t>
            </w:r>
          </w:p>
        </w:tc>
        <w:tc>
          <w:tcPr>
            <w:tcW w:w="1258" w:type="dxa"/>
            <w:tcBorders/>
            <w:vAlign w:val="center"/>
          </w:tcPr>
          <w:p>
            <w:pPr>
              <w:pStyle w:val="TableContents"/>
              <w:bidi w:val="0"/>
              <w:spacing w:before="0" w:after="283"/>
              <w:jc w:val="left"/>
              <w:rPr/>
            </w:pPr>
            <w:r>
              <w:rPr/>
              <w:t xml:space="preserve">Nicole Rubio </w:t>
            </w:r>
          </w:p>
        </w:tc>
        <w:tc>
          <w:tcPr>
            <w:tcW w:w="1187" w:type="dxa"/>
            <w:tcBorders/>
            <w:vAlign w:val="center"/>
          </w:tcPr>
          <w:p>
            <w:pPr>
              <w:pStyle w:val="TableContents"/>
              <w:bidi w:val="0"/>
              <w:spacing w:before="0" w:after="283"/>
              <w:jc w:val="left"/>
              <w:rPr/>
            </w:pPr>
            <w:r>
              <w:rPr/>
              <w:t xml:space="preserve">Debora Cahn </w:t>
            </w:r>
          </w:p>
        </w:tc>
        <w:tc>
          <w:tcPr>
            <w:tcW w:w="1161" w:type="dxa"/>
            <w:tcBorders/>
            <w:vAlign w:val="center"/>
          </w:tcPr>
          <w:p>
            <w:pPr>
              <w:pStyle w:val="TableContents"/>
              <w:bidi w:val="0"/>
              <w:spacing w:before="0" w:after="283"/>
              <w:jc w:val="left"/>
              <w:rPr/>
            </w:pPr>
            <w:r>
              <w:rPr/>
              <w:t xml:space="preserve">4. huhtikuuta 2013 (2013-04-04) </w:t>
            </w:r>
          </w:p>
        </w:tc>
        <w:tc>
          <w:tcPr>
            <w:tcW w:w="3649" w:type="dxa"/>
            <w:tcBorders/>
            <w:vAlign w:val="center"/>
          </w:tcPr>
          <w:p>
            <w:pPr>
              <w:pStyle w:val="TableContents"/>
              <w:bidi w:val="0"/>
              <w:spacing w:before="0" w:after="283"/>
              <w:jc w:val="left"/>
              <w:rPr/>
            </w:pPr>
            <w:r>
              <w:rPr/>
              <w:t xml:space="preserve">8.58 Meredith ja Derek päivittävät testamenttinsa ja hoitomääräyksensä, kun Meredithin testeissä on useita Alzheimerin taudin geneettisiä merkkejä. Ylilääkärit kouluttavat kahta syyrialaista lääkäriä suorittamaan hengenpelastavia leikkauksia kentällä ilman nykyaikaisia laitteita, anestesiaa tai sähköä. Derek tunnistaa, että Heatherilla on potentiaalia neurokirurgian alalla, ja keskittyy opettamaan häntä, Shanen harmiksi. Owen viettää edelleen aikaa pojan kanssa, jonka vanhemmat ovat yhä kriittisessä tilassa kaasusäiliöauton onnettomuuden jälkeen. Bailey joutuu pulaan, kun useilla hänen potilaistaan todetaan stafylokokki-infektio. </w:t>
            </w:r>
          </w:p>
        </w:tc>
      </w:tr>
      <w:tr>
        <w:trPr/>
        <w:tc>
          <w:tcPr>
            <w:tcW w:w="821" w:type="dxa"/>
            <w:tcBorders/>
            <w:vAlign w:val="center"/>
          </w:tcPr>
          <w:p>
            <w:pPr>
              <w:pStyle w:val="TableHeading"/>
              <w:suppressLineNumbers/>
              <w:bidi w:val="0"/>
              <w:spacing w:before="0" w:after="283"/>
              <w:jc w:val="center"/>
              <w:rPr/>
            </w:pPr>
            <w:r>
              <w:rPr/>
              <w:t xml:space="preserve">193 </w:t>
            </w:r>
          </w:p>
        </w:tc>
        <w:tc>
          <w:tcPr>
            <w:tcW w:w="782" w:type="dxa"/>
            <w:tcBorders/>
            <w:vAlign w:val="center"/>
          </w:tcPr>
          <w:p>
            <w:pPr>
              <w:pStyle w:val="TableContents"/>
              <w:bidi w:val="0"/>
              <w:spacing w:before="0" w:after="283"/>
              <w:jc w:val="left"/>
              <w:rPr/>
            </w:pPr>
            <w:r>
              <w:rPr/>
              <w:t xml:space="preserve">21 </w:t>
            </w:r>
          </w:p>
        </w:tc>
        <w:tc>
          <w:tcPr>
            <w:tcW w:w="1347" w:type="dxa"/>
            <w:tcBorders/>
            <w:vAlign w:val="center"/>
          </w:tcPr>
          <w:p>
            <w:pPr>
              <w:pStyle w:val="TableContents"/>
              <w:bidi w:val="0"/>
              <w:spacing w:before="0" w:after="283"/>
              <w:jc w:val="left"/>
              <w:rPr/>
            </w:pPr>
            <w:r>
              <w:rPr/>
              <w:t xml:space="preserve">"Nukkuva hirviö </w:t>
            </w:r>
          </w:p>
        </w:tc>
        <w:tc>
          <w:tcPr>
            <w:tcW w:w="1258" w:type="dxa"/>
            <w:tcBorders/>
            <w:vAlign w:val="center"/>
          </w:tcPr>
          <w:p>
            <w:pPr>
              <w:pStyle w:val="TableContents"/>
              <w:bidi w:val="0"/>
              <w:spacing w:before="0" w:after="283"/>
              <w:jc w:val="left"/>
              <w:rPr/>
            </w:pPr>
            <w:r>
              <w:rPr/>
              <w:t xml:space="preserve">Bobby Roth </w:t>
            </w:r>
          </w:p>
        </w:tc>
        <w:tc>
          <w:tcPr>
            <w:tcW w:w="1187" w:type="dxa"/>
            <w:tcBorders/>
            <w:vAlign w:val="center"/>
          </w:tcPr>
          <w:p>
            <w:pPr>
              <w:pStyle w:val="TableContents"/>
              <w:bidi w:val="0"/>
              <w:spacing w:before="0" w:after="283"/>
              <w:jc w:val="left"/>
              <w:rPr/>
            </w:pPr>
            <w:r>
              <w:rPr/>
              <w:t xml:space="preserve">Bronwyn Garrity </w:t>
            </w:r>
          </w:p>
        </w:tc>
        <w:tc>
          <w:tcPr>
            <w:tcW w:w="1161" w:type="dxa"/>
            <w:tcBorders/>
            <w:vAlign w:val="center"/>
          </w:tcPr>
          <w:p>
            <w:pPr>
              <w:pStyle w:val="TableContents"/>
              <w:bidi w:val="0"/>
              <w:spacing w:before="0" w:after="283"/>
              <w:jc w:val="left"/>
              <w:rPr/>
            </w:pPr>
            <w:r>
              <w:rPr/>
              <w:t xml:space="preserve">25. huhtikuuta 2013 (2013-04-25) </w:t>
            </w:r>
          </w:p>
        </w:tc>
        <w:tc>
          <w:tcPr>
            <w:tcW w:w="3649" w:type="dxa"/>
            <w:tcBorders/>
            <w:vAlign w:val="center"/>
          </w:tcPr>
          <w:p>
            <w:pPr>
              <w:pStyle w:val="TableContents"/>
              <w:bidi w:val="0"/>
              <w:spacing w:before="0" w:after="283"/>
              <w:jc w:val="left"/>
              <w:rPr/>
            </w:pPr>
            <w:r>
              <w:rPr/>
              <w:t xml:space="preserve">8.24 CDC saapuu sairaalaan tutkimaan tohtori Baileyn potilaiden leikkauksen jälkeisiä infektioita. Jännitteet purkautuvat, kun Jackson ei asetu muun johtokunnan kanssa tohtori Baileyn tueksi. Meredith haluaa Cristinan olevan läsnä synnytyksen aikana. Matthew pyytää Aprilia antamaan hänelle toisen mahdollisuuden. Alex myöntää Cristinalle rakastavansa Jota. CDC:n tutkimuksissa todetaan, että tartunnan syy on Bailey'n leikkauksissa käytetyissä leikkauskäsineissä. </w:t>
            </w:r>
          </w:p>
        </w:tc>
      </w:tr>
      <w:tr>
        <w:trPr/>
        <w:tc>
          <w:tcPr>
            <w:tcW w:w="821" w:type="dxa"/>
            <w:tcBorders/>
            <w:vAlign w:val="center"/>
          </w:tcPr>
          <w:p>
            <w:pPr>
              <w:pStyle w:val="TableHeading"/>
              <w:suppressLineNumbers/>
              <w:bidi w:val="0"/>
              <w:spacing w:before="0" w:after="283"/>
              <w:jc w:val="center"/>
              <w:rPr/>
            </w:pPr>
            <w:r>
              <w:rPr/>
              <w:t xml:space="preserve">194 </w:t>
            </w:r>
          </w:p>
        </w:tc>
        <w:tc>
          <w:tcPr>
            <w:tcW w:w="782" w:type="dxa"/>
            <w:tcBorders/>
            <w:vAlign w:val="center"/>
          </w:tcPr>
          <w:p>
            <w:pPr>
              <w:pStyle w:val="TableContents"/>
              <w:bidi w:val="0"/>
              <w:spacing w:before="0" w:after="283"/>
              <w:jc w:val="left"/>
              <w:rPr/>
            </w:pPr>
            <w:r>
              <w:rPr/>
              <w:t xml:space="preserve">22 </w:t>
            </w:r>
          </w:p>
        </w:tc>
        <w:tc>
          <w:tcPr>
            <w:tcW w:w="1347" w:type="dxa"/>
            <w:tcBorders/>
            <w:vAlign w:val="center"/>
          </w:tcPr>
          <w:p>
            <w:pPr>
              <w:pStyle w:val="TableContents"/>
              <w:bidi w:val="0"/>
              <w:spacing w:before="0" w:after="283"/>
              <w:jc w:val="left"/>
              <w:rPr/>
            </w:pPr>
            <w:r>
              <w:rPr/>
              <w:t xml:space="preserve">"Uskotko taikuuteen? </w:t>
            </w:r>
          </w:p>
        </w:tc>
        <w:tc>
          <w:tcPr>
            <w:tcW w:w="1258" w:type="dxa"/>
            <w:tcBorders/>
            <w:vAlign w:val="center"/>
          </w:tcPr>
          <w:p>
            <w:pPr>
              <w:pStyle w:val="TableContents"/>
              <w:bidi w:val="0"/>
              <w:spacing w:before="0" w:after="283"/>
              <w:jc w:val="left"/>
              <w:rPr/>
            </w:pPr>
            <w:r>
              <w:rPr/>
              <w:t xml:space="preserve">Kevin McKidd </w:t>
            </w:r>
          </w:p>
        </w:tc>
        <w:tc>
          <w:tcPr>
            <w:tcW w:w="1187" w:type="dxa"/>
            <w:tcBorders/>
            <w:vAlign w:val="center"/>
          </w:tcPr>
          <w:p>
            <w:pPr>
              <w:pStyle w:val="TableContents"/>
              <w:bidi w:val="0"/>
              <w:spacing w:before="0" w:after="283"/>
              <w:jc w:val="left"/>
              <w:rPr/>
            </w:pPr>
            <w:r>
              <w:rPr/>
              <w:t xml:space="preserve">Dan Bucatinsky </w:t>
            </w:r>
          </w:p>
        </w:tc>
        <w:tc>
          <w:tcPr>
            <w:tcW w:w="1161" w:type="dxa"/>
            <w:tcBorders/>
            <w:vAlign w:val="center"/>
          </w:tcPr>
          <w:p>
            <w:pPr>
              <w:pStyle w:val="TableContents"/>
              <w:bidi w:val="0"/>
              <w:spacing w:before="0" w:after="283"/>
              <w:jc w:val="left"/>
              <w:rPr/>
            </w:pPr>
            <w:r>
              <w:rPr/>
              <w:t xml:space="preserve">2. toukokuuta 2013 (2013-05-02) </w:t>
            </w:r>
          </w:p>
        </w:tc>
        <w:tc>
          <w:tcPr>
            <w:tcW w:w="3649" w:type="dxa"/>
            <w:tcBorders/>
            <w:vAlign w:val="center"/>
          </w:tcPr>
          <w:p>
            <w:pPr>
              <w:pStyle w:val="TableContents"/>
              <w:bidi w:val="0"/>
              <w:spacing w:before="0" w:after="283"/>
              <w:jc w:val="left"/>
              <w:rPr/>
            </w:pPr>
            <w:r>
              <w:rPr/>
              <w:t xml:space="preserve">8.87 Huolimatta siitä, että CDC on antanut hänelle luvan, tohtori Bailey sulkeutuu laboratorioonsa ja tuntee itsensä kollegoidensa pettämäksi. Meredith ja Richard leikkaavat taikurin assistentin, joka on kirjaimellisesti sahattu kahtia pieleen menneen taikatempun aikana. April ja Jackson elvyttävät ystävyytensä. Owen jatkaa Ethanin hoitamista, jonka isä on yhä koomassa. Tohtori Lauren Boswell, kallokirurgi, työskentelee Arizonan ja Jacksonin kanssa monimutkaisen tapauksen parissa, jossa on vauva, jonka aivot ovat kallon ulkopuolella. Alex yrittää vältellä Jo:ta, mutta tämä hakee häneltä apua, kun hänen poikaystävänsä pahoinpitelee häntä fyysisesti. </w:t>
            </w:r>
          </w:p>
        </w:tc>
      </w:tr>
      <w:tr>
        <w:trPr/>
        <w:tc>
          <w:tcPr>
            <w:tcW w:w="821" w:type="dxa"/>
            <w:tcBorders/>
            <w:vAlign w:val="center"/>
          </w:tcPr>
          <w:p>
            <w:pPr>
              <w:pStyle w:val="TableHeading"/>
              <w:suppressLineNumbers/>
              <w:bidi w:val="0"/>
              <w:spacing w:before="0" w:after="283"/>
              <w:jc w:val="center"/>
              <w:rPr/>
            </w:pPr>
            <w:r>
              <w:rPr/>
              <w:t xml:space="preserve">195 </w:t>
            </w:r>
          </w:p>
        </w:tc>
        <w:tc>
          <w:tcPr>
            <w:tcW w:w="782" w:type="dxa"/>
            <w:tcBorders/>
            <w:vAlign w:val="center"/>
          </w:tcPr>
          <w:p>
            <w:pPr>
              <w:pStyle w:val="TableContents"/>
              <w:bidi w:val="0"/>
              <w:spacing w:before="0" w:after="283"/>
              <w:jc w:val="left"/>
              <w:rPr/>
            </w:pPr>
            <w:r>
              <w:rPr/>
              <w:t xml:space="preserve">23 </w:t>
            </w:r>
          </w:p>
        </w:tc>
        <w:tc>
          <w:tcPr>
            <w:tcW w:w="1347" w:type="dxa"/>
            <w:tcBorders/>
            <w:vAlign w:val="center"/>
          </w:tcPr>
          <w:p>
            <w:pPr>
              <w:pStyle w:val="TableContents"/>
              <w:bidi w:val="0"/>
              <w:spacing w:before="0" w:after="283"/>
              <w:jc w:val="left"/>
              <w:rPr/>
            </w:pPr>
            <w:r>
              <w:rPr/>
              <w:t xml:space="preserve">"Valmius on kaikki </w:t>
            </w:r>
          </w:p>
        </w:tc>
        <w:tc>
          <w:tcPr>
            <w:tcW w:w="1258" w:type="dxa"/>
            <w:tcBorders/>
            <w:vAlign w:val="center"/>
          </w:tcPr>
          <w:p>
            <w:pPr>
              <w:pStyle w:val="TableContents"/>
              <w:bidi w:val="0"/>
              <w:spacing w:before="0" w:after="283"/>
              <w:jc w:val="left"/>
              <w:rPr/>
            </w:pPr>
            <w:r>
              <w:rPr/>
              <w:t xml:space="preserve">Tony Phelan </w:t>
            </w:r>
          </w:p>
        </w:tc>
        <w:tc>
          <w:tcPr>
            <w:tcW w:w="1187" w:type="dxa"/>
            <w:tcBorders/>
            <w:vAlign w:val="center"/>
          </w:tcPr>
          <w:p>
            <w:pPr>
              <w:pStyle w:val="TableContents"/>
              <w:bidi w:val="0"/>
              <w:spacing w:before="0" w:after="283"/>
              <w:jc w:val="left"/>
              <w:rPr/>
            </w:pPr>
            <w:r>
              <w:rPr/>
              <w:t xml:space="preserve">William Harper </w:t>
            </w:r>
          </w:p>
        </w:tc>
        <w:tc>
          <w:tcPr>
            <w:tcW w:w="1161" w:type="dxa"/>
            <w:tcBorders/>
            <w:vAlign w:val="center"/>
          </w:tcPr>
          <w:p>
            <w:pPr>
              <w:pStyle w:val="TableContents"/>
              <w:bidi w:val="0"/>
              <w:spacing w:before="0" w:after="283"/>
              <w:jc w:val="left"/>
              <w:rPr/>
            </w:pPr>
            <w:r>
              <w:rPr/>
              <w:t xml:space="preserve">9. toukokuuta 2013 (2013-05-09) </w:t>
            </w:r>
          </w:p>
        </w:tc>
        <w:tc>
          <w:tcPr>
            <w:tcW w:w="3649" w:type="dxa"/>
            <w:tcBorders/>
            <w:vAlign w:val="center"/>
          </w:tcPr>
          <w:p>
            <w:pPr>
              <w:pStyle w:val="TableContents"/>
              <w:bidi w:val="0"/>
              <w:spacing w:before="0" w:after="283"/>
              <w:jc w:val="left"/>
              <w:rPr/>
            </w:pPr>
            <w:r>
              <w:rPr/>
              <w:t xml:space="preserve">8.97 Seattlelle on tulossa suuri myrsky, ja sairaala valmistautuu potilasvirtaan. Alex tuo Jo:n poikaystävän sairaalaan löydettyään hänet pahoinpideltynä; hoidon jälkeen Alex uhkaa häntä, ettei hän ilmoita Jo:sta poliisille. Matthew kosii Aprilia. Ethanin isä herää yhdeksän päivän koomassaolon jälkeen, mikä murskaa Owenin haaveet Ethanin adoptoinnista. Meredith putoaa portaissa, mutta vauvan todetaan olevan kunnossa. Tohtori Bailey epäröi edelleen olla yhteydessä potilaisiin. Leikkauksen jälkeen Arizona ja tohtori Boswell kohtaavat läheisesti päivystyshuoneessa. Kun myrsky riehuu ja sähköt katkeavat, Meredith alkaa synnyttää. </w:t>
            </w:r>
          </w:p>
        </w:tc>
      </w:tr>
      <w:tr>
        <w:trPr/>
        <w:tc>
          <w:tcPr>
            <w:tcW w:w="821" w:type="dxa"/>
            <w:tcBorders/>
            <w:vAlign w:val="center"/>
          </w:tcPr>
          <w:p>
            <w:pPr>
              <w:pStyle w:val="TableHeading"/>
              <w:suppressLineNumbers/>
              <w:bidi w:val="0"/>
              <w:spacing w:before="0" w:after="283"/>
              <w:jc w:val="center"/>
              <w:rPr/>
            </w:pPr>
            <w:r>
              <w:rPr/>
              <w:t xml:space="preserve">196 </w:t>
            </w:r>
          </w:p>
        </w:tc>
        <w:tc>
          <w:tcPr>
            <w:tcW w:w="782" w:type="dxa"/>
            <w:tcBorders/>
            <w:vAlign w:val="center"/>
          </w:tcPr>
          <w:p>
            <w:pPr>
              <w:pStyle w:val="TableContents"/>
              <w:bidi w:val="0"/>
              <w:spacing w:before="0" w:after="283"/>
              <w:jc w:val="left"/>
              <w:rPr/>
            </w:pPr>
            <w:r>
              <w:rPr/>
              <w:t xml:space="preserve">24 </w:t>
            </w:r>
          </w:p>
        </w:tc>
        <w:tc>
          <w:tcPr>
            <w:tcW w:w="1347" w:type="dxa"/>
            <w:tcBorders/>
            <w:vAlign w:val="center"/>
          </w:tcPr>
          <w:p>
            <w:pPr>
              <w:pStyle w:val="TableContents"/>
              <w:bidi w:val="0"/>
              <w:spacing w:before="0" w:after="283"/>
              <w:jc w:val="left"/>
              <w:rPr/>
            </w:pPr>
            <w:r>
              <w:rPr>
                <w:color w:val="556B2F"/>
              </w:rPr>
              <w:t xml:space="preserve">"Täydellinen myrsk</w:t>
            </w:r>
            <w:r>
              <w:rPr/>
              <w:t xml:space="preserve">y </w:t>
            </w:r>
          </w:p>
        </w:tc>
        <w:tc>
          <w:tcPr>
            <w:tcW w:w="1258" w:type="dxa"/>
            <w:tcBorders/>
            <w:vAlign w:val="center"/>
          </w:tcPr>
          <w:p>
            <w:pPr>
              <w:pStyle w:val="TableContents"/>
              <w:bidi w:val="0"/>
              <w:spacing w:before="0" w:after="283"/>
              <w:jc w:val="left"/>
              <w:rPr/>
            </w:pPr>
            <w:r>
              <w:rPr/>
              <w:t xml:space="preserve">Rob Corn </w:t>
            </w:r>
          </w:p>
        </w:tc>
        <w:tc>
          <w:tcPr>
            <w:tcW w:w="1187" w:type="dxa"/>
            <w:tcBorders/>
            <w:vAlign w:val="center"/>
          </w:tcPr>
          <w:p>
            <w:pPr>
              <w:pStyle w:val="TableContents"/>
              <w:bidi w:val="0"/>
              <w:spacing w:before="0" w:after="283"/>
              <w:jc w:val="left"/>
              <w:rPr/>
            </w:pPr>
            <w:r>
              <w:rPr/>
              <w:t xml:space="preserve">Stacy McKee </w:t>
            </w:r>
          </w:p>
        </w:tc>
        <w:tc>
          <w:tcPr>
            <w:tcW w:w="1161" w:type="dxa"/>
            <w:tcBorders/>
            <w:vAlign w:val="center"/>
          </w:tcPr>
          <w:p>
            <w:pPr>
              <w:pStyle w:val="TableContents"/>
              <w:bidi w:val="0"/>
              <w:spacing w:before="0" w:after="283"/>
              <w:jc w:val="left"/>
              <w:rPr/>
            </w:pPr>
            <w:r>
              <w:rPr/>
              <w:t xml:space="preserve">16. toukokuuta 2013 (2013-05-16) </w:t>
            </w:r>
          </w:p>
        </w:tc>
        <w:tc>
          <w:tcPr>
            <w:tcW w:w="3649" w:type="dxa"/>
            <w:tcBorders/>
            <w:vAlign w:val="center"/>
          </w:tcPr>
          <w:p>
            <w:pPr>
              <w:pStyle w:val="TableContents"/>
              <w:bidi w:val="0"/>
              <w:spacing w:before="0" w:after="283"/>
              <w:jc w:val="left"/>
              <w:rPr/>
            </w:pPr>
            <w:r>
              <w:rPr/>
              <w:t xml:space="preserve">8.99 Sairaala jatkaa toimintaansa sähkökatkoksesta huolimatta. Meredith tarvitsee keisarinleikkauksen, joka tehdään pimeässä; vauva syntyy terveenä, mutta hänen aiempi putoamisensa aiheuttaa vakavan vatsan verenvuodon. Alex, Jo ja Arizona joutuvat selviytymään kaaoksesta, kun vastasyntyneiden teho-osaston happikoneet lakkaavat toimimasta. Cristina leikkaa Richardin potilaan kuuntelemalla hänen sydäntään pimeässä. Ensiavun henkilökunta kiirehtii auttamaan palavan bussin matkustajia. April kyseenalaistaa kihlauksensa Matthew'n kanssa, kun hän uskoo, että Jackson on kuollut bussin räjähdyksessä. Alex kertoo Jo:lle rakastavansa häntä, tämä vastaa, ja he aloittavat suhteen. Callie saa tietää Arizonan ja tohtori Boswellin kohtaamisesta. Cristina eroaa Owenista. Tohtori Bailey palaa leikkaussaliin, kun hänen on tehtävä Meredithille hätäleikkaus. Yrittäessään korjata hätägeneraattoreita ja palauttaa valot, </w:t>
            </w:r>
            <w:r>
              <w:rPr>
                <w:color w:val="6B8E23"/>
              </w:rPr>
              <w:t xml:space="preserve">Richard </w:t>
            </w:r>
            <w:r>
              <w:rPr/>
              <w:t xml:space="preserve">saa sähköiskun kellarissa olevan veden takia.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sähköiskun Greyn anatomian 9.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Meredith saa lapsensa 9. kaudella?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he ostavat sairaalan Greyn anatomiassa?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Cristina Yang palaa 9. kaudella?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Kausi seuraa hahmoja, jotka käsittelevät kahdeksannen kauden lento-onnettomuuden jälkimaininkeja, joka vaati Lexie Greyn (Chyler Leigh) hengen, ja pelastaessaan Mark Sloanin (Eric Dane), joka kuolee saatuaan vammoja onnettomuudessa. Derek Shepherd (Patrick Dempsey) joutuu epäilemään kirurgin uraansa vahingoitettuaan pahasti kätensä, mutta Callie Torres (Sara Ramirez) onnistuu lopulta pelastamaan hänen kätensä. Sarjan päähenkilö Meredith Grey (Ellen Pompeo) käsittelee sisarpuolisonsa Lexien menetystä ja saa myöhemmin tietää olevansa raskaana. Cristina Yang (Sandra Oh), joka saa vakavia traumoja pelastuttuaan ja päättää myöhemmin aloittaa apurahansa </w:t>
      </w:r>
      <w:r>
        <w:rPr>
          <w:color w:val="A9A9A9"/>
        </w:rPr>
        <w:t xml:space="preserve">Minnesotassa</w:t>
      </w:r>
      <w:r>
        <w:rPr/>
        <w:t xml:space="preserve">. Arizona Robbins (Jessica Capshaw), toinen lento-onnettomuudesta selvinnyt, huomaa palattuaan, että hänen jalkansa on amputoitava hänen henkensä pelastamiseksi, reagoi tähän huonosti, katkeroituu ja syyttää vaimoaan Callieta ja entistä ystäväänsä Alex Karevia (Justin Chambers). Estääkseen lääkärien oikeusjutun hylkäämisen Owen Hunt (Kevin McKidd) päättää erota Yangista, mutta he sopivat aloittavansa alusta. Sairaala joutuu itse vastuuseen onnettomuudesta, mikä asettaa sen tulevaisuuden äärimmäisen kyseenalaiseksi, minkä vuoksi neljä onnettomuudesta selvinnyttä ja Torres ostavat sairaalan. Miranda Bailey (Chandra Wilson) menee naimisiin kumppaninsa Ben Warrenin (Jason George) kanssa, April Kepner (Sarah Drew) palaa kotiinsa Ohioon, mutta Hunt tuo hänet takaisin sairaalaan ja aloittaa uudelleen suhteensa Jackson Averyn (Jesse Williams)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Christina Yang menee 9. kaudella?</w:t>
      </w:r>
    </w:p>
    <w:p>
      <w:pPr>
        <w:pStyle w:val="TextBody"/>
        <w:bidi w:val="0"/>
        <w:jc w:val="left"/>
        <w:rPr>
          <w:b/>
          <w:u w:val="single"/>
          <w:shd w:val="clear" w:fill="FFFF00"/>
        </w:rPr>
      </w:pPr>
      <w:r>
        <w:rPr>
          <w:b/>
          <w:u w:val="single"/>
          <w:shd w:val="clear" w:fill="FFFF00"/>
        </w:rPr>
        <w:t xml:space="preserve">Asiakirjan numero 10698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Marconille myönnettiin </w:t>
      </w:r>
      <w:r>
        <w:rPr/>
        <w:t xml:space="preserve">radiopatentti brittiläisellä patentilla nro 12 039, Improvements in Transmitting Electrical Impulsse and Signals and in Apparatus For There-for. Täydellinen eritelmä jätettiin 2. maaliskuuta </w:t>
      </w:r>
      <w:r>
        <w:rPr>
          <w:color w:val="DCDCDC"/>
        </w:rPr>
        <w:t xml:space="preserve">1897</w:t>
      </w:r>
      <w:r>
        <w:rPr/>
        <w:t xml:space="preserve">. Tämä oli Marconin ensimmäinen radiopatentti, vaikka siinä käytettiinkin useiden muiden kokeilijoiden aiempia tekniikoita ja se muistutti muiden (myös Popovin) esittelemää laitetta. Tänä aikana kipinävälitteistä langatonta lennätystä tutkittiin laajalti. Heinäkuussa 1896 Marconi sai keksintönsä ja uuden lennätinmenetelmänsä Britannian hallituksen lennätinlaitoksen silloisen pääinsinöörin Preece'n tietoon, joka oli jo 12 vuotta aiemmin kiinnostunut langattoman lennätinliikenteen kehittämisestä induktiivis-johteisella menetelmällä. Kesäkuun 4. päivänä 1897 hän esitelmöi aiheesta ``Signalling through Space without Wires''. Preece käytti paljon aikaa Marconin laitteen esittelyyn ja selittämiseen Lontoon Royal Institutionissa ja totesi, että Marconi oli keksinyt uuden releen, jolla oli suuri herkkyys ja herkkyys.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ensimmäisen radion ja minä vuonna</w:t>
      </w:r>
    </w:p>
    <w:p>
      <w:pPr>
        <w:pStyle w:val="TextBody"/>
        <w:bidi w:val="0"/>
        <w:jc w:val="left"/>
        <w:rPr>
          <w:b/>
          <w:u w:val="single"/>
          <w:shd w:val="clear" w:fill="FFFF00"/>
        </w:rPr>
      </w:pPr>
      <w:r>
        <w:rPr>
          <w:b/>
          <w:u w:val="single"/>
          <w:shd w:val="clear" w:fill="FFFF00"/>
        </w:rPr>
        <w:t xml:space="preserve">Asiakirjan numero 10699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 Luna Sangre (kirjaimellisesti: </w:t>
      </w:r>
      <w:r>
        <w:rPr>
          <w:color w:val="A9A9A9"/>
        </w:rPr>
        <w:t xml:space="preserve">Verikuu) on </w:t>
      </w:r>
      <w:r>
        <w:rPr/>
        <w:t xml:space="preserve">filippiiniläinen kauhufantasiadraama-televisiosarja vuodelta 2017. Sen ovat ohjanneet Richard Arellano, Rory Quintos ja Mae Cruz-Alviar, ja sen pääosissa nähdään Kathryn Bernardo, Daniel Padilla ja Richard Gutierrez. Se on Lobon kolmas osa ja jatko-osa sarjalle Imortal. Sarja sai ensi-iltansa ABS-CBN:n Primetime Bida -iltalohkossa ja maailmanlaajuisesti The Filipino Channel -kanavalla 19. kesäkuuta 2017 - 2. maaliskuuta 2018 korvaten My Dear Heartin.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la luna sangre englanniksi</w:t>
      </w:r>
    </w:p>
    <w:p>
      <w:pPr>
        <w:pStyle w:val="TextBody"/>
        <w:bidi w:val="0"/>
        <w:jc w:val="left"/>
        <w:rPr>
          <w:b/>
          <w:u w:val="single"/>
          <w:shd w:val="clear" w:fill="FFFF00"/>
        </w:rPr>
      </w:pPr>
      <w:r>
        <w:rPr>
          <w:b/>
          <w:u w:val="single"/>
          <w:shd w:val="clear" w:fill="FFFF00"/>
        </w:rPr>
        <w:t xml:space="preserve">Asiakirjan numero 10700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Marklen kihlaus prinssi Harryn kanssa julkistettiin 27. marraskuuta 2017, tuottajat vahvistivat seuraavana päivänä, että Markle jättäisi sarjan kauden päätyttyä. Tammikuun 30. päivänä 2018 ilmoitettiin, että kauden loppupuolisko lähetetään </w:t>
      </w:r>
      <w:r>
        <w:rPr>
          <w:color w:val="A9A9A9"/>
        </w:rPr>
        <w:t xml:space="preserve">28. maaliskuuta 2018 </w:t>
      </w:r>
      <w:r>
        <w:rPr/>
        <w:t xml:space="preserve">- 25. huhtikuuta 2018, ja kausi päättyy kaksituntiseen finaaliin, jossa sekä Markle että Adams lähtevät. Samalla sarja uusittiin virallisesti kahdeksanneksi kaudeksi, ja Dulé Hill nostettiin sarjan vakiojäseneksi yhdessä toistuvan tähden Amanda Schullin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pukujen 7. kauden 2. osa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Suits (kausi 7) </w:t>
      </w:r>
    </w:p>
    <w:tbl>
      <w:tblPr>
        <w:tblW w:w="10205" w:type="dxa"/>
        <w:jc w:val="left"/>
        <w:tblInd w:w="0" w:type="dxa"/>
        <w:tblLayout w:type="fixed"/>
        <w:tblCellMar>
          <w:top w:w="28" w:type="dxa"/>
          <w:left w:w="28" w:type="dxa"/>
          <w:bottom w:w="28" w:type="dxa"/>
          <w:right w:w="28" w:type="dxa"/>
        </w:tblCellMar>
      </w:tblPr>
      <w:tblGrid>
        <w:gridCol w:w="1560"/>
        <w:gridCol w:w="8645"/>
      </w:tblGrid>
      <w:tr>
        <w:trPr/>
        <w:tc>
          <w:tcPr>
            <w:tcW w:w="1560" w:type="dxa"/>
            <w:tcBorders/>
            <w:vAlign w:val="center"/>
          </w:tcPr>
          <w:p>
            <w:pPr>
              <w:pStyle w:val="TableHeading"/>
              <w:suppressLineNumbers/>
              <w:bidi w:val="0"/>
              <w:spacing w:before="0" w:after="283"/>
              <w:jc w:val="center"/>
              <w:rPr/>
            </w:pPr>
            <w:r>
              <w:rPr/>
              <w:t xml:space="preserve">Pääosissa </w:t>
            </w:r>
          </w:p>
        </w:tc>
        <w:tc>
          <w:tcPr>
            <w:tcW w:w="8645"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Gabriel Macht </w:t>
            </w:r>
          </w:p>
          <w:p>
            <w:pPr>
              <w:pStyle w:val="TableContents"/>
              <w:numPr>
                <w:ilvl w:val="0"/>
                <w:numId w:val="78"/>
              </w:numPr>
              <w:tabs>
                <w:tab w:val="clear" w:pos="1134"/>
                <w:tab w:val="left" w:leader="none" w:pos="707"/>
              </w:tabs>
              <w:bidi w:val="0"/>
              <w:spacing w:before="0" w:after="0"/>
              <w:ind w:start="707" w:hanging="283"/>
              <w:jc w:val="left"/>
              <w:rPr/>
            </w:pPr>
            <w:r>
              <w:rPr/>
              <w:t xml:space="preserve">Patrick J. Adams </w:t>
            </w:r>
          </w:p>
          <w:p>
            <w:pPr>
              <w:pStyle w:val="TableContents"/>
              <w:numPr>
                <w:ilvl w:val="0"/>
                <w:numId w:val="78"/>
              </w:numPr>
              <w:tabs>
                <w:tab w:val="clear" w:pos="1134"/>
                <w:tab w:val="left" w:leader="none" w:pos="707"/>
              </w:tabs>
              <w:bidi w:val="0"/>
              <w:spacing w:before="0" w:after="0"/>
              <w:ind w:start="707" w:hanging="283"/>
              <w:jc w:val="left"/>
              <w:rPr/>
            </w:pPr>
            <w:r>
              <w:rPr/>
              <w:t xml:space="preserve">Rick Hoffman </w:t>
            </w:r>
          </w:p>
          <w:p>
            <w:pPr>
              <w:pStyle w:val="TableContents"/>
              <w:numPr>
                <w:ilvl w:val="0"/>
                <w:numId w:val="78"/>
              </w:numPr>
              <w:tabs>
                <w:tab w:val="clear" w:pos="1134"/>
                <w:tab w:val="left" w:leader="none" w:pos="707"/>
              </w:tabs>
              <w:bidi w:val="0"/>
              <w:spacing w:before="0" w:after="0"/>
              <w:ind w:start="707" w:hanging="283"/>
              <w:jc w:val="left"/>
              <w:rPr/>
            </w:pPr>
            <w:r>
              <w:rPr/>
              <w:t xml:space="preserve">Meghan Markle </w:t>
            </w:r>
          </w:p>
          <w:p>
            <w:pPr>
              <w:pStyle w:val="TableContents"/>
              <w:numPr>
                <w:ilvl w:val="0"/>
                <w:numId w:val="78"/>
              </w:numPr>
              <w:tabs>
                <w:tab w:val="clear" w:pos="1134"/>
                <w:tab w:val="left" w:leader="none" w:pos="707"/>
              </w:tabs>
              <w:bidi w:val="0"/>
              <w:spacing w:before="0" w:after="0"/>
              <w:ind w:start="707" w:hanging="283"/>
              <w:jc w:val="left"/>
              <w:rPr/>
            </w:pPr>
            <w:r>
              <w:rPr/>
              <w:t xml:space="preserve">Sarah Rafferty </w:t>
            </w:r>
          </w:p>
          <w:p>
            <w:pPr>
              <w:pStyle w:val="TableContents"/>
              <w:numPr>
                <w:ilvl w:val="0"/>
                <w:numId w:val="78"/>
              </w:numPr>
              <w:tabs>
                <w:tab w:val="clear" w:pos="1134"/>
                <w:tab w:val="left" w:leader="none" w:pos="707"/>
              </w:tabs>
              <w:bidi w:val="0"/>
              <w:spacing w:before="0" w:after="283"/>
              <w:ind w:start="707" w:hanging="283"/>
              <w:jc w:val="left"/>
              <w:rPr/>
            </w:pPr>
            <w:r>
              <w:rPr/>
              <w:t xml:space="preserve">Gina Torres </w:t>
            </w:r>
          </w:p>
        </w:tc>
      </w:tr>
      <w:tr>
        <w:trPr/>
        <w:tc>
          <w:tcPr>
            <w:tcW w:w="1560" w:type="dxa"/>
            <w:tcBorders/>
            <w:vAlign w:val="center"/>
          </w:tcPr>
          <w:p>
            <w:pPr>
              <w:pStyle w:val="TableHeading"/>
              <w:suppressLineNumbers/>
              <w:bidi w:val="0"/>
              <w:spacing w:before="0" w:after="283"/>
              <w:jc w:val="center"/>
              <w:rPr/>
            </w:pPr>
            <w:r>
              <w:rPr/>
              <w:t xml:space="preserve">Alkuperämaa </w:t>
            </w:r>
          </w:p>
        </w:tc>
        <w:tc>
          <w:tcPr>
            <w:tcW w:w="8645" w:type="dxa"/>
            <w:tcBorders/>
            <w:vAlign w:val="center"/>
          </w:tcPr>
          <w:p>
            <w:pPr>
              <w:pStyle w:val="TableContents"/>
              <w:bidi w:val="0"/>
              <w:spacing w:before="0" w:after="283"/>
              <w:jc w:val="left"/>
              <w:rPr/>
            </w:pPr>
            <w:r>
              <w:rPr/>
              <w:t xml:space="preserve">Yhdysvallat </w:t>
            </w:r>
          </w:p>
        </w:tc>
      </w:tr>
      <w:tr>
        <w:trPr/>
        <w:tc>
          <w:tcPr>
            <w:tcW w:w="1560" w:type="dxa"/>
            <w:tcBorders/>
            <w:vAlign w:val="center"/>
          </w:tcPr>
          <w:p>
            <w:pPr>
              <w:pStyle w:val="TableHeading"/>
              <w:suppressLineNumbers/>
              <w:bidi w:val="0"/>
              <w:spacing w:before="0" w:after="283"/>
              <w:jc w:val="center"/>
              <w:rPr/>
            </w:pPr>
            <w:r>
              <w:rPr/>
              <w:t xml:space="preserve">Jaksojen lukumäärä </w:t>
            </w:r>
          </w:p>
        </w:tc>
        <w:tc>
          <w:tcPr>
            <w:tcW w:w="8645" w:type="dxa"/>
            <w:tcBorders/>
            <w:vAlign w:val="center"/>
          </w:tcPr>
          <w:p>
            <w:pPr>
              <w:pStyle w:val="TableContents"/>
              <w:bidi w:val="0"/>
              <w:spacing w:before="0" w:after="283"/>
              <w:jc w:val="left"/>
              <w:rPr/>
            </w:pPr>
            <w:r>
              <w:rPr>
                <w:color w:val="A9A9A9"/>
              </w:rPr>
              <w:t xml:space="preserve">16 </w:t>
            </w:r>
            <w:r>
              <w:rPr/>
              <w:t xml:space="preserve">Vapautus </w:t>
            </w:r>
          </w:p>
        </w:tc>
      </w:tr>
      <w:tr>
        <w:trPr/>
        <w:tc>
          <w:tcPr>
            <w:tcW w:w="1560" w:type="dxa"/>
            <w:tcBorders/>
            <w:vAlign w:val="center"/>
          </w:tcPr>
          <w:p>
            <w:pPr>
              <w:pStyle w:val="TableHeading"/>
              <w:suppressLineNumbers/>
              <w:bidi w:val="0"/>
              <w:spacing w:before="0" w:after="283"/>
              <w:jc w:val="center"/>
              <w:rPr/>
            </w:pPr>
            <w:r>
              <w:rPr/>
              <w:t xml:space="preserve">Alkuperäinen verkko </w:t>
            </w:r>
          </w:p>
        </w:tc>
        <w:tc>
          <w:tcPr>
            <w:tcW w:w="8645" w:type="dxa"/>
            <w:tcBorders/>
            <w:vAlign w:val="center"/>
          </w:tcPr>
          <w:p>
            <w:pPr>
              <w:pStyle w:val="TableContents"/>
              <w:bidi w:val="0"/>
              <w:spacing w:before="0" w:after="283"/>
              <w:jc w:val="left"/>
              <w:rPr/>
            </w:pPr>
            <w:r>
              <w:rPr/>
              <w:t xml:space="preserve">USA Network </w:t>
            </w:r>
          </w:p>
        </w:tc>
      </w:tr>
      <w:tr>
        <w:trPr/>
        <w:tc>
          <w:tcPr>
            <w:tcW w:w="1560" w:type="dxa"/>
            <w:tcBorders/>
            <w:vAlign w:val="center"/>
          </w:tcPr>
          <w:p>
            <w:pPr>
              <w:pStyle w:val="TableHeading"/>
              <w:suppressLineNumbers/>
              <w:bidi w:val="0"/>
              <w:spacing w:before="0" w:after="283"/>
              <w:jc w:val="center"/>
              <w:rPr/>
            </w:pPr>
            <w:r>
              <w:rPr/>
              <w:t xml:space="preserve">Alkuperäinen julkaisu </w:t>
            </w:r>
          </w:p>
        </w:tc>
        <w:tc>
          <w:tcPr>
            <w:tcW w:w="8645" w:type="dxa"/>
            <w:tcBorders/>
            <w:vAlign w:val="center"/>
          </w:tcPr>
          <w:p>
            <w:pPr>
              <w:pStyle w:val="TableContents"/>
              <w:bidi w:val="0"/>
              <w:spacing w:before="0" w:after="283"/>
              <w:jc w:val="left"/>
              <w:rPr/>
            </w:pPr>
            <w:r>
              <w:rPr/>
              <w:t xml:space="preserve">12. heinäkuuta 2017 (2017-07-12) -- 25. huhtikuuta 2018 (2018-04-25) Kausi kronologia ← Edellinen Kausi 6 Seuraava → Kausi 8 Luettelo Suitsin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pukuja kausi 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pukuja kausi 7</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7"/>
        <w:gridCol w:w="776"/>
        <w:gridCol w:w="1275"/>
        <w:gridCol w:w="1228"/>
        <w:gridCol w:w="1218"/>
        <w:gridCol w:w="1142"/>
        <w:gridCol w:w="3749"/>
      </w:tblGrid>
      <w:tr>
        <w:trPr/>
        <w:tc>
          <w:tcPr>
            <w:tcW w:w="817" w:type="dxa"/>
            <w:tcBorders/>
            <w:vAlign w:val="center"/>
          </w:tcPr>
          <w:p>
            <w:pPr>
              <w:pStyle w:val="TableHeading"/>
              <w:suppressLineNumbers/>
              <w:bidi w:val="0"/>
              <w:spacing w:before="0" w:after="283"/>
              <w:jc w:val="center"/>
              <w:rPr/>
            </w:pPr>
            <w:r>
              <w:rPr/>
              <w:t xml:space="preserve">Ei. </w:t>
            </w:r>
          </w:p>
        </w:tc>
        <w:tc>
          <w:tcPr>
            <w:tcW w:w="776" w:type="dxa"/>
            <w:tcBorders/>
            <w:vAlign w:val="center"/>
          </w:tcPr>
          <w:p>
            <w:pPr>
              <w:pStyle w:val="TableHeading"/>
              <w:suppressLineNumbers/>
              <w:bidi w:val="0"/>
              <w:spacing w:before="0" w:after="283"/>
              <w:jc w:val="center"/>
              <w:rPr/>
            </w:pPr>
            <w:r>
              <w:rPr/>
              <w:t xml:space="preserve">Nro kauden aikana </w:t>
            </w:r>
          </w:p>
        </w:tc>
        <w:tc>
          <w:tcPr>
            <w:tcW w:w="1275" w:type="dxa"/>
            <w:tcBorders/>
            <w:vAlign w:val="center"/>
          </w:tcPr>
          <w:p>
            <w:pPr>
              <w:pStyle w:val="TableHeading"/>
              <w:suppressLineNumbers/>
              <w:bidi w:val="0"/>
              <w:spacing w:before="0" w:after="283"/>
              <w:jc w:val="center"/>
              <w:rPr/>
            </w:pPr>
            <w:r>
              <w:rPr/>
              <w:t xml:space="preserve">Otsikko </w:t>
            </w:r>
          </w:p>
        </w:tc>
        <w:tc>
          <w:tcPr>
            <w:tcW w:w="1228" w:type="dxa"/>
            <w:tcBorders/>
            <w:vAlign w:val="center"/>
          </w:tcPr>
          <w:p>
            <w:pPr>
              <w:pStyle w:val="TableHeading"/>
              <w:suppressLineNumbers/>
              <w:bidi w:val="0"/>
              <w:spacing w:before="0" w:after="283"/>
              <w:jc w:val="center"/>
              <w:rPr/>
            </w:pPr>
            <w:r>
              <w:rPr/>
              <w:t xml:space="preserve">Ohjaaja </w:t>
            </w:r>
          </w:p>
        </w:tc>
        <w:tc>
          <w:tcPr>
            <w:tcW w:w="1218" w:type="dxa"/>
            <w:tcBorders/>
            <w:vAlign w:val="center"/>
          </w:tcPr>
          <w:p>
            <w:pPr>
              <w:pStyle w:val="TableHeading"/>
              <w:suppressLineNumbers/>
              <w:bidi w:val="0"/>
              <w:spacing w:before="0" w:after="283"/>
              <w:jc w:val="center"/>
              <w:rPr/>
            </w:pPr>
            <w:r>
              <w:rPr/>
              <w:t xml:space="preserve">Kirjoittanut </w:t>
            </w:r>
          </w:p>
        </w:tc>
        <w:tc>
          <w:tcPr>
            <w:tcW w:w="1142" w:type="dxa"/>
            <w:tcBorders/>
            <w:vAlign w:val="center"/>
          </w:tcPr>
          <w:p>
            <w:pPr>
              <w:pStyle w:val="TableHeading"/>
              <w:suppressLineNumbers/>
              <w:bidi w:val="0"/>
              <w:spacing w:before="0" w:after="283"/>
              <w:jc w:val="center"/>
              <w:rPr/>
            </w:pPr>
            <w:r>
              <w:rPr/>
              <w:t xml:space="preserve">Alkuperäinen lähetyspäivä </w:t>
            </w:r>
          </w:p>
        </w:tc>
        <w:tc>
          <w:tcPr>
            <w:tcW w:w="3749"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suppressLineNumbers/>
              <w:bidi w:val="0"/>
              <w:spacing w:before="0" w:after="283"/>
              <w:jc w:val="center"/>
              <w:rPr/>
            </w:pPr>
            <w:r>
              <w:rPr/>
              <w:t xml:space="preserve">93 </w:t>
            </w:r>
          </w:p>
        </w:tc>
        <w:tc>
          <w:tcPr>
            <w:tcW w:w="776" w:type="dxa"/>
            <w:tcBorders/>
            <w:vAlign w:val="center"/>
          </w:tcPr>
          <w:p>
            <w:pPr>
              <w:pStyle w:val="TableContents"/>
              <w:bidi w:val="0"/>
              <w:spacing w:before="0" w:after="283"/>
              <w:jc w:val="left"/>
              <w:rPr>
                <w:sz w:val="4"/>
                <w:szCs w:val="4"/>
              </w:rPr>
            </w:pPr>
            <w:r>
              <w:rPr>
                <w:sz w:val="4"/>
                <w:szCs w:val="4"/>
              </w:rPr>
            </w:r>
          </w:p>
        </w:tc>
        <w:tc>
          <w:tcPr>
            <w:tcW w:w="1275" w:type="dxa"/>
            <w:tcBorders/>
            <w:vAlign w:val="center"/>
          </w:tcPr>
          <w:p>
            <w:pPr>
              <w:pStyle w:val="TableContents"/>
              <w:bidi w:val="0"/>
              <w:spacing w:before="0" w:after="283"/>
              <w:jc w:val="left"/>
              <w:rPr/>
            </w:pPr>
            <w:r>
              <w:rPr/>
              <w:t xml:space="preserve">``Skin in the Game'' </w:t>
            </w:r>
          </w:p>
        </w:tc>
        <w:tc>
          <w:tcPr>
            <w:tcW w:w="1228" w:type="dxa"/>
            <w:tcBorders/>
            <w:vAlign w:val="center"/>
          </w:tcPr>
          <w:p>
            <w:pPr>
              <w:pStyle w:val="TableContents"/>
              <w:bidi w:val="0"/>
              <w:spacing w:before="0" w:after="283"/>
              <w:jc w:val="left"/>
              <w:rPr/>
            </w:pPr>
            <w:r>
              <w:rPr/>
              <w:t xml:space="preserve">Hopeinen puu </w:t>
            </w:r>
          </w:p>
        </w:tc>
        <w:tc>
          <w:tcPr>
            <w:tcW w:w="1218" w:type="dxa"/>
            <w:tcBorders/>
            <w:vAlign w:val="center"/>
          </w:tcPr>
          <w:p>
            <w:pPr>
              <w:pStyle w:val="TableContents"/>
              <w:bidi w:val="0"/>
              <w:spacing w:before="0" w:after="283"/>
              <w:jc w:val="left"/>
              <w:rPr/>
            </w:pPr>
            <w:r>
              <w:rPr/>
              <w:t xml:space="preserve">Aaron Korsh </w:t>
            </w:r>
          </w:p>
        </w:tc>
        <w:tc>
          <w:tcPr>
            <w:tcW w:w="1142" w:type="dxa"/>
            <w:tcBorders/>
            <w:vAlign w:val="center"/>
          </w:tcPr>
          <w:p>
            <w:pPr>
              <w:pStyle w:val="TableContents"/>
              <w:bidi w:val="0"/>
              <w:spacing w:before="0" w:after="283"/>
              <w:jc w:val="left"/>
              <w:rPr/>
            </w:pPr>
            <w:r>
              <w:rPr/>
              <w:t xml:space="preserve">12. heinäkuuta 2017 (2017-07-12) </w:t>
            </w:r>
          </w:p>
        </w:tc>
        <w:tc>
          <w:tcPr>
            <w:tcW w:w="3749" w:type="dxa"/>
            <w:tcBorders/>
            <w:vAlign w:val="center"/>
          </w:tcPr>
          <w:p>
            <w:pPr>
              <w:pStyle w:val="TableContents"/>
              <w:bidi w:val="0"/>
              <w:spacing w:before="0" w:after="283"/>
              <w:jc w:val="left"/>
              <w:rPr/>
            </w:pPr>
            <w:r>
              <w:rPr/>
              <w:t xml:space="preserve">1.40 Erottuaan Tarasta Louis alkaa terrorisoida työtovereitaan. Hänen käytöksensä herättää huomiota Rachelissa, Donnassa ja Gretchenissä. Donna on tajunnut, että hän haluaa paikan pöydässä seniorpartnerina. Hän käyttää tilannetta Louisin kanssa todistaakseen Harveylle, että hän ansaitsee sen oltuaan kaikki nämä vuodet avainasemassa yrityksen johtamisessa saamatta kuitenkaan kunniaa. Harvey suostuu nimittämään hänet senior partneriksi, mutta hänen on vältettävä kertomasta asiasta Louisille. Kun Rachel saa Louisin vakuuttuneeksi siitä, että hän tarvitsee lopun Taran kanssa, hän antaa Rachelin, joka on nyt itse lakimies, astua esiin ja ottaa osakkuusyhtiön osakkaat hänen tilalleen. Samaan aikaan Mike ja Harvey lyöttäytyvät jälleen yhteen todistaakseen eräälle Jessican asiakkaalle, että firma voi hoitaa hänen tapauksensa nyt, kun Jessica on poissa. Harveyn on vaikea täyttää Jessican saappaat ja hänellä on romanttinen suhde entiseen terapeuttiinsa, tohtori Paula Agardiin. Mike lahjoittaa lakiasiainklinikalle puoli miljoonaa dollaria, mutta hänen paluunsa PSL:ään ei miellytä hänen entisiä kollegoitaan, varsinkaan Oliveria. </w:t>
            </w:r>
          </w:p>
        </w:tc>
      </w:tr>
      <w:tr>
        <w:trPr/>
        <w:tc>
          <w:tcPr>
            <w:tcW w:w="817" w:type="dxa"/>
            <w:tcBorders/>
            <w:vAlign w:val="center"/>
          </w:tcPr>
          <w:p>
            <w:pPr>
              <w:pStyle w:val="TableHeading"/>
              <w:suppressLineNumbers/>
              <w:bidi w:val="0"/>
              <w:spacing w:before="0" w:after="283"/>
              <w:jc w:val="center"/>
              <w:rPr/>
            </w:pPr>
            <w:r>
              <w:rPr/>
              <w:t xml:space="preserve">94 </w:t>
            </w:r>
          </w:p>
        </w:tc>
        <w:tc>
          <w:tcPr>
            <w:tcW w:w="776" w:type="dxa"/>
            <w:tcBorders/>
            <w:vAlign w:val="center"/>
          </w:tcPr>
          <w:p>
            <w:pPr>
              <w:pStyle w:val="TableContents"/>
              <w:bidi w:val="0"/>
              <w:spacing w:before="0" w:after="283"/>
              <w:jc w:val="left"/>
              <w:rPr>
                <w:sz w:val="4"/>
                <w:szCs w:val="4"/>
              </w:rPr>
            </w:pPr>
            <w:r>
              <w:rPr>
                <w:sz w:val="4"/>
                <w:szCs w:val="4"/>
              </w:rPr>
            </w:r>
          </w:p>
        </w:tc>
        <w:tc>
          <w:tcPr>
            <w:tcW w:w="1275" w:type="dxa"/>
            <w:tcBorders/>
            <w:vAlign w:val="center"/>
          </w:tcPr>
          <w:p>
            <w:pPr>
              <w:pStyle w:val="TableContents"/>
              <w:bidi w:val="0"/>
              <w:spacing w:before="0" w:after="283"/>
              <w:jc w:val="left"/>
              <w:rPr/>
            </w:pPr>
            <w:r>
              <w:rPr/>
              <w:t xml:space="preserve">"Patsas </w:t>
            </w:r>
          </w:p>
        </w:tc>
        <w:tc>
          <w:tcPr>
            <w:tcW w:w="1228" w:type="dxa"/>
            <w:tcBorders/>
            <w:vAlign w:val="center"/>
          </w:tcPr>
          <w:p>
            <w:pPr>
              <w:pStyle w:val="TableContents"/>
              <w:bidi w:val="0"/>
              <w:spacing w:before="0" w:after="283"/>
              <w:jc w:val="left"/>
              <w:rPr/>
            </w:pPr>
            <w:r>
              <w:rPr/>
              <w:t xml:space="preserve">Michael Smith </w:t>
            </w:r>
          </w:p>
        </w:tc>
        <w:tc>
          <w:tcPr>
            <w:tcW w:w="1218" w:type="dxa"/>
            <w:tcBorders/>
            <w:vAlign w:val="center"/>
          </w:tcPr>
          <w:p>
            <w:pPr>
              <w:pStyle w:val="TableContents"/>
              <w:bidi w:val="0"/>
              <w:spacing w:before="0" w:after="283"/>
              <w:jc w:val="left"/>
              <w:rPr/>
            </w:pPr>
            <w:r>
              <w:rPr/>
              <w:t xml:space="preserve">Genevieve Sparling </w:t>
            </w:r>
          </w:p>
        </w:tc>
        <w:tc>
          <w:tcPr>
            <w:tcW w:w="1142" w:type="dxa"/>
            <w:tcBorders/>
            <w:vAlign w:val="center"/>
          </w:tcPr>
          <w:p>
            <w:pPr>
              <w:pStyle w:val="TableContents"/>
              <w:bidi w:val="0"/>
              <w:spacing w:before="0" w:after="283"/>
              <w:jc w:val="left"/>
              <w:rPr/>
            </w:pPr>
            <w:r>
              <w:rPr/>
              <w:t xml:space="preserve">19. heinäkuuta 2017 (2017-07-19) </w:t>
            </w:r>
          </w:p>
        </w:tc>
        <w:tc>
          <w:tcPr>
            <w:tcW w:w="3749" w:type="dxa"/>
            <w:tcBorders/>
            <w:vAlign w:val="center"/>
          </w:tcPr>
          <w:p>
            <w:pPr>
              <w:pStyle w:val="TableContents"/>
              <w:bidi w:val="0"/>
              <w:spacing w:before="0" w:after="283"/>
              <w:jc w:val="left"/>
              <w:rPr/>
            </w:pPr>
            <w:r>
              <w:rPr/>
              <w:t xml:space="preserve">1.36 Harvey ja Paula sopivat tutustuvansa toisiinsa paremmin. Harvey saa inspiraatiota Jessicalta itseltään johtajuuden vaihtumisen merkiksi ja päättää luopua vanhimmasta asiakkaastaan samalla, kun hän silmäilee tärkeää asiakasta Alex Williamsilta, asianajajalta menneisyydestään. Alex on kuitenkin valmis siirtämään kyseisen asiakkaan vain, jos hänestä tehdään Pearson Specter Littin nimikko-osakas, mitä Louis ja Donna vastustavat. Louis pelkää menettävänsä hauraan ystävyytensä Harveyn kanssa, jos Alex tulee firmaan, joten hän yrittää napata asiakkaan Alexin selän takana. Harvey menee tapaamaan Jessicaa saadakseen tämän puolelleen, mutta tapaaminen johtaa riitaan. Samaan aikaan Miken pro bono -juttu ajautuu vaikeuksiin, kun vastapuolen asianajaja käyttää Miken menneisyyttä tuomarin ennakkoluulojen luomiseksi. Katrina kertoo Harveylle, että hänen ylentämisensä Donnasta senior partneriksi on muuttanut sitä, mitä partneriksi nimittäminen tarkoittaa sekä firman sisällä että sen ulkopuolella, mikä johtaa siihen, että Harvey peruu Donnan ylennyksen. Sen sijaan hän nimittää Donnan COO:ksi ja suostuu siihen, että Donna saa äänioikeuden yrityksen sisällä. Harvey kieltää myös Alexin nimityksen osakkaaksi, mutta tarjoaa hänelle senior partneria, minkä Alex hyväksyy. Jessica ja Harvey tekevät sovinnon, ja Harvey vahvistaa, että mies on valmis ottamaan johtajuuden. </w:t>
            </w:r>
          </w:p>
        </w:tc>
      </w:tr>
      <w:tr>
        <w:trPr/>
        <w:tc>
          <w:tcPr>
            <w:tcW w:w="817" w:type="dxa"/>
            <w:tcBorders/>
            <w:vAlign w:val="center"/>
          </w:tcPr>
          <w:p>
            <w:pPr>
              <w:pStyle w:val="TableHeading"/>
              <w:suppressLineNumbers/>
              <w:bidi w:val="0"/>
              <w:spacing w:before="0" w:after="283"/>
              <w:jc w:val="center"/>
              <w:rPr/>
            </w:pPr>
            <w:r>
              <w:rPr/>
              <w:t xml:space="preserve">95 </w:t>
            </w:r>
          </w:p>
        </w:tc>
        <w:tc>
          <w:tcPr>
            <w:tcW w:w="776" w:type="dxa"/>
            <w:tcBorders/>
            <w:vAlign w:val="center"/>
          </w:tcPr>
          <w:p>
            <w:pPr>
              <w:pStyle w:val="TableContents"/>
              <w:bidi w:val="0"/>
              <w:spacing w:before="0" w:after="283"/>
              <w:jc w:val="left"/>
              <w:rPr>
                <w:sz w:val="4"/>
                <w:szCs w:val="4"/>
              </w:rPr>
            </w:pPr>
            <w:r>
              <w:rPr>
                <w:sz w:val="4"/>
                <w:szCs w:val="4"/>
              </w:rPr>
            </w:r>
          </w:p>
        </w:tc>
        <w:tc>
          <w:tcPr>
            <w:tcW w:w="1275" w:type="dxa"/>
            <w:tcBorders/>
            <w:vAlign w:val="center"/>
          </w:tcPr>
          <w:p>
            <w:pPr>
              <w:pStyle w:val="TableContents"/>
              <w:bidi w:val="0"/>
              <w:spacing w:before="0" w:after="283"/>
              <w:jc w:val="left"/>
              <w:rPr/>
            </w:pPr>
            <w:r>
              <w:rPr/>
              <w:t xml:space="preserve">"Mudmare </w:t>
            </w:r>
          </w:p>
        </w:tc>
        <w:tc>
          <w:tcPr>
            <w:tcW w:w="1228" w:type="dxa"/>
            <w:tcBorders/>
            <w:vAlign w:val="center"/>
          </w:tcPr>
          <w:p>
            <w:pPr>
              <w:pStyle w:val="TableContents"/>
              <w:bidi w:val="0"/>
              <w:spacing w:before="0" w:after="283"/>
              <w:jc w:val="left"/>
              <w:rPr/>
            </w:pPr>
            <w:r>
              <w:rPr/>
              <w:t xml:space="preserve">Maurice Marable </w:t>
            </w:r>
          </w:p>
        </w:tc>
        <w:tc>
          <w:tcPr>
            <w:tcW w:w="1218" w:type="dxa"/>
            <w:tcBorders/>
            <w:vAlign w:val="center"/>
          </w:tcPr>
          <w:p>
            <w:pPr>
              <w:pStyle w:val="TableContents"/>
              <w:bidi w:val="0"/>
              <w:spacing w:before="0" w:after="283"/>
              <w:jc w:val="left"/>
              <w:rPr/>
            </w:pPr>
            <w:r>
              <w:rPr/>
              <w:t xml:space="preserve">Sharyn Rothstein </w:t>
            </w:r>
          </w:p>
        </w:tc>
        <w:tc>
          <w:tcPr>
            <w:tcW w:w="1142" w:type="dxa"/>
            <w:tcBorders/>
            <w:vAlign w:val="center"/>
          </w:tcPr>
          <w:p>
            <w:pPr>
              <w:pStyle w:val="TableContents"/>
              <w:bidi w:val="0"/>
              <w:spacing w:before="0" w:after="283"/>
              <w:jc w:val="left"/>
              <w:rPr/>
            </w:pPr>
            <w:r>
              <w:rPr/>
              <w:t xml:space="preserve">26. heinäkuuta 2017 (2017-07-26) </w:t>
            </w:r>
          </w:p>
        </w:tc>
        <w:tc>
          <w:tcPr>
            <w:tcW w:w="3749" w:type="dxa"/>
            <w:tcBorders/>
            <w:vAlign w:val="center"/>
          </w:tcPr>
          <w:p>
            <w:pPr>
              <w:pStyle w:val="TableContents"/>
              <w:bidi w:val="0"/>
              <w:spacing w:before="0" w:after="283"/>
              <w:jc w:val="left"/>
              <w:rPr/>
            </w:pPr>
            <w:r>
              <w:rPr/>
              <w:t xml:space="preserve">1.41 Louis näkee painajaista siitä, että hän menee Harveyn kanssa mutaan toisessa ammeessa, mutta Alex liittyy heidän seuraansa ja väittää, että hän ja Harvey menevät mutaan koko ajan. Keskusteltuaan terapeuttinsa kanssa Louis suostuu yrittämään ystävystyä Alexin kanssa sen sijaan, että menettäisi mahdollisesti Harveyn ystävänä. Rachel joutuu tekemisiin neljännen vuoden osakkaan kanssa, joka antaa toistuvasti vähäpätöisiä menettelytapatöitä ensimmäisen vuoden työntekijöille. Kun Rachel ottaa hänet puheeksi, Donna puuttuu asiaan ja horjuttaa Rachelin auktoriteettia kaikkien muiden työntekijöiden edessä. Riidan jälkeen sekä Rachel että Donna myöntävät, että heillä on paljon opittavaa uusista asemistaan yrityksessä. Rachel myöntää, että hänen on keskityttävä keskittymään siihen, että hänestä tulee parempi asianajaja kuin esimiehenä toimimiseen. Mike ottaa vastaan hyväntekeväisyystapauksen, joka koskee vangin aiheetonta kuolemaa, mutta saa selville, että asiaan liittyy eturistiriita, koska vankilan rakentanut ja sitä pyörittävä emoyhtiö on yksi Alexin asiakkaista. Mike antaa jutun Oliverille, joka ottaa sen vastahakoisesti vastaan sen jälkeen, kun Mike on kertonut hänelle, miten tapaus koskettaa läheisesti kotia. Toisaalla Harveyn suhde tohtori Agardiin ajautuu vaikeuksiin. </w:t>
            </w:r>
          </w:p>
        </w:tc>
      </w:tr>
      <w:tr>
        <w:trPr/>
        <w:tc>
          <w:tcPr>
            <w:tcW w:w="817" w:type="dxa"/>
            <w:tcBorders/>
            <w:vAlign w:val="center"/>
          </w:tcPr>
          <w:p>
            <w:pPr>
              <w:pStyle w:val="TableHeading"/>
              <w:suppressLineNumbers/>
              <w:bidi w:val="0"/>
              <w:spacing w:before="0" w:after="283"/>
              <w:jc w:val="center"/>
              <w:rPr/>
            </w:pPr>
            <w:r>
              <w:rPr/>
              <w:t xml:space="preserve">96 </w:t>
            </w:r>
          </w:p>
        </w:tc>
        <w:tc>
          <w:tcPr>
            <w:tcW w:w="776" w:type="dxa"/>
            <w:tcBorders/>
            <w:vAlign w:val="center"/>
          </w:tcPr>
          <w:p>
            <w:pPr>
              <w:pStyle w:val="TableContents"/>
              <w:bidi w:val="0"/>
              <w:spacing w:before="0" w:after="283"/>
              <w:jc w:val="left"/>
              <w:rPr>
                <w:sz w:val="4"/>
                <w:szCs w:val="4"/>
              </w:rPr>
            </w:pPr>
            <w:r>
              <w:rPr>
                <w:sz w:val="4"/>
                <w:szCs w:val="4"/>
              </w:rPr>
            </w:r>
          </w:p>
        </w:tc>
        <w:tc>
          <w:tcPr>
            <w:tcW w:w="1275" w:type="dxa"/>
            <w:tcBorders/>
            <w:vAlign w:val="center"/>
          </w:tcPr>
          <w:p>
            <w:pPr>
              <w:pStyle w:val="TableContents"/>
              <w:bidi w:val="0"/>
              <w:spacing w:before="0" w:after="283"/>
              <w:jc w:val="left"/>
              <w:rPr/>
            </w:pPr>
            <w:r>
              <w:rPr/>
              <w:t xml:space="preserve">``Jaa ja hallitse'' </w:t>
            </w:r>
          </w:p>
        </w:tc>
        <w:tc>
          <w:tcPr>
            <w:tcW w:w="1228" w:type="dxa"/>
            <w:tcBorders/>
            <w:vAlign w:val="center"/>
          </w:tcPr>
          <w:p>
            <w:pPr>
              <w:pStyle w:val="TableContents"/>
              <w:bidi w:val="0"/>
              <w:spacing w:before="0" w:after="283"/>
              <w:jc w:val="left"/>
              <w:rPr/>
            </w:pPr>
            <w:r>
              <w:rPr/>
              <w:t xml:space="preserve">Anton Cropper </w:t>
            </w:r>
          </w:p>
        </w:tc>
        <w:tc>
          <w:tcPr>
            <w:tcW w:w="1218" w:type="dxa"/>
            <w:tcBorders/>
            <w:vAlign w:val="center"/>
          </w:tcPr>
          <w:p>
            <w:pPr>
              <w:pStyle w:val="TableContents"/>
              <w:bidi w:val="0"/>
              <w:spacing w:before="0" w:after="283"/>
              <w:jc w:val="left"/>
              <w:rPr/>
            </w:pPr>
            <w:r>
              <w:rPr/>
              <w:t xml:space="preserve">Daniel Arkin </w:t>
            </w:r>
          </w:p>
        </w:tc>
        <w:tc>
          <w:tcPr>
            <w:tcW w:w="1142" w:type="dxa"/>
            <w:tcBorders/>
            <w:vAlign w:val="center"/>
          </w:tcPr>
          <w:p>
            <w:pPr>
              <w:pStyle w:val="TableContents"/>
              <w:bidi w:val="0"/>
              <w:spacing w:before="0" w:after="283"/>
              <w:jc w:val="left"/>
              <w:rPr/>
            </w:pPr>
            <w:r>
              <w:rPr/>
              <w:t xml:space="preserve">2. elokuuta 2017 (2017-08-02) </w:t>
            </w:r>
          </w:p>
        </w:tc>
        <w:tc>
          <w:tcPr>
            <w:tcW w:w="3749" w:type="dxa"/>
            <w:tcBorders/>
            <w:vAlign w:val="center"/>
          </w:tcPr>
          <w:p>
            <w:pPr>
              <w:pStyle w:val="TableContents"/>
              <w:bidi w:val="0"/>
              <w:spacing w:before="0" w:after="283"/>
              <w:jc w:val="left"/>
              <w:rPr/>
            </w:pPr>
            <w:r>
              <w:rPr/>
              <w:t xml:space="preserve">1.41 Rachelin isä kyseenalaistaa, ehtivätkö Rachel ja Mike viettää häitä ja avioliittoa, sillä molemmilla on kiire uransa kanssa. Kun Louisin on vaikea päästä yli Tarasta, Donna yrittää hallita tilannetta. Harvey tapaa Jessican saadakseen apua työpaikan fiaskon kanssa, ja Miken on vaikea olla auttamatta Oliveria allekirjoitettuaan sopimuksen pysyä erossa vankila-asiasta. Samalla kun Louis ja Alex pääsevät parempiin väleihin, Bratton Gould yrittää salakuljettaa PSL:n asiakkaita, sillä joku näyttää vuotavan sisäpiiritietoa. Ratkaisuna Harvey yrittää vakuuttaa Zanen suostumaan tekaistuun fuusioon. Alex osoittaa olevansa lojaali PSL:lle ja vaarantaa itsensä estääkseen Tommy Brattonia jahtaamasta PSL:n asiakkaita. Mike ja Rachel päättävät vihdoin sopia hääpäivämäärän, mutta asettavat sen tarpeeksi kauas tulevaisuuteen, jotta he välttyisivät stressiltä. Harvey saa selville, että Jessica oli se, joka vuoti tiedon, ja hän ymmärtää, että Jessica teki sen yhdistäkseen PSL:n kriisiaikana. Rachel ja hänen isänsä keskustelevat ensi kertaa pitkään aikaan sydämestä sydämeen. </w:t>
            </w:r>
          </w:p>
        </w:tc>
      </w:tr>
      <w:tr>
        <w:trPr/>
        <w:tc>
          <w:tcPr>
            <w:tcW w:w="817" w:type="dxa"/>
            <w:tcBorders/>
            <w:vAlign w:val="center"/>
          </w:tcPr>
          <w:p>
            <w:pPr>
              <w:pStyle w:val="TableHeading"/>
              <w:suppressLineNumbers/>
              <w:bidi w:val="0"/>
              <w:spacing w:before="0" w:after="283"/>
              <w:jc w:val="center"/>
              <w:rPr/>
            </w:pPr>
            <w:r>
              <w:rPr/>
              <w:t xml:space="preserve">97 </w:t>
            </w:r>
          </w:p>
        </w:tc>
        <w:tc>
          <w:tcPr>
            <w:tcW w:w="776" w:type="dxa"/>
            <w:tcBorders/>
            <w:vAlign w:val="center"/>
          </w:tcPr>
          <w:p>
            <w:pPr>
              <w:pStyle w:val="TableContents"/>
              <w:bidi w:val="0"/>
              <w:spacing w:before="0" w:after="283"/>
              <w:jc w:val="left"/>
              <w:rPr/>
            </w:pPr>
            <w:r>
              <w:rPr/>
              <w:t xml:space="preserve">5 </w:t>
            </w:r>
          </w:p>
        </w:tc>
        <w:tc>
          <w:tcPr>
            <w:tcW w:w="1275" w:type="dxa"/>
            <w:tcBorders/>
            <w:vAlign w:val="center"/>
          </w:tcPr>
          <w:p>
            <w:pPr>
              <w:pStyle w:val="TableContents"/>
              <w:bidi w:val="0"/>
              <w:spacing w:before="0" w:after="283"/>
              <w:jc w:val="left"/>
              <w:rPr/>
            </w:pPr>
            <w:r>
              <w:rPr/>
              <w:t xml:space="preserve">``Brooklyn Housing'' </w:t>
            </w:r>
          </w:p>
        </w:tc>
        <w:tc>
          <w:tcPr>
            <w:tcW w:w="1228" w:type="dxa"/>
            <w:tcBorders/>
            <w:vAlign w:val="center"/>
          </w:tcPr>
          <w:p>
            <w:pPr>
              <w:pStyle w:val="TableContents"/>
              <w:bidi w:val="0"/>
              <w:spacing w:before="0" w:after="283"/>
              <w:jc w:val="left"/>
              <w:rPr/>
            </w:pPr>
            <w:r>
              <w:rPr/>
              <w:t xml:space="preserve">Roger Kumble </w:t>
            </w:r>
          </w:p>
        </w:tc>
        <w:tc>
          <w:tcPr>
            <w:tcW w:w="1218" w:type="dxa"/>
            <w:tcBorders/>
            <w:vAlign w:val="center"/>
          </w:tcPr>
          <w:p>
            <w:pPr>
              <w:pStyle w:val="TableContents"/>
              <w:bidi w:val="0"/>
              <w:spacing w:before="0" w:after="283"/>
              <w:jc w:val="left"/>
              <w:rPr/>
            </w:pPr>
            <w:r>
              <w:rPr/>
              <w:t xml:space="preserve">Marshall Knight &amp; Rob LaMorgese </w:t>
            </w:r>
          </w:p>
        </w:tc>
        <w:tc>
          <w:tcPr>
            <w:tcW w:w="1142" w:type="dxa"/>
            <w:tcBorders/>
            <w:vAlign w:val="center"/>
          </w:tcPr>
          <w:p>
            <w:pPr>
              <w:pStyle w:val="TableContents"/>
              <w:bidi w:val="0"/>
              <w:spacing w:before="0" w:after="283"/>
              <w:jc w:val="left"/>
              <w:rPr/>
            </w:pPr>
            <w:r>
              <w:rPr/>
              <w:t xml:space="preserve">9. elokuuta 2017 (2017-08-09) </w:t>
            </w:r>
          </w:p>
        </w:tc>
        <w:tc>
          <w:tcPr>
            <w:tcW w:w="3749" w:type="dxa"/>
            <w:tcBorders/>
            <w:vAlign w:val="center"/>
          </w:tcPr>
          <w:p>
            <w:pPr>
              <w:pStyle w:val="TableContents"/>
              <w:bidi w:val="0"/>
              <w:spacing w:before="0" w:after="283"/>
              <w:jc w:val="left"/>
              <w:rPr/>
            </w:pPr>
            <w:r>
              <w:rPr/>
              <w:t xml:space="preserve">1.29 Kun Mike suostuu työskentelemään klinikalla vankila-asiassa Brooklynin asuntoprojekteja vastaan nostetun kanteen varjolla, Harvey ehdottaa Paulalle, että tämä ottaisi Louisin asianajajakseen oikeudenkäyntiä varten ex-miehensä Jacobin kanssa. Paula myöntää rikkoneensa Jacobin kanssa tekemänsä ammattisopimuksen ehtoja. Donna tuntee, että Harvey salaa häneltä jotain. Harvey yrittää saada Miken apua erääseen tapaukseen liittyen, ja Miken poissaolo saa hänet ahdistumaan. Holly Cromwell vaatii työpaikkaa PSL:stä, ja Donna on eri mieltä Harveyn päätöksestä. Frank Gallon paluu sekoittaa asioita. Kun Mike yrittää saada Gallolta tietoja siitä, että vankila palkitsee hänet tappeluiden aloittamisesta, hän vaatii Miken hankkivan hänelle ennenaikaisen ehdonalaisen. Louis selvittää asiat tohtori Lipschitzin kanssa ja voittaa tohtori Agardin jutun. Toisaalla Rachel saa selville, että Mike työskentelee yhä vankila-asian parissa, ja varoittaa häntä sopimuksesta. Klinikalla Nathan päättelee myös, että Mike auttaa Oliveria. </w:t>
            </w:r>
          </w:p>
        </w:tc>
      </w:tr>
      <w:tr>
        <w:trPr/>
        <w:tc>
          <w:tcPr>
            <w:tcW w:w="817" w:type="dxa"/>
            <w:tcBorders/>
            <w:vAlign w:val="center"/>
          </w:tcPr>
          <w:p>
            <w:pPr>
              <w:pStyle w:val="TableHeading"/>
              <w:suppressLineNumbers/>
              <w:bidi w:val="0"/>
              <w:spacing w:before="0" w:after="283"/>
              <w:jc w:val="center"/>
              <w:rPr/>
            </w:pPr>
            <w:r>
              <w:rPr/>
              <w:t xml:space="preserve">98 </w:t>
            </w:r>
          </w:p>
        </w:tc>
        <w:tc>
          <w:tcPr>
            <w:tcW w:w="776" w:type="dxa"/>
            <w:tcBorders/>
            <w:vAlign w:val="center"/>
          </w:tcPr>
          <w:p>
            <w:pPr>
              <w:pStyle w:val="TableContents"/>
              <w:bidi w:val="0"/>
              <w:spacing w:before="0" w:after="283"/>
              <w:jc w:val="left"/>
              <w:rPr/>
            </w:pPr>
            <w:r>
              <w:rPr/>
              <w:t xml:space="preserve">6 </w:t>
            </w:r>
          </w:p>
        </w:tc>
        <w:tc>
          <w:tcPr>
            <w:tcW w:w="1275" w:type="dxa"/>
            <w:tcBorders/>
            <w:vAlign w:val="center"/>
          </w:tcPr>
          <w:p>
            <w:pPr>
              <w:pStyle w:val="TableContents"/>
              <w:bidi w:val="0"/>
              <w:spacing w:before="0" w:after="283"/>
              <w:jc w:val="left"/>
              <w:rPr/>
            </w:pPr>
            <w:r>
              <w:rPr/>
              <w:t xml:space="preserve">``Kotiin nukkumaan'' </w:t>
            </w:r>
          </w:p>
        </w:tc>
        <w:tc>
          <w:tcPr>
            <w:tcW w:w="1228" w:type="dxa"/>
            <w:tcBorders/>
            <w:vAlign w:val="center"/>
          </w:tcPr>
          <w:p>
            <w:pPr>
              <w:pStyle w:val="TableContents"/>
              <w:bidi w:val="0"/>
              <w:spacing w:before="0" w:after="283"/>
              <w:jc w:val="left"/>
              <w:rPr/>
            </w:pPr>
            <w:r>
              <w:rPr/>
              <w:t xml:space="preserve">Valerie Weiss </w:t>
            </w:r>
          </w:p>
        </w:tc>
        <w:tc>
          <w:tcPr>
            <w:tcW w:w="1218" w:type="dxa"/>
            <w:tcBorders/>
            <w:vAlign w:val="center"/>
          </w:tcPr>
          <w:p>
            <w:pPr>
              <w:pStyle w:val="TableContents"/>
              <w:bidi w:val="0"/>
              <w:spacing w:before="0" w:after="283"/>
              <w:jc w:val="left"/>
              <w:rPr/>
            </w:pPr>
            <w:r>
              <w:rPr/>
              <w:t xml:space="preserve">Sandra Silverstein </w:t>
            </w:r>
          </w:p>
        </w:tc>
        <w:tc>
          <w:tcPr>
            <w:tcW w:w="1142" w:type="dxa"/>
            <w:tcBorders/>
            <w:vAlign w:val="center"/>
          </w:tcPr>
          <w:p>
            <w:pPr>
              <w:pStyle w:val="TableContents"/>
              <w:bidi w:val="0"/>
              <w:spacing w:before="0" w:after="283"/>
              <w:jc w:val="left"/>
              <w:rPr/>
            </w:pPr>
            <w:r>
              <w:rPr/>
              <w:t xml:space="preserve">16. elokuuta 2017 (2017-08-16) </w:t>
            </w:r>
          </w:p>
        </w:tc>
        <w:tc>
          <w:tcPr>
            <w:tcW w:w="3749" w:type="dxa"/>
            <w:tcBorders/>
            <w:vAlign w:val="center"/>
          </w:tcPr>
          <w:p>
            <w:pPr>
              <w:pStyle w:val="TableContents"/>
              <w:bidi w:val="0"/>
              <w:spacing w:before="0" w:after="283"/>
              <w:jc w:val="left"/>
              <w:rPr/>
            </w:pPr>
            <w:r>
              <w:rPr/>
              <w:t xml:space="preserve">1.47 Mike ja Oliver vierailevat Frank Gallon luona, joka antaa heille vihjeen syyttäjästä, joka aikoi nostaa samanlaisen jutun, jossa hän oli osallisena, mutta joutui luopumaan siitä. Rachel joutuu myöhemmin valehtelemaan Harveylle peitelläkseen, missä Mike on sinä päivänä, mikä saa hänet raivostumaan. Harvey saa kuitenkin tietää asiasta, kun Gallo soittaa Donnalle ja sanoo, että Harveyn ja Miken on parasta olla yrittämättä kusettaa häntä enää. Samaan aikaan Louis saa seksuaalista häirintää koskevan kanteen Stephanielta, neljännen vuoden työntekijältä, jonka Donna oli erottanut. Katrina yrittää auttaa käymällä Stephanien luona entisenä kollegana, mutta se johtaa silti siihen, että Louis joutuu myöntämään syyllisyytensä. Lopulta Louis pyytää anteeksi Stephanielta ja kertoo menettäneensä tilaisuutensa olla isä, mutta huomaa, että hänen aiempi kiukuttelunsa osui lähelle Stephanieta. Toisaalla Harvey kertoo Donnalle Paulan seurustelusta. Donna kertoo, että tiesi jo, mutta myöntää myöhemmin Rachelille, ettei tiennyt, mikä saa tämän kyseenalaistamaan itsensä. Vankila-asian oikeudenkäyntiä edeltävä esitys menee pieleen, kun Alex ilmestyy oikeuteen ja haukkuu Miken, joka istuu takapenkillä tukemassa Oliveria, pakottaen Miken myöntämään rikkoneensa eturistiriitaa ja aiheuttaen jutun hylkäämisen. Harvey näyttää asettuvan Alexin puolelle tappelussa Miken kanssa, mutta käy myöhemmin Alexin luona ja vaatii tätä kertomaan totuuden. </w:t>
            </w:r>
          </w:p>
        </w:tc>
      </w:tr>
      <w:tr>
        <w:trPr/>
        <w:tc>
          <w:tcPr>
            <w:tcW w:w="817" w:type="dxa"/>
            <w:tcBorders/>
            <w:vAlign w:val="center"/>
          </w:tcPr>
          <w:p>
            <w:pPr>
              <w:pStyle w:val="TableHeading"/>
              <w:suppressLineNumbers/>
              <w:bidi w:val="0"/>
              <w:spacing w:before="0" w:after="283"/>
              <w:jc w:val="center"/>
              <w:rPr/>
            </w:pPr>
            <w:r>
              <w:rPr/>
              <w:t xml:space="preserve">99 </w:t>
            </w:r>
          </w:p>
        </w:tc>
        <w:tc>
          <w:tcPr>
            <w:tcW w:w="776" w:type="dxa"/>
            <w:tcBorders/>
            <w:vAlign w:val="center"/>
          </w:tcPr>
          <w:p>
            <w:pPr>
              <w:pStyle w:val="TableContents"/>
              <w:bidi w:val="0"/>
              <w:spacing w:before="0" w:after="283"/>
              <w:jc w:val="left"/>
              <w:rPr/>
            </w:pPr>
            <w:r>
              <w:rPr/>
              <w:t xml:space="preserve">7 </w:t>
            </w:r>
          </w:p>
        </w:tc>
        <w:tc>
          <w:tcPr>
            <w:tcW w:w="1275" w:type="dxa"/>
            <w:tcBorders/>
            <w:vAlign w:val="center"/>
          </w:tcPr>
          <w:p>
            <w:pPr>
              <w:pStyle w:val="TableContents"/>
              <w:bidi w:val="0"/>
              <w:spacing w:before="0" w:after="283"/>
              <w:jc w:val="left"/>
              <w:rPr/>
            </w:pPr>
            <w:r>
              <w:rPr/>
              <w:t xml:space="preserve">"Täydellinen tiedonanto </w:t>
            </w:r>
          </w:p>
        </w:tc>
        <w:tc>
          <w:tcPr>
            <w:tcW w:w="1228" w:type="dxa"/>
            <w:tcBorders/>
            <w:vAlign w:val="center"/>
          </w:tcPr>
          <w:p>
            <w:pPr>
              <w:pStyle w:val="TableContents"/>
              <w:bidi w:val="0"/>
              <w:spacing w:before="0" w:after="283"/>
              <w:jc w:val="left"/>
              <w:rPr/>
            </w:pPr>
            <w:r>
              <w:rPr/>
              <w:t xml:space="preserve">Cherie Nowlan </w:t>
            </w:r>
          </w:p>
        </w:tc>
        <w:tc>
          <w:tcPr>
            <w:tcW w:w="1218" w:type="dxa"/>
            <w:tcBorders/>
            <w:vAlign w:val="center"/>
          </w:tcPr>
          <w:p>
            <w:pPr>
              <w:pStyle w:val="TableContents"/>
              <w:bidi w:val="0"/>
              <w:spacing w:before="0" w:after="283"/>
              <w:jc w:val="left"/>
              <w:rPr/>
            </w:pPr>
            <w:r>
              <w:rPr/>
              <w:t xml:space="preserve">Ethan Drogin </w:t>
            </w:r>
          </w:p>
        </w:tc>
        <w:tc>
          <w:tcPr>
            <w:tcW w:w="1142" w:type="dxa"/>
            <w:tcBorders/>
            <w:vAlign w:val="center"/>
          </w:tcPr>
          <w:p>
            <w:pPr>
              <w:pStyle w:val="TableContents"/>
              <w:bidi w:val="0"/>
              <w:spacing w:before="0" w:after="283"/>
              <w:jc w:val="left"/>
              <w:rPr/>
            </w:pPr>
            <w:r>
              <w:rPr/>
              <w:t xml:space="preserve">23. elokuuta 2017 (2017-08-23) </w:t>
            </w:r>
          </w:p>
        </w:tc>
        <w:tc>
          <w:tcPr>
            <w:tcW w:w="3749" w:type="dxa"/>
            <w:tcBorders/>
            <w:vAlign w:val="center"/>
          </w:tcPr>
          <w:p>
            <w:pPr>
              <w:pStyle w:val="TableContents"/>
              <w:bidi w:val="0"/>
              <w:spacing w:before="0" w:after="283"/>
              <w:jc w:val="left"/>
              <w:rPr/>
            </w:pPr>
            <w:r>
              <w:rPr/>
              <w:t xml:space="preserve">1.35 Pearson Hardmanin aikoihin tehdyissä takaumissa paljastuu, miten Alex järjesti itselleen ja Harveylle juniorpartnerin paikat Bratton Gouldissa sen jälkeen, kun Harvey oli tyytymätön siihen, että Hardman oli ylentänyt Louisin juniorpartneriksi ennen häntä. Alex vakuuttaa Tommy Brattonille, että Harveyn tulo on "jo sovittu asia", mutta Jessica saa lopulta Harveyn jäämään, mikä aiheuttaa ongelmia Alexille. Harvey pyytää Alexilta anteeksi ja lupaa palveluksen, jos hän joskus tarvitsee sitä. Alexille annetaan useiden vuosien ajan lähinnä ruumiillista työtä ja voittamattomia tapauksia, ja hänen ainoa keinonsa palata takaisin on liittyä Brattonin, Masterson Constructionin ja Reform Corp:n epäpyhään liittoon - liittoon, jonka Mike on juuri saanut selville nykypäivänä. Mike yrittää saada Anita Gibbsin ottamaan Mastersonin jutun rikosoikeudellisena juttuna, nyt kun siviiliasiasta on luovuttu, mutta Gibbs näkee liikaa ristiriitoja. Myös menneisyydessä paljastuu, että Jessica oli se, joka vaati Louisia aloittamaan terapian tohtori Lipschitzin luona, kun taas Donna joutuu jätetyksi Markin (vieraileva tähti Jay Harrington), puolen vuoden poikaystävänsä, hylkäämäksi, kun käy selväksi, että Donna seuraa Harveya minne tahansa tämä meneekin. Nykyhetkessä Alex paljastaa kaiken Mikelle, myös sen, että hänen henkensä voi olla vaarassa, jos Masterson joutuu syytteeseen, ja Harvey paljastaa saman Donnalle. </w:t>
            </w:r>
          </w:p>
        </w:tc>
      </w:tr>
      <w:tr>
        <w:trPr/>
        <w:tc>
          <w:tcPr>
            <w:tcW w:w="817" w:type="dxa"/>
            <w:tcBorders/>
            <w:vAlign w:val="center"/>
          </w:tcPr>
          <w:p>
            <w:pPr>
              <w:pStyle w:val="TableHeading"/>
              <w:suppressLineNumbers/>
              <w:bidi w:val="0"/>
              <w:spacing w:before="0" w:after="283"/>
              <w:jc w:val="center"/>
              <w:rPr/>
            </w:pPr>
            <w:r>
              <w:rPr/>
              <w:t xml:space="preserve">100 </w:t>
            </w:r>
          </w:p>
        </w:tc>
        <w:tc>
          <w:tcPr>
            <w:tcW w:w="776" w:type="dxa"/>
            <w:tcBorders/>
            <w:vAlign w:val="center"/>
          </w:tcPr>
          <w:p>
            <w:pPr>
              <w:pStyle w:val="TableContents"/>
              <w:bidi w:val="0"/>
              <w:spacing w:before="0" w:after="283"/>
              <w:jc w:val="left"/>
              <w:rPr/>
            </w:pPr>
            <w:r>
              <w:rPr/>
              <w:t xml:space="preserve">8 </w:t>
            </w:r>
          </w:p>
        </w:tc>
        <w:tc>
          <w:tcPr>
            <w:tcW w:w="1275" w:type="dxa"/>
            <w:tcBorders/>
            <w:vAlign w:val="center"/>
          </w:tcPr>
          <w:p>
            <w:pPr>
              <w:pStyle w:val="TableContents"/>
              <w:bidi w:val="0"/>
              <w:spacing w:before="0" w:after="283"/>
              <w:jc w:val="left"/>
              <w:rPr/>
            </w:pPr>
            <w:r>
              <w:rPr/>
              <w:t xml:space="preserve">``100'' </w:t>
            </w:r>
          </w:p>
        </w:tc>
        <w:tc>
          <w:tcPr>
            <w:tcW w:w="1228" w:type="dxa"/>
            <w:tcBorders/>
            <w:vAlign w:val="center"/>
          </w:tcPr>
          <w:p>
            <w:pPr>
              <w:pStyle w:val="TableContents"/>
              <w:bidi w:val="0"/>
              <w:spacing w:before="0" w:after="283"/>
              <w:jc w:val="left"/>
              <w:rPr/>
            </w:pPr>
            <w:r>
              <w:rPr/>
              <w:t xml:space="preserve">Patrick J. Adams </w:t>
            </w:r>
          </w:p>
        </w:tc>
        <w:tc>
          <w:tcPr>
            <w:tcW w:w="1218" w:type="dxa"/>
            <w:tcBorders/>
            <w:vAlign w:val="center"/>
          </w:tcPr>
          <w:p>
            <w:pPr>
              <w:pStyle w:val="TableContents"/>
              <w:bidi w:val="0"/>
              <w:spacing w:before="0" w:after="283"/>
              <w:jc w:val="left"/>
              <w:rPr/>
            </w:pPr>
            <w:r>
              <w:rPr/>
              <w:t xml:space="preserve">Rick Muirragui </w:t>
            </w:r>
          </w:p>
        </w:tc>
        <w:tc>
          <w:tcPr>
            <w:tcW w:w="1142" w:type="dxa"/>
            <w:tcBorders/>
            <w:vAlign w:val="center"/>
          </w:tcPr>
          <w:p>
            <w:pPr>
              <w:pStyle w:val="TableContents"/>
              <w:bidi w:val="0"/>
              <w:spacing w:before="0" w:after="283"/>
              <w:jc w:val="left"/>
              <w:rPr/>
            </w:pPr>
            <w:r>
              <w:rPr/>
              <w:t xml:space="preserve">30. elokuuta 2017 (2017-08-30) </w:t>
            </w:r>
          </w:p>
        </w:tc>
        <w:tc>
          <w:tcPr>
            <w:tcW w:w="3749" w:type="dxa"/>
            <w:tcBorders/>
            <w:vAlign w:val="center"/>
          </w:tcPr>
          <w:p>
            <w:pPr>
              <w:pStyle w:val="TableContents"/>
              <w:bidi w:val="0"/>
              <w:spacing w:before="0" w:after="283"/>
              <w:jc w:val="left"/>
              <w:rPr/>
            </w:pPr>
            <w:r>
              <w:rPr/>
              <w:t xml:space="preserve">1.51 Harvey pyytää Robert Zanea ottamaan vankila-jutun hoitaakseen, mutta Zane suostuu vain, jos Harvey antaa hänen hoitaa jutun omalla tavallaan. Myöhemmin Frank Gallo kuolee vankilassa, mutta ei ennen kuin Zane ehtii nauhoittaa häneltä raskauttavan videotunnustuksen. Harvey syyttää Reform Corp:n edustajaa Gallon tappamisesta. Vaikka edustaja kiistää osallisuutensa, hän suostuu allekirjoittamaan asiakirjan, joka paljastaa liiton Tommy Brattonin kanssa. Harvey käyttää tätä saadakseen Brattonin allekirjoittamaan asiakirjan, jossa hän ottaa täyden vastuun ja vapauttaa Alexin kaikista vääryyksistä. Donna ottaa uudelleen yhteyttä vanhaan poikaystäväänsä Markiin ja hämmästyy, kun Mark kutsuu hänet hotellihuoneeseensa, vaikka on tällä hetkellä naimisissa. Toisaalla Louis ihmettelee, miksei Columbia Law esittänyt yhtään ehdokasta firmaan. Myöhemmin hän saa tietää, että se johtuu siitä, että Sheila Sasz työskentelee nyt heidän välitysosastollaan. Sheila paljastaa olevansa kihloissa toisen miehen kanssa, mutta kutsuu Louisin hotellihuoneeseen viimeistä kertaa. Kun Donna perääntyy Markin ovella, Louis astuu Sheilan huoneeseen. </w:t>
            </w:r>
          </w:p>
        </w:tc>
      </w:tr>
      <w:tr>
        <w:trPr/>
        <w:tc>
          <w:tcPr>
            <w:tcW w:w="817" w:type="dxa"/>
            <w:tcBorders/>
            <w:vAlign w:val="center"/>
          </w:tcPr>
          <w:p>
            <w:pPr>
              <w:pStyle w:val="TableHeading"/>
              <w:suppressLineNumbers/>
              <w:bidi w:val="0"/>
              <w:spacing w:before="0" w:after="283"/>
              <w:jc w:val="center"/>
              <w:rPr/>
            </w:pPr>
            <w:r>
              <w:rPr/>
              <w:t xml:space="preserve">101 </w:t>
            </w:r>
          </w:p>
        </w:tc>
        <w:tc>
          <w:tcPr>
            <w:tcW w:w="776" w:type="dxa"/>
            <w:tcBorders/>
            <w:vAlign w:val="center"/>
          </w:tcPr>
          <w:p>
            <w:pPr>
              <w:pStyle w:val="TableContents"/>
              <w:bidi w:val="0"/>
              <w:spacing w:before="0" w:after="283"/>
              <w:jc w:val="left"/>
              <w:rPr/>
            </w:pPr>
            <w:r>
              <w:rPr/>
              <w:t xml:space="preserve">9 </w:t>
            </w:r>
          </w:p>
        </w:tc>
        <w:tc>
          <w:tcPr>
            <w:tcW w:w="1275" w:type="dxa"/>
            <w:tcBorders/>
            <w:vAlign w:val="center"/>
          </w:tcPr>
          <w:p>
            <w:pPr>
              <w:pStyle w:val="TableContents"/>
              <w:bidi w:val="0"/>
              <w:spacing w:before="0" w:after="283"/>
              <w:jc w:val="left"/>
              <w:rPr/>
            </w:pPr>
            <w:r>
              <w:rPr/>
              <w:t xml:space="preserve">"Häpeä </w:t>
            </w:r>
          </w:p>
        </w:tc>
        <w:tc>
          <w:tcPr>
            <w:tcW w:w="1228" w:type="dxa"/>
            <w:tcBorders/>
            <w:vAlign w:val="center"/>
          </w:tcPr>
          <w:p>
            <w:pPr>
              <w:pStyle w:val="TableContents"/>
              <w:bidi w:val="0"/>
              <w:spacing w:before="0" w:after="283"/>
              <w:jc w:val="left"/>
              <w:rPr/>
            </w:pPr>
            <w:r>
              <w:rPr/>
              <w:t xml:space="preserve">Hopeinen puu </w:t>
            </w:r>
          </w:p>
        </w:tc>
        <w:tc>
          <w:tcPr>
            <w:tcW w:w="1218" w:type="dxa"/>
            <w:tcBorders/>
            <w:vAlign w:val="center"/>
          </w:tcPr>
          <w:p>
            <w:pPr>
              <w:pStyle w:val="TableContents"/>
              <w:bidi w:val="0"/>
              <w:spacing w:before="0" w:after="283"/>
              <w:jc w:val="left"/>
              <w:rPr/>
            </w:pPr>
            <w:r>
              <w:rPr/>
              <w:t xml:space="preserve">Sharyn Rothstein </w:t>
            </w:r>
          </w:p>
        </w:tc>
        <w:tc>
          <w:tcPr>
            <w:tcW w:w="1142" w:type="dxa"/>
            <w:tcBorders/>
            <w:vAlign w:val="center"/>
          </w:tcPr>
          <w:p>
            <w:pPr>
              <w:pStyle w:val="TableContents"/>
              <w:bidi w:val="0"/>
              <w:spacing w:before="0" w:after="283"/>
              <w:jc w:val="left"/>
              <w:rPr/>
            </w:pPr>
            <w:r>
              <w:rPr/>
              <w:t xml:space="preserve">6. syyskuuta 2017 (2017-09-06) </w:t>
            </w:r>
          </w:p>
        </w:tc>
        <w:tc>
          <w:tcPr>
            <w:tcW w:w="3749" w:type="dxa"/>
            <w:tcBorders/>
            <w:vAlign w:val="center"/>
          </w:tcPr>
          <w:p>
            <w:pPr>
              <w:pStyle w:val="TableContents"/>
              <w:bidi w:val="0"/>
              <w:spacing w:before="0" w:after="283"/>
              <w:jc w:val="left"/>
              <w:rPr/>
            </w:pPr>
            <w:r>
              <w:rPr/>
              <w:t xml:space="preserve">1.64 Sheilan kanssa vietetyn intohimoisen yön jälkeen Louis tuntee häpeää ja syyllisyyttä, ja hän heittäytyy yhteistyöhenkilönsä Brianin kanssa tapaukseen välttäen samalla tapaamista tohtori Lipschitzin kanssa. Kun Louis vihdoin tapaa Lipschitzin, hän selittää tekonsa sanomalla, että Sheila, ei Tara, on hänen ainoa oikea rakkautensa. Mike puolestaan ehdottaa Harveylle, että hän palauttaisi voimansa ottamalla vastaan syyttäjän, joka herättää närää jahtaamalla korruptoituneita Wall Streetin välittäjiä ja voittamalla jokaisen tapauksen. Löydettyään asiakkaansa Harvey saa tietää, että syyttäjä Andy Malick (Usman Ally) työskenteli aikoinaan hänen kanssaan Manhattanin syyttäjänvirastossa. Harvey ei muista Andya, mutta Andy muistaa Harveyn ehdottomasti Cameron Dennisin lemmikkityöntekijänä. Myös Donna vedetään mukaan tapaukseen, sillä hän on ainoa henkilö, joka tietää Cameronin johdolla tapahtuneista hämäristä asioista. Toisaalla Rachel jahtaa saalistavia lainanantajia hyväntekeväisyystapauksessa isänsä kanssa, ja myöhemmin hän saa tietää, että tapaus on Robertille syvästi henkilökohtainen. </w:t>
            </w:r>
          </w:p>
        </w:tc>
      </w:tr>
      <w:tr>
        <w:trPr/>
        <w:tc>
          <w:tcPr>
            <w:tcW w:w="817" w:type="dxa"/>
            <w:tcBorders/>
            <w:vAlign w:val="center"/>
          </w:tcPr>
          <w:p>
            <w:pPr>
              <w:pStyle w:val="TableHeading"/>
              <w:suppressLineNumbers/>
              <w:bidi w:val="0"/>
              <w:spacing w:before="0" w:after="283"/>
              <w:jc w:val="center"/>
              <w:rPr/>
            </w:pPr>
            <w:r>
              <w:rPr/>
              <w:t xml:space="preserve">102 </w:t>
            </w:r>
          </w:p>
        </w:tc>
        <w:tc>
          <w:tcPr>
            <w:tcW w:w="776" w:type="dxa"/>
            <w:tcBorders/>
            <w:vAlign w:val="center"/>
          </w:tcPr>
          <w:p>
            <w:pPr>
              <w:pStyle w:val="TableContents"/>
              <w:bidi w:val="0"/>
              <w:spacing w:before="0" w:after="283"/>
              <w:jc w:val="left"/>
              <w:rPr/>
            </w:pPr>
            <w:r>
              <w:rPr/>
              <w:t xml:space="preserve">10 </w:t>
            </w:r>
          </w:p>
        </w:tc>
        <w:tc>
          <w:tcPr>
            <w:tcW w:w="1275" w:type="dxa"/>
            <w:tcBorders/>
            <w:vAlign w:val="center"/>
          </w:tcPr>
          <w:p>
            <w:pPr>
              <w:pStyle w:val="TableContents"/>
              <w:bidi w:val="0"/>
              <w:spacing w:before="0" w:after="283"/>
              <w:jc w:val="left"/>
              <w:rPr/>
            </w:pPr>
            <w:r>
              <w:rPr/>
              <w:t xml:space="preserve">"Donna </w:t>
            </w:r>
          </w:p>
        </w:tc>
        <w:tc>
          <w:tcPr>
            <w:tcW w:w="1228" w:type="dxa"/>
            <w:tcBorders/>
            <w:vAlign w:val="center"/>
          </w:tcPr>
          <w:p>
            <w:pPr>
              <w:pStyle w:val="TableContents"/>
              <w:bidi w:val="0"/>
              <w:spacing w:before="0" w:after="283"/>
              <w:jc w:val="left"/>
              <w:rPr/>
            </w:pPr>
            <w:r>
              <w:rPr/>
              <w:t xml:space="preserve">Michael Smith </w:t>
            </w:r>
          </w:p>
        </w:tc>
        <w:tc>
          <w:tcPr>
            <w:tcW w:w="1218" w:type="dxa"/>
            <w:tcBorders/>
            <w:vAlign w:val="center"/>
          </w:tcPr>
          <w:p>
            <w:pPr>
              <w:pStyle w:val="TableContents"/>
              <w:bidi w:val="0"/>
              <w:spacing w:before="0" w:after="283"/>
              <w:jc w:val="left"/>
              <w:rPr/>
            </w:pPr>
            <w:r>
              <w:rPr/>
              <w:t xml:space="preserve">Genevieve Sparling </w:t>
            </w:r>
          </w:p>
        </w:tc>
        <w:tc>
          <w:tcPr>
            <w:tcW w:w="1142" w:type="dxa"/>
            <w:tcBorders/>
            <w:vAlign w:val="center"/>
          </w:tcPr>
          <w:p>
            <w:pPr>
              <w:pStyle w:val="TableContents"/>
              <w:bidi w:val="0"/>
              <w:spacing w:before="0" w:after="283"/>
              <w:jc w:val="left"/>
              <w:rPr/>
            </w:pPr>
            <w:r>
              <w:rPr/>
              <w:t xml:space="preserve">13. syyskuuta 2017 (2017-09-13) </w:t>
            </w:r>
          </w:p>
        </w:tc>
        <w:tc>
          <w:tcPr>
            <w:tcW w:w="3749" w:type="dxa"/>
            <w:tcBorders/>
            <w:vAlign w:val="center"/>
          </w:tcPr>
          <w:p>
            <w:pPr>
              <w:pStyle w:val="TableContents"/>
              <w:bidi w:val="0"/>
              <w:spacing w:before="0" w:after="283"/>
              <w:jc w:val="left"/>
              <w:rPr/>
            </w:pPr>
            <w:r>
              <w:rPr/>
              <w:t xml:space="preserve">1.68 Louis keksii keinon vapauttaa Donna Malickin kanssa vetoamalla siihen, että kaikki se, mitä hän ja Harvey työstivät Cameron Dennisin alaisuudessa, on työtuotetta ja siten luottamuksellista tietoa. Oikeudenkäyntiä edeltävässä kuulemistilaisuudessa Mike ja Harvey onnistuvat estämään Malickia käyttämästä kyseisiä tietoja, mutta Malick yllättää heidät kuulustelemalla Donnaa asiakirjoista, jotka hän silppusi Coastal Motorsin tapauksessa. Valmistautumatta ja valan alla Donna myöntää tehneensä niin, mutta sanoo toimineensa yksin eikä Harveyn johdolla. Donna saa myöhemmin selville, että Malick sai Coastal Motorsin tiedot Hollylta, mutta Holly ei suostu todistamaan. Mike ja Harvey pystyvät todistamaan, että Malick on väärentänyt todisteita, ja he tarjoavat, että he eivät ota niitä huomioon vastineeksi siitä, että Malick luopuu syytteestä heidän päämiestään vastaan. Toisaalla Rachel ja Robert Zane jatkavat juttuaan Robertin siskoa hyväksikäyttänyttä pankinjohtajaa vastaan. Robert melkein pilaa jutun antamalla tunteidensa ottaa vallan, mutta Rachel löytää toisen keinon, jolla he voivat voittaa jutun ja saada johtajan potkut. Louis auttaa Alexia, kun Bratton Gouldin toinen puoli yrittää kaapata suuren asiakkaan. Malick palaa Harveyn kimppuun uuden näkökulman kanssa: hän aikoo saada Jessicalta oikeuden menettää toimilupansa, koska hän tiesi Miken petoksesta ja peitteli sen. Jessica saapuu Harveyn kotiin ja sanoo, että hän hyväksyy seuraukset. Harvey vakuuttaa taistelevansa hänen puolestaan, mutta Jessica kehottaa häntä antamaan asian olla ja poistamaan hänen nimensä seinältä. Louis auttaa Donnaa ymmärtämään, että hänen pitäisi taistella rakastamansa ihmisen puolesta, kun hän kertoo omasta katumuksestaan Sheilan suhteen. Kun Harvey tulee puhumaan Donnalle, tämä tainnuttaa hänet suudelmalla, pyytää anteeksi ja kertoo, että hänen oli vain pakko tietää. </w:t>
            </w:r>
          </w:p>
        </w:tc>
      </w:tr>
      <w:tr>
        <w:trPr/>
        <w:tc>
          <w:tcPr>
            <w:tcW w:w="817" w:type="dxa"/>
            <w:tcBorders/>
            <w:vAlign w:val="center"/>
          </w:tcPr>
          <w:p>
            <w:pPr>
              <w:pStyle w:val="TableHeading"/>
              <w:suppressLineNumbers/>
              <w:bidi w:val="0"/>
              <w:spacing w:before="0" w:after="283"/>
              <w:jc w:val="center"/>
              <w:rPr/>
            </w:pPr>
            <w:r>
              <w:rPr/>
              <w:t xml:space="preserve">103 </w:t>
            </w:r>
          </w:p>
        </w:tc>
        <w:tc>
          <w:tcPr>
            <w:tcW w:w="776" w:type="dxa"/>
            <w:tcBorders/>
            <w:vAlign w:val="center"/>
          </w:tcPr>
          <w:p>
            <w:pPr>
              <w:pStyle w:val="TableContents"/>
              <w:bidi w:val="0"/>
              <w:spacing w:before="0" w:after="283"/>
              <w:jc w:val="left"/>
              <w:rPr/>
            </w:pPr>
            <w:r>
              <w:rPr/>
              <w:t xml:space="preserve">11 </w:t>
            </w:r>
          </w:p>
        </w:tc>
        <w:tc>
          <w:tcPr>
            <w:tcW w:w="1275" w:type="dxa"/>
            <w:tcBorders/>
            <w:vAlign w:val="center"/>
          </w:tcPr>
          <w:p>
            <w:pPr>
              <w:pStyle w:val="TableContents"/>
              <w:bidi w:val="0"/>
              <w:spacing w:before="0" w:after="283"/>
              <w:jc w:val="left"/>
              <w:rPr/>
            </w:pPr>
            <w:r>
              <w:rPr/>
              <w:t xml:space="preserve">``Kovat totuudet'' </w:t>
            </w:r>
          </w:p>
        </w:tc>
        <w:tc>
          <w:tcPr>
            <w:tcW w:w="1228" w:type="dxa"/>
            <w:tcBorders/>
            <w:vAlign w:val="center"/>
          </w:tcPr>
          <w:p>
            <w:pPr>
              <w:pStyle w:val="TableContents"/>
              <w:bidi w:val="0"/>
              <w:spacing w:before="0" w:after="283"/>
              <w:jc w:val="left"/>
              <w:rPr/>
            </w:pPr>
            <w:r>
              <w:rPr/>
              <w:t xml:space="preserve">Christopher Misiano </w:t>
            </w:r>
          </w:p>
        </w:tc>
        <w:tc>
          <w:tcPr>
            <w:tcW w:w="1218" w:type="dxa"/>
            <w:tcBorders/>
            <w:vAlign w:val="center"/>
          </w:tcPr>
          <w:p>
            <w:pPr>
              <w:pStyle w:val="TableContents"/>
              <w:bidi w:val="0"/>
              <w:spacing w:before="0" w:after="283"/>
              <w:jc w:val="left"/>
              <w:rPr/>
            </w:pPr>
            <w:r>
              <w:rPr/>
              <w:t xml:space="preserve">Ethan Drogin </w:t>
            </w:r>
          </w:p>
        </w:tc>
        <w:tc>
          <w:tcPr>
            <w:tcW w:w="1142" w:type="dxa"/>
            <w:tcBorders/>
            <w:vAlign w:val="center"/>
          </w:tcPr>
          <w:p>
            <w:pPr>
              <w:pStyle w:val="TableContents"/>
              <w:bidi w:val="0"/>
              <w:spacing w:before="0" w:after="283"/>
              <w:jc w:val="left"/>
              <w:rPr/>
            </w:pPr>
            <w:r>
              <w:rPr/>
              <w:t xml:space="preserve">28. maaliskuuta 2018 (2018-03-28) </w:t>
            </w:r>
          </w:p>
        </w:tc>
        <w:tc>
          <w:tcPr>
            <w:tcW w:w="3749" w:type="dxa"/>
            <w:tcBorders/>
            <w:vAlign w:val="center"/>
          </w:tcPr>
          <w:p>
            <w:pPr>
              <w:pStyle w:val="TableContents"/>
              <w:bidi w:val="0"/>
              <w:spacing w:before="0" w:after="283"/>
              <w:jc w:val="left"/>
              <w:rPr/>
            </w:pPr>
            <w:r>
              <w:rPr/>
              <w:t xml:space="preserve">1.18 Harvey ja Louis taistelevat suojellakseen firman tulevaisuutta sen menneisyydeltä; Alex on huolissaan siitä, että Miken vaistot saattavat vaarantaa asiakassuhteen; Donna ja Harvey syventyvät suudelman jälkipuintiin. </w:t>
            </w:r>
          </w:p>
        </w:tc>
      </w:tr>
      <w:tr>
        <w:trPr/>
        <w:tc>
          <w:tcPr>
            <w:tcW w:w="817" w:type="dxa"/>
            <w:tcBorders/>
            <w:vAlign w:val="center"/>
          </w:tcPr>
          <w:p>
            <w:pPr>
              <w:pStyle w:val="TableHeading"/>
              <w:suppressLineNumbers/>
              <w:bidi w:val="0"/>
              <w:spacing w:before="0" w:after="283"/>
              <w:jc w:val="center"/>
              <w:rPr/>
            </w:pPr>
            <w:r>
              <w:rPr/>
              <w:t xml:space="preserve">104 </w:t>
            </w:r>
          </w:p>
        </w:tc>
        <w:tc>
          <w:tcPr>
            <w:tcW w:w="776" w:type="dxa"/>
            <w:tcBorders/>
            <w:vAlign w:val="center"/>
          </w:tcPr>
          <w:p>
            <w:pPr>
              <w:pStyle w:val="TableContents"/>
              <w:bidi w:val="0"/>
              <w:spacing w:before="0" w:after="283"/>
              <w:jc w:val="left"/>
              <w:rPr/>
            </w:pPr>
            <w:r>
              <w:rPr/>
              <w:t xml:space="preserve">12 </w:t>
            </w:r>
          </w:p>
        </w:tc>
        <w:tc>
          <w:tcPr>
            <w:tcW w:w="1275" w:type="dxa"/>
            <w:tcBorders/>
            <w:vAlign w:val="center"/>
          </w:tcPr>
          <w:p>
            <w:pPr>
              <w:pStyle w:val="TableContents"/>
              <w:bidi w:val="0"/>
              <w:spacing w:before="0" w:after="283"/>
              <w:jc w:val="left"/>
              <w:rPr/>
            </w:pPr>
            <w:r>
              <w:rPr/>
              <w:t xml:space="preserve">"Paha mies </w:t>
            </w:r>
          </w:p>
        </w:tc>
        <w:tc>
          <w:tcPr>
            <w:tcW w:w="1228" w:type="dxa"/>
            <w:tcBorders/>
            <w:vAlign w:val="center"/>
          </w:tcPr>
          <w:p>
            <w:pPr>
              <w:pStyle w:val="TableContents"/>
              <w:bidi w:val="0"/>
              <w:spacing w:before="0" w:after="283"/>
              <w:jc w:val="left"/>
              <w:rPr/>
            </w:pPr>
            <w:r>
              <w:rPr/>
              <w:t xml:space="preserve">Roger Kumble </w:t>
            </w:r>
          </w:p>
        </w:tc>
        <w:tc>
          <w:tcPr>
            <w:tcW w:w="1218" w:type="dxa"/>
            <w:tcBorders/>
            <w:vAlign w:val="center"/>
          </w:tcPr>
          <w:p>
            <w:pPr>
              <w:pStyle w:val="TableContents"/>
              <w:bidi w:val="0"/>
              <w:spacing w:before="0" w:after="283"/>
              <w:jc w:val="left"/>
              <w:rPr/>
            </w:pPr>
            <w:r>
              <w:rPr/>
              <w:t xml:space="preserve">Rick Muirragui </w:t>
            </w:r>
          </w:p>
        </w:tc>
        <w:tc>
          <w:tcPr>
            <w:tcW w:w="1142" w:type="dxa"/>
            <w:tcBorders/>
            <w:vAlign w:val="center"/>
          </w:tcPr>
          <w:p>
            <w:pPr>
              <w:pStyle w:val="TableContents"/>
              <w:bidi w:val="0"/>
              <w:spacing w:before="0" w:after="283"/>
              <w:jc w:val="left"/>
              <w:rPr/>
            </w:pPr>
            <w:r>
              <w:rPr/>
              <w:t xml:space="preserve">huhtikuu 4, 2018 (2018-04-04) </w:t>
            </w:r>
          </w:p>
        </w:tc>
        <w:tc>
          <w:tcPr>
            <w:tcW w:w="3749" w:type="dxa"/>
            <w:tcBorders/>
            <w:vAlign w:val="center"/>
          </w:tcPr>
          <w:p>
            <w:pPr>
              <w:pStyle w:val="TableContents"/>
              <w:bidi w:val="0"/>
              <w:spacing w:before="0" w:after="283"/>
              <w:jc w:val="left"/>
              <w:rPr/>
            </w:pPr>
            <w:r>
              <w:rPr/>
              <w:t xml:space="preserve">1.06 Harvey joutuu perimään vanhan velan firman puolesta; Mike joutuu vastakkain epätodennäköisen vastustajan kanssa; Louis tottuu uuteen rooliinsa. </w:t>
            </w:r>
          </w:p>
        </w:tc>
      </w:tr>
      <w:tr>
        <w:trPr/>
        <w:tc>
          <w:tcPr>
            <w:tcW w:w="817" w:type="dxa"/>
            <w:tcBorders/>
            <w:vAlign w:val="center"/>
          </w:tcPr>
          <w:p>
            <w:pPr>
              <w:pStyle w:val="TableHeading"/>
              <w:suppressLineNumbers/>
              <w:bidi w:val="0"/>
              <w:spacing w:before="0" w:after="283"/>
              <w:jc w:val="center"/>
              <w:rPr/>
            </w:pPr>
            <w:r>
              <w:rPr/>
              <w:t xml:space="preserve">105 </w:t>
            </w:r>
          </w:p>
        </w:tc>
        <w:tc>
          <w:tcPr>
            <w:tcW w:w="776" w:type="dxa"/>
            <w:tcBorders/>
            <w:vAlign w:val="center"/>
          </w:tcPr>
          <w:p>
            <w:pPr>
              <w:pStyle w:val="TableContents"/>
              <w:bidi w:val="0"/>
              <w:spacing w:before="0" w:after="283"/>
              <w:jc w:val="left"/>
              <w:rPr/>
            </w:pPr>
            <w:r>
              <w:rPr/>
              <w:t xml:space="preserve">13 </w:t>
            </w:r>
          </w:p>
        </w:tc>
        <w:tc>
          <w:tcPr>
            <w:tcW w:w="1275" w:type="dxa"/>
            <w:tcBorders/>
            <w:vAlign w:val="center"/>
          </w:tcPr>
          <w:p>
            <w:pPr>
              <w:pStyle w:val="TableContents"/>
              <w:bidi w:val="0"/>
              <w:spacing w:before="0" w:after="283"/>
              <w:jc w:val="left"/>
              <w:rPr/>
            </w:pPr>
            <w:r>
              <w:rPr/>
              <w:t xml:space="preserve">"Väistämätöntä </w:t>
            </w:r>
          </w:p>
        </w:tc>
        <w:tc>
          <w:tcPr>
            <w:tcW w:w="1228" w:type="dxa"/>
            <w:tcBorders/>
            <w:vAlign w:val="center"/>
          </w:tcPr>
          <w:p>
            <w:pPr>
              <w:pStyle w:val="TableContents"/>
              <w:bidi w:val="0"/>
              <w:spacing w:before="0" w:after="283"/>
              <w:jc w:val="left"/>
              <w:rPr/>
            </w:pPr>
            <w:r>
              <w:rPr/>
              <w:t xml:space="preserve">TBA </w:t>
            </w:r>
          </w:p>
        </w:tc>
        <w:tc>
          <w:tcPr>
            <w:tcW w:w="1218" w:type="dxa"/>
            <w:tcBorders/>
            <w:vAlign w:val="center"/>
          </w:tcPr>
          <w:p>
            <w:pPr>
              <w:pStyle w:val="TableContents"/>
              <w:bidi w:val="0"/>
              <w:spacing w:before="0" w:after="283"/>
              <w:jc w:val="left"/>
              <w:rPr/>
            </w:pPr>
            <w:r>
              <w:rPr/>
              <w:t xml:space="preserve">TBA </w:t>
            </w:r>
          </w:p>
        </w:tc>
        <w:tc>
          <w:tcPr>
            <w:tcW w:w="1142" w:type="dxa"/>
            <w:tcBorders/>
            <w:vAlign w:val="center"/>
          </w:tcPr>
          <w:p>
            <w:pPr>
              <w:pStyle w:val="TableContents"/>
              <w:bidi w:val="0"/>
              <w:spacing w:before="0" w:after="283"/>
              <w:jc w:val="left"/>
              <w:rPr/>
            </w:pPr>
            <w:r>
              <w:rPr>
                <w:color w:val="A9A9A9"/>
              </w:rPr>
              <w:t xml:space="preserve">11. huhtikuuta 2018 </w:t>
            </w:r>
            <w:r>
              <w:rPr/>
              <w:t xml:space="preserve">(2018-04-11) </w:t>
            </w:r>
          </w:p>
        </w:tc>
        <w:tc>
          <w:tcPr>
            <w:tcW w:w="3749" w:type="dxa"/>
            <w:tcBorders/>
            <w:vAlign w:val="center"/>
          </w:tcPr>
          <w:p>
            <w:pPr>
              <w:pStyle w:val="TableContents"/>
              <w:bidi w:val="0"/>
              <w:spacing w:before="0" w:after="283"/>
              <w:jc w:val="left"/>
              <w:rPr/>
            </w:pPr>
            <w:r>
              <w:rPr/>
              <w:t xml:space="preserve">TBD </w:t>
            </w:r>
          </w:p>
        </w:tc>
      </w:tr>
      <w:tr>
        <w:trPr/>
        <w:tc>
          <w:tcPr>
            <w:tcW w:w="817" w:type="dxa"/>
            <w:tcBorders/>
            <w:vAlign w:val="center"/>
          </w:tcPr>
          <w:p>
            <w:pPr>
              <w:pStyle w:val="TableHeading"/>
              <w:suppressLineNumbers/>
              <w:bidi w:val="0"/>
              <w:spacing w:before="0" w:after="283"/>
              <w:jc w:val="center"/>
              <w:rPr/>
            </w:pPr>
            <w:r>
              <w:rPr/>
              <w:t xml:space="preserve">106 </w:t>
            </w:r>
          </w:p>
        </w:tc>
        <w:tc>
          <w:tcPr>
            <w:tcW w:w="776" w:type="dxa"/>
            <w:tcBorders/>
            <w:vAlign w:val="center"/>
          </w:tcPr>
          <w:p>
            <w:pPr>
              <w:pStyle w:val="TableContents"/>
              <w:bidi w:val="0"/>
              <w:spacing w:before="0" w:after="283"/>
              <w:jc w:val="left"/>
              <w:rPr/>
            </w:pPr>
            <w:r>
              <w:rPr/>
              <w:t xml:space="preserve">14 </w:t>
            </w:r>
          </w:p>
        </w:tc>
        <w:tc>
          <w:tcPr>
            <w:tcW w:w="1275" w:type="dxa"/>
            <w:tcBorders/>
            <w:vAlign w:val="center"/>
          </w:tcPr>
          <w:p>
            <w:pPr>
              <w:pStyle w:val="TableContents"/>
              <w:bidi w:val="0"/>
              <w:spacing w:before="0" w:after="283"/>
              <w:jc w:val="left"/>
              <w:rPr/>
            </w:pPr>
            <w:r>
              <w:rPr/>
              <w:t xml:space="preserve">"Maalivahdin vetäminen"... </w:t>
            </w:r>
          </w:p>
        </w:tc>
        <w:tc>
          <w:tcPr>
            <w:tcW w:w="1228" w:type="dxa"/>
            <w:tcBorders/>
            <w:vAlign w:val="center"/>
          </w:tcPr>
          <w:p>
            <w:pPr>
              <w:pStyle w:val="TableContents"/>
              <w:bidi w:val="0"/>
              <w:spacing w:before="0" w:after="283"/>
              <w:jc w:val="left"/>
              <w:rPr/>
            </w:pPr>
            <w:r>
              <w:rPr/>
              <w:t xml:space="preserve">TBA </w:t>
            </w:r>
          </w:p>
        </w:tc>
        <w:tc>
          <w:tcPr>
            <w:tcW w:w="1218" w:type="dxa"/>
            <w:tcBorders/>
            <w:vAlign w:val="center"/>
          </w:tcPr>
          <w:p>
            <w:pPr>
              <w:pStyle w:val="TableContents"/>
              <w:bidi w:val="0"/>
              <w:spacing w:before="0" w:after="283"/>
              <w:jc w:val="left"/>
              <w:rPr/>
            </w:pPr>
            <w:r>
              <w:rPr/>
              <w:t xml:space="preserve">TBA </w:t>
            </w:r>
          </w:p>
        </w:tc>
        <w:tc>
          <w:tcPr>
            <w:tcW w:w="1142" w:type="dxa"/>
            <w:tcBorders/>
            <w:vAlign w:val="center"/>
          </w:tcPr>
          <w:p>
            <w:pPr>
              <w:pStyle w:val="TableContents"/>
              <w:bidi w:val="0"/>
              <w:spacing w:before="0" w:after="283"/>
              <w:jc w:val="left"/>
              <w:rPr/>
            </w:pPr>
            <w:r>
              <w:rPr>
                <w:color w:val="DCDCDC"/>
              </w:rPr>
              <w:t xml:space="preserve">18. huhtikuuta 2018 </w:t>
            </w:r>
            <w:r>
              <w:rPr/>
              <w:t xml:space="preserve">(2018-04-18) </w:t>
            </w:r>
          </w:p>
        </w:tc>
        <w:tc>
          <w:tcPr>
            <w:tcW w:w="3749" w:type="dxa"/>
            <w:tcBorders/>
            <w:vAlign w:val="center"/>
          </w:tcPr>
          <w:p>
            <w:pPr>
              <w:pStyle w:val="TableContents"/>
              <w:bidi w:val="0"/>
              <w:spacing w:before="0" w:after="283"/>
              <w:jc w:val="left"/>
              <w:rPr/>
            </w:pPr>
            <w:r>
              <w:rPr/>
              <w:t xml:space="preserve">TBD </w:t>
            </w:r>
          </w:p>
        </w:tc>
      </w:tr>
      <w:tr>
        <w:trPr/>
        <w:tc>
          <w:tcPr>
            <w:tcW w:w="817" w:type="dxa"/>
            <w:tcBorders/>
            <w:vAlign w:val="center"/>
          </w:tcPr>
          <w:p>
            <w:pPr>
              <w:pStyle w:val="TableHeading"/>
              <w:suppressLineNumbers/>
              <w:bidi w:val="0"/>
              <w:spacing w:before="0" w:after="283"/>
              <w:jc w:val="center"/>
              <w:rPr/>
            </w:pPr>
            <w:r>
              <w:rPr/>
              <w:t xml:space="preserve">107 </w:t>
            </w:r>
          </w:p>
        </w:tc>
        <w:tc>
          <w:tcPr>
            <w:tcW w:w="776" w:type="dxa"/>
            <w:tcBorders/>
            <w:vAlign w:val="center"/>
          </w:tcPr>
          <w:p>
            <w:pPr>
              <w:pStyle w:val="TableContents"/>
              <w:bidi w:val="0"/>
              <w:spacing w:before="0" w:after="283"/>
              <w:jc w:val="left"/>
              <w:rPr/>
            </w:pPr>
            <w:r>
              <w:rPr/>
              <w:t xml:space="preserve">15 </w:t>
            </w:r>
          </w:p>
        </w:tc>
        <w:tc>
          <w:tcPr>
            <w:tcW w:w="1275" w:type="dxa"/>
            <w:tcBorders/>
            <w:vAlign w:val="center"/>
          </w:tcPr>
          <w:p>
            <w:pPr>
              <w:pStyle w:val="TableContents"/>
              <w:bidi w:val="0"/>
              <w:spacing w:before="0" w:after="283"/>
              <w:jc w:val="left"/>
              <w:rPr/>
            </w:pPr>
            <w:r>
              <w:rPr/>
              <w:t xml:space="preserve">``Pieni viulu'' </w:t>
            </w:r>
          </w:p>
        </w:tc>
        <w:tc>
          <w:tcPr>
            <w:tcW w:w="1228" w:type="dxa"/>
            <w:tcBorders/>
            <w:vAlign w:val="center"/>
          </w:tcPr>
          <w:p>
            <w:pPr>
              <w:pStyle w:val="TableContents"/>
              <w:bidi w:val="0"/>
              <w:spacing w:before="0" w:after="283"/>
              <w:jc w:val="left"/>
              <w:rPr/>
            </w:pPr>
            <w:r>
              <w:rPr/>
              <w:t xml:space="preserve">TBA </w:t>
            </w:r>
          </w:p>
        </w:tc>
        <w:tc>
          <w:tcPr>
            <w:tcW w:w="1218" w:type="dxa"/>
            <w:tcBorders/>
            <w:vAlign w:val="center"/>
          </w:tcPr>
          <w:p>
            <w:pPr>
              <w:pStyle w:val="TableContents"/>
              <w:bidi w:val="0"/>
              <w:spacing w:before="0" w:after="283"/>
              <w:jc w:val="left"/>
              <w:rPr/>
            </w:pPr>
            <w:r>
              <w:rPr/>
              <w:t xml:space="preserve">TBA </w:t>
            </w:r>
          </w:p>
        </w:tc>
        <w:tc>
          <w:tcPr>
            <w:tcW w:w="1142" w:type="dxa"/>
            <w:tcBorders/>
            <w:vAlign w:val="center"/>
          </w:tcPr>
          <w:p>
            <w:pPr>
              <w:pStyle w:val="TableContents"/>
              <w:bidi w:val="0"/>
              <w:spacing w:before="0" w:after="283"/>
              <w:jc w:val="left"/>
              <w:rPr/>
            </w:pPr>
            <w:r>
              <w:rPr>
                <w:color w:val="2F4F4F"/>
              </w:rPr>
              <w:t xml:space="preserve">25. huhtikuuta 2018 </w:t>
            </w:r>
            <w:r>
              <w:rPr/>
              <w:t xml:space="preserve">(2018-04-25) </w:t>
            </w:r>
          </w:p>
        </w:tc>
        <w:tc>
          <w:tcPr>
            <w:tcW w:w="3749" w:type="dxa"/>
            <w:tcBorders/>
            <w:vAlign w:val="center"/>
          </w:tcPr>
          <w:p>
            <w:pPr>
              <w:pStyle w:val="TableContents"/>
              <w:bidi w:val="0"/>
              <w:spacing w:before="0" w:after="283"/>
              <w:jc w:val="left"/>
              <w:rPr/>
            </w:pPr>
            <w:r>
              <w:rPr/>
              <w:t xml:space="preserve">TBD </w:t>
            </w:r>
          </w:p>
        </w:tc>
      </w:tr>
      <w:tr>
        <w:trPr/>
        <w:tc>
          <w:tcPr>
            <w:tcW w:w="817" w:type="dxa"/>
            <w:tcBorders/>
            <w:vAlign w:val="center"/>
          </w:tcPr>
          <w:p>
            <w:pPr>
              <w:pStyle w:val="TableHeading"/>
              <w:suppressLineNumbers/>
              <w:bidi w:val="0"/>
              <w:spacing w:before="0" w:after="283"/>
              <w:jc w:val="center"/>
              <w:rPr/>
            </w:pPr>
            <w:r>
              <w:rPr/>
              <w:t xml:space="preserve">108 </w:t>
            </w:r>
          </w:p>
        </w:tc>
        <w:tc>
          <w:tcPr>
            <w:tcW w:w="776" w:type="dxa"/>
            <w:tcBorders/>
            <w:vAlign w:val="center"/>
          </w:tcPr>
          <w:p>
            <w:pPr>
              <w:pStyle w:val="TableContents"/>
              <w:bidi w:val="0"/>
              <w:spacing w:before="0" w:after="283"/>
              <w:jc w:val="left"/>
              <w:rPr/>
            </w:pPr>
            <w:r>
              <w:rPr/>
              <w:t xml:space="preserve">16 </w:t>
            </w:r>
          </w:p>
        </w:tc>
        <w:tc>
          <w:tcPr>
            <w:tcW w:w="1275" w:type="dxa"/>
            <w:tcBorders/>
            <w:vAlign w:val="center"/>
          </w:tcPr>
          <w:p>
            <w:pPr>
              <w:pStyle w:val="TableContents"/>
              <w:bidi w:val="0"/>
              <w:spacing w:before="0" w:after="283"/>
              <w:jc w:val="left"/>
              <w:rPr/>
            </w:pPr>
            <w:r>
              <w:rPr/>
              <w:t xml:space="preserve">"Hyvästi </w:t>
            </w:r>
          </w:p>
        </w:tc>
        <w:tc>
          <w:tcPr>
            <w:tcW w:w="1228" w:type="dxa"/>
            <w:tcBorders/>
            <w:vAlign w:val="center"/>
          </w:tcPr>
          <w:p>
            <w:pPr>
              <w:pStyle w:val="TableContents"/>
              <w:bidi w:val="0"/>
              <w:spacing w:before="0" w:after="283"/>
              <w:jc w:val="left"/>
              <w:rPr/>
            </w:pPr>
            <w:r>
              <w:rPr/>
              <w:t xml:space="preserve">TBA </w:t>
            </w:r>
          </w:p>
        </w:tc>
        <w:tc>
          <w:tcPr>
            <w:tcW w:w="1218" w:type="dxa"/>
            <w:tcBorders/>
            <w:vAlign w:val="center"/>
          </w:tcPr>
          <w:p>
            <w:pPr>
              <w:pStyle w:val="TableContents"/>
              <w:bidi w:val="0"/>
              <w:spacing w:before="0" w:after="283"/>
              <w:jc w:val="left"/>
              <w:rPr/>
            </w:pPr>
            <w:r>
              <w:rPr/>
              <w:t xml:space="preserve">TBA </w:t>
            </w:r>
          </w:p>
        </w:tc>
        <w:tc>
          <w:tcPr>
            <w:tcW w:w="1142" w:type="dxa"/>
            <w:tcBorders/>
            <w:vAlign w:val="center"/>
          </w:tcPr>
          <w:p>
            <w:pPr>
              <w:pStyle w:val="TableContents"/>
              <w:bidi w:val="0"/>
              <w:spacing w:before="0" w:after="283"/>
              <w:jc w:val="left"/>
              <w:rPr/>
            </w:pPr>
            <w:r>
              <w:rPr>
                <w:color w:val="556B2F"/>
              </w:rPr>
              <w:t xml:space="preserve">25. huhtikuuta 2018 </w:t>
            </w:r>
            <w:r>
              <w:rPr/>
              <w:t xml:space="preserve">(2018-04-25) </w:t>
            </w:r>
          </w:p>
        </w:tc>
        <w:tc>
          <w:tcPr>
            <w:tcW w:w="3749"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loput pukujen 7. kausi tulee lähetyksessä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Amerikkalaisen juridisen draamasarjan Suits seitsemäs kausi tilattiin 3. elokuuta 2016, ja se alkoi pyöriä USA Networkin kanavalla Yhdysvalloissa </w:t>
      </w:r>
      <w:r>
        <w:rPr>
          <w:color w:val="A9A9A9"/>
        </w:rPr>
        <w:t xml:space="preserve">12. heinäkuuta 2017</w:t>
      </w:r>
      <w:r>
        <w:rPr/>
        <w:t xml:space="preserve">. Kaudella viisi sarjan vakiosarjaa näyttelee Manhattanilla sijaitsevan kuvitteellisen Pearson Specter Litt -lakitoimiston työntekijöitä: Gabriel Macht, Patrick J. Adams, Rick Hoffman, Meghan Markle ja Sarah Rafferty. Gina Torres on merkitty kuudenneksi vakiojäseneksi vain niiden jaksojen osalta, joissa hän esiintyy viime kaudella tapahtuneen lähdön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pukujen seitsemäs kausi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pukujen 7. kausi ilmestyy?</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Kun Marklen kihlaus prinssi Harryn kanssa julkistettiin 27. marraskuuta 2017, tuottajat vahvistivat seuraavana päivänä, että Markle jättäisi sarjan kauden päätyttyä. Tammikuun 30. päivänä 2018 ilmoitettiin, että kauden jälkimmäinen puolisko lähetettäisiin </w:t>
      </w:r>
      <w:r>
        <w:rPr>
          <w:color w:val="A9A9A9"/>
        </w:rPr>
        <w:t xml:space="preserve">28. maaliskuuta 2018 </w:t>
      </w:r>
      <w:r>
        <w:rPr/>
        <w:t xml:space="preserve">- 25. huhtikuuta 2018, ja kausi päättyisi 120-minuuttiseen finaaliin, jossa sekä Markle että Adams lähtisivät. Samalla sarja uusittiin virallisesti kahdeksanneksi kaudeksi.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kauden 7 osa 2 pukuja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Kun Marklen kihlaus prinssi Harryn kanssa oli julkistettu 27. marraskuuta 2017, tuottajat vahvistivat seuraavana päivänä, että Markle jättäisi sarjan kauden päätyttyä. Tammikuun 30. päivänä 2018 ilmoitettiin, että kauden jälkimmäinen puolisko lähetetään </w:t>
      </w:r>
      <w:r>
        <w:rPr>
          <w:color w:val="A9A9A9"/>
        </w:rPr>
        <w:t xml:space="preserve">28. maaliskuuta 2018 </w:t>
      </w:r>
      <w:r>
        <w:rPr/>
        <w:t xml:space="preserve">- 25. huhtikuuta 2018, ja kausi päättyy 120-minuuttiseen finaaliin, jossa nähdään sekä Marklen että Adamsin lähtö. Samalla sarja uusittiin virallisesti kahdeksanneksi kaudeksi.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pukujen 7. kauden loppuosa alkaa?</w:t>
      </w:r>
    </w:p>
    <w:p>
      <w:pPr>
        <w:pStyle w:val="TextBody"/>
        <w:bidi w:val="0"/>
        <w:jc w:val="left"/>
        <w:rPr>
          <w:b/>
          <w:u w:val="single"/>
          <w:shd w:val="clear" w:fill="FFFF00"/>
        </w:rPr>
      </w:pPr>
      <w:r>
        <w:rPr>
          <w:b/>
          <w:u w:val="single"/>
          <w:shd w:val="clear" w:fill="FFFF00"/>
        </w:rPr>
        <w:t xml:space="preserve">Asiakirjan numero 10701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Ihmisen immuunikatovirusinfektio ja hankittu immuunipuutosoireyhtymä (HIV/AIDS) on </w:t>
      </w:r>
      <w:r>
        <w:rPr/>
        <w:t xml:space="preserve">joukko sairauksia, jotka johtuvat ihmisen immuunikatoviruksen (HIV) aiheuttamasta infektiosta. Alkuperäisen tartunnan jälkeen henkilö ei välttämättä huomaa mitään oireita tai hänellä voi olla lyhytaikainen influenssan kaltainen sairaus. Tyypillisesti tätä seuraa pitkä oireeton jakso. Infektion edetessä se häiritsee immuunijärjestelmää enemmän, mikä lisää riskiä sairastua tavallisiin infektioihin, kuten tuberkuloosiin, sekä muihin opportunistisiin infektioihin ja kasvaimiin, jotka harvoin vaikuttavat ihmisiin, joilla on toimiva immuunijärjestelmä. Näitä infektion myöhäisiä oireita kutsutaan hankituksi immuunipuutosoireyhtymäksi (AIDS). Tähän vaiheeseen liittyy usein myös tahatonta laihtumista.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aids:n täydellinen muoto englanniksi?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Maailman terveysjärjestö ehdotti ensimmäisen kerran aidsin määritelmää vuonna </w:t>
      </w:r>
      <w:r>
        <w:rPr>
          <w:color w:val="A9A9A9"/>
        </w:rPr>
        <w:t xml:space="preserve">1986</w:t>
      </w:r>
      <w:r>
        <w:rPr/>
        <w:t xml:space="preserve">. Sen jälkeen WHO:n luokitusta on päivitetty ja laajennettu useita kertoja, ja viimeisin versio julkaistiin vuonna 2007. WHO:n järjestelmässä käytetään seuraavia luokkia: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termi "aids" määriteltiin ensimmäisen kerran?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Lopulta HIV aiheuttaa aidsin hävittämällä </w:t>
      </w:r>
      <w:r>
        <w:rPr>
          <w:color w:val="A9A9A9"/>
        </w:rPr>
        <w:t xml:space="preserve">CD4-T-solut</w:t>
      </w:r>
      <w:r>
        <w:rPr/>
        <w:t xml:space="preserve">. Tämä heikentää immuunijärjestelmää ja mahdollistaa opportunistiset infektiot. T-solut ovat välttämättömiä immuunivasteelle, ja ilman niitä elimistö ei pysty torjumaan infektioita tai tappamaan syöpäsoluja. CD4-T-solujen tuhoutumisen mekanismi on erilainen akuutissa ja kroonisessa vaiheessa. Akuutin vaiheen aikana CD4-T-solujen ehtyminen johtuu HIV:n aiheuttamasta solujen lyysauksesta ja sytotoksisten T-solujen suorittamasta infektoituneiden solujen tappamisesta, vaikka myös apoptoosi voi olla osatekijä. Kroonisen vaiheen aikana CD4-T-solujen määrän hidas väheneminen näyttää johtuvan yleistyneen immuunijärjestelmän aktivoitumisen seurauksista ja immuunijärjestelmän kyvyn tuottaa uusia T-soluja heikkenemisestä vähitellen.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aids-virus vaikuttaa kasvuun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Hiv voi tarttua äidistä lapseen </w:t>
      </w:r>
      <w:r>
        <w:rPr>
          <w:color w:val="A9A9A9"/>
        </w:rPr>
        <w:t xml:space="preserve">raskauden </w:t>
      </w:r>
      <w:r>
        <w:rPr/>
        <w:t xml:space="preserve">aikana</w:t>
      </w:r>
      <w:r>
        <w:rPr>
          <w:color w:val="A9A9A9"/>
        </w:rPr>
        <w:t xml:space="preserve">, synnytyksen aikana tai rintamaidon välityksellä</w:t>
      </w:r>
      <w:r>
        <w:rPr/>
        <w:t xml:space="preserve">, jolloin myös vauva voi saada hiv-tartunnan. Tämä on kolmanneksi yleisin tapa, jolla hiv tarttuu maailmanlaajuisesti. Jos hoitoa ei anneta, tartuntariski ennen synnytystä tai synnytyksen aikana on noin 20 prosenttia ja niillä, jotka myös imettävät, 35 prosenttia. Vuonna 2008 noin 90 prosenttia lasten hiv-tapauksista oli vertikaalisia tartuntoja. Asianmukaisella hoidolla äidiltä lapselle tapahtuvan tartunnan riski voidaan vähentää noin 1 prosenttiin. Ennaltaehkäisevään hoitoon kuuluu, että äiti käyttää antiretroviraalisia lääkkeitä raskauden ja synnytyksen aikana, tekee keisarinleikkauksen, välttää imetystä ja antaa vastasyntyneelle antiretroviraalisia lääkkeitä. Antiretroviraaliset lääkkeet, joita joko äiti tai lapsi ottaa, vähentävät tartuntariskiä niillä, jotka imettävät. Monet näistä toimenpiteistä eivät kuitenkaan ole saatavilla kehitysmaissa. Jos veri saastuttaa ruokaa pureskelun aikana, se voi aiheuttaa tartuntariskin.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lasten aidsin ensisijainen syy Yhdysvalloissa on se, että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Ihmisen immuunikatovirusinfektio ja hankittu immuunipuutosoireyhtymä (HIV/AIDS) on joukko sairauksia, jotka johtuvat ihmisen </w:t>
      </w:r>
      <w:r>
        <w:rPr>
          <w:color w:val="A9A9A9"/>
        </w:rPr>
        <w:t xml:space="preserve">immuunikatoviruksen </w:t>
      </w:r>
      <w:r>
        <w:rPr/>
        <w:t xml:space="preserve">(HIV) </w:t>
      </w:r>
      <w:r>
        <w:rPr/>
        <w:t xml:space="preserve">aiheuttamasta infektiosta.</w:t>
      </w:r>
      <w:r>
        <w:rPr/>
        <w:t xml:space="preserve"> Alkuperäisen tartunnan jälkeen henkilö ei välttämättä huomaa mitään oireita tai hänellä voi olla lyhytaikainen influenssan kaltainen sairaus. Tyypillisesti tätä seuraa pitkä oireeton jakso. Infektion edetessä se häiritsee immuunijärjestelmää enemmän, mikä lisää riskiä sairastua tavallisiin infektioihin, kuten tuberkuloosiin, sekä muihin opportunistisiin infektioihin ja kasvaimiin, jotka harvoin vaikuttavat ihmisiin, joilla on toimiva immuunijärjestelmä. Näitä infektion myöhäisiä oireita kutsutaan hankituksi immuunipuutosoireyhtymäksi (AIDS). Tähän vaiheeseen liittyy usein myös tahaton laihtuminen.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aidsia aiheuttava taudinaiheuttaja on a(n)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Vuonna 2016 noin 36,7 miljoonaa ihmistä eli hivin kanssa, ja se johti miljoonaan kuolemaan. Uusia hiv-tapauksia oli 300 000 vähemmän vuonna 2016 kuin vuonna 2015. Suurin osa tartunnan saaneista asuu Saharan eteläpuolisessa Afrikassa. Siitä </w:t>
      </w:r>
      <w:r>
        <w:rPr/>
        <w:t xml:space="preserve">lähtien, kun aids tunnistettiin </w:t>
      </w:r>
      <w:r>
        <w:rPr>
          <w:color w:val="A9A9A9"/>
        </w:rPr>
        <w:t xml:space="preserve">1980-luvun alussa, </w:t>
      </w:r>
      <w:r>
        <w:rPr/>
        <w:t xml:space="preserve">tauti on aiheuttanut vuoteen 2017 asti arviolta 35 miljoonaa kuolemantapausta maailmanlaajuisesti. Hiv/aidsia pidetään pandemiana - taudinpurkauksena, joka on laajalla alueella ja leviää aktiivisesti. HIV sai alkunsa Länsi- ja Keski-Afrikassa 1800-luvun lopulla tai 1900-luvun alussa. Yhdysvaltain tautien valvonta- ja ehkäisykeskus (CDC) tunnusti aidsin ensimmäisen kerran vuonna 1981, ja sen aiheuttaja - HIV-infektio - tunnistettiin vuosikymmenen alkupuolella.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hankittu immuunipuutosoireyhtymä (aids) tunnistettiin taudiksi vuonna</w:t>
      </w:r>
    </w:p>
    <w:p>
      <w:pPr>
        <w:pStyle w:val="TextBody"/>
        <w:bidi w:val="0"/>
        <w:jc w:val="left"/>
        <w:rPr>
          <w:b/>
          <w:u w:val="single"/>
          <w:shd w:val="clear" w:fill="FFFF00"/>
        </w:rPr>
      </w:pPr>
      <w:r>
        <w:rPr>
          <w:b/>
          <w:u w:val="single"/>
          <w:shd w:val="clear" w:fill="FFFF00"/>
        </w:rPr>
        <w:t xml:space="preserve">Asiakirjan numero 10702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Voimaantulolla tai voimaantulolla (myös voimaantulo) </w:t>
      </w:r>
      <w:r>
        <w:rPr/>
        <w:t xml:space="preserve">tarkoitetaan prosessia, jossa lainsäädäntö, asetukset, sopimukset ja muut oikeudelliset välineet saavat lainvoiman ja oikeusvaikutukset. Termi liittyy läheisesti tämän siirtymisen ajankohtaan.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tilanteessa tietty säädös tulee voimaan</w:t>
      </w:r>
    </w:p>
    <w:p>
      <w:pPr>
        <w:pStyle w:val="TextBody"/>
        <w:bidi w:val="0"/>
        <w:jc w:val="left"/>
        <w:rPr>
          <w:b/>
          <w:u w:val="single"/>
          <w:shd w:val="clear" w:fill="FFFF00"/>
        </w:rPr>
      </w:pPr>
      <w:r>
        <w:rPr>
          <w:b/>
          <w:u w:val="single"/>
          <w:shd w:val="clear" w:fill="FFFF00"/>
        </w:rPr>
        <w:t xml:space="preserve">Asiakirjan numero 10703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vastaavasti. Jos nämä rajat ovat olemassa pisteessä p ja ovat siellä yhtä suuret, voidaan puhua f (x):n rajasta pisteessä p. Jos </w:t>
      </w:r>
      <w:r>
        <w:rPr>
          <w:color w:val="A9A9A9"/>
        </w:rPr>
        <w:t xml:space="preserve">yksipuoliset rajat ovat olemassa pisteessä p, mutta ne ovat eriarvoiset</w:t>
      </w:r>
      <w:r>
        <w:rPr/>
        <w:t xml:space="preserve">, pisteessä p ei ole rajaa (rajaa pisteessä p ei ole). Jos jompaakumpaa yksipuolista rajaa ei ole olemassa pisteessä p, rajaa pisteessä p ei ole olemassa.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sanomme, että rajaa ei ole olemassa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t>
      </w:r>
      <w:r>
        <w:rPr>
          <w:color w:val="A9A9A9"/>
        </w:rPr>
        <w:t xml:space="preserve">Dirichlet'n </w:t>
      </w:r>
      <w:r>
        <w:rPr/>
        <w:t xml:space="preserve">funktiolla) ei ole rajaa millään x-koordinaatilla.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funktiolla ei ole rajaa</w:t>
      </w:r>
    </w:p>
    <w:p>
      <w:pPr>
        <w:pStyle w:val="TextBody"/>
        <w:bidi w:val="0"/>
        <w:jc w:val="left"/>
        <w:rPr>
          <w:b/>
          <w:u w:val="single"/>
          <w:shd w:val="clear" w:fill="FFFF00"/>
        </w:rPr>
      </w:pPr>
      <w:r>
        <w:rPr>
          <w:b/>
          <w:u w:val="single"/>
          <w:shd w:val="clear" w:fill="FFFF00"/>
        </w:rPr>
        <w:t xml:space="preserve">Asiakirjan numero 10704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Kangas, jonka päällä käyttäjät pomppivat (tunnetaan yleisesti nimellä </w:t>
      </w:r>
      <w:r>
        <w:rPr>
          <w:color w:val="A9A9A9"/>
        </w:rPr>
        <w:t xml:space="preserve">"pomppumatto" </w:t>
      </w:r>
      <w:r>
        <w:rPr/>
        <w:t xml:space="preserve">tai </w:t>
      </w:r>
      <w:r>
        <w:rPr>
          <w:color w:val="DCDCDC"/>
        </w:rPr>
        <w:t xml:space="preserve">"trampoliinivuode"), </w:t>
      </w:r>
      <w:r>
        <w:rPr/>
        <w:t xml:space="preserve">ei ole itsessään joustava; kimmoisuuden takaavat jouset, jotka yhdistävät sen runkoon ja jotka varastoivat potentiaalienergiaa.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trampoliinin keskipiste?</w:t>
      </w:r>
    </w:p>
    <w:p>
      <w:pPr>
        <w:pStyle w:val="TextBody"/>
        <w:bidi w:val="0"/>
        <w:jc w:val="left"/>
        <w:rPr>
          <w:b/>
          <w:u w:val="single"/>
          <w:shd w:val="clear" w:fill="FFFF00"/>
        </w:rPr>
      </w:pPr>
      <w:r>
        <w:rPr>
          <w:b/>
          <w:u w:val="single"/>
          <w:shd w:val="clear" w:fill="FFFF00"/>
        </w:rPr>
        <w:t xml:space="preserve">Asiakirjan numero 10705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National Honor Societyyn arvioidaan osallistuvan </w:t>
      </w:r>
      <w:r>
        <w:rPr>
          <w:color w:val="A9A9A9"/>
        </w:rPr>
        <w:t xml:space="preserve">yli miljoona oppilasta.</w:t>
      </w:r>
      <w:r>
        <w:rPr/>
        <w:t xml:space="preserve"> NHS- ja NJHS-järjestöjä on kaikissa 50 osavaltiossa, District of Columbiassa, Puerto Ricossa, monilla Yhdysvaltain alueilla ja Kanadassa. Niitä löytyy myös Aasian alueilta; Pakistanissa on kolme koulua, joilla on aktiivinen osasto. Lisäksi niitä on kansainvälisissä ja amerikkalaisissa kouluissa kaikkialla maailmassa.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lukiolaisten prosenttiosuus kansallisessa kunniaseurassa</w:t>
      </w:r>
    </w:p>
    <w:p>
      <w:pPr>
        <w:pStyle w:val="TextBody"/>
        <w:bidi w:val="0"/>
        <w:jc w:val="left"/>
        <w:rPr>
          <w:b/>
          <w:u w:val="single"/>
          <w:shd w:val="clear" w:fill="FFFF00"/>
        </w:rPr>
      </w:pPr>
      <w:r>
        <w:rPr>
          <w:b/>
          <w:u w:val="single"/>
          <w:shd w:val="clear" w:fill="FFFF00"/>
        </w:rPr>
        <w:t xml:space="preserve">Asiakirjan numero 10706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Long Island Sound on Atlantin valtameren vuorovesisuisto, joka sijaitsee Bronxin piirikunnan, New York Cityn, Westchesterin piirikunnan eteläosan ja Connecticutin itärannan pohjoisessa ja Long Islandin pohjoisrannan etelässä sijaitsevien rantojen välissä. Sound ulottuu lännestä itään 110 mailia (177 km) New York Cityn East Riveristä Long Islandin pohjoisrannikkoa pitkin Block Island Soundiin. Long Island Sound on sekoitus sivujokien makeaa vettä ja merestä tulevaa suolavettä, ja sen levein kohta on 34 kilometriä (21 mailia), ja sen syvyys vaihtelee </w:t>
      </w:r>
      <w:r>
        <w:rPr>
          <w:color w:val="A9A9A9"/>
        </w:rPr>
        <w:t xml:space="preserve">20-70 metrin (65-230 jalkaa) välillä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syvää vesi on Long Island Soundissa</w:t>
      </w:r>
    </w:p>
    <w:p>
      <w:pPr>
        <w:pStyle w:val="TextBody"/>
        <w:bidi w:val="0"/>
        <w:jc w:val="left"/>
        <w:rPr>
          <w:b/>
          <w:u w:val="single"/>
          <w:shd w:val="clear" w:fill="FFFF00"/>
        </w:rPr>
      </w:pPr>
      <w:r>
        <w:rPr>
          <w:b/>
          <w:u w:val="single"/>
          <w:shd w:val="clear" w:fill="FFFF00"/>
        </w:rPr>
        <w:t xml:space="preserve">Asiakirjan numero 10707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Leila on </w:t>
      </w:r>
      <w:r>
        <w:rPr>
          <w:color w:val="A9A9A9"/>
        </w:rPr>
        <w:t xml:space="preserve">arabian ja persian kielen sana, joka tarkoittaa </w:t>
      </w:r>
      <w:r>
        <w:rPr>
          <w:color w:val="DCDCDC"/>
        </w:rPr>
        <w:t xml:space="preserve">"yötä"</w:t>
      </w:r>
      <w:r>
        <w:rPr/>
        <w:t xml:space="preserve">: laylah. Sanan "yö" tunnistaminen enkelin nimeksi juontaa juurensa "Rabbi Jochananin" (mahdollisesti Jochanan ben Zakkai, n. 30 - 90 jKr.) tulkinnasta, jossa hän luki "Yöllä (Abraham) ja hänen palvelijansa lähtivät liikkeelle heitä vastaan ja voittivat heidät" (1. Mooseksen kirja 14.15, JPS) sanalla "yöksi kutsutun enkelin toimesta" (Sanhedrin 96a).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Laylan nimen merkitys?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nimi layla tarkoittaa englanniksi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Leila </w:t>
      </w:r>
    </w:p>
    <w:tbl>
      <w:tblPr>
        <w:tblW w:w="10205" w:type="dxa"/>
        <w:jc w:val="left"/>
        <w:tblInd w:w="0" w:type="dxa"/>
        <w:tblLayout w:type="fixed"/>
        <w:tblCellMar>
          <w:top w:w="28" w:type="dxa"/>
          <w:left w:w="28" w:type="dxa"/>
          <w:bottom w:w="28" w:type="dxa"/>
          <w:right w:w="28" w:type="dxa"/>
        </w:tblCellMar>
      </w:tblPr>
      <w:tblGrid>
        <w:gridCol w:w="1723"/>
        <w:gridCol w:w="8482"/>
      </w:tblGrid>
      <w:tr>
        <w:trPr/>
        <w:tc>
          <w:tcPr>
            <w:tcW w:w="1723" w:type="dxa"/>
            <w:tcBorders/>
            <w:vAlign w:val="center"/>
          </w:tcPr>
          <w:p>
            <w:pPr>
              <w:pStyle w:val="TableHeading"/>
              <w:suppressLineNumbers/>
              <w:bidi w:val="0"/>
              <w:spacing w:before="0" w:after="283"/>
              <w:jc w:val="center"/>
              <w:rPr/>
            </w:pPr>
            <w:r>
              <w:rPr/>
              <w:t xml:space="preserve">Ääntäminen </w:t>
            </w:r>
          </w:p>
        </w:tc>
        <w:tc>
          <w:tcPr>
            <w:tcW w:w="8482" w:type="dxa"/>
            <w:tcBorders/>
            <w:vAlign w:val="center"/>
          </w:tcPr>
          <w:p>
            <w:pPr>
              <w:pStyle w:val="TableContents"/>
              <w:bidi w:val="0"/>
              <w:spacing w:before="0" w:after="283"/>
              <w:jc w:val="left"/>
              <w:rPr/>
            </w:pPr>
            <w:r>
              <w:rPr/>
              <w:t xml:space="preserve">/ leɪlə / arabia:  (lejlɒː). </w:t>
            </w:r>
          </w:p>
        </w:tc>
      </w:tr>
      <w:tr>
        <w:trPr/>
        <w:tc>
          <w:tcPr>
            <w:tcW w:w="1723" w:type="dxa"/>
            <w:tcBorders/>
            <w:vAlign w:val="center"/>
          </w:tcPr>
          <w:p>
            <w:pPr>
              <w:pStyle w:val="TableHeading"/>
              <w:suppressLineNumbers/>
              <w:bidi w:val="0"/>
              <w:spacing w:before="0" w:after="283"/>
              <w:jc w:val="center"/>
              <w:rPr/>
            </w:pPr>
            <w:r>
              <w:rPr/>
              <w:t xml:space="preserve">Sukupuoli </w:t>
            </w:r>
          </w:p>
        </w:tc>
        <w:tc>
          <w:tcPr>
            <w:tcW w:w="8482" w:type="dxa"/>
            <w:tcBorders/>
            <w:vAlign w:val="center"/>
          </w:tcPr>
          <w:p>
            <w:pPr>
              <w:pStyle w:val="TableContents"/>
              <w:bidi w:val="0"/>
              <w:spacing w:before="0" w:after="283"/>
              <w:jc w:val="left"/>
              <w:rPr/>
            </w:pPr>
            <w:r>
              <w:rPr/>
              <w:t xml:space="preserve">Naisen alkuperä </w:t>
            </w:r>
          </w:p>
        </w:tc>
      </w:tr>
      <w:tr>
        <w:trPr/>
        <w:tc>
          <w:tcPr>
            <w:tcW w:w="1723" w:type="dxa"/>
            <w:tcBorders/>
            <w:vAlign w:val="center"/>
          </w:tcPr>
          <w:p>
            <w:pPr>
              <w:pStyle w:val="TableHeading"/>
              <w:suppressLineNumbers/>
              <w:bidi w:val="0"/>
              <w:spacing w:before="0" w:after="283"/>
              <w:jc w:val="center"/>
              <w:rPr/>
            </w:pPr>
            <w:r>
              <w:rPr/>
              <w:t xml:space="preserve">Sana / nimi </w:t>
            </w:r>
          </w:p>
        </w:tc>
        <w:tc>
          <w:tcPr>
            <w:tcW w:w="8482" w:type="dxa"/>
            <w:tcBorders/>
            <w:vAlign w:val="center"/>
          </w:tcPr>
          <w:p>
            <w:pPr>
              <w:pStyle w:val="TableContents"/>
              <w:bidi w:val="0"/>
              <w:spacing w:before="0" w:after="283"/>
              <w:jc w:val="left"/>
              <w:rPr/>
            </w:pPr>
            <w:r>
              <w:rPr/>
              <w:t xml:space="preserve">Arabia ja persia </w:t>
            </w:r>
          </w:p>
        </w:tc>
      </w:tr>
      <w:tr>
        <w:trPr/>
        <w:tc>
          <w:tcPr>
            <w:tcW w:w="1723" w:type="dxa"/>
            <w:tcBorders/>
            <w:vAlign w:val="center"/>
          </w:tcPr>
          <w:p>
            <w:pPr>
              <w:pStyle w:val="TableHeading"/>
              <w:suppressLineNumbers/>
              <w:bidi w:val="0"/>
              <w:spacing w:before="0" w:after="283"/>
              <w:jc w:val="center"/>
              <w:rPr/>
            </w:pPr>
            <w:r>
              <w:rPr/>
              <w:t xml:space="preserve">Merkitys </w:t>
            </w:r>
          </w:p>
        </w:tc>
        <w:tc>
          <w:tcPr>
            <w:tcW w:w="8482" w:type="dxa"/>
            <w:tcBorders/>
            <w:vAlign w:val="center"/>
          </w:tcPr>
          <w:p>
            <w:pPr>
              <w:pStyle w:val="TableContents"/>
              <w:bidi w:val="0"/>
              <w:spacing w:before="0" w:after="283"/>
              <w:jc w:val="left"/>
              <w:rPr/>
            </w:pPr>
            <w:r>
              <w:rPr>
                <w:color w:val="A9A9A9"/>
              </w:rPr>
              <w:t xml:space="preserve">``Dusk'' </w:t>
            </w:r>
            <w:r>
              <w:rPr/>
              <w:t xml:space="preserve">/ </w:t>
            </w:r>
            <w:r>
              <w:rPr>
                <w:color w:val="DCDCDC"/>
              </w:rPr>
              <w:t xml:space="preserve">``Night'</w:t>
            </w:r>
            <w:r>
              <w:rPr/>
              <w:t xml:space="preserve">' </w:t>
            </w:r>
          </w:p>
        </w:tc>
      </w:tr>
      <w:tr>
        <w:trPr/>
        <w:tc>
          <w:tcPr>
            <w:tcW w:w="1723" w:type="dxa"/>
            <w:tcBorders/>
            <w:vAlign w:val="center"/>
          </w:tcPr>
          <w:p>
            <w:pPr>
              <w:pStyle w:val="TableHeading"/>
              <w:suppressLineNumbers/>
              <w:bidi w:val="0"/>
              <w:spacing w:before="0" w:after="283"/>
              <w:jc w:val="center"/>
              <w:rPr/>
            </w:pPr>
            <w:r>
              <w:rPr/>
              <w:t xml:space="preserve">Alkuperäalue </w:t>
            </w:r>
          </w:p>
        </w:tc>
        <w:tc>
          <w:tcPr>
            <w:tcW w:w="8482" w:type="dxa"/>
            <w:tcBorders/>
            <w:vAlign w:val="center"/>
          </w:tcPr>
          <w:p>
            <w:pPr>
              <w:pStyle w:val="TableContents"/>
              <w:bidi w:val="0"/>
              <w:spacing w:before="0" w:after="283"/>
              <w:jc w:val="left"/>
              <w:rPr/>
            </w:pPr>
            <w:r>
              <w:rPr/>
              <w:t xml:space="preserve">Lähi-itä Muut nimet </w:t>
            </w:r>
          </w:p>
        </w:tc>
      </w:tr>
      <w:tr>
        <w:trPr/>
        <w:tc>
          <w:tcPr>
            <w:tcW w:w="1723" w:type="dxa"/>
            <w:tcBorders/>
            <w:vAlign w:val="center"/>
          </w:tcPr>
          <w:p>
            <w:pPr>
              <w:pStyle w:val="TableHeading"/>
              <w:suppressLineNumbers/>
              <w:bidi w:val="0"/>
              <w:spacing w:before="0" w:after="283"/>
              <w:jc w:val="center"/>
              <w:rPr/>
            </w:pPr>
            <w:r>
              <w:rPr/>
              <w:t xml:space="preserve">Liittyvät nimet </w:t>
            </w:r>
          </w:p>
        </w:tc>
        <w:tc>
          <w:tcPr>
            <w:tcW w:w="8482" w:type="dxa"/>
            <w:tcBorders/>
            <w:vAlign w:val="center"/>
          </w:tcPr>
          <w:p>
            <w:pPr>
              <w:pStyle w:val="TableContents"/>
              <w:bidi w:val="0"/>
              <w:jc w:val="left"/>
              <w:rPr/>
            </w:pPr>
            <w:r>
              <w:rPr/>
              <w:t xml:space="preserve">Lila, Layal </w:t>
            </w:r>
          </w:p>
          <w:p>
            <w:pPr>
              <w:pStyle w:val="TextBody"/>
              <w:bidi w:val="0"/>
              <w:spacing w:before="0" w:after="283"/>
              <w:jc w:val="left"/>
              <w:rPr/>
            </w:pPr>
            <w:r>
              <w:rPr/>
              <w:t xml:space="preserve">Kaikki sivut, jotka alkavat sanalla ``Laila'' Kaikki sivut, jotka alkavat sanalla ``Layla'' Kaikki sivut, jotka alkavat sanalla ``Leïla'' Kaikki sivut, jotka alkavat sanalla ``Lejla'' </w:t>
            </w:r>
          </w:p>
          <w:p>
            <w:pPr>
              <w:pStyle w:val="TextBody"/>
              <w:bidi w:val="0"/>
              <w:spacing w:before="0" w:after="283"/>
              <w:jc w:val="left"/>
              <w:rPr/>
            </w:pPr>
            <w:r>
              <w:rPr/>
              <w:t xml:space="preserve">Kaikki sivut, jotka alkavat sanalla ``Leyla''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leila merkitys</w:t>
      </w:r>
    </w:p>
    <w:p>
      <w:pPr>
        <w:pStyle w:val="TextBody"/>
        <w:bidi w:val="0"/>
        <w:jc w:val="left"/>
        <w:rPr>
          <w:b/>
          <w:u w:val="single"/>
          <w:shd w:val="clear" w:fill="FFFF00"/>
        </w:rPr>
      </w:pPr>
      <w:r>
        <w:rPr>
          <w:b/>
          <w:u w:val="single"/>
          <w:shd w:val="clear" w:fill="FFFF00"/>
        </w:rPr>
        <w:t xml:space="preserve">Asiakirjan numero 10708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Daniel Alexander Mintz </w:t>
      </w:r>
      <w:r>
        <w:rPr/>
        <w:t xml:space="preserve">(s. 25. syyskuuta 1981) on yhdysvaltalainen koomikko, ääninäyttelijä ja kirjailija, joka tunnetaan parhaiten roolistaan Bobin vanhimpana tyttärenä Tina Belcherinä animaatiosarjassa Bob's Burgers. Koomikkona hän on tunnettu erittäin suorasukaisesta lausunnostaan, jossa hän pitää katseensa suoraan eteenpäin eikä koskaan katso kameraan tai yleisöön.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Tinan äänen Bob's Burgersissa?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Tinan äänen Bob's Burgersissa?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tekee Tinan äänen Bobin hampurilaisissa? - Kuka tekee Tinan äänen Bobin hampurilaisissa?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soittaa Tinan ääntä Bob's Burgerissa...</w:t>
      </w:r>
    </w:p>
    <w:p>
      <w:pPr>
        <w:pStyle w:val="TextBody"/>
        <w:bidi w:val="0"/>
        <w:jc w:val="left"/>
        <w:rPr>
          <w:b/>
          <w:u w:val="single"/>
          <w:shd w:val="clear" w:fill="FFFF00"/>
        </w:rPr>
      </w:pPr>
      <w:r>
        <w:rPr>
          <w:b/>
          <w:u w:val="single"/>
          <w:shd w:val="clear" w:fill="FFFF00"/>
        </w:rPr>
        <w:t xml:space="preserve">Asiakirjan numero 10709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2011 </w:t>
      </w:r>
      <w:r>
        <w:rPr>
          <w:color w:val="A9A9A9"/>
        </w:rPr>
        <w:t xml:space="preserve">Shelbystä, Pohjois-Carolinasta, tuli </w:t>
      </w:r>
      <w:r>
        <w:rPr/>
        <w:t xml:space="preserve">American Legion World Seriesin pysyvä koti, kun tapahtumapaikkoja oli vuosikymmeniä vaihdeltu.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american legion world series järjestetään?</w:t>
      </w:r>
    </w:p>
    <w:p>
      <w:pPr>
        <w:pStyle w:val="TextBody"/>
        <w:bidi w:val="0"/>
        <w:jc w:val="left"/>
        <w:rPr>
          <w:b/>
          <w:u w:val="single"/>
          <w:shd w:val="clear" w:fill="FFFF00"/>
        </w:rPr>
      </w:pPr>
      <w:r>
        <w:rPr>
          <w:b/>
          <w:u w:val="single"/>
          <w:shd w:val="clear" w:fill="FFFF00"/>
        </w:rPr>
        <w:t xml:space="preserve">Asiakirjan numero 10710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Attorney-General Virkaa tekevä </w:t>
      </w:r>
      <w:r>
        <w:rPr>
          <w:color w:val="A9A9A9"/>
        </w:rPr>
        <w:t xml:space="preserve">Christian Porter </w:t>
      </w:r>
      <w:r>
        <w:rPr/>
        <w:t xml:space="preserve">MP 20. joulukuuta 2017 alkaen (2017-12-20) Attorney-General's Department (oikeusministeriö) </w:t>
      </w:r>
    </w:p>
    <w:tbl>
      <w:tblPr>
        <w:tblW w:w="9377" w:type="dxa"/>
        <w:jc w:val="left"/>
        <w:tblInd w:w="0" w:type="dxa"/>
        <w:tblLayout w:type="fixed"/>
        <w:tblCellMar>
          <w:top w:w="28" w:type="dxa"/>
          <w:left w:w="28" w:type="dxa"/>
          <w:bottom w:w="28" w:type="dxa"/>
          <w:right w:w="28" w:type="dxa"/>
        </w:tblCellMar>
      </w:tblPr>
      <w:tblGrid>
        <w:gridCol w:w="1921"/>
        <w:gridCol w:w="7456"/>
      </w:tblGrid>
      <w:tr>
        <w:trPr/>
        <w:tc>
          <w:tcPr>
            <w:tcW w:w="1921" w:type="dxa"/>
            <w:tcBorders/>
            <w:vAlign w:val="center"/>
          </w:tcPr>
          <w:p>
            <w:pPr>
              <w:pStyle w:val="TableHeading"/>
              <w:suppressLineNumbers/>
              <w:bidi w:val="0"/>
              <w:spacing w:before="0" w:after="283"/>
              <w:jc w:val="center"/>
              <w:rPr/>
            </w:pPr>
            <w:r>
              <w:rPr/>
              <w:t xml:space="preserve">Tyyli </w:t>
            </w:r>
          </w:p>
        </w:tc>
        <w:tc>
          <w:tcPr>
            <w:tcW w:w="7456" w:type="dxa"/>
            <w:tcBorders/>
            <w:vAlign w:val="center"/>
          </w:tcPr>
          <w:p>
            <w:pPr>
              <w:pStyle w:val="TableContents"/>
              <w:bidi w:val="0"/>
              <w:spacing w:before="0" w:after="283"/>
              <w:jc w:val="left"/>
              <w:rPr/>
            </w:pPr>
            <w:r>
              <w:rPr/>
              <w:t xml:space="preserve">Arvoisat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7456" w:type="dxa"/>
            <w:tcBorders/>
            <w:vAlign w:val="center"/>
          </w:tcPr>
          <w:p>
            <w:pPr>
              <w:pStyle w:val="TableContents"/>
              <w:bidi w:val="0"/>
              <w:spacing w:before="0" w:after="283"/>
              <w:jc w:val="left"/>
              <w:rPr/>
            </w:pPr>
            <w:r>
              <w:rPr/>
              <w:t xml:space="preserve">kenraalikuvernööri Australian pääministerin suosituksesta.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7456" w:type="dxa"/>
            <w:tcBorders/>
            <w:vAlign w:val="center"/>
          </w:tcPr>
          <w:p>
            <w:pPr>
              <w:pStyle w:val="TableContents"/>
              <w:bidi w:val="0"/>
              <w:spacing w:before="0" w:after="283"/>
              <w:jc w:val="left"/>
              <w:rPr/>
            </w:pPr>
            <w:r>
              <w:rPr/>
              <w:t xml:space="preserve">Alfred Deakin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7456" w:type="dxa"/>
            <w:tcBorders/>
            <w:vAlign w:val="center"/>
          </w:tcPr>
          <w:p>
            <w:pPr>
              <w:pStyle w:val="TableContents"/>
              <w:bidi w:val="0"/>
              <w:spacing w:before="0" w:after="283"/>
              <w:jc w:val="left"/>
              <w:rPr/>
            </w:pPr>
            <w:r>
              <w:rPr/>
              <w:t xml:space="preserve">1. tammikuuta 1901 (1901-01-01)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Australian nykyinen oikeusministeri?</w:t>
      </w:r>
    </w:p>
    <w:p>
      <w:pPr>
        <w:pStyle w:val="TextBody"/>
        <w:bidi w:val="0"/>
        <w:jc w:val="left"/>
        <w:rPr>
          <w:b/>
          <w:u w:val="single"/>
          <w:shd w:val="clear" w:fill="FFFF00"/>
        </w:rPr>
      </w:pPr>
      <w:r>
        <w:rPr>
          <w:b/>
          <w:u w:val="single"/>
          <w:shd w:val="clear" w:fill="FFFF00"/>
        </w:rPr>
        <w:t xml:space="preserve">Asiakirjan numero 10711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NBA 2K18 on Visual Conceptsin kehittämä ja 2K Sportsin julkaisema koripallosimulaatio-videopeli. Se on NBA 2K -sarjan 19. osa ja NBA 2K17:n seuraaja. Se julkaistiin </w:t>
      </w:r>
      <w:r>
        <w:rPr>
          <w:color w:val="A9A9A9"/>
        </w:rPr>
        <w:t xml:space="preserve">syyskuussa 2017 </w:t>
      </w:r>
      <w:r>
        <w:rPr/>
        <w:t xml:space="preserve">Microsoft Windowsille, Nintendo Switchille, PlayStation 4:lle, PlayStation 3:lle, Xbox Onelle ja Xbox 360:lle.</w:t>
      </w:r>
      <w:r>
        <w:rPr/>
        <w:t xml:space="preserve"> Kyrie Irving toimii pelin normaalipainoksen kansiurheilijana, Shaquille O'Neal on erikoispainosten kansiurheilija ja DeMar DeRozan Toronto Raptorsista on pelin kansiurheilija Kanadassa. Vaikka Irving oli Cleveland Cavaliersin jäsen, kun hänet valittiin pelin kanteen, hänet vaihdettiin Boston Celticsiin ennen pelin julkaisua. Tämän seurauksena alkuperäisen kannen rinnalle paljastettiin uusi kansi, joka kuvaa Irvingiä Celticsin peliasussa.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tavallinen nba 2k18 tulee ulos?</w:t>
      </w:r>
    </w:p>
    <w:p>
      <w:pPr>
        <w:pStyle w:val="TextBody"/>
        <w:bidi w:val="0"/>
        <w:jc w:val="left"/>
        <w:rPr>
          <w:b/>
          <w:u w:val="single"/>
          <w:shd w:val="clear" w:fill="FFFF00"/>
        </w:rPr>
      </w:pPr>
      <w:r>
        <w:rPr>
          <w:b/>
          <w:u w:val="single"/>
          <w:shd w:val="clear" w:fill="FFFF00"/>
        </w:rPr>
        <w:t xml:space="preserve">Asiakirjan numero 10712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pääpaino on ensisijaisesti Rossissa ja Demelzassa, on monia muitakin hahmoja, joilla on oma tarinansa. Ensimmäisessä sarjassa tapaamme tohtori Dwight Enysin (</w:t>
      </w:r>
      <w:r>
        <w:rPr>
          <w:color w:val="A9A9A9"/>
        </w:rPr>
        <w:t xml:space="preserve">Richard Morant </w:t>
      </w:r>
      <w:r>
        <w:rPr/>
        <w:t xml:space="preserve">ensimmäisessä sarjassa, Michael Cadman toisessa sarjassa), nuoren miehen, jolla on edistyksellisiä ajatuksia ja joka palvelee mieluummin köyhiä yhteisöjä kuin rikkaita. Enysillä on lyhyt suhde naimisissa olevaan näyttelijättäreen Keren Danieliin (Sheila White), jonka seurauksena hänen miehensä murhaa hänet. Ensimmäisen sarjan loppuun mennessä Dwight on seurustellut perijätär Caroline Penvenenin (Judy Geeson) kanssa. Toisessa sarjassa he menevät naimisiin Rossin pelastettua Dwightin ranskalaisesta vankilasta.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tohtori Ennisiä alkuperäisessä Poldarkissa...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Romanttinen saaga seuraa Ross Poldarkia (</w:t>
      </w:r>
      <w:r>
        <w:rPr>
          <w:color w:val="A9A9A9"/>
        </w:rPr>
        <w:t xml:space="preserve">Robin Ellis)</w:t>
      </w:r>
      <w:r>
        <w:rPr/>
        <w:t xml:space="preserve">, joka menettää morsiamensa, hyvin kasvatetun kaunottaren Elizabethin (Jill Townsend), serkulleen Francikselle (Clive Francis). Ross päätyy naimisiin palvelijansa, epätodennäköisen näköisen Demelzan (Angharad Rees) kanssa, mutta hänen intohimonsa Elizabethia kohtaan kytee vuosia. Juoni sijoittuu 1700-luvun lopun Cornwalliin, ja siinä seurataan Ross Poldarkin yrityksiä tehdä ränsistyneistä tinakivikaivoksistaan menestyksekkäitä. Elämä on kovaa, salakuljetus on yleistä, ja Ross Poldark huomaa asettuvansa alaluokan puolelle vihollistensa, ahneen Warleggan-klaanin, kuten George Warlegganin (Ralph Bates), häikäilemätöntä käytöstä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Ross Poldarkia alkuperäisessä tv-sarjassa...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Poldark on alkuperäisversio BBC:n televisiosarjasta, joka on sovitus Winston Grahamin kirjoittamista samannimisistä romaaneista. Sovitus </w:t>
      </w:r>
      <w:r>
        <w:rPr>
          <w:color w:val="A9A9A9"/>
        </w:rPr>
        <w:t xml:space="preserve">esitettiin ensimmäisen kerran Yhdistyneessä kuningaskunnassa vuosina 1975-1977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Poldarkin ensimmäinen sarja tehtiin?</w:t>
      </w:r>
    </w:p>
    <w:p>
      <w:pPr>
        <w:pStyle w:val="TextBody"/>
        <w:bidi w:val="0"/>
        <w:jc w:val="left"/>
        <w:rPr>
          <w:b/>
          <w:u w:val="single"/>
          <w:shd w:val="clear" w:fill="FFFF00"/>
        </w:rPr>
      </w:pPr>
      <w:r>
        <w:rPr>
          <w:b/>
          <w:u w:val="single"/>
          <w:shd w:val="clear" w:fill="FFFF00"/>
        </w:rPr>
        <w:t xml:space="preserve">Asiakirjan numero 10713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IPL:n ensimmäisen sadan pisteen teki ensimmäisessä ottelussa 18. huhtikuuta 2008 M. Chinnaswamy Stadiumilla Bangaloressa </w:t>
      </w:r>
      <w:r>
        <w:rPr>
          <w:color w:val="A9A9A9"/>
        </w:rPr>
        <w:t xml:space="preserve">Brendon McCullum </w:t>
      </w:r>
      <w:r>
        <w:rPr/>
        <w:t xml:space="preserve">Kolkata Knight Ridersin joukkueessa Royal Challengers Bangalorea vastaan. Kilpailun korkeimman pistemäärän teki Chris Gayle, joka teki 175 juoksua ei ulos Royal Challengers Bangaloren joukkueessa Pune Warriors Indiaa vastaan. Nopein sata </w:t>
      </w:r>
      <w:r>
        <w:rPr/>
        <w:t xml:space="preserve">juoksua </w:t>
      </w:r>
      <w:r>
        <w:rPr/>
        <w:t xml:space="preserve">lyöntinopeudella mitattuna oli </w:t>
      </w:r>
      <w:r>
        <w:rPr>
          <w:color w:val="DCDCDC"/>
        </w:rPr>
        <w:t xml:space="preserve">Chris Gayle</w:t>
      </w:r>
      <w:r>
        <w:rPr/>
        <w:t xml:space="preserve">, joka teki 100 juoksua 30 pallolla pelatessaan Royal Challengers Bangaloren joukkueessa. Hitaimman vuosisadan teki Sachin Tendulkar Mumbai Indiansissa Kochi Tuskers Keralaa vastaan. Hän teki 100 juoksua 66 pallossa lyöntinopeudella 151,51.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1. lyöjä, joka teki vuosisadan ipl:ssä.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nopeimman vuosisadan pisteen ipl 2008:ssa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Joukkuetilastot vuosisadan pisteitä varten </w:t>
      </w:r>
    </w:p>
    <w:tbl>
      <w:tblPr>
        <w:tblW w:w="10626" w:type="dxa"/>
        <w:jc w:val="left"/>
        <w:tblInd w:w="0" w:type="dxa"/>
        <w:tblLayout w:type="fixed"/>
        <w:tblCellMar>
          <w:top w:w="28" w:type="dxa"/>
          <w:left w:w="28" w:type="dxa"/>
          <w:bottom w:w="28" w:type="dxa"/>
          <w:right w:w="28" w:type="dxa"/>
        </w:tblCellMar>
      </w:tblPr>
      <w:tblGrid>
        <w:gridCol w:w="1336"/>
        <w:gridCol w:w="2386"/>
        <w:gridCol w:w="2386"/>
        <w:gridCol w:w="2386"/>
        <w:gridCol w:w="871"/>
        <w:gridCol w:w="1261"/>
      </w:tblGrid>
      <w:tr>
        <w:trPr/>
        <w:tc>
          <w:tcPr>
            <w:tcW w:w="1336" w:type="dxa"/>
            <w:tcBorders/>
            <w:vAlign w:val="center"/>
          </w:tcPr>
          <w:p>
            <w:pPr>
              <w:pStyle w:val="TableHeading"/>
              <w:suppressLineNumbers/>
              <w:bidi w:val="0"/>
              <w:spacing w:before="0" w:after="283"/>
              <w:jc w:val="center"/>
              <w:rPr/>
            </w:pPr>
            <w:r>
              <w:rPr/>
              <w:t xml:space="preserve">Joukkue </w:t>
            </w:r>
          </w:p>
        </w:tc>
        <w:tc>
          <w:tcPr>
            <w:tcW w:w="2386" w:type="dxa"/>
            <w:tcBorders/>
            <w:vAlign w:val="center"/>
          </w:tcPr>
          <w:p>
            <w:pPr>
              <w:pStyle w:val="TableHeading"/>
              <w:suppressLineNumbers/>
              <w:bidi w:val="0"/>
              <w:spacing w:before="0" w:after="283"/>
              <w:jc w:val="center"/>
              <w:rPr/>
            </w:pPr>
            <w:r>
              <w:rPr/>
              <w:t xml:space="preserve">Otteluiden lukumäärä </w:t>
            </w:r>
          </w:p>
        </w:tc>
        <w:tc>
          <w:tcPr>
            <w:tcW w:w="2386" w:type="dxa"/>
            <w:tcBorders/>
            <w:vAlign w:val="center"/>
          </w:tcPr>
          <w:p>
            <w:pPr>
              <w:pStyle w:val="TableHeading"/>
              <w:suppressLineNumbers/>
              <w:bidi w:val="0"/>
              <w:spacing w:before="0" w:after="283"/>
              <w:jc w:val="center"/>
              <w:rPr/>
            </w:pPr>
            <w:r>
              <w:rPr/>
              <w:t xml:space="preserve">Sadanpäämiesten lukumäärä </w:t>
            </w:r>
          </w:p>
        </w:tc>
        <w:tc>
          <w:tcPr>
            <w:tcW w:w="2386" w:type="dxa"/>
            <w:tcBorders/>
            <w:vAlign w:val="center"/>
          </w:tcPr>
          <w:p>
            <w:pPr>
              <w:pStyle w:val="TableHeading"/>
              <w:suppressLineNumbers/>
              <w:bidi w:val="0"/>
              <w:spacing w:before="0" w:after="283"/>
              <w:jc w:val="center"/>
              <w:rPr/>
            </w:pPr>
            <w:r>
              <w:rPr/>
              <w:t xml:space="preserve">Vuosisatojen lukumäärä </w:t>
            </w:r>
          </w:p>
        </w:tc>
        <w:tc>
          <w:tcPr>
            <w:tcW w:w="871" w:type="dxa"/>
            <w:tcBorders/>
            <w:vAlign w:val="center"/>
          </w:tcPr>
          <w:p>
            <w:pPr>
              <w:pStyle w:val="TableHeading"/>
              <w:suppressLineNumbers/>
              <w:bidi w:val="0"/>
              <w:spacing w:before="0" w:after="283"/>
              <w:jc w:val="center"/>
              <w:rPr/>
            </w:pPr>
            <w:r>
              <w:rPr/>
              <w:t xml:space="preserve">Korkein pistemäärä </w:t>
            </w:r>
          </w:p>
        </w:tc>
        <w:tc>
          <w:tcPr>
            <w:tcW w:w="1261" w:type="dxa"/>
            <w:tcBorders/>
            <w:vAlign w:val="center"/>
          </w:tcPr>
          <w:p>
            <w:pPr>
              <w:pStyle w:val="TableHeading"/>
              <w:suppressLineNumbers/>
              <w:bidi w:val="0"/>
              <w:spacing w:before="0" w:after="283"/>
              <w:jc w:val="center"/>
              <w:rPr/>
            </w:pPr>
            <w:r>
              <w:rPr/>
              <w:t xml:space="preserve">Korkein pistemies </w:t>
            </w:r>
          </w:p>
        </w:tc>
      </w:tr>
      <w:tr>
        <w:trPr/>
        <w:tc>
          <w:tcPr>
            <w:tcW w:w="1336" w:type="dxa"/>
            <w:tcBorders/>
            <w:vAlign w:val="center"/>
          </w:tcPr>
          <w:p>
            <w:pPr>
              <w:pStyle w:val="TableHeading"/>
              <w:suppressLineNumbers/>
              <w:bidi w:val="0"/>
              <w:spacing w:before="0" w:after="283"/>
              <w:jc w:val="center"/>
              <w:rPr/>
            </w:pPr>
            <w:r>
              <w:rPr/>
              <w:t xml:space="preserve">Chennai Super Kings </w:t>
            </w:r>
          </w:p>
        </w:tc>
        <w:tc>
          <w:tcPr>
            <w:tcW w:w="2386" w:type="dxa"/>
            <w:tcBorders/>
            <w:vAlign w:val="center"/>
          </w:tcPr>
          <w:p>
            <w:pPr>
              <w:pStyle w:val="TableContents"/>
              <w:bidi w:val="0"/>
              <w:spacing w:before="0" w:after="283"/>
              <w:jc w:val="left"/>
              <w:rPr/>
            </w:pPr>
            <w:r>
              <w:rPr/>
              <w:t xml:space="preserve">7002132000000000000 ♠ 132 </w:t>
            </w:r>
          </w:p>
        </w:tc>
        <w:tc>
          <w:tcPr>
            <w:tcW w:w="2386" w:type="dxa"/>
            <w:tcBorders/>
            <w:vAlign w:val="center"/>
          </w:tcPr>
          <w:p>
            <w:pPr>
              <w:pStyle w:val="TableContents"/>
              <w:bidi w:val="0"/>
              <w:spacing w:before="0" w:after="283"/>
              <w:jc w:val="left"/>
              <w:rPr/>
            </w:pPr>
            <w:r>
              <w:rPr/>
              <w:t xml:space="preserve">7000600000000000000 ♠ 6 </w:t>
            </w:r>
          </w:p>
        </w:tc>
        <w:tc>
          <w:tcPr>
            <w:tcW w:w="2386" w:type="dxa"/>
            <w:tcBorders/>
            <w:vAlign w:val="center"/>
          </w:tcPr>
          <w:p>
            <w:pPr>
              <w:pStyle w:val="TableContents"/>
              <w:bidi w:val="0"/>
              <w:spacing w:before="0" w:after="283"/>
              <w:jc w:val="left"/>
              <w:rPr/>
            </w:pPr>
            <w:r>
              <w:rPr/>
              <w:t xml:space="preserve">7000700000000000000 ♠ 7 </w:t>
            </w:r>
          </w:p>
        </w:tc>
        <w:tc>
          <w:tcPr>
            <w:tcW w:w="871" w:type="dxa"/>
            <w:tcBorders/>
            <w:vAlign w:val="center"/>
          </w:tcPr>
          <w:p>
            <w:pPr>
              <w:pStyle w:val="TableContents"/>
              <w:bidi w:val="0"/>
              <w:spacing w:before="0" w:after="283"/>
              <w:jc w:val="left"/>
              <w:rPr/>
            </w:pPr>
            <w:r>
              <w:rPr/>
              <w:t xml:space="preserve">127 </w:t>
            </w:r>
          </w:p>
        </w:tc>
        <w:tc>
          <w:tcPr>
            <w:tcW w:w="1261" w:type="dxa"/>
            <w:tcBorders/>
            <w:vAlign w:val="center"/>
          </w:tcPr>
          <w:p>
            <w:pPr>
              <w:pStyle w:val="TableHeading"/>
              <w:suppressLineNumbers/>
              <w:bidi w:val="0"/>
              <w:spacing w:before="0" w:after="283"/>
              <w:jc w:val="center"/>
              <w:rPr/>
            </w:pPr>
            <w:r>
              <w:rPr/>
              <w:t xml:space="preserve">Murali Vijay </w:t>
            </w:r>
          </w:p>
        </w:tc>
      </w:tr>
      <w:tr>
        <w:trPr/>
        <w:tc>
          <w:tcPr>
            <w:tcW w:w="1336" w:type="dxa"/>
            <w:tcBorders/>
            <w:vAlign w:val="center"/>
          </w:tcPr>
          <w:p>
            <w:pPr>
              <w:pStyle w:val="TableHeading"/>
              <w:suppressLineNumbers/>
              <w:bidi w:val="0"/>
              <w:spacing w:before="0" w:after="283"/>
              <w:jc w:val="center"/>
              <w:rPr/>
            </w:pPr>
            <w:r>
              <w:rPr/>
              <w:t xml:space="preserve">Deccan Chargers </w:t>
            </w:r>
          </w:p>
        </w:tc>
        <w:tc>
          <w:tcPr>
            <w:tcW w:w="2386" w:type="dxa"/>
            <w:tcBorders/>
            <w:vAlign w:val="center"/>
          </w:tcPr>
          <w:p>
            <w:pPr>
              <w:pStyle w:val="TableContents"/>
              <w:bidi w:val="0"/>
              <w:spacing w:before="0" w:after="283"/>
              <w:jc w:val="left"/>
              <w:rPr/>
            </w:pPr>
            <w:r>
              <w:rPr/>
              <w:t xml:space="preserve">7001750000000000000 ♠ 75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7000200000000000000 ♠ 2 </w:t>
            </w:r>
          </w:p>
        </w:tc>
        <w:tc>
          <w:tcPr>
            <w:tcW w:w="871" w:type="dxa"/>
            <w:tcBorders/>
            <w:vAlign w:val="center"/>
          </w:tcPr>
          <w:p>
            <w:pPr>
              <w:pStyle w:val="TableContents"/>
              <w:bidi w:val="0"/>
              <w:spacing w:before="0" w:after="283"/>
              <w:jc w:val="left"/>
              <w:rPr/>
            </w:pPr>
            <w:r>
              <w:rPr/>
              <w:t xml:space="preserve">117 * </w:t>
            </w:r>
          </w:p>
        </w:tc>
        <w:tc>
          <w:tcPr>
            <w:tcW w:w="1261" w:type="dxa"/>
            <w:tcBorders/>
            <w:vAlign w:val="center"/>
          </w:tcPr>
          <w:p>
            <w:pPr>
              <w:pStyle w:val="TableHeading"/>
              <w:suppressLineNumbers/>
              <w:bidi w:val="0"/>
              <w:spacing w:before="0" w:after="283"/>
              <w:jc w:val="center"/>
              <w:rPr/>
            </w:pPr>
            <w:r>
              <w:rPr/>
              <w:t xml:space="preserve">Andrew Symonds </w:t>
            </w:r>
          </w:p>
        </w:tc>
      </w:tr>
      <w:tr>
        <w:trPr/>
        <w:tc>
          <w:tcPr>
            <w:tcW w:w="1336" w:type="dxa"/>
            <w:tcBorders/>
            <w:vAlign w:val="center"/>
          </w:tcPr>
          <w:p>
            <w:pPr>
              <w:pStyle w:val="TableHeading"/>
              <w:suppressLineNumbers/>
              <w:bidi w:val="0"/>
              <w:spacing w:before="0" w:after="283"/>
              <w:jc w:val="center"/>
              <w:rPr/>
            </w:pPr>
            <w:r>
              <w:rPr/>
              <w:t xml:space="preserve">Delhi Daredevils </w:t>
            </w:r>
          </w:p>
        </w:tc>
        <w:tc>
          <w:tcPr>
            <w:tcW w:w="2386" w:type="dxa"/>
            <w:tcBorders/>
            <w:vAlign w:val="center"/>
          </w:tcPr>
          <w:p>
            <w:pPr>
              <w:pStyle w:val="TableContents"/>
              <w:bidi w:val="0"/>
              <w:spacing w:before="0" w:after="283"/>
              <w:jc w:val="left"/>
              <w:rPr/>
            </w:pPr>
            <w:r>
              <w:rPr/>
              <w:t xml:space="preserve">7002141000000000000 ♠ 141 </w:t>
            </w:r>
          </w:p>
        </w:tc>
        <w:tc>
          <w:tcPr>
            <w:tcW w:w="2386" w:type="dxa"/>
            <w:tcBorders/>
            <w:vAlign w:val="center"/>
          </w:tcPr>
          <w:p>
            <w:pPr>
              <w:pStyle w:val="TableContents"/>
              <w:bidi w:val="0"/>
              <w:spacing w:before="0" w:after="283"/>
              <w:jc w:val="left"/>
              <w:rPr/>
            </w:pPr>
            <w:r>
              <w:rPr/>
              <w:t xml:space="preserve">7000600000000000000 ♠ 6 </w:t>
            </w:r>
          </w:p>
        </w:tc>
        <w:tc>
          <w:tcPr>
            <w:tcW w:w="2386" w:type="dxa"/>
            <w:tcBorders/>
            <w:vAlign w:val="center"/>
          </w:tcPr>
          <w:p>
            <w:pPr>
              <w:pStyle w:val="TableContents"/>
              <w:bidi w:val="0"/>
              <w:spacing w:before="0" w:after="283"/>
              <w:jc w:val="left"/>
              <w:rPr/>
            </w:pPr>
            <w:r>
              <w:rPr/>
              <w:t xml:space="preserve">7000700000000000000 ♠ 7 </w:t>
            </w:r>
          </w:p>
        </w:tc>
        <w:tc>
          <w:tcPr>
            <w:tcW w:w="871" w:type="dxa"/>
            <w:tcBorders/>
            <w:vAlign w:val="center"/>
          </w:tcPr>
          <w:p>
            <w:pPr>
              <w:pStyle w:val="TableContents"/>
              <w:bidi w:val="0"/>
              <w:spacing w:before="0" w:after="283"/>
              <w:jc w:val="left"/>
              <w:rPr/>
            </w:pPr>
            <w:r>
              <w:rPr/>
              <w:t xml:space="preserve">128 * </w:t>
            </w:r>
          </w:p>
        </w:tc>
        <w:tc>
          <w:tcPr>
            <w:tcW w:w="1261" w:type="dxa"/>
            <w:tcBorders/>
            <w:vAlign w:val="center"/>
          </w:tcPr>
          <w:p>
            <w:pPr>
              <w:pStyle w:val="TableHeading"/>
              <w:suppressLineNumbers/>
              <w:bidi w:val="0"/>
              <w:spacing w:before="0" w:after="283"/>
              <w:jc w:val="center"/>
              <w:rPr/>
            </w:pPr>
            <w:r>
              <w:rPr/>
              <w:t xml:space="preserve">Rishabh Pant </w:t>
            </w:r>
          </w:p>
        </w:tc>
      </w:tr>
      <w:tr>
        <w:trPr/>
        <w:tc>
          <w:tcPr>
            <w:tcW w:w="1336" w:type="dxa"/>
            <w:tcBorders/>
            <w:vAlign w:val="center"/>
          </w:tcPr>
          <w:p>
            <w:pPr>
              <w:pStyle w:val="TableHeading"/>
              <w:suppressLineNumbers/>
              <w:bidi w:val="0"/>
              <w:spacing w:before="0" w:after="283"/>
              <w:jc w:val="center"/>
              <w:rPr/>
            </w:pPr>
            <w:r>
              <w:rPr/>
              <w:t xml:space="preserve">Gujarat Lions </w:t>
            </w:r>
          </w:p>
        </w:tc>
        <w:tc>
          <w:tcPr>
            <w:tcW w:w="2386" w:type="dxa"/>
            <w:tcBorders/>
            <w:vAlign w:val="center"/>
          </w:tcPr>
          <w:p>
            <w:pPr>
              <w:pStyle w:val="TableContents"/>
              <w:bidi w:val="0"/>
              <w:spacing w:before="0" w:after="283"/>
              <w:jc w:val="left"/>
              <w:rPr/>
            </w:pPr>
            <w:r>
              <w:rPr/>
              <w:t xml:space="preserve">7001260000000000000 ♠ 26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5000000000000000000 ♠ 0 </w:t>
            </w:r>
          </w:p>
        </w:tc>
        <w:tc>
          <w:tcPr>
            <w:tcW w:w="871" w:type="dxa"/>
            <w:tcBorders/>
            <w:vAlign w:val="center"/>
          </w:tcPr>
          <w:p>
            <w:pPr>
              <w:pStyle w:val="TableContents"/>
              <w:bidi w:val="0"/>
              <w:spacing w:before="0" w:after="283"/>
              <w:jc w:val="left"/>
              <w:rPr/>
            </w:pPr>
            <w:r>
              <w:rPr/>
              <w:t xml:space="preserve">84 </w:t>
            </w:r>
          </w:p>
        </w:tc>
        <w:tc>
          <w:tcPr>
            <w:tcW w:w="1261" w:type="dxa"/>
            <w:tcBorders/>
            <w:vAlign w:val="center"/>
          </w:tcPr>
          <w:p>
            <w:pPr>
              <w:pStyle w:val="TableHeading"/>
              <w:suppressLineNumbers/>
              <w:bidi w:val="0"/>
              <w:spacing w:before="0" w:after="283"/>
              <w:jc w:val="center"/>
              <w:rPr/>
            </w:pPr>
            <w:r>
              <w:rPr/>
              <w:t xml:space="preserve">Suresh Raina </w:t>
            </w:r>
          </w:p>
        </w:tc>
      </w:tr>
      <w:tr>
        <w:trPr/>
        <w:tc>
          <w:tcPr>
            <w:tcW w:w="1336" w:type="dxa"/>
            <w:tcBorders/>
            <w:vAlign w:val="center"/>
          </w:tcPr>
          <w:p>
            <w:pPr>
              <w:pStyle w:val="TableHeading"/>
              <w:suppressLineNumbers/>
              <w:bidi w:val="0"/>
              <w:spacing w:before="0" w:after="283"/>
              <w:jc w:val="center"/>
              <w:rPr/>
            </w:pPr>
            <w:r>
              <w:rPr/>
              <w:t xml:space="preserve">Kings XI Punjab </w:t>
            </w:r>
          </w:p>
        </w:tc>
        <w:tc>
          <w:tcPr>
            <w:tcW w:w="2386" w:type="dxa"/>
            <w:tcBorders/>
            <w:vAlign w:val="center"/>
          </w:tcPr>
          <w:p>
            <w:pPr>
              <w:pStyle w:val="TableContents"/>
              <w:bidi w:val="0"/>
              <w:spacing w:before="0" w:after="283"/>
              <w:jc w:val="left"/>
              <w:rPr/>
            </w:pPr>
            <w:r>
              <w:rPr/>
              <w:t xml:space="preserve">7002143000000000000 ♠ 143 </w:t>
            </w:r>
          </w:p>
        </w:tc>
        <w:tc>
          <w:tcPr>
            <w:tcW w:w="2386" w:type="dxa"/>
            <w:tcBorders/>
            <w:vAlign w:val="center"/>
          </w:tcPr>
          <w:p>
            <w:pPr>
              <w:pStyle w:val="TableContents"/>
              <w:bidi w:val="0"/>
              <w:spacing w:before="0" w:after="283"/>
              <w:jc w:val="left"/>
              <w:rPr/>
            </w:pPr>
            <w:r>
              <w:rPr/>
              <w:t xml:space="preserve">7000700000000000000 ♠ 7 </w:t>
            </w:r>
          </w:p>
        </w:tc>
        <w:tc>
          <w:tcPr>
            <w:tcW w:w="2386" w:type="dxa"/>
            <w:tcBorders/>
            <w:vAlign w:val="center"/>
          </w:tcPr>
          <w:p>
            <w:pPr>
              <w:pStyle w:val="TableContents"/>
              <w:bidi w:val="0"/>
              <w:spacing w:before="0" w:after="283"/>
              <w:jc w:val="left"/>
              <w:rPr/>
            </w:pPr>
            <w:r>
              <w:rPr/>
              <w:t xml:space="preserve">7001100000000000000 ♠ 10 </w:t>
            </w:r>
          </w:p>
        </w:tc>
        <w:tc>
          <w:tcPr>
            <w:tcW w:w="871" w:type="dxa"/>
            <w:tcBorders/>
            <w:vAlign w:val="center"/>
          </w:tcPr>
          <w:p>
            <w:pPr>
              <w:pStyle w:val="TableContents"/>
              <w:bidi w:val="0"/>
              <w:spacing w:before="0" w:after="283"/>
              <w:jc w:val="left"/>
              <w:rPr/>
            </w:pPr>
            <w:r>
              <w:rPr/>
              <w:t xml:space="preserve">122 </w:t>
            </w:r>
          </w:p>
        </w:tc>
        <w:tc>
          <w:tcPr>
            <w:tcW w:w="1261" w:type="dxa"/>
            <w:tcBorders/>
            <w:vAlign w:val="center"/>
          </w:tcPr>
          <w:p>
            <w:pPr>
              <w:pStyle w:val="TableHeading"/>
              <w:suppressLineNumbers/>
              <w:bidi w:val="0"/>
              <w:spacing w:before="0" w:after="283"/>
              <w:jc w:val="center"/>
              <w:rPr/>
            </w:pPr>
            <w:r>
              <w:rPr/>
              <w:t xml:space="preserve">Virender Sehwag </w:t>
            </w:r>
          </w:p>
        </w:tc>
      </w:tr>
      <w:tr>
        <w:trPr/>
        <w:tc>
          <w:tcPr>
            <w:tcW w:w="1336" w:type="dxa"/>
            <w:tcBorders/>
            <w:vAlign w:val="center"/>
          </w:tcPr>
          <w:p>
            <w:pPr>
              <w:pStyle w:val="TableHeading"/>
              <w:suppressLineNumbers/>
              <w:bidi w:val="0"/>
              <w:spacing w:before="0" w:after="283"/>
              <w:jc w:val="center"/>
              <w:rPr/>
            </w:pPr>
            <w:r>
              <w:rPr/>
              <w:t xml:space="preserve">Kochi Tuskers Kerala </w:t>
            </w:r>
          </w:p>
        </w:tc>
        <w:tc>
          <w:tcPr>
            <w:tcW w:w="2386" w:type="dxa"/>
            <w:tcBorders/>
            <w:vAlign w:val="center"/>
          </w:tcPr>
          <w:p>
            <w:pPr>
              <w:pStyle w:val="TableContents"/>
              <w:bidi w:val="0"/>
              <w:spacing w:before="0" w:after="283"/>
              <w:jc w:val="left"/>
              <w:rPr/>
            </w:pPr>
            <w:r>
              <w:rPr/>
              <w:t xml:space="preserve">7001140000000000000 ♠ 14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5000000000000000000 ♠ 0 </w:t>
            </w:r>
          </w:p>
        </w:tc>
        <w:tc>
          <w:tcPr>
            <w:tcW w:w="871" w:type="dxa"/>
            <w:tcBorders/>
            <w:vAlign w:val="center"/>
          </w:tcPr>
          <w:p>
            <w:pPr>
              <w:pStyle w:val="TableContents"/>
              <w:bidi w:val="0"/>
              <w:spacing w:before="0" w:after="283"/>
              <w:jc w:val="left"/>
              <w:rPr/>
            </w:pPr>
            <w:r>
              <w:rPr/>
              <w:t xml:space="preserve">81 </w:t>
            </w:r>
          </w:p>
        </w:tc>
        <w:tc>
          <w:tcPr>
            <w:tcW w:w="1261" w:type="dxa"/>
            <w:tcBorders/>
            <w:vAlign w:val="center"/>
          </w:tcPr>
          <w:p>
            <w:pPr>
              <w:pStyle w:val="TableHeading"/>
              <w:suppressLineNumbers/>
              <w:bidi w:val="0"/>
              <w:spacing w:before="0" w:after="283"/>
              <w:jc w:val="center"/>
              <w:rPr/>
            </w:pPr>
            <w:r>
              <w:rPr/>
              <w:t xml:space="preserve">Brendon McCullum </w:t>
            </w:r>
          </w:p>
        </w:tc>
      </w:tr>
      <w:tr>
        <w:trPr/>
        <w:tc>
          <w:tcPr>
            <w:tcW w:w="1336" w:type="dxa"/>
            <w:tcBorders/>
            <w:vAlign w:val="center"/>
          </w:tcPr>
          <w:p>
            <w:pPr>
              <w:pStyle w:val="TableHeading"/>
              <w:suppressLineNumbers/>
              <w:bidi w:val="0"/>
              <w:spacing w:before="0" w:after="283"/>
              <w:jc w:val="center"/>
              <w:rPr/>
            </w:pPr>
            <w:r>
              <w:rPr/>
              <w:t xml:space="preserve">Kolkata Knight Riders </w:t>
            </w:r>
          </w:p>
        </w:tc>
        <w:tc>
          <w:tcPr>
            <w:tcW w:w="2386" w:type="dxa"/>
            <w:tcBorders/>
            <w:vAlign w:val="center"/>
          </w:tcPr>
          <w:p>
            <w:pPr>
              <w:pStyle w:val="TableContents"/>
              <w:bidi w:val="0"/>
              <w:spacing w:before="0" w:after="283"/>
              <w:jc w:val="left"/>
              <w:rPr/>
            </w:pPr>
            <w:r>
              <w:rPr/>
              <w:t xml:space="preserve">7002142000000000000 ♠ 142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871" w:type="dxa"/>
            <w:tcBorders/>
            <w:vAlign w:val="center"/>
          </w:tcPr>
          <w:p>
            <w:pPr>
              <w:pStyle w:val="TableContents"/>
              <w:bidi w:val="0"/>
              <w:spacing w:before="0" w:after="283"/>
              <w:jc w:val="left"/>
              <w:rPr/>
            </w:pPr>
            <w:r>
              <w:rPr/>
              <w:t xml:space="preserve">158 * </w:t>
            </w:r>
          </w:p>
        </w:tc>
        <w:tc>
          <w:tcPr>
            <w:tcW w:w="1261" w:type="dxa"/>
            <w:tcBorders/>
            <w:vAlign w:val="center"/>
          </w:tcPr>
          <w:p>
            <w:pPr>
              <w:pStyle w:val="TableHeading"/>
              <w:suppressLineNumbers/>
              <w:bidi w:val="0"/>
              <w:spacing w:before="0" w:after="283"/>
              <w:jc w:val="center"/>
              <w:rPr/>
            </w:pPr>
            <w:r>
              <w:rPr/>
              <w:t xml:space="preserve">Brendon McCullum </w:t>
            </w:r>
          </w:p>
        </w:tc>
      </w:tr>
      <w:tr>
        <w:trPr/>
        <w:tc>
          <w:tcPr>
            <w:tcW w:w="1336" w:type="dxa"/>
            <w:tcBorders/>
            <w:vAlign w:val="center"/>
          </w:tcPr>
          <w:p>
            <w:pPr>
              <w:pStyle w:val="TableHeading"/>
              <w:suppressLineNumbers/>
              <w:bidi w:val="0"/>
              <w:spacing w:before="0" w:after="283"/>
              <w:jc w:val="center"/>
              <w:rPr/>
            </w:pPr>
            <w:r>
              <w:rPr/>
              <w:t xml:space="preserve">Mumbai Indians </w:t>
            </w:r>
          </w:p>
        </w:tc>
        <w:tc>
          <w:tcPr>
            <w:tcW w:w="2386" w:type="dxa"/>
            <w:tcBorders/>
            <w:vAlign w:val="center"/>
          </w:tcPr>
          <w:p>
            <w:pPr>
              <w:pStyle w:val="TableContents"/>
              <w:bidi w:val="0"/>
              <w:spacing w:before="0" w:after="283"/>
              <w:jc w:val="left"/>
              <w:rPr/>
            </w:pPr>
            <w:r>
              <w:rPr/>
              <w:t xml:space="preserve">7002150000000000000 ♠ 150 </w:t>
            </w:r>
          </w:p>
        </w:tc>
        <w:tc>
          <w:tcPr>
            <w:tcW w:w="2386" w:type="dxa"/>
            <w:tcBorders/>
            <w:vAlign w:val="center"/>
          </w:tcPr>
          <w:p>
            <w:pPr>
              <w:pStyle w:val="TableContents"/>
              <w:bidi w:val="0"/>
              <w:spacing w:before="0" w:after="283"/>
              <w:jc w:val="left"/>
              <w:rPr/>
            </w:pPr>
            <w:r>
              <w:rPr/>
              <w:t xml:space="preserve">7000400000000000000 ♠ 4 </w:t>
            </w:r>
          </w:p>
        </w:tc>
        <w:tc>
          <w:tcPr>
            <w:tcW w:w="2386" w:type="dxa"/>
            <w:tcBorders/>
            <w:vAlign w:val="center"/>
          </w:tcPr>
          <w:p>
            <w:pPr>
              <w:pStyle w:val="TableContents"/>
              <w:bidi w:val="0"/>
              <w:spacing w:before="0" w:after="283"/>
              <w:jc w:val="left"/>
              <w:rPr/>
            </w:pPr>
            <w:r>
              <w:rPr/>
              <w:t xml:space="preserve">7000400000000000000 ♠ 4 </w:t>
            </w:r>
          </w:p>
        </w:tc>
        <w:tc>
          <w:tcPr>
            <w:tcW w:w="871" w:type="dxa"/>
            <w:tcBorders/>
            <w:vAlign w:val="center"/>
          </w:tcPr>
          <w:p>
            <w:pPr>
              <w:pStyle w:val="TableContents"/>
              <w:bidi w:val="0"/>
              <w:spacing w:before="0" w:after="283"/>
              <w:jc w:val="left"/>
              <w:rPr/>
            </w:pPr>
            <w:r>
              <w:rPr/>
              <w:t xml:space="preserve">114 * </w:t>
            </w:r>
          </w:p>
        </w:tc>
        <w:tc>
          <w:tcPr>
            <w:tcW w:w="1261" w:type="dxa"/>
            <w:tcBorders/>
            <w:vAlign w:val="center"/>
          </w:tcPr>
          <w:p>
            <w:pPr>
              <w:pStyle w:val="TableHeading"/>
              <w:suppressLineNumbers/>
              <w:bidi w:val="0"/>
              <w:spacing w:before="0" w:after="283"/>
              <w:jc w:val="center"/>
              <w:rPr/>
            </w:pPr>
            <w:r>
              <w:rPr/>
              <w:t xml:space="preserve">Sanath Jayasuriya </w:t>
            </w:r>
          </w:p>
        </w:tc>
      </w:tr>
      <w:tr>
        <w:trPr/>
        <w:tc>
          <w:tcPr>
            <w:tcW w:w="1336" w:type="dxa"/>
            <w:tcBorders/>
            <w:vAlign w:val="center"/>
          </w:tcPr>
          <w:p>
            <w:pPr>
              <w:pStyle w:val="TableHeading"/>
              <w:suppressLineNumbers/>
              <w:bidi w:val="0"/>
              <w:spacing w:before="0" w:after="283"/>
              <w:jc w:val="center"/>
              <w:rPr/>
            </w:pPr>
            <w:r>
              <w:rPr/>
              <w:t xml:space="preserve">Pune Warriors Intia </w:t>
            </w:r>
          </w:p>
        </w:tc>
        <w:tc>
          <w:tcPr>
            <w:tcW w:w="2386" w:type="dxa"/>
            <w:tcBorders/>
            <w:vAlign w:val="center"/>
          </w:tcPr>
          <w:p>
            <w:pPr>
              <w:pStyle w:val="TableContents"/>
              <w:bidi w:val="0"/>
              <w:spacing w:before="0" w:after="283"/>
              <w:jc w:val="left"/>
              <w:rPr/>
            </w:pPr>
            <w:r>
              <w:rPr/>
              <w:t xml:space="preserve">7001460000000000000 ♠ 46 </w:t>
            </w:r>
          </w:p>
        </w:tc>
        <w:tc>
          <w:tcPr>
            <w:tcW w:w="2386" w:type="dxa"/>
            <w:tcBorders/>
            <w:vAlign w:val="center"/>
          </w:tcPr>
          <w:p>
            <w:pPr>
              <w:pStyle w:val="TableContents"/>
              <w:bidi w:val="0"/>
              <w:spacing w:before="0" w:after="283"/>
              <w:jc w:val="left"/>
              <w:rPr/>
            </w:pPr>
            <w:r>
              <w:rPr/>
              <w:t xml:space="preserve">5000000000000000000 ♠ 0 </w:t>
            </w:r>
          </w:p>
        </w:tc>
        <w:tc>
          <w:tcPr>
            <w:tcW w:w="2386" w:type="dxa"/>
            <w:tcBorders/>
            <w:vAlign w:val="center"/>
          </w:tcPr>
          <w:p>
            <w:pPr>
              <w:pStyle w:val="TableContents"/>
              <w:bidi w:val="0"/>
              <w:spacing w:before="0" w:after="283"/>
              <w:jc w:val="left"/>
              <w:rPr/>
            </w:pPr>
            <w:r>
              <w:rPr/>
              <w:t xml:space="preserve">5000000000000000000 ♠ 0 </w:t>
            </w:r>
          </w:p>
        </w:tc>
        <w:tc>
          <w:tcPr>
            <w:tcW w:w="871" w:type="dxa"/>
            <w:tcBorders/>
            <w:vAlign w:val="center"/>
          </w:tcPr>
          <w:p>
            <w:pPr>
              <w:pStyle w:val="TableContents"/>
              <w:bidi w:val="0"/>
              <w:spacing w:before="0" w:after="283"/>
              <w:jc w:val="left"/>
              <w:rPr/>
            </w:pPr>
            <w:r>
              <w:rPr/>
              <w:t xml:space="preserve">86 </w:t>
            </w:r>
          </w:p>
        </w:tc>
        <w:tc>
          <w:tcPr>
            <w:tcW w:w="1261" w:type="dxa"/>
            <w:tcBorders/>
            <w:vAlign w:val="center"/>
          </w:tcPr>
          <w:p>
            <w:pPr>
              <w:pStyle w:val="TableHeading"/>
              <w:suppressLineNumbers/>
              <w:bidi w:val="0"/>
              <w:spacing w:before="0" w:after="283"/>
              <w:jc w:val="center"/>
              <w:rPr/>
            </w:pPr>
            <w:r>
              <w:rPr/>
              <w:t xml:space="preserve">Jesse Ryder </w:t>
            </w:r>
          </w:p>
        </w:tc>
      </w:tr>
      <w:tr>
        <w:trPr/>
        <w:tc>
          <w:tcPr>
            <w:tcW w:w="1336" w:type="dxa"/>
            <w:tcBorders/>
            <w:vAlign w:val="center"/>
          </w:tcPr>
          <w:p>
            <w:pPr>
              <w:pStyle w:val="TableHeading"/>
              <w:suppressLineNumbers/>
              <w:bidi w:val="0"/>
              <w:spacing w:before="0" w:after="283"/>
              <w:jc w:val="center"/>
              <w:rPr/>
            </w:pPr>
            <w:r>
              <w:rPr/>
              <w:t xml:space="preserve">Rajasthan Royals </w:t>
            </w:r>
          </w:p>
        </w:tc>
        <w:tc>
          <w:tcPr>
            <w:tcW w:w="2386" w:type="dxa"/>
            <w:tcBorders/>
            <w:vAlign w:val="center"/>
          </w:tcPr>
          <w:p>
            <w:pPr>
              <w:pStyle w:val="TableContents"/>
              <w:bidi w:val="0"/>
              <w:spacing w:before="0" w:after="283"/>
              <w:jc w:val="left"/>
              <w:rPr/>
            </w:pPr>
            <w:r>
              <w:rPr/>
              <w:t xml:space="preserve">7002118000000000000 ♠ 118 </w:t>
            </w:r>
          </w:p>
        </w:tc>
        <w:tc>
          <w:tcPr>
            <w:tcW w:w="2386" w:type="dxa"/>
            <w:tcBorders/>
            <w:vAlign w:val="center"/>
          </w:tcPr>
          <w:p>
            <w:pPr>
              <w:pStyle w:val="TableContents"/>
              <w:bidi w:val="0"/>
              <w:spacing w:before="0" w:after="283"/>
              <w:jc w:val="left"/>
              <w:rPr/>
            </w:pPr>
            <w:r>
              <w:rPr/>
              <w:t xml:space="preserve">7000300000000000000 ♠ 3 </w:t>
            </w:r>
          </w:p>
        </w:tc>
        <w:tc>
          <w:tcPr>
            <w:tcW w:w="2386" w:type="dxa"/>
            <w:tcBorders/>
            <w:vAlign w:val="center"/>
          </w:tcPr>
          <w:p>
            <w:pPr>
              <w:pStyle w:val="TableContents"/>
              <w:bidi w:val="0"/>
              <w:spacing w:before="0" w:after="283"/>
              <w:jc w:val="left"/>
              <w:rPr/>
            </w:pPr>
            <w:r>
              <w:rPr/>
              <w:t xml:space="preserve">7000400000000000000 ♠ 4 </w:t>
            </w:r>
          </w:p>
        </w:tc>
        <w:tc>
          <w:tcPr>
            <w:tcW w:w="871" w:type="dxa"/>
            <w:tcBorders/>
            <w:vAlign w:val="center"/>
          </w:tcPr>
          <w:p>
            <w:pPr>
              <w:pStyle w:val="TableContents"/>
              <w:bidi w:val="0"/>
              <w:spacing w:before="0" w:after="283"/>
              <w:jc w:val="left"/>
              <w:rPr/>
            </w:pPr>
            <w:r>
              <w:rPr/>
              <w:t xml:space="preserve">104 * </w:t>
            </w:r>
          </w:p>
        </w:tc>
        <w:tc>
          <w:tcPr>
            <w:tcW w:w="1261" w:type="dxa"/>
            <w:tcBorders/>
            <w:vAlign w:val="center"/>
          </w:tcPr>
          <w:p>
            <w:pPr>
              <w:pStyle w:val="TableHeading"/>
              <w:suppressLineNumbers/>
              <w:bidi w:val="0"/>
              <w:spacing w:before="0" w:after="283"/>
              <w:jc w:val="center"/>
              <w:rPr/>
            </w:pPr>
            <w:r>
              <w:rPr>
                <w:color w:val="A9A9A9"/>
              </w:rPr>
              <w:t xml:space="preserve">Shane </w:t>
            </w:r>
            <w:r>
              <w:rPr/>
              <w:t xml:space="preserve">Watson </w:t>
            </w:r>
          </w:p>
        </w:tc>
      </w:tr>
      <w:tr>
        <w:trPr/>
        <w:tc>
          <w:tcPr>
            <w:tcW w:w="1336" w:type="dxa"/>
            <w:tcBorders/>
            <w:vAlign w:val="center"/>
          </w:tcPr>
          <w:p>
            <w:pPr>
              <w:pStyle w:val="TableHeading"/>
              <w:suppressLineNumbers/>
              <w:bidi w:val="0"/>
              <w:spacing w:before="0" w:after="283"/>
              <w:jc w:val="center"/>
              <w:rPr/>
            </w:pPr>
            <w:r>
              <w:rPr/>
              <w:t xml:space="preserve">Rising Pune Supergiants </w:t>
            </w:r>
          </w:p>
        </w:tc>
        <w:tc>
          <w:tcPr>
            <w:tcW w:w="2386" w:type="dxa"/>
            <w:tcBorders/>
            <w:vAlign w:val="center"/>
          </w:tcPr>
          <w:p>
            <w:pPr>
              <w:pStyle w:val="TableContents"/>
              <w:bidi w:val="0"/>
              <w:spacing w:before="0" w:after="283"/>
              <w:jc w:val="left"/>
              <w:rPr/>
            </w:pPr>
            <w:r>
              <w:rPr/>
              <w:t xml:space="preserve">7001240000000000000 ♠ 24 </w:t>
            </w:r>
          </w:p>
        </w:tc>
        <w:tc>
          <w:tcPr>
            <w:tcW w:w="2386" w:type="dxa"/>
            <w:tcBorders/>
            <w:vAlign w:val="center"/>
          </w:tcPr>
          <w:p>
            <w:pPr>
              <w:pStyle w:val="TableContents"/>
              <w:bidi w:val="0"/>
              <w:spacing w:before="0" w:after="283"/>
              <w:jc w:val="left"/>
              <w:rPr/>
            </w:pPr>
            <w:r>
              <w:rPr/>
              <w:t xml:space="preserve">7000200000000000000 ♠ 2 </w:t>
            </w:r>
          </w:p>
        </w:tc>
        <w:tc>
          <w:tcPr>
            <w:tcW w:w="2386" w:type="dxa"/>
            <w:tcBorders/>
            <w:vAlign w:val="center"/>
          </w:tcPr>
          <w:p>
            <w:pPr>
              <w:pStyle w:val="TableContents"/>
              <w:bidi w:val="0"/>
              <w:spacing w:before="0" w:after="283"/>
              <w:jc w:val="left"/>
              <w:rPr/>
            </w:pPr>
            <w:r>
              <w:rPr/>
              <w:t xml:space="preserve">7000200000000000000 ♠ 2 </w:t>
            </w:r>
          </w:p>
        </w:tc>
        <w:tc>
          <w:tcPr>
            <w:tcW w:w="871" w:type="dxa"/>
            <w:tcBorders/>
            <w:vAlign w:val="center"/>
          </w:tcPr>
          <w:p>
            <w:pPr>
              <w:pStyle w:val="TableContents"/>
              <w:bidi w:val="0"/>
              <w:spacing w:before="0" w:after="283"/>
              <w:jc w:val="left"/>
              <w:rPr/>
            </w:pPr>
            <w:r>
              <w:rPr/>
              <w:t xml:space="preserve">103 * </w:t>
            </w:r>
          </w:p>
        </w:tc>
        <w:tc>
          <w:tcPr>
            <w:tcW w:w="1261" w:type="dxa"/>
            <w:tcBorders/>
            <w:vAlign w:val="center"/>
          </w:tcPr>
          <w:p>
            <w:pPr>
              <w:pStyle w:val="TableHeading"/>
              <w:suppressLineNumbers/>
              <w:bidi w:val="0"/>
              <w:spacing w:before="0" w:after="283"/>
              <w:jc w:val="center"/>
              <w:rPr/>
            </w:pPr>
            <w:r>
              <w:rPr/>
              <w:t xml:space="preserve">Ben Stokes </w:t>
            </w:r>
          </w:p>
        </w:tc>
      </w:tr>
      <w:tr>
        <w:trPr/>
        <w:tc>
          <w:tcPr>
            <w:tcW w:w="1336" w:type="dxa"/>
            <w:tcBorders/>
            <w:vAlign w:val="center"/>
          </w:tcPr>
          <w:p>
            <w:pPr>
              <w:pStyle w:val="TableHeading"/>
              <w:suppressLineNumbers/>
              <w:bidi w:val="0"/>
              <w:spacing w:before="0" w:after="283"/>
              <w:jc w:val="center"/>
              <w:rPr/>
            </w:pPr>
            <w:r>
              <w:rPr/>
              <w:t xml:space="preserve">Royal Challengers Bangalore </w:t>
            </w:r>
          </w:p>
        </w:tc>
        <w:tc>
          <w:tcPr>
            <w:tcW w:w="2386" w:type="dxa"/>
            <w:tcBorders/>
            <w:vAlign w:val="center"/>
          </w:tcPr>
          <w:p>
            <w:pPr>
              <w:pStyle w:val="TableContents"/>
              <w:bidi w:val="0"/>
              <w:spacing w:before="0" w:after="283"/>
              <w:jc w:val="left"/>
              <w:rPr/>
            </w:pPr>
            <w:r>
              <w:rPr/>
              <w:t xml:space="preserve">7002150000000000000 ♠ 150 </w:t>
            </w:r>
          </w:p>
        </w:tc>
        <w:tc>
          <w:tcPr>
            <w:tcW w:w="2386" w:type="dxa"/>
            <w:tcBorders/>
            <w:vAlign w:val="center"/>
          </w:tcPr>
          <w:p>
            <w:pPr>
              <w:pStyle w:val="TableContents"/>
              <w:bidi w:val="0"/>
              <w:spacing w:before="0" w:after="283"/>
              <w:jc w:val="left"/>
              <w:rPr/>
            </w:pPr>
            <w:r>
              <w:rPr/>
              <w:t xml:space="preserve">7000400000000000000 ♠ 4 </w:t>
            </w:r>
          </w:p>
        </w:tc>
        <w:tc>
          <w:tcPr>
            <w:tcW w:w="2386" w:type="dxa"/>
            <w:tcBorders/>
            <w:vAlign w:val="center"/>
          </w:tcPr>
          <w:p>
            <w:pPr>
              <w:pStyle w:val="TableContents"/>
              <w:bidi w:val="0"/>
              <w:spacing w:before="0" w:after="283"/>
              <w:jc w:val="left"/>
              <w:rPr/>
            </w:pPr>
            <w:r>
              <w:rPr/>
              <w:t xml:space="preserve">7001120000000000000 ♠ 12 </w:t>
            </w:r>
          </w:p>
        </w:tc>
        <w:tc>
          <w:tcPr>
            <w:tcW w:w="871" w:type="dxa"/>
            <w:tcBorders/>
            <w:vAlign w:val="center"/>
          </w:tcPr>
          <w:p>
            <w:pPr>
              <w:pStyle w:val="TableContents"/>
              <w:bidi w:val="0"/>
              <w:spacing w:before="0" w:after="283"/>
              <w:jc w:val="left"/>
              <w:rPr/>
            </w:pPr>
            <w:r>
              <w:rPr/>
              <w:t xml:space="preserve">175 * </w:t>
            </w:r>
          </w:p>
        </w:tc>
        <w:tc>
          <w:tcPr>
            <w:tcW w:w="1261" w:type="dxa"/>
            <w:tcBorders/>
            <w:vAlign w:val="center"/>
          </w:tcPr>
          <w:p>
            <w:pPr>
              <w:pStyle w:val="TableHeading"/>
              <w:suppressLineNumbers/>
              <w:bidi w:val="0"/>
              <w:spacing w:before="0" w:after="283"/>
              <w:jc w:val="center"/>
              <w:rPr/>
            </w:pPr>
            <w:r>
              <w:rPr/>
              <w:t xml:space="preserve">Chris Gayle </w:t>
            </w:r>
          </w:p>
        </w:tc>
      </w:tr>
      <w:tr>
        <w:trPr/>
        <w:tc>
          <w:tcPr>
            <w:tcW w:w="1336" w:type="dxa"/>
            <w:tcBorders/>
            <w:vAlign w:val="center"/>
          </w:tcPr>
          <w:p>
            <w:pPr>
              <w:pStyle w:val="TableHeading"/>
              <w:suppressLineNumbers/>
              <w:bidi w:val="0"/>
              <w:spacing w:before="0" w:after="283"/>
              <w:jc w:val="center"/>
              <w:rPr/>
            </w:pPr>
            <w:r>
              <w:rPr/>
              <w:t xml:space="preserve">Sunrisers Hyderabad </w:t>
            </w:r>
          </w:p>
        </w:tc>
        <w:tc>
          <w:tcPr>
            <w:tcW w:w="2386" w:type="dxa"/>
            <w:tcBorders/>
            <w:vAlign w:val="center"/>
          </w:tcPr>
          <w:p>
            <w:pPr>
              <w:pStyle w:val="TableContents"/>
              <w:bidi w:val="0"/>
              <w:spacing w:before="0" w:after="283"/>
              <w:jc w:val="left"/>
              <w:rPr/>
            </w:pPr>
            <w:r>
              <w:rPr/>
              <w:t xml:space="preserve">7001710000000000000 ♠ 71 </w:t>
            </w:r>
          </w:p>
        </w:tc>
        <w:tc>
          <w:tcPr>
            <w:tcW w:w="2386" w:type="dxa"/>
            <w:tcBorders/>
            <w:vAlign w:val="center"/>
          </w:tcPr>
          <w:p>
            <w:pPr>
              <w:pStyle w:val="TableContents"/>
              <w:bidi w:val="0"/>
              <w:spacing w:before="0" w:after="283"/>
              <w:jc w:val="left"/>
              <w:rPr/>
            </w:pPr>
            <w:r>
              <w:rPr/>
              <w:t xml:space="preserve">7000100000000000000 ♠ 1 </w:t>
            </w:r>
          </w:p>
        </w:tc>
        <w:tc>
          <w:tcPr>
            <w:tcW w:w="2386" w:type="dxa"/>
            <w:tcBorders/>
            <w:vAlign w:val="center"/>
          </w:tcPr>
          <w:p>
            <w:pPr>
              <w:pStyle w:val="TableContents"/>
              <w:bidi w:val="0"/>
              <w:spacing w:before="0" w:after="283"/>
              <w:jc w:val="left"/>
              <w:rPr/>
            </w:pPr>
            <w:r>
              <w:rPr/>
              <w:t xml:space="preserve">7000100000000000000 ♠ 1 </w:t>
            </w:r>
          </w:p>
        </w:tc>
        <w:tc>
          <w:tcPr>
            <w:tcW w:w="871" w:type="dxa"/>
            <w:tcBorders/>
            <w:vAlign w:val="center"/>
          </w:tcPr>
          <w:p>
            <w:pPr>
              <w:pStyle w:val="TableContents"/>
              <w:bidi w:val="0"/>
              <w:spacing w:before="0" w:after="283"/>
              <w:jc w:val="left"/>
              <w:rPr/>
            </w:pPr>
            <w:r>
              <w:rPr/>
              <w:t xml:space="preserve">126 </w:t>
            </w:r>
          </w:p>
        </w:tc>
        <w:tc>
          <w:tcPr>
            <w:tcW w:w="1261" w:type="dxa"/>
            <w:tcBorders/>
            <w:vAlign w:val="center"/>
          </w:tcPr>
          <w:p>
            <w:pPr>
              <w:pStyle w:val="TableHeading"/>
              <w:suppressLineNumbers/>
              <w:bidi w:val="0"/>
              <w:spacing w:before="0" w:after="283"/>
              <w:jc w:val="center"/>
              <w:rPr/>
            </w:pPr>
            <w:r>
              <w:rPr/>
              <w:t xml:space="preserve">David Warner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nopeimman sadan vuoden tuloksen rr:lle ipl-historiassa?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Intian Premier League vuosisatoja </w:t>
      </w:r>
    </w:p>
    <w:tbl>
      <w:tblPr>
        <w:tblW w:w="10690" w:type="dxa"/>
        <w:jc w:val="left"/>
        <w:tblInd w:w="0" w:type="dxa"/>
        <w:tblLayout w:type="fixed"/>
        <w:tblCellMar>
          <w:top w:w="28" w:type="dxa"/>
          <w:left w:w="28" w:type="dxa"/>
          <w:bottom w:w="28" w:type="dxa"/>
          <w:right w:w="28" w:type="dxa"/>
        </w:tblCellMar>
      </w:tblPr>
      <w:tblGrid>
        <w:gridCol w:w="916"/>
        <w:gridCol w:w="601"/>
        <w:gridCol w:w="766"/>
        <w:gridCol w:w="1531"/>
        <w:gridCol w:w="1231"/>
        <w:gridCol w:w="1231"/>
        <w:gridCol w:w="526"/>
        <w:gridCol w:w="1471"/>
        <w:gridCol w:w="1621"/>
        <w:gridCol w:w="796"/>
      </w:tblGrid>
      <w:tr>
        <w:trPr/>
        <w:tc>
          <w:tcPr>
            <w:tcW w:w="916" w:type="dxa"/>
            <w:tcBorders/>
            <w:vAlign w:val="center"/>
          </w:tcPr>
          <w:p>
            <w:pPr>
              <w:pStyle w:val="TableHeading"/>
              <w:suppressLineNumbers/>
              <w:bidi w:val="0"/>
              <w:spacing w:before="0" w:after="283"/>
              <w:jc w:val="center"/>
              <w:rPr/>
            </w:pPr>
            <w:r>
              <w:rPr/>
              <w:t xml:space="preserve">Pisteet </w:t>
            </w:r>
          </w:p>
        </w:tc>
        <w:tc>
          <w:tcPr>
            <w:tcW w:w="601" w:type="dxa"/>
            <w:tcBorders/>
            <w:vAlign w:val="center"/>
          </w:tcPr>
          <w:p>
            <w:pPr>
              <w:pStyle w:val="TableHeading"/>
              <w:suppressLineNumbers/>
              <w:bidi w:val="0"/>
              <w:spacing w:before="0" w:after="283"/>
              <w:jc w:val="center"/>
              <w:rPr/>
            </w:pPr>
            <w:r>
              <w:rPr/>
              <w:t xml:space="preserve">Pallot </w:t>
            </w:r>
          </w:p>
        </w:tc>
        <w:tc>
          <w:tcPr>
            <w:tcW w:w="766" w:type="dxa"/>
            <w:tcBorders/>
            <w:vAlign w:val="center"/>
          </w:tcPr>
          <w:p>
            <w:pPr>
              <w:pStyle w:val="TableHeading"/>
              <w:suppressLineNumbers/>
              <w:bidi w:val="0"/>
              <w:spacing w:before="0" w:after="283"/>
              <w:jc w:val="center"/>
              <w:rPr/>
            </w:pPr>
            <w:r>
              <w:rPr/>
              <w:t xml:space="preserve">S / R </w:t>
            </w:r>
          </w:p>
        </w:tc>
        <w:tc>
          <w:tcPr>
            <w:tcW w:w="1531" w:type="dxa"/>
            <w:tcBorders/>
            <w:vAlign w:val="center"/>
          </w:tcPr>
          <w:p>
            <w:pPr>
              <w:pStyle w:val="TableHeading"/>
              <w:suppressLineNumbers/>
              <w:bidi w:val="0"/>
              <w:spacing w:before="0" w:after="283"/>
              <w:jc w:val="center"/>
              <w:rPr/>
            </w:pPr>
            <w:r>
              <w:rPr/>
              <w:t xml:space="preserve">Pelaaja </w:t>
            </w:r>
          </w:p>
        </w:tc>
        <w:tc>
          <w:tcPr>
            <w:tcW w:w="1231" w:type="dxa"/>
            <w:tcBorders/>
            <w:vAlign w:val="center"/>
          </w:tcPr>
          <w:p>
            <w:pPr>
              <w:pStyle w:val="TableHeading"/>
              <w:suppressLineNumbers/>
              <w:bidi w:val="0"/>
              <w:spacing w:before="0" w:after="283"/>
              <w:jc w:val="center"/>
              <w:rPr/>
            </w:pPr>
            <w:r>
              <w:rPr/>
              <w:t xml:space="preserve">Joukkue </w:t>
            </w:r>
          </w:p>
        </w:tc>
        <w:tc>
          <w:tcPr>
            <w:tcW w:w="1231" w:type="dxa"/>
            <w:tcBorders/>
            <w:vAlign w:val="center"/>
          </w:tcPr>
          <w:p>
            <w:pPr>
              <w:pStyle w:val="TableHeading"/>
              <w:suppressLineNumbers/>
              <w:bidi w:val="0"/>
              <w:spacing w:before="0" w:after="283"/>
              <w:jc w:val="center"/>
              <w:rPr/>
            </w:pPr>
            <w:r>
              <w:rPr/>
              <w:t xml:space="preserve">Oppositio </w:t>
            </w:r>
          </w:p>
        </w:tc>
        <w:tc>
          <w:tcPr>
            <w:tcW w:w="526" w:type="dxa"/>
            <w:tcBorders/>
            <w:vAlign w:val="center"/>
          </w:tcPr>
          <w:p>
            <w:pPr>
              <w:pStyle w:val="TableHeading"/>
              <w:suppressLineNumbers/>
              <w:bidi w:val="0"/>
              <w:spacing w:before="0" w:after="283"/>
              <w:jc w:val="center"/>
              <w:rPr/>
            </w:pPr>
            <w:r>
              <w:rPr/>
              <w:t xml:space="preserve">Majatalo. </w:t>
            </w:r>
          </w:p>
        </w:tc>
        <w:tc>
          <w:tcPr>
            <w:tcW w:w="1471" w:type="dxa"/>
            <w:tcBorders/>
            <w:vAlign w:val="center"/>
          </w:tcPr>
          <w:p>
            <w:pPr>
              <w:pStyle w:val="TableHeading"/>
              <w:suppressLineNumbers/>
              <w:bidi w:val="0"/>
              <w:spacing w:before="0" w:after="283"/>
              <w:jc w:val="center"/>
              <w:rPr/>
            </w:pPr>
            <w:r>
              <w:rPr/>
              <w:t xml:space="preserve">Tapahtumapaikka </w:t>
            </w:r>
          </w:p>
        </w:tc>
        <w:tc>
          <w:tcPr>
            <w:tcW w:w="1621" w:type="dxa"/>
            <w:tcBorders/>
            <w:vAlign w:val="center"/>
          </w:tcPr>
          <w:p>
            <w:pPr>
              <w:pStyle w:val="TableHeading"/>
              <w:suppressLineNumbers/>
              <w:bidi w:val="0"/>
              <w:spacing w:before="0" w:after="283"/>
              <w:jc w:val="center"/>
              <w:rPr/>
            </w:pPr>
            <w:r>
              <w:rPr/>
              <w:t xml:space="preserve">Päivämäärä </w:t>
            </w:r>
          </w:p>
        </w:tc>
        <w:tc>
          <w:tcPr>
            <w:tcW w:w="796" w:type="dxa"/>
            <w:tcBorders/>
            <w:vAlign w:val="center"/>
          </w:tcPr>
          <w:p>
            <w:pPr>
              <w:pStyle w:val="TableHeading"/>
              <w:suppressLineNumbers/>
              <w:bidi w:val="0"/>
              <w:spacing w:before="0" w:after="283"/>
              <w:jc w:val="center"/>
              <w:rPr/>
            </w:pPr>
            <w:r>
              <w:rPr/>
              <w:t xml:space="preserve">Tulos </w:t>
            </w:r>
          </w:p>
        </w:tc>
      </w:tr>
      <w:tr>
        <w:trPr/>
        <w:tc>
          <w:tcPr>
            <w:tcW w:w="916" w:type="dxa"/>
            <w:tcBorders/>
            <w:vAlign w:val="center"/>
          </w:tcPr>
          <w:p>
            <w:pPr>
              <w:pStyle w:val="TableContents"/>
              <w:bidi w:val="0"/>
              <w:spacing w:before="0" w:after="283"/>
              <w:jc w:val="left"/>
              <w:rPr/>
            </w:pPr>
            <w:r>
              <w:rPr/>
              <w:t xml:space="preserve">158527! 158 * </w:t>
            </w:r>
          </w:p>
        </w:tc>
        <w:tc>
          <w:tcPr>
            <w:tcW w:w="601" w:type="dxa"/>
            <w:tcBorders/>
            <w:vAlign w:val="center"/>
          </w:tcPr>
          <w:p>
            <w:pPr>
              <w:pStyle w:val="TableContents"/>
              <w:bidi w:val="0"/>
              <w:spacing w:before="0" w:after="283"/>
              <w:jc w:val="left"/>
              <w:rPr/>
            </w:pPr>
            <w:r>
              <w:rPr/>
              <w:t xml:space="preserve">73 </w:t>
            </w:r>
          </w:p>
        </w:tc>
        <w:tc>
          <w:tcPr>
            <w:tcW w:w="766" w:type="dxa"/>
            <w:tcBorders/>
            <w:vAlign w:val="center"/>
          </w:tcPr>
          <w:p>
            <w:pPr>
              <w:pStyle w:val="TableContents"/>
              <w:bidi w:val="0"/>
              <w:spacing w:before="0" w:after="283"/>
              <w:jc w:val="left"/>
              <w:rPr/>
            </w:pPr>
            <w:r>
              <w:rPr/>
              <w:t xml:space="preserve">216.43 </w:t>
            </w:r>
          </w:p>
        </w:tc>
        <w:tc>
          <w:tcPr>
            <w:tcW w:w="1531" w:type="dxa"/>
            <w:tcBorders/>
            <w:vAlign w:val="center"/>
          </w:tcPr>
          <w:p>
            <w:pPr>
              <w:pStyle w:val="TableHeading"/>
              <w:suppressLineNumbers/>
              <w:bidi w:val="0"/>
              <w:spacing w:before="0" w:after="283"/>
              <w:jc w:val="center"/>
              <w:rPr/>
            </w:pPr>
            <w:r>
              <w:rPr/>
              <w:t xml:space="preserve">McCullum, Brendon Brendon McCullum Brendon McCullum </w:t>
            </w:r>
          </w:p>
        </w:tc>
        <w:tc>
          <w:tcPr>
            <w:tcW w:w="1231" w:type="dxa"/>
            <w:tcBorders/>
            <w:vAlign w:val="center"/>
          </w:tcPr>
          <w:p>
            <w:pPr>
              <w:pStyle w:val="TableContents"/>
              <w:bidi w:val="0"/>
              <w:spacing w:before="0" w:after="283"/>
              <w:jc w:val="left"/>
              <w:rPr/>
            </w:pPr>
            <w:r>
              <w:rPr/>
              <w:t xml:space="preserve">Kolkata Knight Riders </w:t>
            </w:r>
          </w:p>
        </w:tc>
        <w:tc>
          <w:tcPr>
            <w:tcW w:w="1231" w:type="dxa"/>
            <w:tcBorders/>
            <w:vAlign w:val="center"/>
          </w:tcPr>
          <w:p>
            <w:pPr>
              <w:pStyle w:val="TableContents"/>
              <w:bidi w:val="0"/>
              <w:spacing w:before="0" w:after="283"/>
              <w:jc w:val="left"/>
              <w:rPr/>
            </w:pPr>
            <w:r>
              <w:rPr/>
              <w:t xml:space="preserve">Royal Challengers Bangalore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 Chinnaswamy Stadium, Bangalore </w:t>
            </w:r>
          </w:p>
        </w:tc>
        <w:tc>
          <w:tcPr>
            <w:tcW w:w="1621" w:type="dxa"/>
            <w:tcBorders/>
            <w:vAlign w:val="center"/>
          </w:tcPr>
          <w:p>
            <w:pPr>
              <w:pStyle w:val="TableContents"/>
              <w:bidi w:val="0"/>
              <w:spacing w:before="0" w:after="283"/>
              <w:jc w:val="left"/>
              <w:rPr/>
            </w:pPr>
            <w:r>
              <w:rPr/>
              <w:t xml:space="preserve">000000002008-04-18-0000 18. huhtikuuta 2008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116546! 116 * </w:t>
            </w:r>
          </w:p>
        </w:tc>
        <w:tc>
          <w:tcPr>
            <w:tcW w:w="60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214.81 </w:t>
            </w:r>
          </w:p>
        </w:tc>
        <w:tc>
          <w:tcPr>
            <w:tcW w:w="1531" w:type="dxa"/>
            <w:tcBorders/>
            <w:vAlign w:val="center"/>
          </w:tcPr>
          <w:p>
            <w:pPr>
              <w:pStyle w:val="TableHeading"/>
              <w:suppressLineNumbers/>
              <w:bidi w:val="0"/>
              <w:spacing w:before="0" w:after="283"/>
              <w:jc w:val="center"/>
              <w:rPr/>
            </w:pPr>
            <w:r>
              <w:rPr/>
              <w:t xml:space="preserve">Hussey, Michael Michael Hussey </w:t>
            </w:r>
          </w:p>
        </w:tc>
        <w:tc>
          <w:tcPr>
            <w:tcW w:w="1231" w:type="dxa"/>
            <w:tcBorders/>
            <w:vAlign w:val="center"/>
          </w:tcPr>
          <w:p>
            <w:pPr>
              <w:pStyle w:val="TableContents"/>
              <w:bidi w:val="0"/>
              <w:spacing w:before="0" w:after="283"/>
              <w:jc w:val="left"/>
              <w:rPr/>
            </w:pPr>
            <w:r>
              <w:rPr/>
              <w:t xml:space="preserve">Chennai Super Kings </w:t>
            </w:r>
          </w:p>
        </w:tc>
        <w:tc>
          <w:tcPr>
            <w:tcW w:w="1231" w:type="dxa"/>
            <w:tcBorders/>
            <w:vAlign w:val="center"/>
          </w:tcPr>
          <w:p>
            <w:pPr>
              <w:pStyle w:val="TableContents"/>
              <w:bidi w:val="0"/>
              <w:spacing w:before="0" w:after="283"/>
              <w:jc w:val="left"/>
              <w:rPr/>
            </w:pPr>
            <w:r>
              <w:rPr/>
              <w:t xml:space="preserve">Kings XI Punjab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Punjab Cricket Association Stadium, Mohali </w:t>
            </w:r>
          </w:p>
        </w:tc>
        <w:tc>
          <w:tcPr>
            <w:tcW w:w="1621" w:type="dxa"/>
            <w:tcBorders/>
            <w:vAlign w:val="center"/>
          </w:tcPr>
          <w:p>
            <w:pPr>
              <w:pStyle w:val="TableContents"/>
              <w:bidi w:val="0"/>
              <w:spacing w:before="0" w:after="283"/>
              <w:jc w:val="left"/>
              <w:rPr/>
            </w:pPr>
            <w:r>
              <w:rPr/>
              <w:t xml:space="preserve">000000002008-04-19-0000 19. huhtikuuta 2008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117547! 117 * </w:t>
            </w:r>
          </w:p>
        </w:tc>
        <w:tc>
          <w:tcPr>
            <w:tcW w:w="60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220.75 </w:t>
            </w:r>
          </w:p>
        </w:tc>
        <w:tc>
          <w:tcPr>
            <w:tcW w:w="1531" w:type="dxa"/>
            <w:tcBorders/>
            <w:vAlign w:val="center"/>
          </w:tcPr>
          <w:p>
            <w:pPr>
              <w:pStyle w:val="TableHeading"/>
              <w:suppressLineNumbers/>
              <w:bidi w:val="0"/>
              <w:spacing w:before="0" w:after="283"/>
              <w:jc w:val="center"/>
              <w:rPr/>
            </w:pPr>
            <w:r>
              <w:rPr/>
              <w:t xml:space="preserve">Symonds, Andrew Andrew Symonds </w:t>
            </w:r>
          </w:p>
        </w:tc>
        <w:tc>
          <w:tcPr>
            <w:tcW w:w="1231" w:type="dxa"/>
            <w:tcBorders/>
            <w:vAlign w:val="center"/>
          </w:tcPr>
          <w:p>
            <w:pPr>
              <w:pStyle w:val="TableContents"/>
              <w:bidi w:val="0"/>
              <w:spacing w:before="0" w:after="283"/>
              <w:jc w:val="left"/>
              <w:rPr/>
            </w:pPr>
            <w:r>
              <w:rPr/>
              <w:t xml:space="preserve">Deccan Chargers </w:t>
            </w:r>
          </w:p>
        </w:tc>
        <w:tc>
          <w:tcPr>
            <w:tcW w:w="1231" w:type="dxa"/>
            <w:tcBorders/>
            <w:vAlign w:val="center"/>
          </w:tcPr>
          <w:p>
            <w:pPr>
              <w:pStyle w:val="TableContents"/>
              <w:bidi w:val="0"/>
              <w:spacing w:before="0" w:after="283"/>
              <w:jc w:val="left"/>
              <w:rPr/>
            </w:pPr>
            <w:r>
              <w:rPr/>
              <w:t xml:space="preserve">Rajasthan Royals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Rajiv Gandhi International Stadium, Hyderabad </w:t>
            </w:r>
          </w:p>
        </w:tc>
        <w:tc>
          <w:tcPr>
            <w:tcW w:w="1621" w:type="dxa"/>
            <w:tcBorders/>
            <w:vAlign w:val="center"/>
          </w:tcPr>
          <w:p>
            <w:pPr>
              <w:pStyle w:val="TableContents"/>
              <w:bidi w:val="0"/>
              <w:spacing w:before="0" w:after="283"/>
              <w:jc w:val="left"/>
              <w:rPr/>
            </w:pPr>
            <w:r>
              <w:rPr/>
              <w:t xml:space="preserve">000000002008-04-24-0000 24. huhtikuuta 2008 </w:t>
            </w:r>
          </w:p>
        </w:tc>
        <w:tc>
          <w:tcPr>
            <w:tcW w:w="796" w:type="dxa"/>
            <w:tcBorders/>
            <w:vAlign w:val="center"/>
          </w:tcPr>
          <w:p>
            <w:pPr>
              <w:pStyle w:val="TableContents"/>
              <w:bidi w:val="0"/>
              <w:spacing w:before="0" w:after="283"/>
              <w:jc w:val="left"/>
              <w:rPr/>
            </w:pPr>
            <w:r>
              <w:rPr/>
              <w:t xml:space="preserve">Kadonnut </w:t>
            </w:r>
          </w:p>
        </w:tc>
      </w:tr>
      <w:tr>
        <w:trPr/>
        <w:tc>
          <w:tcPr>
            <w:tcW w:w="916" w:type="dxa"/>
            <w:tcBorders/>
            <w:vAlign w:val="center"/>
          </w:tcPr>
          <w:p>
            <w:pPr>
              <w:pStyle w:val="TableContents"/>
              <w:bidi w:val="0"/>
              <w:spacing w:before="0" w:after="283"/>
              <w:jc w:val="left"/>
              <w:rPr/>
            </w:pPr>
            <w:r>
              <w:rPr/>
              <w:t xml:space="preserve">109553! 109 * </w:t>
            </w:r>
          </w:p>
        </w:tc>
        <w:tc>
          <w:tcPr>
            <w:tcW w:w="601" w:type="dxa"/>
            <w:tcBorders/>
            <w:vAlign w:val="center"/>
          </w:tcPr>
          <w:p>
            <w:pPr>
              <w:pStyle w:val="TableContents"/>
              <w:bidi w:val="0"/>
              <w:spacing w:before="0" w:after="283"/>
              <w:jc w:val="left"/>
              <w:rPr/>
            </w:pPr>
            <w:r>
              <w:rPr/>
              <w:t xml:space="preserve">47 </w:t>
            </w:r>
          </w:p>
        </w:tc>
        <w:tc>
          <w:tcPr>
            <w:tcW w:w="766" w:type="dxa"/>
            <w:tcBorders/>
            <w:vAlign w:val="center"/>
          </w:tcPr>
          <w:p>
            <w:pPr>
              <w:pStyle w:val="TableContents"/>
              <w:bidi w:val="0"/>
              <w:spacing w:before="0" w:after="283"/>
              <w:jc w:val="left"/>
              <w:rPr/>
            </w:pPr>
            <w:r>
              <w:rPr/>
              <w:t xml:space="preserve">231.91 </w:t>
            </w:r>
          </w:p>
        </w:tc>
        <w:tc>
          <w:tcPr>
            <w:tcW w:w="1531" w:type="dxa"/>
            <w:tcBorders/>
            <w:vAlign w:val="center"/>
          </w:tcPr>
          <w:p>
            <w:pPr>
              <w:pStyle w:val="TableHeading"/>
              <w:suppressLineNumbers/>
              <w:bidi w:val="0"/>
              <w:spacing w:before="0" w:after="283"/>
              <w:jc w:val="center"/>
              <w:rPr/>
            </w:pPr>
            <w:r>
              <w:rPr/>
              <w:t xml:space="preserve">Gilchrist, Adam Adam Gilchrist </w:t>
            </w:r>
          </w:p>
        </w:tc>
        <w:tc>
          <w:tcPr>
            <w:tcW w:w="1231" w:type="dxa"/>
            <w:tcBorders/>
            <w:vAlign w:val="center"/>
          </w:tcPr>
          <w:p>
            <w:pPr>
              <w:pStyle w:val="TableContents"/>
              <w:bidi w:val="0"/>
              <w:spacing w:before="0" w:after="283"/>
              <w:jc w:val="left"/>
              <w:rPr/>
            </w:pPr>
            <w:r>
              <w:rPr/>
              <w:t xml:space="preserve">Deccan Chargers </w:t>
            </w:r>
          </w:p>
        </w:tc>
        <w:tc>
          <w:tcPr>
            <w:tcW w:w="1231" w:type="dxa"/>
            <w:tcBorders/>
            <w:vAlign w:val="center"/>
          </w:tcPr>
          <w:p>
            <w:pPr>
              <w:pStyle w:val="TableContents"/>
              <w:bidi w:val="0"/>
              <w:spacing w:before="0" w:after="283"/>
              <w:jc w:val="left"/>
              <w:rPr/>
            </w:pPr>
            <w:r>
              <w:rPr/>
              <w:t xml:space="preserve">Mumbai Indians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Wankhede Stadium, Mumbai </w:t>
            </w:r>
          </w:p>
        </w:tc>
        <w:tc>
          <w:tcPr>
            <w:tcW w:w="1621" w:type="dxa"/>
            <w:tcBorders/>
            <w:vAlign w:val="center"/>
          </w:tcPr>
          <w:p>
            <w:pPr>
              <w:pStyle w:val="TableContents"/>
              <w:bidi w:val="0"/>
              <w:spacing w:before="0" w:after="283"/>
              <w:jc w:val="left"/>
              <w:rPr/>
            </w:pPr>
            <w:r>
              <w:rPr/>
              <w:t xml:space="preserve">000000002008-04-27-0000 27. huhtikuuta 2008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114552! 114 * </w:t>
            </w:r>
          </w:p>
        </w:tc>
        <w:tc>
          <w:tcPr>
            <w:tcW w:w="601" w:type="dxa"/>
            <w:tcBorders/>
            <w:vAlign w:val="center"/>
          </w:tcPr>
          <w:p>
            <w:pPr>
              <w:pStyle w:val="TableContents"/>
              <w:bidi w:val="0"/>
              <w:spacing w:before="0" w:after="283"/>
              <w:jc w:val="left"/>
              <w:rPr/>
            </w:pPr>
            <w:r>
              <w:rPr/>
              <w:t xml:space="preserve">48 </w:t>
            </w:r>
          </w:p>
        </w:tc>
        <w:tc>
          <w:tcPr>
            <w:tcW w:w="766" w:type="dxa"/>
            <w:tcBorders/>
            <w:vAlign w:val="center"/>
          </w:tcPr>
          <w:p>
            <w:pPr>
              <w:pStyle w:val="TableContents"/>
              <w:bidi w:val="0"/>
              <w:spacing w:before="0" w:after="283"/>
              <w:jc w:val="left"/>
              <w:rPr/>
            </w:pPr>
            <w:r>
              <w:rPr/>
              <w:t xml:space="preserve">237.50 </w:t>
            </w:r>
          </w:p>
        </w:tc>
        <w:tc>
          <w:tcPr>
            <w:tcW w:w="1531" w:type="dxa"/>
            <w:tcBorders/>
            <w:vAlign w:val="center"/>
          </w:tcPr>
          <w:p>
            <w:pPr>
              <w:pStyle w:val="TableHeading"/>
              <w:suppressLineNumbers/>
              <w:bidi w:val="0"/>
              <w:spacing w:before="0" w:after="283"/>
              <w:jc w:val="center"/>
              <w:rPr/>
            </w:pPr>
            <w:r>
              <w:rPr/>
              <w:t xml:space="preserve">Jayasuriya, Sanath </w:t>
            </w:r>
            <w:r>
              <w:rPr>
                <w:color w:val="A9A9A9"/>
              </w:rPr>
              <w:t xml:space="preserve">Sanath Jayasuriya Sanath Jayasuriya </w:t>
            </w:r>
          </w:p>
        </w:tc>
        <w:tc>
          <w:tcPr>
            <w:tcW w:w="1231" w:type="dxa"/>
            <w:tcBorders/>
            <w:vAlign w:val="center"/>
          </w:tcPr>
          <w:p>
            <w:pPr>
              <w:pStyle w:val="TableContents"/>
              <w:bidi w:val="0"/>
              <w:spacing w:before="0" w:after="283"/>
              <w:jc w:val="left"/>
              <w:rPr/>
            </w:pPr>
            <w:r>
              <w:rPr/>
              <w:t xml:space="preserve">Mumbai Indians </w:t>
            </w:r>
          </w:p>
        </w:tc>
        <w:tc>
          <w:tcPr>
            <w:tcW w:w="1231" w:type="dxa"/>
            <w:tcBorders/>
            <w:vAlign w:val="center"/>
          </w:tcPr>
          <w:p>
            <w:pPr>
              <w:pStyle w:val="TableContents"/>
              <w:bidi w:val="0"/>
              <w:spacing w:before="0" w:after="283"/>
              <w:jc w:val="left"/>
              <w:rPr/>
            </w:pPr>
            <w:r>
              <w:rPr/>
              <w:t xml:space="preserve">Chennai Super Kings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Wankhede Stadium, Mumbai </w:t>
            </w:r>
          </w:p>
        </w:tc>
        <w:tc>
          <w:tcPr>
            <w:tcW w:w="1621" w:type="dxa"/>
            <w:tcBorders/>
            <w:vAlign w:val="center"/>
          </w:tcPr>
          <w:p>
            <w:pPr>
              <w:pStyle w:val="TableContents"/>
              <w:bidi w:val="0"/>
              <w:spacing w:before="0" w:after="283"/>
              <w:jc w:val="left"/>
              <w:rPr/>
            </w:pPr>
            <w:r>
              <w:rPr/>
              <w:t xml:space="preserve">000000002008-05-14-0000 14. toukokuuta 2008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115031! 115 </w:t>
            </w:r>
          </w:p>
        </w:tc>
        <w:tc>
          <w:tcPr>
            <w:tcW w:w="601" w:type="dxa"/>
            <w:tcBorders/>
            <w:vAlign w:val="center"/>
          </w:tcPr>
          <w:p>
            <w:pPr>
              <w:pStyle w:val="TableContents"/>
              <w:bidi w:val="0"/>
              <w:spacing w:before="0" w:after="283"/>
              <w:jc w:val="left"/>
              <w:rPr/>
            </w:pPr>
            <w:r>
              <w:rPr/>
              <w:t xml:space="preserve">69 </w:t>
            </w:r>
          </w:p>
        </w:tc>
        <w:tc>
          <w:tcPr>
            <w:tcW w:w="766" w:type="dxa"/>
            <w:tcBorders/>
            <w:vAlign w:val="center"/>
          </w:tcPr>
          <w:p>
            <w:pPr>
              <w:pStyle w:val="TableContents"/>
              <w:bidi w:val="0"/>
              <w:spacing w:before="0" w:after="283"/>
              <w:jc w:val="left"/>
              <w:rPr/>
            </w:pPr>
            <w:r>
              <w:rPr/>
              <w:t xml:space="preserve">166.66 </w:t>
            </w:r>
          </w:p>
        </w:tc>
        <w:tc>
          <w:tcPr>
            <w:tcW w:w="1531" w:type="dxa"/>
            <w:tcBorders/>
            <w:vAlign w:val="center"/>
          </w:tcPr>
          <w:p>
            <w:pPr>
              <w:pStyle w:val="TableHeading"/>
              <w:suppressLineNumbers/>
              <w:bidi w:val="0"/>
              <w:spacing w:before="0" w:after="283"/>
              <w:jc w:val="center"/>
              <w:rPr/>
            </w:pPr>
            <w:r>
              <w:rPr/>
              <w:t xml:space="preserve">Marsh, Shaun Shaun Marsh </w:t>
            </w:r>
          </w:p>
        </w:tc>
        <w:tc>
          <w:tcPr>
            <w:tcW w:w="1231" w:type="dxa"/>
            <w:tcBorders/>
            <w:vAlign w:val="center"/>
          </w:tcPr>
          <w:p>
            <w:pPr>
              <w:pStyle w:val="TableContents"/>
              <w:bidi w:val="0"/>
              <w:spacing w:before="0" w:after="283"/>
              <w:jc w:val="left"/>
              <w:rPr/>
            </w:pPr>
            <w:r>
              <w:rPr/>
              <w:t xml:space="preserve">Kings XI Punjab </w:t>
            </w:r>
          </w:p>
        </w:tc>
        <w:tc>
          <w:tcPr>
            <w:tcW w:w="1231" w:type="dxa"/>
            <w:tcBorders/>
            <w:vAlign w:val="center"/>
          </w:tcPr>
          <w:p>
            <w:pPr>
              <w:pStyle w:val="TableContents"/>
              <w:bidi w:val="0"/>
              <w:spacing w:before="0" w:after="283"/>
              <w:jc w:val="left"/>
              <w:rPr/>
            </w:pPr>
            <w:r>
              <w:rPr/>
              <w:t xml:space="preserve">Rajasthan Royals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Punjab Cricket Association Stadium, Mohali </w:t>
            </w:r>
          </w:p>
        </w:tc>
        <w:tc>
          <w:tcPr>
            <w:tcW w:w="1621" w:type="dxa"/>
            <w:tcBorders/>
            <w:vAlign w:val="center"/>
          </w:tcPr>
          <w:p>
            <w:pPr>
              <w:pStyle w:val="TableContents"/>
              <w:bidi w:val="0"/>
              <w:spacing w:before="0" w:after="283"/>
              <w:jc w:val="left"/>
              <w:rPr/>
            </w:pPr>
            <w:r>
              <w:rPr/>
              <w:t xml:space="preserve">000000002008-05-28-0000 28 toukokuuta 2008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105546! 105 * </w:t>
            </w:r>
          </w:p>
        </w:tc>
        <w:tc>
          <w:tcPr>
            <w:tcW w:w="60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194.44 </w:t>
            </w:r>
          </w:p>
        </w:tc>
        <w:tc>
          <w:tcPr>
            <w:tcW w:w="1531" w:type="dxa"/>
            <w:tcBorders/>
            <w:vAlign w:val="center"/>
          </w:tcPr>
          <w:p>
            <w:pPr>
              <w:pStyle w:val="TableHeading"/>
              <w:suppressLineNumbers/>
              <w:bidi w:val="0"/>
              <w:spacing w:before="0" w:after="283"/>
              <w:jc w:val="center"/>
              <w:rPr/>
            </w:pPr>
            <w:r>
              <w:rPr/>
              <w:t xml:space="preserve">de Villiers, AB AB de Villiers </w:t>
            </w:r>
          </w:p>
        </w:tc>
        <w:tc>
          <w:tcPr>
            <w:tcW w:w="1231" w:type="dxa"/>
            <w:tcBorders/>
            <w:vAlign w:val="center"/>
          </w:tcPr>
          <w:p>
            <w:pPr>
              <w:pStyle w:val="TableContents"/>
              <w:bidi w:val="0"/>
              <w:spacing w:before="0" w:after="283"/>
              <w:jc w:val="left"/>
              <w:rPr/>
            </w:pPr>
            <w:r>
              <w:rPr/>
              <w:t xml:space="preserve">Delhi Daredevils </w:t>
            </w:r>
          </w:p>
        </w:tc>
        <w:tc>
          <w:tcPr>
            <w:tcW w:w="1231" w:type="dxa"/>
            <w:tcBorders/>
            <w:vAlign w:val="center"/>
          </w:tcPr>
          <w:p>
            <w:pPr>
              <w:pStyle w:val="TableContents"/>
              <w:bidi w:val="0"/>
              <w:spacing w:before="0" w:after="283"/>
              <w:jc w:val="left"/>
              <w:rPr/>
            </w:pPr>
            <w:r>
              <w:rPr/>
              <w:t xml:space="preserve">Chennai Super Kings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Kingsmead Cricket Ground, Durban </w:t>
            </w:r>
          </w:p>
        </w:tc>
        <w:tc>
          <w:tcPr>
            <w:tcW w:w="1621" w:type="dxa"/>
            <w:tcBorders/>
            <w:vAlign w:val="center"/>
          </w:tcPr>
          <w:p>
            <w:pPr>
              <w:pStyle w:val="TableContents"/>
              <w:bidi w:val="0"/>
              <w:spacing w:before="0" w:after="283"/>
              <w:jc w:val="left"/>
              <w:rPr/>
            </w:pPr>
            <w:r>
              <w:rPr/>
              <w:t xml:space="preserve">000000002009-04-23-0000 23. huhtikuuta 2009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114527! 114 * </w:t>
            </w:r>
          </w:p>
        </w:tc>
        <w:tc>
          <w:tcPr>
            <w:tcW w:w="601" w:type="dxa"/>
            <w:tcBorders/>
            <w:vAlign w:val="center"/>
          </w:tcPr>
          <w:p>
            <w:pPr>
              <w:pStyle w:val="TableContents"/>
              <w:bidi w:val="0"/>
              <w:spacing w:before="0" w:after="283"/>
              <w:jc w:val="left"/>
              <w:rPr/>
            </w:pPr>
            <w:r>
              <w:rPr/>
              <w:t xml:space="preserve">73 </w:t>
            </w:r>
          </w:p>
        </w:tc>
        <w:tc>
          <w:tcPr>
            <w:tcW w:w="766" w:type="dxa"/>
            <w:tcBorders/>
            <w:vAlign w:val="center"/>
          </w:tcPr>
          <w:p>
            <w:pPr>
              <w:pStyle w:val="TableContents"/>
              <w:bidi w:val="0"/>
              <w:spacing w:before="0" w:after="283"/>
              <w:jc w:val="left"/>
              <w:rPr/>
            </w:pPr>
            <w:r>
              <w:rPr/>
              <w:t xml:space="preserve">156.16 </w:t>
            </w:r>
          </w:p>
        </w:tc>
        <w:tc>
          <w:tcPr>
            <w:tcW w:w="1531" w:type="dxa"/>
            <w:tcBorders/>
            <w:vAlign w:val="center"/>
          </w:tcPr>
          <w:p>
            <w:pPr>
              <w:pStyle w:val="TableHeading"/>
              <w:suppressLineNumbers/>
              <w:bidi w:val="0"/>
              <w:spacing w:before="0" w:after="283"/>
              <w:jc w:val="center"/>
              <w:rPr/>
            </w:pPr>
            <w:r>
              <w:rPr/>
              <w:t xml:space="preserve">Pandey, Manish Manish Pandey </w:t>
            </w:r>
          </w:p>
        </w:tc>
        <w:tc>
          <w:tcPr>
            <w:tcW w:w="1231" w:type="dxa"/>
            <w:tcBorders/>
            <w:vAlign w:val="center"/>
          </w:tcPr>
          <w:p>
            <w:pPr>
              <w:pStyle w:val="TableContents"/>
              <w:bidi w:val="0"/>
              <w:spacing w:before="0" w:after="283"/>
              <w:jc w:val="left"/>
              <w:rPr/>
            </w:pPr>
            <w:r>
              <w:rPr/>
              <w:t xml:space="preserve">Royal Challengers Bangalore </w:t>
            </w:r>
          </w:p>
        </w:tc>
        <w:tc>
          <w:tcPr>
            <w:tcW w:w="1231" w:type="dxa"/>
            <w:tcBorders/>
            <w:vAlign w:val="center"/>
          </w:tcPr>
          <w:p>
            <w:pPr>
              <w:pStyle w:val="TableContents"/>
              <w:bidi w:val="0"/>
              <w:spacing w:before="0" w:after="283"/>
              <w:jc w:val="left"/>
              <w:rPr/>
            </w:pPr>
            <w:r>
              <w:rPr/>
              <w:t xml:space="preserve">Deccan Chargers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SuperSport Park, Centurion </w:t>
            </w:r>
          </w:p>
        </w:tc>
        <w:tc>
          <w:tcPr>
            <w:tcW w:w="1621" w:type="dxa"/>
            <w:tcBorders/>
            <w:vAlign w:val="center"/>
          </w:tcPr>
          <w:p>
            <w:pPr>
              <w:pStyle w:val="TableContents"/>
              <w:bidi w:val="0"/>
              <w:spacing w:before="0" w:after="283"/>
              <w:jc w:val="left"/>
              <w:rPr/>
            </w:pPr>
            <w:r>
              <w:rPr/>
              <w:t xml:space="preserve">000000002009-05-21-0000 21. toukokuuta 2009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100063! 100 </w:t>
            </w:r>
          </w:p>
        </w:tc>
        <w:tc>
          <w:tcPr>
            <w:tcW w:w="601" w:type="dxa"/>
            <w:tcBorders/>
            <w:vAlign w:val="center"/>
          </w:tcPr>
          <w:p>
            <w:pPr>
              <w:pStyle w:val="TableContents"/>
              <w:bidi w:val="0"/>
              <w:spacing w:before="0" w:after="283"/>
              <w:jc w:val="left"/>
              <w:rPr/>
            </w:pPr>
            <w:r>
              <w:rPr/>
              <w:t xml:space="preserve">37 </w:t>
            </w:r>
          </w:p>
        </w:tc>
        <w:tc>
          <w:tcPr>
            <w:tcW w:w="766" w:type="dxa"/>
            <w:tcBorders/>
            <w:vAlign w:val="center"/>
          </w:tcPr>
          <w:p>
            <w:pPr>
              <w:pStyle w:val="TableContents"/>
              <w:bidi w:val="0"/>
              <w:spacing w:before="0" w:after="283"/>
              <w:jc w:val="left"/>
              <w:rPr/>
            </w:pPr>
            <w:r>
              <w:rPr/>
              <w:t xml:space="preserve">270.27 </w:t>
            </w:r>
          </w:p>
        </w:tc>
        <w:tc>
          <w:tcPr>
            <w:tcW w:w="1531" w:type="dxa"/>
            <w:tcBorders/>
            <w:vAlign w:val="center"/>
          </w:tcPr>
          <w:p>
            <w:pPr>
              <w:pStyle w:val="TableHeading"/>
              <w:suppressLineNumbers/>
              <w:bidi w:val="0"/>
              <w:spacing w:before="0" w:after="283"/>
              <w:jc w:val="center"/>
              <w:rPr/>
            </w:pPr>
            <w:r>
              <w:rPr/>
              <w:t xml:space="preserve">Pathan, Yusuf Yusuf Pathan Yusuf Pathan </w:t>
            </w:r>
          </w:p>
        </w:tc>
        <w:tc>
          <w:tcPr>
            <w:tcW w:w="1231" w:type="dxa"/>
            <w:tcBorders/>
            <w:vAlign w:val="center"/>
          </w:tcPr>
          <w:p>
            <w:pPr>
              <w:pStyle w:val="TableContents"/>
              <w:bidi w:val="0"/>
              <w:spacing w:before="0" w:after="283"/>
              <w:jc w:val="left"/>
              <w:rPr/>
            </w:pPr>
            <w:r>
              <w:rPr/>
              <w:t xml:space="preserve">Rajasthan Royals </w:t>
            </w:r>
          </w:p>
        </w:tc>
        <w:tc>
          <w:tcPr>
            <w:tcW w:w="1231" w:type="dxa"/>
            <w:tcBorders/>
            <w:vAlign w:val="center"/>
          </w:tcPr>
          <w:p>
            <w:pPr>
              <w:pStyle w:val="TableContents"/>
              <w:bidi w:val="0"/>
              <w:spacing w:before="0" w:after="283"/>
              <w:jc w:val="left"/>
              <w:rPr/>
            </w:pPr>
            <w:r>
              <w:rPr/>
              <w:t xml:space="preserve">Mumbai Indians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Brabourne Stadium, Mumbai </w:t>
            </w:r>
          </w:p>
        </w:tc>
        <w:tc>
          <w:tcPr>
            <w:tcW w:w="1621" w:type="dxa"/>
            <w:tcBorders/>
            <w:vAlign w:val="center"/>
          </w:tcPr>
          <w:p>
            <w:pPr>
              <w:pStyle w:val="TableContents"/>
              <w:bidi w:val="0"/>
              <w:spacing w:before="0" w:after="283"/>
              <w:jc w:val="left"/>
              <w:rPr/>
            </w:pPr>
            <w:r>
              <w:rPr/>
              <w:t xml:space="preserve">000000002010-03-13-0000 13. maaliskuuta 2010 </w:t>
            </w:r>
          </w:p>
        </w:tc>
        <w:tc>
          <w:tcPr>
            <w:tcW w:w="796" w:type="dxa"/>
            <w:tcBorders/>
            <w:vAlign w:val="center"/>
          </w:tcPr>
          <w:p>
            <w:pPr>
              <w:pStyle w:val="TableContents"/>
              <w:bidi w:val="0"/>
              <w:spacing w:before="0" w:after="283"/>
              <w:jc w:val="left"/>
              <w:rPr/>
            </w:pPr>
            <w:r>
              <w:rPr/>
              <w:t xml:space="preserve">Kadonnut </w:t>
            </w:r>
          </w:p>
        </w:tc>
      </w:tr>
      <w:tr>
        <w:trPr/>
        <w:tc>
          <w:tcPr>
            <w:tcW w:w="916" w:type="dxa"/>
            <w:tcBorders/>
            <w:vAlign w:val="center"/>
          </w:tcPr>
          <w:p>
            <w:pPr>
              <w:pStyle w:val="TableContents"/>
              <w:bidi w:val="0"/>
              <w:spacing w:before="0" w:after="283"/>
              <w:jc w:val="left"/>
              <w:rPr/>
            </w:pPr>
            <w:r>
              <w:rPr/>
              <w:t xml:space="preserve">107531! 107 * </w:t>
            </w:r>
          </w:p>
        </w:tc>
        <w:tc>
          <w:tcPr>
            <w:tcW w:w="601" w:type="dxa"/>
            <w:tcBorders/>
            <w:vAlign w:val="center"/>
          </w:tcPr>
          <w:p>
            <w:pPr>
              <w:pStyle w:val="TableContents"/>
              <w:bidi w:val="0"/>
              <w:spacing w:before="0" w:after="283"/>
              <w:jc w:val="left"/>
              <w:rPr/>
            </w:pPr>
            <w:r>
              <w:rPr/>
              <w:t xml:space="preserve">69 </w:t>
            </w:r>
          </w:p>
        </w:tc>
        <w:tc>
          <w:tcPr>
            <w:tcW w:w="766" w:type="dxa"/>
            <w:tcBorders/>
            <w:vAlign w:val="center"/>
          </w:tcPr>
          <w:p>
            <w:pPr>
              <w:pStyle w:val="TableContents"/>
              <w:bidi w:val="0"/>
              <w:spacing w:before="0" w:after="283"/>
              <w:jc w:val="left"/>
              <w:rPr/>
            </w:pPr>
            <w:r>
              <w:rPr/>
              <w:t xml:space="preserve">155.07 </w:t>
            </w:r>
          </w:p>
        </w:tc>
        <w:tc>
          <w:tcPr>
            <w:tcW w:w="1531" w:type="dxa"/>
            <w:tcBorders/>
            <w:vAlign w:val="center"/>
          </w:tcPr>
          <w:p>
            <w:pPr>
              <w:pStyle w:val="TableHeading"/>
              <w:suppressLineNumbers/>
              <w:bidi w:val="0"/>
              <w:spacing w:before="0" w:after="283"/>
              <w:jc w:val="center"/>
              <w:rPr/>
            </w:pPr>
            <w:r>
              <w:rPr/>
              <w:t xml:space="preserve">Warner, David David Warner </w:t>
            </w:r>
          </w:p>
        </w:tc>
        <w:tc>
          <w:tcPr>
            <w:tcW w:w="1231" w:type="dxa"/>
            <w:tcBorders/>
            <w:vAlign w:val="center"/>
          </w:tcPr>
          <w:p>
            <w:pPr>
              <w:pStyle w:val="TableContents"/>
              <w:bidi w:val="0"/>
              <w:spacing w:before="0" w:after="283"/>
              <w:jc w:val="left"/>
              <w:rPr/>
            </w:pPr>
            <w:r>
              <w:rPr/>
              <w:t xml:space="preserve">Delhi Daredevils </w:t>
            </w:r>
          </w:p>
        </w:tc>
        <w:tc>
          <w:tcPr>
            <w:tcW w:w="1231" w:type="dxa"/>
            <w:tcBorders/>
            <w:vAlign w:val="center"/>
          </w:tcPr>
          <w:p>
            <w:pPr>
              <w:pStyle w:val="TableContents"/>
              <w:bidi w:val="0"/>
              <w:spacing w:before="0" w:after="283"/>
              <w:jc w:val="left"/>
              <w:rPr/>
            </w:pPr>
            <w:r>
              <w:rPr/>
              <w:t xml:space="preserve">Kolkata Knight Riders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Feroz Shah Kotlan kenttä, Delhi </w:t>
            </w:r>
          </w:p>
        </w:tc>
        <w:tc>
          <w:tcPr>
            <w:tcW w:w="1621" w:type="dxa"/>
            <w:tcBorders/>
            <w:vAlign w:val="center"/>
          </w:tcPr>
          <w:p>
            <w:pPr>
              <w:pStyle w:val="TableContents"/>
              <w:bidi w:val="0"/>
              <w:spacing w:before="0" w:after="283"/>
              <w:jc w:val="left"/>
              <w:rPr/>
            </w:pPr>
            <w:r>
              <w:rPr/>
              <w:t xml:space="preserve">000000002010-03-29-0000 29. maaliskuuta 2010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127064! 127 </w:t>
            </w:r>
          </w:p>
        </w:tc>
        <w:tc>
          <w:tcPr>
            <w:tcW w:w="601"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226.78 </w:t>
            </w:r>
          </w:p>
        </w:tc>
        <w:tc>
          <w:tcPr>
            <w:tcW w:w="1531" w:type="dxa"/>
            <w:tcBorders/>
            <w:vAlign w:val="center"/>
          </w:tcPr>
          <w:p>
            <w:pPr>
              <w:pStyle w:val="TableHeading"/>
              <w:suppressLineNumbers/>
              <w:bidi w:val="0"/>
              <w:spacing w:before="0" w:after="283"/>
              <w:jc w:val="center"/>
              <w:rPr/>
            </w:pPr>
            <w:r>
              <w:rPr/>
              <w:t xml:space="preserve">Vijay, Murali Murali Vijay </w:t>
            </w:r>
          </w:p>
        </w:tc>
        <w:tc>
          <w:tcPr>
            <w:tcW w:w="1231" w:type="dxa"/>
            <w:tcBorders/>
            <w:vAlign w:val="center"/>
          </w:tcPr>
          <w:p>
            <w:pPr>
              <w:pStyle w:val="TableContents"/>
              <w:bidi w:val="0"/>
              <w:spacing w:before="0" w:after="283"/>
              <w:jc w:val="left"/>
              <w:rPr/>
            </w:pPr>
            <w:r>
              <w:rPr/>
              <w:t xml:space="preserve">Chennai Super Kings </w:t>
            </w:r>
          </w:p>
        </w:tc>
        <w:tc>
          <w:tcPr>
            <w:tcW w:w="1231" w:type="dxa"/>
            <w:tcBorders/>
            <w:vAlign w:val="center"/>
          </w:tcPr>
          <w:p>
            <w:pPr>
              <w:pStyle w:val="TableContents"/>
              <w:bidi w:val="0"/>
              <w:spacing w:before="0" w:after="283"/>
              <w:jc w:val="left"/>
              <w:rPr/>
            </w:pPr>
            <w:r>
              <w:rPr/>
              <w:t xml:space="preserve">Rajasthan Royals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MA Chidambaram Stadium, Chennai </w:t>
            </w:r>
          </w:p>
        </w:tc>
        <w:tc>
          <w:tcPr>
            <w:tcW w:w="1621" w:type="dxa"/>
            <w:tcBorders/>
            <w:vAlign w:val="center"/>
          </w:tcPr>
          <w:p>
            <w:pPr>
              <w:pStyle w:val="TableContents"/>
              <w:bidi w:val="0"/>
              <w:spacing w:before="0" w:after="283"/>
              <w:jc w:val="left"/>
              <w:rPr/>
            </w:pPr>
            <w:r>
              <w:rPr/>
              <w:t xml:space="preserve">000000002010-04-03-0000 3. huhtikuuta 2010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110541! 110 * </w:t>
            </w:r>
          </w:p>
        </w:tc>
        <w:tc>
          <w:tcPr>
            <w:tcW w:w="601" w:type="dxa"/>
            <w:tcBorders/>
            <w:vAlign w:val="center"/>
          </w:tcPr>
          <w:p>
            <w:pPr>
              <w:pStyle w:val="TableContents"/>
              <w:bidi w:val="0"/>
              <w:spacing w:before="0" w:after="283"/>
              <w:jc w:val="left"/>
              <w:rPr/>
            </w:pPr>
            <w:r>
              <w:rPr/>
              <w:t xml:space="preserve">59 </w:t>
            </w:r>
          </w:p>
        </w:tc>
        <w:tc>
          <w:tcPr>
            <w:tcW w:w="766" w:type="dxa"/>
            <w:tcBorders/>
            <w:vAlign w:val="center"/>
          </w:tcPr>
          <w:p>
            <w:pPr>
              <w:pStyle w:val="TableContents"/>
              <w:bidi w:val="0"/>
              <w:spacing w:before="0" w:after="283"/>
              <w:jc w:val="left"/>
              <w:rPr/>
            </w:pPr>
            <w:r>
              <w:rPr/>
              <w:t xml:space="preserve">186.44 </w:t>
            </w:r>
          </w:p>
        </w:tc>
        <w:tc>
          <w:tcPr>
            <w:tcW w:w="1531" w:type="dxa"/>
            <w:tcBorders/>
            <w:vAlign w:val="center"/>
          </w:tcPr>
          <w:p>
            <w:pPr>
              <w:pStyle w:val="TableHeading"/>
              <w:suppressLineNumbers/>
              <w:bidi w:val="0"/>
              <w:spacing w:before="0" w:after="283"/>
              <w:jc w:val="center"/>
              <w:rPr/>
            </w:pPr>
            <w:r>
              <w:rPr/>
              <w:t xml:space="preserve">Jayawardene, Mahela Mahela Jayawardene Mahela Jayawardene </w:t>
            </w:r>
          </w:p>
        </w:tc>
        <w:tc>
          <w:tcPr>
            <w:tcW w:w="1231" w:type="dxa"/>
            <w:tcBorders/>
            <w:vAlign w:val="center"/>
          </w:tcPr>
          <w:p>
            <w:pPr>
              <w:pStyle w:val="TableContents"/>
              <w:bidi w:val="0"/>
              <w:spacing w:before="0" w:after="283"/>
              <w:jc w:val="left"/>
              <w:rPr/>
            </w:pPr>
            <w:r>
              <w:rPr/>
              <w:t xml:space="preserve">Kings XI Punjab </w:t>
            </w:r>
          </w:p>
        </w:tc>
        <w:tc>
          <w:tcPr>
            <w:tcW w:w="1231" w:type="dxa"/>
            <w:tcBorders/>
            <w:vAlign w:val="center"/>
          </w:tcPr>
          <w:p>
            <w:pPr>
              <w:pStyle w:val="TableContents"/>
              <w:bidi w:val="0"/>
              <w:spacing w:before="0" w:after="283"/>
              <w:jc w:val="left"/>
              <w:rPr/>
            </w:pPr>
            <w:r>
              <w:rPr/>
              <w:t xml:space="preserve">Kolkata Knight Riders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Eden Gardens, Kolkata </w:t>
            </w:r>
          </w:p>
        </w:tc>
        <w:tc>
          <w:tcPr>
            <w:tcW w:w="1621" w:type="dxa"/>
            <w:tcBorders/>
            <w:vAlign w:val="center"/>
          </w:tcPr>
          <w:p>
            <w:pPr>
              <w:pStyle w:val="TableContents"/>
              <w:bidi w:val="0"/>
              <w:spacing w:before="0" w:after="283"/>
              <w:jc w:val="left"/>
              <w:rPr/>
            </w:pPr>
            <w:r>
              <w:rPr/>
              <w:t xml:space="preserve">000000002010-04-04-0000 4. huhtikuuta 2010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120527! 120 * </w:t>
            </w:r>
          </w:p>
        </w:tc>
        <w:tc>
          <w:tcPr>
            <w:tcW w:w="601" w:type="dxa"/>
            <w:tcBorders/>
            <w:vAlign w:val="center"/>
          </w:tcPr>
          <w:p>
            <w:pPr>
              <w:pStyle w:val="TableContents"/>
              <w:bidi w:val="0"/>
              <w:spacing w:before="0" w:after="283"/>
              <w:jc w:val="left"/>
              <w:rPr/>
            </w:pPr>
            <w:r>
              <w:rPr/>
              <w:t xml:space="preserve">63 </w:t>
            </w:r>
          </w:p>
        </w:tc>
        <w:tc>
          <w:tcPr>
            <w:tcW w:w="766" w:type="dxa"/>
            <w:tcBorders/>
            <w:vAlign w:val="center"/>
          </w:tcPr>
          <w:p>
            <w:pPr>
              <w:pStyle w:val="TableContents"/>
              <w:bidi w:val="0"/>
              <w:spacing w:before="0" w:after="283"/>
              <w:jc w:val="left"/>
              <w:rPr/>
            </w:pPr>
            <w:r>
              <w:rPr/>
              <w:t xml:space="preserve">190.47 </w:t>
            </w:r>
          </w:p>
        </w:tc>
        <w:tc>
          <w:tcPr>
            <w:tcW w:w="1531" w:type="dxa"/>
            <w:tcBorders/>
            <w:vAlign w:val="center"/>
          </w:tcPr>
          <w:p>
            <w:pPr>
              <w:pStyle w:val="TableHeading"/>
              <w:suppressLineNumbers/>
              <w:bidi w:val="0"/>
              <w:spacing w:before="0" w:after="283"/>
              <w:jc w:val="center"/>
              <w:rPr/>
            </w:pPr>
            <w:r>
              <w:rPr/>
              <w:t xml:space="preserve">Valthaty, Paul Paul Valthaty </w:t>
            </w:r>
          </w:p>
        </w:tc>
        <w:tc>
          <w:tcPr>
            <w:tcW w:w="1231" w:type="dxa"/>
            <w:tcBorders/>
            <w:vAlign w:val="center"/>
          </w:tcPr>
          <w:p>
            <w:pPr>
              <w:pStyle w:val="TableContents"/>
              <w:bidi w:val="0"/>
              <w:spacing w:before="0" w:after="283"/>
              <w:jc w:val="left"/>
              <w:rPr/>
            </w:pPr>
            <w:r>
              <w:rPr/>
              <w:t xml:space="preserve">Kings XI Punjab </w:t>
            </w:r>
          </w:p>
        </w:tc>
        <w:tc>
          <w:tcPr>
            <w:tcW w:w="1231" w:type="dxa"/>
            <w:tcBorders/>
            <w:vAlign w:val="center"/>
          </w:tcPr>
          <w:p>
            <w:pPr>
              <w:pStyle w:val="TableContents"/>
              <w:bidi w:val="0"/>
              <w:spacing w:before="0" w:after="283"/>
              <w:jc w:val="left"/>
              <w:rPr/>
            </w:pPr>
            <w:r>
              <w:rPr/>
              <w:t xml:space="preserve">Chennai Super Kings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Punjab Cricket Association Stadium, Mohali </w:t>
            </w:r>
          </w:p>
        </w:tc>
        <w:tc>
          <w:tcPr>
            <w:tcW w:w="1621" w:type="dxa"/>
            <w:tcBorders/>
            <w:vAlign w:val="center"/>
          </w:tcPr>
          <w:p>
            <w:pPr>
              <w:pStyle w:val="TableContents"/>
              <w:bidi w:val="0"/>
              <w:spacing w:before="0" w:after="283"/>
              <w:jc w:val="left"/>
              <w:rPr/>
            </w:pPr>
            <w:r>
              <w:rPr/>
              <w:t xml:space="preserve">000000002011-04-13-0000 13. huhtikuuta 2011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100534! 100 * </w:t>
            </w:r>
          </w:p>
        </w:tc>
        <w:tc>
          <w:tcPr>
            <w:tcW w:w="601" w:type="dxa"/>
            <w:tcBorders/>
            <w:vAlign w:val="center"/>
          </w:tcPr>
          <w:p>
            <w:pPr>
              <w:pStyle w:val="TableContents"/>
              <w:bidi w:val="0"/>
              <w:spacing w:before="0" w:after="283"/>
              <w:jc w:val="left"/>
              <w:rPr/>
            </w:pPr>
            <w:r>
              <w:rPr/>
              <w:t xml:space="preserve">66 </w:t>
            </w:r>
          </w:p>
        </w:tc>
        <w:tc>
          <w:tcPr>
            <w:tcW w:w="766" w:type="dxa"/>
            <w:tcBorders/>
            <w:vAlign w:val="center"/>
          </w:tcPr>
          <w:p>
            <w:pPr>
              <w:pStyle w:val="TableContents"/>
              <w:bidi w:val="0"/>
              <w:spacing w:before="0" w:after="283"/>
              <w:jc w:val="left"/>
              <w:rPr/>
            </w:pPr>
            <w:r>
              <w:rPr/>
              <w:t xml:space="preserve">151.51 </w:t>
            </w:r>
          </w:p>
        </w:tc>
        <w:tc>
          <w:tcPr>
            <w:tcW w:w="1531" w:type="dxa"/>
            <w:tcBorders/>
            <w:vAlign w:val="center"/>
          </w:tcPr>
          <w:p>
            <w:pPr>
              <w:pStyle w:val="TableHeading"/>
              <w:suppressLineNumbers/>
              <w:bidi w:val="0"/>
              <w:spacing w:before="0" w:after="283"/>
              <w:jc w:val="center"/>
              <w:rPr/>
            </w:pPr>
            <w:r>
              <w:rPr/>
              <w:t xml:space="preserve">Tendulkar, Sachin Sachin Tendulkar </w:t>
            </w:r>
          </w:p>
        </w:tc>
        <w:tc>
          <w:tcPr>
            <w:tcW w:w="1231" w:type="dxa"/>
            <w:tcBorders/>
            <w:vAlign w:val="center"/>
          </w:tcPr>
          <w:p>
            <w:pPr>
              <w:pStyle w:val="TableContents"/>
              <w:bidi w:val="0"/>
              <w:spacing w:before="0" w:after="283"/>
              <w:jc w:val="left"/>
              <w:rPr/>
            </w:pPr>
            <w:r>
              <w:rPr/>
              <w:t xml:space="preserve">Mumbai Indians </w:t>
            </w:r>
          </w:p>
        </w:tc>
        <w:tc>
          <w:tcPr>
            <w:tcW w:w="1231" w:type="dxa"/>
            <w:tcBorders/>
            <w:vAlign w:val="center"/>
          </w:tcPr>
          <w:p>
            <w:pPr>
              <w:pStyle w:val="TableContents"/>
              <w:bidi w:val="0"/>
              <w:spacing w:before="0" w:after="283"/>
              <w:jc w:val="left"/>
              <w:rPr/>
            </w:pPr>
            <w:r>
              <w:rPr/>
              <w:t xml:space="preserve">Kochi Tuskers Kerala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Wankhede Stadium, Mumbai </w:t>
            </w:r>
          </w:p>
        </w:tc>
        <w:tc>
          <w:tcPr>
            <w:tcW w:w="1621" w:type="dxa"/>
            <w:tcBorders/>
            <w:vAlign w:val="center"/>
          </w:tcPr>
          <w:p>
            <w:pPr>
              <w:pStyle w:val="TableContents"/>
              <w:bidi w:val="0"/>
              <w:spacing w:before="0" w:after="283"/>
              <w:jc w:val="left"/>
              <w:rPr/>
            </w:pPr>
            <w:r>
              <w:rPr/>
              <w:t xml:space="preserve">000000002011-04-15-0000 15 huhtikuuta 2011 </w:t>
            </w:r>
          </w:p>
        </w:tc>
        <w:tc>
          <w:tcPr>
            <w:tcW w:w="796" w:type="dxa"/>
            <w:tcBorders/>
            <w:vAlign w:val="center"/>
          </w:tcPr>
          <w:p>
            <w:pPr>
              <w:pStyle w:val="TableContents"/>
              <w:bidi w:val="0"/>
              <w:spacing w:before="0" w:after="283"/>
              <w:jc w:val="left"/>
              <w:rPr/>
            </w:pPr>
            <w:r>
              <w:rPr/>
              <w:t xml:space="preserve">Kadonnut </w:t>
            </w:r>
          </w:p>
        </w:tc>
      </w:tr>
      <w:tr>
        <w:trPr/>
        <w:tc>
          <w:tcPr>
            <w:tcW w:w="916" w:type="dxa"/>
            <w:tcBorders/>
            <w:vAlign w:val="center"/>
          </w:tcPr>
          <w:p>
            <w:pPr>
              <w:pStyle w:val="TableContents"/>
              <w:bidi w:val="0"/>
              <w:spacing w:before="0" w:after="283"/>
              <w:jc w:val="left"/>
              <w:rPr/>
            </w:pPr>
            <w:r>
              <w:rPr/>
              <w:t xml:space="preserve">102545! 102 * </w:t>
            </w:r>
          </w:p>
        </w:tc>
        <w:tc>
          <w:tcPr>
            <w:tcW w:w="60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185.45 </w:t>
            </w:r>
          </w:p>
        </w:tc>
        <w:tc>
          <w:tcPr>
            <w:tcW w:w="1531" w:type="dxa"/>
            <w:tcBorders/>
            <w:vAlign w:val="center"/>
          </w:tcPr>
          <w:p>
            <w:pPr>
              <w:pStyle w:val="TableHeading"/>
              <w:suppressLineNumbers/>
              <w:bidi w:val="0"/>
              <w:spacing w:before="0" w:after="283"/>
              <w:jc w:val="center"/>
              <w:rPr/>
            </w:pPr>
            <w:r>
              <w:rPr/>
              <w:t xml:space="preserve">Gayle, Chris Chris Gayle </w:t>
            </w:r>
          </w:p>
        </w:tc>
        <w:tc>
          <w:tcPr>
            <w:tcW w:w="1231" w:type="dxa"/>
            <w:tcBorders/>
            <w:vAlign w:val="center"/>
          </w:tcPr>
          <w:p>
            <w:pPr>
              <w:pStyle w:val="TableContents"/>
              <w:bidi w:val="0"/>
              <w:spacing w:before="0" w:after="283"/>
              <w:jc w:val="left"/>
              <w:rPr/>
            </w:pPr>
            <w:r>
              <w:rPr/>
              <w:t xml:space="preserve">Royal Challengers Bangalore </w:t>
            </w:r>
          </w:p>
        </w:tc>
        <w:tc>
          <w:tcPr>
            <w:tcW w:w="1231" w:type="dxa"/>
            <w:tcBorders/>
            <w:vAlign w:val="center"/>
          </w:tcPr>
          <w:p>
            <w:pPr>
              <w:pStyle w:val="TableContents"/>
              <w:bidi w:val="0"/>
              <w:spacing w:before="0" w:after="283"/>
              <w:jc w:val="left"/>
              <w:rPr/>
            </w:pPr>
            <w:r>
              <w:rPr/>
              <w:t xml:space="preserve">Kolkata Knight Riders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Eden Gardens, Kolkata </w:t>
            </w:r>
          </w:p>
        </w:tc>
        <w:tc>
          <w:tcPr>
            <w:tcW w:w="1621" w:type="dxa"/>
            <w:tcBorders/>
            <w:vAlign w:val="center"/>
          </w:tcPr>
          <w:p>
            <w:pPr>
              <w:pStyle w:val="TableContents"/>
              <w:bidi w:val="0"/>
              <w:spacing w:before="0" w:after="283"/>
              <w:jc w:val="left"/>
              <w:rPr/>
            </w:pPr>
            <w:r>
              <w:rPr/>
              <w:t xml:space="preserve">000000002011-04-22-0000 22 huhtikuuta 2011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119064! 119 </w:t>
            </w:r>
          </w:p>
        </w:tc>
        <w:tc>
          <w:tcPr>
            <w:tcW w:w="601"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212.50 </w:t>
            </w:r>
          </w:p>
        </w:tc>
        <w:tc>
          <w:tcPr>
            <w:tcW w:w="1531" w:type="dxa"/>
            <w:tcBorders/>
            <w:vAlign w:val="center"/>
          </w:tcPr>
          <w:p>
            <w:pPr>
              <w:pStyle w:val="TableHeading"/>
              <w:suppressLineNumbers/>
              <w:bidi w:val="0"/>
              <w:spacing w:before="0" w:after="283"/>
              <w:jc w:val="center"/>
              <w:rPr/>
            </w:pPr>
            <w:r>
              <w:rPr/>
              <w:t xml:space="preserve">Sehwag, Virender Virender Sehwag </w:t>
            </w:r>
          </w:p>
        </w:tc>
        <w:tc>
          <w:tcPr>
            <w:tcW w:w="1231" w:type="dxa"/>
            <w:tcBorders/>
            <w:vAlign w:val="center"/>
          </w:tcPr>
          <w:p>
            <w:pPr>
              <w:pStyle w:val="TableContents"/>
              <w:bidi w:val="0"/>
              <w:spacing w:before="0" w:after="283"/>
              <w:jc w:val="left"/>
              <w:rPr/>
            </w:pPr>
            <w:r>
              <w:rPr/>
              <w:t xml:space="preserve">Delhi Daredevils </w:t>
            </w:r>
          </w:p>
        </w:tc>
        <w:tc>
          <w:tcPr>
            <w:tcW w:w="1231" w:type="dxa"/>
            <w:tcBorders/>
            <w:vAlign w:val="center"/>
          </w:tcPr>
          <w:p>
            <w:pPr>
              <w:pStyle w:val="TableContents"/>
              <w:bidi w:val="0"/>
              <w:spacing w:before="0" w:after="283"/>
              <w:jc w:val="left"/>
              <w:rPr/>
            </w:pPr>
            <w:r>
              <w:rPr/>
              <w:t xml:space="preserve">Deccan Chargers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Rajiv Gandhi International Stadium, Hyderabad </w:t>
            </w:r>
          </w:p>
        </w:tc>
        <w:tc>
          <w:tcPr>
            <w:tcW w:w="1621" w:type="dxa"/>
            <w:tcBorders/>
            <w:vAlign w:val="center"/>
          </w:tcPr>
          <w:p>
            <w:pPr>
              <w:pStyle w:val="TableContents"/>
              <w:bidi w:val="0"/>
              <w:spacing w:before="0" w:after="283"/>
              <w:jc w:val="left"/>
              <w:rPr/>
            </w:pPr>
            <w:r>
              <w:rPr/>
              <w:t xml:space="preserve">000000002011-05-05-0000 5 toukokuuta 2011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107051! 107 </w:t>
            </w:r>
          </w:p>
        </w:tc>
        <w:tc>
          <w:tcPr>
            <w:tcW w:w="601" w:type="dxa"/>
            <w:tcBorders/>
            <w:vAlign w:val="center"/>
          </w:tcPr>
          <w:p>
            <w:pPr>
              <w:pStyle w:val="TableContents"/>
              <w:bidi w:val="0"/>
              <w:spacing w:before="0" w:after="283"/>
              <w:jc w:val="left"/>
              <w:rPr/>
            </w:pPr>
            <w:r>
              <w:rPr/>
              <w:t xml:space="preserve">49 </w:t>
            </w:r>
          </w:p>
        </w:tc>
        <w:tc>
          <w:tcPr>
            <w:tcW w:w="766" w:type="dxa"/>
            <w:tcBorders/>
            <w:vAlign w:val="center"/>
          </w:tcPr>
          <w:p>
            <w:pPr>
              <w:pStyle w:val="TableContents"/>
              <w:bidi w:val="0"/>
              <w:spacing w:before="0" w:after="283"/>
              <w:jc w:val="left"/>
              <w:rPr/>
            </w:pPr>
            <w:r>
              <w:rPr/>
              <w:t xml:space="preserve">218.36 </w:t>
            </w:r>
          </w:p>
        </w:tc>
        <w:tc>
          <w:tcPr>
            <w:tcW w:w="1531" w:type="dxa"/>
            <w:tcBorders/>
            <w:vAlign w:val="center"/>
          </w:tcPr>
          <w:p>
            <w:pPr>
              <w:pStyle w:val="TableHeading"/>
              <w:suppressLineNumbers/>
              <w:bidi w:val="0"/>
              <w:spacing w:before="0" w:after="283"/>
              <w:jc w:val="center"/>
              <w:rPr/>
            </w:pPr>
            <w:r>
              <w:rPr/>
              <w:t xml:space="preserve">Gayle, Chris Chris Gayle </w:t>
            </w:r>
          </w:p>
        </w:tc>
        <w:tc>
          <w:tcPr>
            <w:tcW w:w="1231" w:type="dxa"/>
            <w:tcBorders/>
            <w:vAlign w:val="center"/>
          </w:tcPr>
          <w:p>
            <w:pPr>
              <w:pStyle w:val="TableContents"/>
              <w:bidi w:val="0"/>
              <w:spacing w:before="0" w:after="283"/>
              <w:jc w:val="left"/>
              <w:rPr/>
            </w:pPr>
            <w:r>
              <w:rPr/>
              <w:t xml:space="preserve">Royal Challengers Bangalore </w:t>
            </w:r>
          </w:p>
        </w:tc>
        <w:tc>
          <w:tcPr>
            <w:tcW w:w="1231" w:type="dxa"/>
            <w:tcBorders/>
            <w:vAlign w:val="center"/>
          </w:tcPr>
          <w:p>
            <w:pPr>
              <w:pStyle w:val="TableContents"/>
              <w:bidi w:val="0"/>
              <w:spacing w:before="0" w:after="283"/>
              <w:jc w:val="left"/>
              <w:rPr/>
            </w:pPr>
            <w:r>
              <w:rPr/>
              <w:t xml:space="preserve">Kings XI Punjab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 Chinnaswamy Stadium, Bangalore </w:t>
            </w:r>
          </w:p>
        </w:tc>
        <w:tc>
          <w:tcPr>
            <w:tcW w:w="1621" w:type="dxa"/>
            <w:tcBorders/>
            <w:vAlign w:val="center"/>
          </w:tcPr>
          <w:p>
            <w:pPr>
              <w:pStyle w:val="TableContents"/>
              <w:bidi w:val="0"/>
              <w:spacing w:before="0" w:after="283"/>
              <w:jc w:val="left"/>
              <w:rPr/>
            </w:pPr>
            <w:r>
              <w:rPr/>
              <w:t xml:space="preserve">000000002011-05-06-0000 6 toukokuuta 2011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106045! 106 </w:t>
            </w:r>
          </w:p>
        </w:tc>
        <w:tc>
          <w:tcPr>
            <w:tcW w:w="60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192.72 </w:t>
            </w:r>
          </w:p>
        </w:tc>
        <w:tc>
          <w:tcPr>
            <w:tcW w:w="1531" w:type="dxa"/>
            <w:tcBorders/>
            <w:vAlign w:val="center"/>
          </w:tcPr>
          <w:p>
            <w:pPr>
              <w:pStyle w:val="TableHeading"/>
              <w:suppressLineNumbers/>
              <w:bidi w:val="0"/>
              <w:spacing w:before="0" w:after="283"/>
              <w:jc w:val="center"/>
              <w:rPr/>
            </w:pPr>
            <w:r>
              <w:rPr/>
              <w:t xml:space="preserve">Gilchrist, Adam Adam Gilchrist </w:t>
            </w:r>
          </w:p>
        </w:tc>
        <w:tc>
          <w:tcPr>
            <w:tcW w:w="1231" w:type="dxa"/>
            <w:tcBorders/>
            <w:vAlign w:val="center"/>
          </w:tcPr>
          <w:p>
            <w:pPr>
              <w:pStyle w:val="TableContents"/>
              <w:bidi w:val="0"/>
              <w:spacing w:before="0" w:after="283"/>
              <w:jc w:val="left"/>
              <w:rPr/>
            </w:pPr>
            <w:r>
              <w:rPr/>
              <w:t xml:space="preserve">Kings XI Punjab </w:t>
            </w:r>
          </w:p>
        </w:tc>
        <w:tc>
          <w:tcPr>
            <w:tcW w:w="1231" w:type="dxa"/>
            <w:tcBorders/>
            <w:vAlign w:val="center"/>
          </w:tcPr>
          <w:p>
            <w:pPr>
              <w:pStyle w:val="TableContents"/>
              <w:bidi w:val="0"/>
              <w:spacing w:before="0" w:after="283"/>
              <w:jc w:val="left"/>
              <w:rPr/>
            </w:pPr>
            <w:r>
              <w:rPr/>
              <w:t xml:space="preserve">Royal Challengers Bangalore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HPCA Stadium, Dharmasala </w:t>
            </w:r>
          </w:p>
        </w:tc>
        <w:tc>
          <w:tcPr>
            <w:tcW w:w="1621" w:type="dxa"/>
            <w:tcBorders/>
            <w:vAlign w:val="center"/>
          </w:tcPr>
          <w:p>
            <w:pPr>
              <w:pStyle w:val="TableContents"/>
              <w:bidi w:val="0"/>
              <w:spacing w:before="0" w:after="283"/>
              <w:jc w:val="left"/>
              <w:rPr/>
            </w:pPr>
            <w:r>
              <w:rPr/>
              <w:t xml:space="preserve">000000002011-05-17-0000 17 toukokuuta 2011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103540! 103 * </w:t>
            </w:r>
          </w:p>
        </w:tc>
        <w:tc>
          <w:tcPr>
            <w:tcW w:w="601"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171.66 </w:t>
            </w:r>
          </w:p>
        </w:tc>
        <w:tc>
          <w:tcPr>
            <w:tcW w:w="1531" w:type="dxa"/>
            <w:tcBorders/>
            <w:vAlign w:val="center"/>
          </w:tcPr>
          <w:p>
            <w:pPr>
              <w:pStyle w:val="TableHeading"/>
              <w:suppressLineNumbers/>
              <w:bidi w:val="0"/>
              <w:spacing w:before="0" w:after="283"/>
              <w:jc w:val="center"/>
              <w:rPr/>
            </w:pPr>
            <w:r>
              <w:rPr/>
              <w:t xml:space="preserve">Rahane, Ajinkya Ajinkya Rahane Ajinkya Rahane </w:t>
            </w:r>
          </w:p>
        </w:tc>
        <w:tc>
          <w:tcPr>
            <w:tcW w:w="1231" w:type="dxa"/>
            <w:tcBorders/>
            <w:vAlign w:val="center"/>
          </w:tcPr>
          <w:p>
            <w:pPr>
              <w:pStyle w:val="TableContents"/>
              <w:bidi w:val="0"/>
              <w:spacing w:before="0" w:after="283"/>
              <w:jc w:val="left"/>
              <w:rPr/>
            </w:pPr>
            <w:r>
              <w:rPr/>
              <w:t xml:space="preserve">Rajasthan Royals </w:t>
            </w:r>
          </w:p>
        </w:tc>
        <w:tc>
          <w:tcPr>
            <w:tcW w:w="1231" w:type="dxa"/>
            <w:tcBorders/>
            <w:vAlign w:val="center"/>
          </w:tcPr>
          <w:p>
            <w:pPr>
              <w:pStyle w:val="TableContents"/>
              <w:bidi w:val="0"/>
              <w:spacing w:before="0" w:after="283"/>
              <w:jc w:val="left"/>
              <w:rPr/>
            </w:pPr>
            <w:r>
              <w:rPr/>
              <w:t xml:space="preserve">Royal Challengers Bangalore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 Chinnaswamy Stadium, Bangalore </w:t>
            </w:r>
          </w:p>
        </w:tc>
        <w:tc>
          <w:tcPr>
            <w:tcW w:w="1621" w:type="dxa"/>
            <w:tcBorders/>
            <w:vAlign w:val="center"/>
          </w:tcPr>
          <w:p>
            <w:pPr>
              <w:pStyle w:val="TableContents"/>
              <w:bidi w:val="0"/>
              <w:spacing w:before="0" w:after="283"/>
              <w:jc w:val="left"/>
              <w:rPr/>
            </w:pPr>
            <w:r>
              <w:rPr/>
              <w:t xml:space="preserve">000000002012-04-15-0000 15 huhtikuuta 2012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103536! 103 * </w:t>
            </w:r>
          </w:p>
        </w:tc>
        <w:tc>
          <w:tcPr>
            <w:tcW w:w="601" w:type="dxa"/>
            <w:tcBorders/>
            <w:vAlign w:val="center"/>
          </w:tcPr>
          <w:p>
            <w:pPr>
              <w:pStyle w:val="TableContents"/>
              <w:bidi w:val="0"/>
              <w:spacing w:before="0" w:after="283"/>
              <w:jc w:val="left"/>
              <w:rPr/>
            </w:pPr>
            <w:r>
              <w:rPr/>
              <w:t xml:space="preserve">64 </w:t>
            </w:r>
          </w:p>
        </w:tc>
        <w:tc>
          <w:tcPr>
            <w:tcW w:w="766" w:type="dxa"/>
            <w:tcBorders/>
            <w:vAlign w:val="center"/>
          </w:tcPr>
          <w:p>
            <w:pPr>
              <w:pStyle w:val="TableContents"/>
              <w:bidi w:val="0"/>
              <w:spacing w:before="0" w:after="283"/>
              <w:jc w:val="left"/>
              <w:rPr/>
            </w:pPr>
            <w:r>
              <w:rPr/>
              <w:t xml:space="preserve">160.93 </w:t>
            </w:r>
          </w:p>
        </w:tc>
        <w:tc>
          <w:tcPr>
            <w:tcW w:w="1531" w:type="dxa"/>
            <w:tcBorders/>
            <w:vAlign w:val="center"/>
          </w:tcPr>
          <w:p>
            <w:pPr>
              <w:pStyle w:val="TableHeading"/>
              <w:suppressLineNumbers/>
              <w:bidi w:val="0"/>
              <w:spacing w:before="0" w:after="283"/>
              <w:jc w:val="center"/>
              <w:rPr/>
            </w:pPr>
            <w:r>
              <w:rPr/>
              <w:t xml:space="preserve">Pietersen, Kevin Kevin Pietersen </w:t>
            </w:r>
          </w:p>
        </w:tc>
        <w:tc>
          <w:tcPr>
            <w:tcW w:w="1231" w:type="dxa"/>
            <w:tcBorders/>
            <w:vAlign w:val="center"/>
          </w:tcPr>
          <w:p>
            <w:pPr>
              <w:pStyle w:val="TableContents"/>
              <w:bidi w:val="0"/>
              <w:spacing w:before="0" w:after="283"/>
              <w:jc w:val="left"/>
              <w:rPr/>
            </w:pPr>
            <w:r>
              <w:rPr/>
              <w:t xml:space="preserve">Delhi Daredevils </w:t>
            </w:r>
          </w:p>
        </w:tc>
        <w:tc>
          <w:tcPr>
            <w:tcW w:w="1231" w:type="dxa"/>
            <w:tcBorders/>
            <w:vAlign w:val="center"/>
          </w:tcPr>
          <w:p>
            <w:pPr>
              <w:pStyle w:val="TableContents"/>
              <w:bidi w:val="0"/>
              <w:spacing w:before="0" w:after="283"/>
              <w:jc w:val="left"/>
              <w:rPr/>
            </w:pPr>
            <w:r>
              <w:rPr/>
              <w:t xml:space="preserve">Deccan Chargers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Feroz Shah Kotlan kenttä, Delhi </w:t>
            </w:r>
          </w:p>
        </w:tc>
        <w:tc>
          <w:tcPr>
            <w:tcW w:w="1621" w:type="dxa"/>
            <w:tcBorders/>
            <w:vAlign w:val="center"/>
          </w:tcPr>
          <w:p>
            <w:pPr>
              <w:pStyle w:val="TableContents"/>
              <w:bidi w:val="0"/>
              <w:spacing w:before="0" w:after="283"/>
              <w:jc w:val="left"/>
              <w:rPr/>
            </w:pPr>
            <w:r>
              <w:rPr/>
              <w:t xml:space="preserve">000000002012-04-19-0000 19 huhtikuuta 2012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109546! 109 * </w:t>
            </w:r>
          </w:p>
        </w:tc>
        <w:tc>
          <w:tcPr>
            <w:tcW w:w="60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201.85 </w:t>
            </w:r>
          </w:p>
        </w:tc>
        <w:tc>
          <w:tcPr>
            <w:tcW w:w="1531" w:type="dxa"/>
            <w:tcBorders/>
            <w:vAlign w:val="center"/>
          </w:tcPr>
          <w:p>
            <w:pPr>
              <w:pStyle w:val="TableHeading"/>
              <w:suppressLineNumbers/>
              <w:bidi w:val="0"/>
              <w:spacing w:before="0" w:after="283"/>
              <w:jc w:val="center"/>
              <w:rPr/>
            </w:pPr>
            <w:r>
              <w:rPr/>
              <w:t xml:space="preserve">Warner, David David Warner </w:t>
            </w:r>
          </w:p>
        </w:tc>
        <w:tc>
          <w:tcPr>
            <w:tcW w:w="1231" w:type="dxa"/>
            <w:tcBorders/>
            <w:vAlign w:val="center"/>
          </w:tcPr>
          <w:p>
            <w:pPr>
              <w:pStyle w:val="TableContents"/>
              <w:bidi w:val="0"/>
              <w:spacing w:before="0" w:after="283"/>
              <w:jc w:val="left"/>
              <w:rPr/>
            </w:pPr>
            <w:r>
              <w:rPr/>
              <w:t xml:space="preserve">Delhi Daredevils </w:t>
            </w:r>
          </w:p>
        </w:tc>
        <w:tc>
          <w:tcPr>
            <w:tcW w:w="1231" w:type="dxa"/>
            <w:tcBorders/>
            <w:vAlign w:val="center"/>
          </w:tcPr>
          <w:p>
            <w:pPr>
              <w:pStyle w:val="TableContents"/>
              <w:bidi w:val="0"/>
              <w:spacing w:before="0" w:after="283"/>
              <w:jc w:val="left"/>
              <w:rPr/>
            </w:pPr>
            <w:r>
              <w:rPr/>
              <w:t xml:space="preserve">Deccan Chargers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Rajiv Gandhi International Stadium, Hyderabad </w:t>
            </w:r>
          </w:p>
        </w:tc>
        <w:tc>
          <w:tcPr>
            <w:tcW w:w="1621" w:type="dxa"/>
            <w:tcBorders/>
            <w:vAlign w:val="center"/>
          </w:tcPr>
          <w:p>
            <w:pPr>
              <w:pStyle w:val="TableContents"/>
              <w:bidi w:val="0"/>
              <w:spacing w:before="0" w:after="283"/>
              <w:jc w:val="left"/>
              <w:rPr/>
            </w:pPr>
            <w:r>
              <w:rPr/>
              <w:t xml:space="preserve">000000002012-05-10-0000 10 toukokuuta 2012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109540! 109 * </w:t>
            </w:r>
          </w:p>
        </w:tc>
        <w:tc>
          <w:tcPr>
            <w:tcW w:w="601"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181.66 </w:t>
            </w:r>
          </w:p>
        </w:tc>
        <w:tc>
          <w:tcPr>
            <w:tcW w:w="1531" w:type="dxa"/>
            <w:tcBorders/>
            <w:vAlign w:val="center"/>
          </w:tcPr>
          <w:p>
            <w:pPr>
              <w:pStyle w:val="TableHeading"/>
              <w:suppressLineNumbers/>
              <w:bidi w:val="0"/>
              <w:spacing w:before="0" w:after="283"/>
              <w:jc w:val="center"/>
              <w:rPr/>
            </w:pPr>
            <w:r>
              <w:rPr/>
              <w:t xml:space="preserve">Sharma, Rohit Rohit Sharma </w:t>
            </w:r>
          </w:p>
        </w:tc>
        <w:tc>
          <w:tcPr>
            <w:tcW w:w="1231" w:type="dxa"/>
            <w:tcBorders/>
            <w:vAlign w:val="center"/>
          </w:tcPr>
          <w:p>
            <w:pPr>
              <w:pStyle w:val="TableContents"/>
              <w:bidi w:val="0"/>
              <w:spacing w:before="0" w:after="283"/>
              <w:jc w:val="left"/>
              <w:rPr/>
            </w:pPr>
            <w:r>
              <w:rPr/>
              <w:t xml:space="preserve">Mumbai Indians </w:t>
            </w:r>
          </w:p>
        </w:tc>
        <w:tc>
          <w:tcPr>
            <w:tcW w:w="1231" w:type="dxa"/>
            <w:tcBorders/>
            <w:vAlign w:val="center"/>
          </w:tcPr>
          <w:p>
            <w:pPr>
              <w:pStyle w:val="TableContents"/>
              <w:bidi w:val="0"/>
              <w:spacing w:before="0" w:after="283"/>
              <w:jc w:val="left"/>
              <w:rPr/>
            </w:pPr>
            <w:r>
              <w:rPr/>
              <w:t xml:space="preserve">Kolkata Knight Riders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Eden Gardens, Kolkata </w:t>
            </w:r>
          </w:p>
        </w:tc>
        <w:tc>
          <w:tcPr>
            <w:tcW w:w="1621" w:type="dxa"/>
            <w:tcBorders/>
            <w:vAlign w:val="center"/>
          </w:tcPr>
          <w:p>
            <w:pPr>
              <w:pStyle w:val="TableContents"/>
              <w:bidi w:val="0"/>
              <w:spacing w:before="0" w:after="283"/>
              <w:jc w:val="left"/>
              <w:rPr/>
            </w:pPr>
            <w:r>
              <w:rPr/>
              <w:t xml:space="preserve">000000002012-05-12-0000 12 toukokuuta 2012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128538! 128 * </w:t>
            </w:r>
          </w:p>
        </w:tc>
        <w:tc>
          <w:tcPr>
            <w:tcW w:w="601" w:type="dxa"/>
            <w:tcBorders/>
            <w:vAlign w:val="center"/>
          </w:tcPr>
          <w:p>
            <w:pPr>
              <w:pStyle w:val="TableContents"/>
              <w:bidi w:val="0"/>
              <w:spacing w:before="0" w:after="283"/>
              <w:jc w:val="left"/>
              <w:rPr/>
            </w:pPr>
            <w:r>
              <w:rPr/>
              <w:t xml:space="preserve">62 </w:t>
            </w:r>
          </w:p>
        </w:tc>
        <w:tc>
          <w:tcPr>
            <w:tcW w:w="766" w:type="dxa"/>
            <w:tcBorders/>
            <w:vAlign w:val="center"/>
          </w:tcPr>
          <w:p>
            <w:pPr>
              <w:pStyle w:val="TableContents"/>
              <w:bidi w:val="0"/>
              <w:spacing w:before="0" w:after="283"/>
              <w:jc w:val="left"/>
              <w:rPr/>
            </w:pPr>
            <w:r>
              <w:rPr/>
              <w:t xml:space="preserve">206.45 </w:t>
            </w:r>
          </w:p>
        </w:tc>
        <w:tc>
          <w:tcPr>
            <w:tcW w:w="1531" w:type="dxa"/>
            <w:tcBorders/>
            <w:vAlign w:val="center"/>
          </w:tcPr>
          <w:p>
            <w:pPr>
              <w:pStyle w:val="TableHeading"/>
              <w:suppressLineNumbers/>
              <w:bidi w:val="0"/>
              <w:spacing w:before="0" w:after="283"/>
              <w:jc w:val="center"/>
              <w:rPr/>
            </w:pPr>
            <w:r>
              <w:rPr/>
              <w:t xml:space="preserve">Gayle, Chris Chris Gayle </w:t>
            </w:r>
          </w:p>
        </w:tc>
        <w:tc>
          <w:tcPr>
            <w:tcW w:w="1231" w:type="dxa"/>
            <w:tcBorders/>
            <w:vAlign w:val="center"/>
          </w:tcPr>
          <w:p>
            <w:pPr>
              <w:pStyle w:val="TableContents"/>
              <w:bidi w:val="0"/>
              <w:spacing w:before="0" w:after="283"/>
              <w:jc w:val="left"/>
              <w:rPr/>
            </w:pPr>
            <w:r>
              <w:rPr/>
              <w:t xml:space="preserve">Royal Challengers Bangalore </w:t>
            </w:r>
          </w:p>
        </w:tc>
        <w:tc>
          <w:tcPr>
            <w:tcW w:w="1231" w:type="dxa"/>
            <w:tcBorders/>
            <w:vAlign w:val="center"/>
          </w:tcPr>
          <w:p>
            <w:pPr>
              <w:pStyle w:val="TableContents"/>
              <w:bidi w:val="0"/>
              <w:spacing w:before="0" w:after="283"/>
              <w:jc w:val="left"/>
              <w:rPr/>
            </w:pPr>
            <w:r>
              <w:rPr/>
              <w:t xml:space="preserve">Delhi Daredevils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Feroz Shah Kotlan kenttä, Delhi </w:t>
            </w:r>
          </w:p>
        </w:tc>
        <w:tc>
          <w:tcPr>
            <w:tcW w:w="1621" w:type="dxa"/>
            <w:tcBorders/>
            <w:vAlign w:val="center"/>
          </w:tcPr>
          <w:p>
            <w:pPr>
              <w:pStyle w:val="TableContents"/>
              <w:bidi w:val="0"/>
              <w:spacing w:before="0" w:after="283"/>
              <w:jc w:val="left"/>
              <w:rPr/>
            </w:pPr>
            <w:r>
              <w:rPr/>
              <w:t xml:space="preserve">000000002012-05-17-0000 17 toukokuuta 2012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113042! 113 </w:t>
            </w:r>
          </w:p>
        </w:tc>
        <w:tc>
          <w:tcPr>
            <w:tcW w:w="601" w:type="dxa"/>
            <w:tcBorders/>
            <w:vAlign w:val="center"/>
          </w:tcPr>
          <w:p>
            <w:pPr>
              <w:pStyle w:val="TableContents"/>
              <w:bidi w:val="0"/>
              <w:spacing w:before="0" w:after="283"/>
              <w:jc w:val="left"/>
              <w:rPr/>
            </w:pPr>
            <w:r>
              <w:rPr/>
              <w:t xml:space="preserve">58 </w:t>
            </w:r>
          </w:p>
        </w:tc>
        <w:tc>
          <w:tcPr>
            <w:tcW w:w="766" w:type="dxa"/>
            <w:tcBorders/>
            <w:vAlign w:val="center"/>
          </w:tcPr>
          <w:p>
            <w:pPr>
              <w:pStyle w:val="TableContents"/>
              <w:bidi w:val="0"/>
              <w:spacing w:before="0" w:after="283"/>
              <w:jc w:val="left"/>
              <w:rPr/>
            </w:pPr>
            <w:r>
              <w:rPr/>
              <w:t xml:space="preserve">194.82 </w:t>
            </w:r>
          </w:p>
        </w:tc>
        <w:tc>
          <w:tcPr>
            <w:tcW w:w="1531" w:type="dxa"/>
            <w:tcBorders/>
            <w:vAlign w:val="center"/>
          </w:tcPr>
          <w:p>
            <w:pPr>
              <w:pStyle w:val="TableHeading"/>
              <w:suppressLineNumbers/>
              <w:bidi w:val="0"/>
              <w:spacing w:before="0" w:after="283"/>
              <w:jc w:val="center"/>
              <w:rPr/>
            </w:pPr>
            <w:r>
              <w:rPr/>
              <w:t xml:space="preserve">Vijay, Murali Murali Vijay </w:t>
            </w:r>
          </w:p>
        </w:tc>
        <w:tc>
          <w:tcPr>
            <w:tcW w:w="1231" w:type="dxa"/>
            <w:tcBorders/>
            <w:vAlign w:val="center"/>
          </w:tcPr>
          <w:p>
            <w:pPr>
              <w:pStyle w:val="TableContents"/>
              <w:bidi w:val="0"/>
              <w:spacing w:before="0" w:after="283"/>
              <w:jc w:val="left"/>
              <w:rPr/>
            </w:pPr>
            <w:r>
              <w:rPr/>
              <w:t xml:space="preserve">Chennai Super Kings </w:t>
            </w:r>
          </w:p>
        </w:tc>
        <w:tc>
          <w:tcPr>
            <w:tcW w:w="1231" w:type="dxa"/>
            <w:tcBorders/>
            <w:vAlign w:val="center"/>
          </w:tcPr>
          <w:p>
            <w:pPr>
              <w:pStyle w:val="TableContents"/>
              <w:bidi w:val="0"/>
              <w:spacing w:before="0" w:after="283"/>
              <w:jc w:val="left"/>
              <w:rPr/>
            </w:pPr>
            <w:r>
              <w:rPr/>
              <w:t xml:space="preserve">Delhi Daredevils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MA Chidambaram Stadium, Chennai </w:t>
            </w:r>
          </w:p>
        </w:tc>
        <w:tc>
          <w:tcPr>
            <w:tcW w:w="1621" w:type="dxa"/>
            <w:tcBorders/>
            <w:vAlign w:val="center"/>
          </w:tcPr>
          <w:p>
            <w:pPr>
              <w:pStyle w:val="TableContents"/>
              <w:bidi w:val="0"/>
              <w:spacing w:before="0" w:after="283"/>
              <w:jc w:val="left"/>
              <w:rPr/>
            </w:pPr>
            <w:r>
              <w:rPr/>
              <w:t xml:space="preserve">000000002012-05-25-0000 25 toukokuuta 2012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101042! 101 </w:t>
            </w:r>
          </w:p>
        </w:tc>
        <w:tc>
          <w:tcPr>
            <w:tcW w:w="601" w:type="dxa"/>
            <w:tcBorders/>
            <w:vAlign w:val="center"/>
          </w:tcPr>
          <w:p>
            <w:pPr>
              <w:pStyle w:val="TableContents"/>
              <w:bidi w:val="0"/>
              <w:spacing w:before="0" w:after="283"/>
              <w:jc w:val="left"/>
              <w:rPr/>
            </w:pPr>
            <w:r>
              <w:rPr/>
              <w:t xml:space="preserve">58 </w:t>
            </w:r>
          </w:p>
        </w:tc>
        <w:tc>
          <w:tcPr>
            <w:tcW w:w="766" w:type="dxa"/>
            <w:tcBorders/>
            <w:vAlign w:val="center"/>
          </w:tcPr>
          <w:p>
            <w:pPr>
              <w:pStyle w:val="TableContents"/>
              <w:bidi w:val="0"/>
              <w:spacing w:before="0" w:after="283"/>
              <w:jc w:val="left"/>
              <w:rPr/>
            </w:pPr>
            <w:r>
              <w:rPr/>
              <w:t xml:space="preserve">165.57 </w:t>
            </w:r>
          </w:p>
        </w:tc>
        <w:tc>
          <w:tcPr>
            <w:tcW w:w="1531" w:type="dxa"/>
            <w:tcBorders/>
            <w:vAlign w:val="center"/>
          </w:tcPr>
          <w:p>
            <w:pPr>
              <w:pStyle w:val="TableHeading"/>
              <w:suppressLineNumbers/>
              <w:bidi w:val="0"/>
              <w:spacing w:before="0" w:after="283"/>
              <w:jc w:val="center"/>
              <w:rPr/>
            </w:pPr>
            <w:r>
              <w:rPr/>
              <w:t xml:space="preserve">Watson, Shane Shane Watson </w:t>
            </w:r>
          </w:p>
        </w:tc>
        <w:tc>
          <w:tcPr>
            <w:tcW w:w="1231" w:type="dxa"/>
            <w:tcBorders/>
            <w:vAlign w:val="center"/>
          </w:tcPr>
          <w:p>
            <w:pPr>
              <w:pStyle w:val="TableContents"/>
              <w:bidi w:val="0"/>
              <w:spacing w:before="0" w:after="283"/>
              <w:jc w:val="left"/>
              <w:rPr/>
            </w:pPr>
            <w:r>
              <w:rPr/>
              <w:t xml:space="preserve">Rajasthan Royals </w:t>
            </w:r>
          </w:p>
        </w:tc>
        <w:tc>
          <w:tcPr>
            <w:tcW w:w="1231" w:type="dxa"/>
            <w:tcBorders/>
            <w:vAlign w:val="center"/>
          </w:tcPr>
          <w:p>
            <w:pPr>
              <w:pStyle w:val="TableContents"/>
              <w:bidi w:val="0"/>
              <w:spacing w:before="0" w:after="283"/>
              <w:jc w:val="left"/>
              <w:rPr/>
            </w:pPr>
            <w:r>
              <w:rPr/>
              <w:t xml:space="preserve">Chennai Super Kings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MA Chidambaram Stadium, Chennai </w:t>
            </w:r>
          </w:p>
        </w:tc>
        <w:tc>
          <w:tcPr>
            <w:tcW w:w="1621" w:type="dxa"/>
            <w:tcBorders/>
            <w:vAlign w:val="center"/>
          </w:tcPr>
          <w:p>
            <w:pPr>
              <w:pStyle w:val="TableContents"/>
              <w:bidi w:val="0"/>
              <w:spacing w:before="0" w:after="283"/>
              <w:jc w:val="left"/>
              <w:rPr/>
            </w:pPr>
            <w:r>
              <w:rPr/>
              <w:t xml:space="preserve">000000002013-04-22-0000 22 huhtikuuta 2013 </w:t>
            </w:r>
          </w:p>
        </w:tc>
        <w:tc>
          <w:tcPr>
            <w:tcW w:w="796" w:type="dxa"/>
            <w:tcBorders/>
            <w:vAlign w:val="center"/>
          </w:tcPr>
          <w:p>
            <w:pPr>
              <w:pStyle w:val="TableContents"/>
              <w:bidi w:val="0"/>
              <w:spacing w:before="0" w:after="283"/>
              <w:jc w:val="left"/>
              <w:rPr/>
            </w:pPr>
            <w:r>
              <w:rPr/>
              <w:t xml:space="preserve">Kadonnut </w:t>
            </w:r>
          </w:p>
        </w:tc>
      </w:tr>
      <w:tr>
        <w:trPr/>
        <w:tc>
          <w:tcPr>
            <w:tcW w:w="916" w:type="dxa"/>
            <w:tcBorders/>
            <w:vAlign w:val="center"/>
          </w:tcPr>
          <w:p>
            <w:pPr>
              <w:pStyle w:val="TableContents"/>
              <w:bidi w:val="0"/>
              <w:spacing w:before="0" w:after="283"/>
              <w:jc w:val="left"/>
              <w:rPr/>
            </w:pPr>
            <w:r>
              <w:rPr/>
              <w:t xml:space="preserve">175566! 175 * </w:t>
            </w:r>
          </w:p>
        </w:tc>
        <w:tc>
          <w:tcPr>
            <w:tcW w:w="601" w:type="dxa"/>
            <w:tcBorders/>
            <w:vAlign w:val="center"/>
          </w:tcPr>
          <w:p>
            <w:pPr>
              <w:pStyle w:val="TableContents"/>
              <w:bidi w:val="0"/>
              <w:spacing w:before="0" w:after="283"/>
              <w:jc w:val="left"/>
              <w:rPr/>
            </w:pPr>
            <w:r>
              <w:rPr/>
              <w:t xml:space="preserve">66 </w:t>
            </w:r>
          </w:p>
        </w:tc>
        <w:tc>
          <w:tcPr>
            <w:tcW w:w="766" w:type="dxa"/>
            <w:tcBorders/>
            <w:vAlign w:val="center"/>
          </w:tcPr>
          <w:p>
            <w:pPr>
              <w:pStyle w:val="TableContents"/>
              <w:bidi w:val="0"/>
              <w:spacing w:before="0" w:after="283"/>
              <w:jc w:val="left"/>
              <w:rPr/>
            </w:pPr>
            <w:r>
              <w:rPr/>
              <w:t xml:space="preserve">265.15 </w:t>
            </w:r>
          </w:p>
        </w:tc>
        <w:tc>
          <w:tcPr>
            <w:tcW w:w="1531" w:type="dxa"/>
            <w:tcBorders/>
            <w:vAlign w:val="center"/>
          </w:tcPr>
          <w:p>
            <w:pPr>
              <w:pStyle w:val="TableHeading"/>
              <w:suppressLineNumbers/>
              <w:bidi w:val="0"/>
              <w:spacing w:before="0" w:after="283"/>
              <w:jc w:val="center"/>
              <w:rPr/>
            </w:pPr>
            <w:r>
              <w:rPr/>
              <w:t xml:space="preserve">Gayle, Chris Chris Gayle </w:t>
            </w:r>
          </w:p>
        </w:tc>
        <w:tc>
          <w:tcPr>
            <w:tcW w:w="1231" w:type="dxa"/>
            <w:tcBorders/>
            <w:vAlign w:val="center"/>
          </w:tcPr>
          <w:p>
            <w:pPr>
              <w:pStyle w:val="TableContents"/>
              <w:bidi w:val="0"/>
              <w:spacing w:before="0" w:after="283"/>
              <w:jc w:val="left"/>
              <w:rPr/>
            </w:pPr>
            <w:r>
              <w:rPr/>
              <w:t xml:space="preserve">Royal Challengers Bangalore </w:t>
            </w:r>
          </w:p>
        </w:tc>
        <w:tc>
          <w:tcPr>
            <w:tcW w:w="1231" w:type="dxa"/>
            <w:tcBorders/>
            <w:vAlign w:val="center"/>
          </w:tcPr>
          <w:p>
            <w:pPr>
              <w:pStyle w:val="TableContents"/>
              <w:bidi w:val="0"/>
              <w:spacing w:before="0" w:after="283"/>
              <w:jc w:val="left"/>
              <w:rPr/>
            </w:pPr>
            <w:r>
              <w:rPr/>
              <w:t xml:space="preserve">Pune Warriors Intia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 Chinnaswamy Stadium, Bangalore </w:t>
            </w:r>
          </w:p>
        </w:tc>
        <w:tc>
          <w:tcPr>
            <w:tcW w:w="1621" w:type="dxa"/>
            <w:tcBorders/>
            <w:vAlign w:val="center"/>
          </w:tcPr>
          <w:p>
            <w:pPr>
              <w:pStyle w:val="TableContents"/>
              <w:bidi w:val="0"/>
              <w:spacing w:before="0" w:after="283"/>
              <w:jc w:val="left"/>
              <w:rPr/>
            </w:pPr>
            <w:r>
              <w:rPr/>
              <w:t xml:space="preserve">000000002013-04-23-0000 23. huhtikuuta 2013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100547! 100 * </w:t>
            </w:r>
          </w:p>
        </w:tc>
        <w:tc>
          <w:tcPr>
            <w:tcW w:w="601" w:type="dxa"/>
            <w:tcBorders/>
            <w:vAlign w:val="center"/>
          </w:tcPr>
          <w:p>
            <w:pPr>
              <w:pStyle w:val="TableContents"/>
              <w:bidi w:val="0"/>
              <w:spacing w:before="0" w:after="283"/>
              <w:jc w:val="left"/>
              <w:rPr/>
            </w:pPr>
            <w:r>
              <w:rPr/>
              <w:t xml:space="preserve">53 </w:t>
            </w:r>
          </w:p>
        </w:tc>
        <w:tc>
          <w:tcPr>
            <w:tcW w:w="766" w:type="dxa"/>
            <w:tcBorders/>
            <w:vAlign w:val="center"/>
          </w:tcPr>
          <w:p>
            <w:pPr>
              <w:pStyle w:val="TableContents"/>
              <w:bidi w:val="0"/>
              <w:spacing w:before="0" w:after="283"/>
              <w:jc w:val="left"/>
              <w:rPr/>
            </w:pPr>
            <w:r>
              <w:rPr/>
              <w:t xml:space="preserve">188.67 </w:t>
            </w:r>
          </w:p>
        </w:tc>
        <w:tc>
          <w:tcPr>
            <w:tcW w:w="1531" w:type="dxa"/>
            <w:tcBorders/>
            <w:vAlign w:val="center"/>
          </w:tcPr>
          <w:p>
            <w:pPr>
              <w:pStyle w:val="TableHeading"/>
              <w:suppressLineNumbers/>
              <w:bidi w:val="0"/>
              <w:spacing w:before="0" w:after="283"/>
              <w:jc w:val="center"/>
              <w:rPr/>
            </w:pPr>
            <w:r>
              <w:rPr/>
              <w:t xml:space="preserve">Raina, Suresh Suresh Suresh Raina </w:t>
            </w:r>
          </w:p>
        </w:tc>
        <w:tc>
          <w:tcPr>
            <w:tcW w:w="1231" w:type="dxa"/>
            <w:tcBorders/>
            <w:vAlign w:val="center"/>
          </w:tcPr>
          <w:p>
            <w:pPr>
              <w:pStyle w:val="TableContents"/>
              <w:bidi w:val="0"/>
              <w:spacing w:before="0" w:after="283"/>
              <w:jc w:val="left"/>
              <w:rPr/>
            </w:pPr>
            <w:r>
              <w:rPr/>
              <w:t xml:space="preserve">Chennai Super Kings </w:t>
            </w:r>
          </w:p>
        </w:tc>
        <w:tc>
          <w:tcPr>
            <w:tcW w:w="1231" w:type="dxa"/>
            <w:tcBorders/>
            <w:vAlign w:val="center"/>
          </w:tcPr>
          <w:p>
            <w:pPr>
              <w:pStyle w:val="TableContents"/>
              <w:bidi w:val="0"/>
              <w:spacing w:before="0" w:after="283"/>
              <w:jc w:val="left"/>
              <w:rPr/>
            </w:pPr>
            <w:r>
              <w:rPr/>
              <w:t xml:space="preserve">Kings XI Punjab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MA Chidambaram Stadium, Chennai </w:t>
            </w:r>
          </w:p>
        </w:tc>
        <w:tc>
          <w:tcPr>
            <w:tcW w:w="1621" w:type="dxa"/>
            <w:tcBorders/>
            <w:vAlign w:val="center"/>
          </w:tcPr>
          <w:p>
            <w:pPr>
              <w:pStyle w:val="TableContents"/>
              <w:bidi w:val="0"/>
              <w:spacing w:before="0" w:after="283"/>
              <w:jc w:val="left"/>
              <w:rPr/>
            </w:pPr>
            <w:r>
              <w:rPr/>
              <w:t xml:space="preserve">000000002013-05-02-0000 2 toukokuuta 2013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101562! 101 * </w:t>
            </w:r>
          </w:p>
        </w:tc>
        <w:tc>
          <w:tcPr>
            <w:tcW w:w="601" w:type="dxa"/>
            <w:tcBorders/>
            <w:vAlign w:val="center"/>
          </w:tcPr>
          <w:p>
            <w:pPr>
              <w:pStyle w:val="TableContents"/>
              <w:bidi w:val="0"/>
              <w:spacing w:before="0" w:after="283"/>
              <w:jc w:val="left"/>
              <w:rPr/>
            </w:pPr>
            <w:r>
              <w:rPr/>
              <w:t xml:space="preserve">38 </w:t>
            </w:r>
          </w:p>
        </w:tc>
        <w:tc>
          <w:tcPr>
            <w:tcW w:w="766" w:type="dxa"/>
            <w:tcBorders/>
            <w:vAlign w:val="center"/>
          </w:tcPr>
          <w:p>
            <w:pPr>
              <w:pStyle w:val="TableContents"/>
              <w:bidi w:val="0"/>
              <w:spacing w:before="0" w:after="283"/>
              <w:jc w:val="left"/>
              <w:rPr/>
            </w:pPr>
            <w:r>
              <w:rPr/>
              <w:t xml:space="preserve">265.78 </w:t>
            </w:r>
          </w:p>
        </w:tc>
        <w:tc>
          <w:tcPr>
            <w:tcW w:w="1531" w:type="dxa"/>
            <w:tcBorders/>
            <w:vAlign w:val="center"/>
          </w:tcPr>
          <w:p>
            <w:pPr>
              <w:pStyle w:val="TableHeading"/>
              <w:suppressLineNumbers/>
              <w:bidi w:val="0"/>
              <w:spacing w:before="0" w:after="283"/>
              <w:jc w:val="center"/>
              <w:rPr/>
            </w:pPr>
            <w:r>
              <w:rPr/>
              <w:t xml:space="preserve">Miller, David David Miller </w:t>
            </w:r>
          </w:p>
        </w:tc>
        <w:tc>
          <w:tcPr>
            <w:tcW w:w="1231" w:type="dxa"/>
            <w:tcBorders/>
            <w:vAlign w:val="center"/>
          </w:tcPr>
          <w:p>
            <w:pPr>
              <w:pStyle w:val="TableContents"/>
              <w:bidi w:val="0"/>
              <w:spacing w:before="0" w:after="283"/>
              <w:jc w:val="left"/>
              <w:rPr/>
            </w:pPr>
            <w:r>
              <w:rPr/>
              <w:t xml:space="preserve">Kings XI Punjab </w:t>
            </w:r>
          </w:p>
        </w:tc>
        <w:tc>
          <w:tcPr>
            <w:tcW w:w="1231" w:type="dxa"/>
            <w:tcBorders/>
            <w:vAlign w:val="center"/>
          </w:tcPr>
          <w:p>
            <w:pPr>
              <w:pStyle w:val="TableContents"/>
              <w:bidi w:val="0"/>
              <w:spacing w:before="0" w:after="283"/>
              <w:jc w:val="left"/>
              <w:rPr/>
            </w:pPr>
            <w:r>
              <w:rPr/>
              <w:t xml:space="preserve">Royal Challengers Bangalore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Punjab Cricket Association Stadium, Mohali </w:t>
            </w:r>
          </w:p>
        </w:tc>
        <w:tc>
          <w:tcPr>
            <w:tcW w:w="1621" w:type="dxa"/>
            <w:tcBorders/>
            <w:vAlign w:val="center"/>
          </w:tcPr>
          <w:p>
            <w:pPr>
              <w:pStyle w:val="TableContents"/>
              <w:bidi w:val="0"/>
              <w:spacing w:before="0" w:after="283"/>
              <w:jc w:val="left"/>
              <w:rPr/>
            </w:pPr>
            <w:r>
              <w:rPr/>
              <w:t xml:space="preserve">000000002013-05-06-0000 6 toukokuuta 2013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101562! 100 * </w:t>
            </w:r>
          </w:p>
        </w:tc>
        <w:tc>
          <w:tcPr>
            <w:tcW w:w="601" w:type="dxa"/>
            <w:tcBorders/>
            <w:vAlign w:val="center"/>
          </w:tcPr>
          <w:p>
            <w:pPr>
              <w:pStyle w:val="TableContents"/>
              <w:bidi w:val="0"/>
              <w:spacing w:before="0" w:after="283"/>
              <w:jc w:val="left"/>
              <w:rPr/>
            </w:pPr>
            <w:r>
              <w:rPr/>
              <w:t xml:space="preserve">61 </w:t>
            </w:r>
          </w:p>
        </w:tc>
        <w:tc>
          <w:tcPr>
            <w:tcW w:w="766" w:type="dxa"/>
            <w:tcBorders/>
            <w:vAlign w:val="center"/>
          </w:tcPr>
          <w:p>
            <w:pPr>
              <w:pStyle w:val="TableContents"/>
              <w:bidi w:val="0"/>
              <w:spacing w:before="0" w:after="283"/>
              <w:jc w:val="left"/>
              <w:rPr/>
            </w:pPr>
            <w:r>
              <w:rPr/>
              <w:t xml:space="preserve">163.93 </w:t>
            </w:r>
          </w:p>
        </w:tc>
        <w:tc>
          <w:tcPr>
            <w:tcW w:w="1531" w:type="dxa"/>
            <w:tcBorders/>
            <w:vAlign w:val="center"/>
          </w:tcPr>
          <w:p>
            <w:pPr>
              <w:pStyle w:val="TableHeading"/>
              <w:suppressLineNumbers/>
              <w:bidi w:val="0"/>
              <w:spacing w:before="0" w:after="283"/>
              <w:jc w:val="center"/>
              <w:rPr/>
            </w:pPr>
            <w:r>
              <w:rPr/>
              <w:t xml:space="preserve">Simmons, Lendl Lendl Simmons Lendl Simmons </w:t>
            </w:r>
          </w:p>
        </w:tc>
        <w:tc>
          <w:tcPr>
            <w:tcW w:w="1231" w:type="dxa"/>
            <w:tcBorders/>
            <w:vAlign w:val="center"/>
          </w:tcPr>
          <w:p>
            <w:pPr>
              <w:pStyle w:val="TableContents"/>
              <w:bidi w:val="0"/>
              <w:spacing w:before="0" w:after="283"/>
              <w:jc w:val="left"/>
              <w:rPr/>
            </w:pPr>
            <w:r>
              <w:rPr/>
              <w:t xml:space="preserve">Mumbai Indians </w:t>
            </w:r>
          </w:p>
        </w:tc>
        <w:tc>
          <w:tcPr>
            <w:tcW w:w="1231" w:type="dxa"/>
            <w:tcBorders/>
            <w:vAlign w:val="center"/>
          </w:tcPr>
          <w:p>
            <w:pPr>
              <w:pStyle w:val="TableContents"/>
              <w:bidi w:val="0"/>
              <w:spacing w:before="0" w:after="283"/>
              <w:jc w:val="left"/>
              <w:rPr/>
            </w:pPr>
            <w:r>
              <w:rPr/>
              <w:t xml:space="preserve">Kings XI Punjab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Punjab Cricket Association Stadium, Mohali </w:t>
            </w:r>
          </w:p>
        </w:tc>
        <w:tc>
          <w:tcPr>
            <w:tcW w:w="1621" w:type="dxa"/>
            <w:tcBorders/>
            <w:vAlign w:val="center"/>
          </w:tcPr>
          <w:p>
            <w:pPr>
              <w:pStyle w:val="TableContents"/>
              <w:bidi w:val="0"/>
              <w:spacing w:before="0" w:after="283"/>
              <w:jc w:val="left"/>
              <w:rPr/>
            </w:pPr>
            <w:r>
              <w:rPr/>
              <w:t xml:space="preserve">000000002014-05-21-0000 21 toukokuuta 2014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122042! 122 </w:t>
            </w:r>
          </w:p>
        </w:tc>
        <w:tc>
          <w:tcPr>
            <w:tcW w:w="601" w:type="dxa"/>
            <w:tcBorders/>
            <w:vAlign w:val="center"/>
          </w:tcPr>
          <w:p>
            <w:pPr>
              <w:pStyle w:val="TableContents"/>
              <w:bidi w:val="0"/>
              <w:spacing w:before="0" w:after="283"/>
              <w:jc w:val="left"/>
              <w:rPr/>
            </w:pPr>
            <w:r>
              <w:rPr/>
              <w:t xml:space="preserve">58 </w:t>
            </w:r>
          </w:p>
        </w:tc>
        <w:tc>
          <w:tcPr>
            <w:tcW w:w="766" w:type="dxa"/>
            <w:tcBorders/>
            <w:vAlign w:val="center"/>
          </w:tcPr>
          <w:p>
            <w:pPr>
              <w:pStyle w:val="TableContents"/>
              <w:bidi w:val="0"/>
              <w:spacing w:before="0" w:after="283"/>
              <w:jc w:val="left"/>
              <w:rPr/>
            </w:pPr>
            <w:r>
              <w:rPr/>
              <w:t xml:space="preserve">210.34 </w:t>
            </w:r>
          </w:p>
        </w:tc>
        <w:tc>
          <w:tcPr>
            <w:tcW w:w="1531" w:type="dxa"/>
            <w:tcBorders/>
            <w:vAlign w:val="center"/>
          </w:tcPr>
          <w:p>
            <w:pPr>
              <w:pStyle w:val="TableHeading"/>
              <w:suppressLineNumbers/>
              <w:bidi w:val="0"/>
              <w:spacing w:before="0" w:after="283"/>
              <w:jc w:val="center"/>
              <w:rPr/>
            </w:pPr>
            <w:r>
              <w:rPr/>
              <w:t xml:space="preserve">Sehwag, Virender Virender Sehwag </w:t>
            </w:r>
          </w:p>
        </w:tc>
        <w:tc>
          <w:tcPr>
            <w:tcW w:w="1231" w:type="dxa"/>
            <w:tcBorders/>
            <w:vAlign w:val="center"/>
          </w:tcPr>
          <w:p>
            <w:pPr>
              <w:pStyle w:val="TableContents"/>
              <w:bidi w:val="0"/>
              <w:spacing w:before="0" w:after="283"/>
              <w:jc w:val="left"/>
              <w:rPr/>
            </w:pPr>
            <w:r>
              <w:rPr/>
              <w:t xml:space="preserve">Kings XI Punjab </w:t>
            </w:r>
          </w:p>
        </w:tc>
        <w:tc>
          <w:tcPr>
            <w:tcW w:w="1231" w:type="dxa"/>
            <w:tcBorders/>
            <w:vAlign w:val="center"/>
          </w:tcPr>
          <w:p>
            <w:pPr>
              <w:pStyle w:val="TableContents"/>
              <w:bidi w:val="0"/>
              <w:spacing w:before="0" w:after="283"/>
              <w:jc w:val="left"/>
              <w:rPr/>
            </w:pPr>
            <w:r>
              <w:rPr/>
              <w:t xml:space="preserve">Chennai Super Kings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Wankhede Stadium, Mumbai </w:t>
            </w:r>
          </w:p>
        </w:tc>
        <w:tc>
          <w:tcPr>
            <w:tcW w:w="1621" w:type="dxa"/>
            <w:tcBorders/>
            <w:vAlign w:val="center"/>
          </w:tcPr>
          <w:p>
            <w:pPr>
              <w:pStyle w:val="TableContents"/>
              <w:bidi w:val="0"/>
              <w:spacing w:before="0" w:after="283"/>
              <w:jc w:val="left"/>
              <w:rPr/>
            </w:pPr>
            <w:r>
              <w:rPr/>
              <w:t xml:space="preserve">000000002014-05-30-0000 30 toukokuuta 2014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115545! 115 * </w:t>
            </w:r>
          </w:p>
        </w:tc>
        <w:tc>
          <w:tcPr>
            <w:tcW w:w="60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209.09 </w:t>
            </w:r>
          </w:p>
        </w:tc>
        <w:tc>
          <w:tcPr>
            <w:tcW w:w="1531" w:type="dxa"/>
            <w:tcBorders/>
            <w:vAlign w:val="center"/>
          </w:tcPr>
          <w:p>
            <w:pPr>
              <w:pStyle w:val="TableHeading"/>
              <w:suppressLineNumbers/>
              <w:bidi w:val="0"/>
              <w:spacing w:before="0" w:after="283"/>
              <w:jc w:val="center"/>
              <w:rPr/>
            </w:pPr>
            <w:r>
              <w:rPr/>
              <w:t xml:space="preserve">Saha, Wriddhiman Wriddhiman Saha Wriddhiman Saha </w:t>
            </w:r>
          </w:p>
        </w:tc>
        <w:tc>
          <w:tcPr>
            <w:tcW w:w="1231" w:type="dxa"/>
            <w:tcBorders/>
            <w:vAlign w:val="center"/>
          </w:tcPr>
          <w:p>
            <w:pPr>
              <w:pStyle w:val="TableContents"/>
              <w:bidi w:val="0"/>
              <w:spacing w:before="0" w:after="283"/>
              <w:jc w:val="left"/>
              <w:rPr/>
            </w:pPr>
            <w:r>
              <w:rPr/>
              <w:t xml:space="preserve">Kings XI Punjab </w:t>
            </w:r>
          </w:p>
        </w:tc>
        <w:tc>
          <w:tcPr>
            <w:tcW w:w="1231" w:type="dxa"/>
            <w:tcBorders/>
            <w:vAlign w:val="center"/>
          </w:tcPr>
          <w:p>
            <w:pPr>
              <w:pStyle w:val="TableContents"/>
              <w:bidi w:val="0"/>
              <w:spacing w:before="0" w:after="283"/>
              <w:jc w:val="left"/>
              <w:rPr/>
            </w:pPr>
            <w:r>
              <w:rPr/>
              <w:t xml:space="preserve">Kolkata Knight Riders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 Chinnaswamy Stadium, Bangalore </w:t>
            </w:r>
          </w:p>
        </w:tc>
        <w:tc>
          <w:tcPr>
            <w:tcW w:w="1621" w:type="dxa"/>
            <w:tcBorders/>
            <w:vAlign w:val="center"/>
          </w:tcPr>
          <w:p>
            <w:pPr>
              <w:pStyle w:val="TableContents"/>
              <w:bidi w:val="0"/>
              <w:spacing w:before="0" w:after="283"/>
              <w:jc w:val="left"/>
              <w:rPr/>
            </w:pPr>
            <w:r>
              <w:rPr/>
              <w:t xml:space="preserve">000000002014-06-01-0000 1. kesäkuuta 2014 </w:t>
            </w:r>
          </w:p>
        </w:tc>
        <w:tc>
          <w:tcPr>
            <w:tcW w:w="796" w:type="dxa"/>
            <w:tcBorders/>
            <w:vAlign w:val="center"/>
          </w:tcPr>
          <w:p>
            <w:pPr>
              <w:pStyle w:val="TableContents"/>
              <w:bidi w:val="0"/>
              <w:spacing w:before="0" w:after="283"/>
              <w:jc w:val="left"/>
              <w:rPr/>
            </w:pPr>
            <w:r>
              <w:rPr/>
              <w:t xml:space="preserve">Kadonnut </w:t>
            </w:r>
          </w:p>
        </w:tc>
      </w:tr>
      <w:tr>
        <w:trPr/>
        <w:tc>
          <w:tcPr>
            <w:tcW w:w="916" w:type="dxa"/>
            <w:tcBorders/>
            <w:vAlign w:val="center"/>
          </w:tcPr>
          <w:p>
            <w:pPr>
              <w:pStyle w:val="TableContents"/>
              <w:bidi w:val="0"/>
              <w:spacing w:before="0" w:after="283"/>
              <w:jc w:val="left"/>
              <w:rPr/>
            </w:pPr>
            <w:r>
              <w:rPr/>
              <w:t xml:space="preserve">115545! 100 * </w:t>
            </w:r>
          </w:p>
        </w:tc>
        <w:tc>
          <w:tcPr>
            <w:tcW w:w="601"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178.57 </w:t>
            </w:r>
          </w:p>
        </w:tc>
        <w:tc>
          <w:tcPr>
            <w:tcW w:w="1531" w:type="dxa"/>
            <w:tcBorders/>
            <w:vAlign w:val="center"/>
          </w:tcPr>
          <w:p>
            <w:pPr>
              <w:pStyle w:val="TableHeading"/>
              <w:suppressLineNumbers/>
              <w:bidi w:val="0"/>
              <w:spacing w:before="0" w:after="283"/>
              <w:jc w:val="center"/>
              <w:rPr/>
            </w:pPr>
            <w:r>
              <w:rPr/>
              <w:t xml:space="preserve">McCullum, Brendon Brendon McCullum Brendon McCullum </w:t>
            </w:r>
          </w:p>
        </w:tc>
        <w:tc>
          <w:tcPr>
            <w:tcW w:w="1231" w:type="dxa"/>
            <w:tcBorders/>
            <w:vAlign w:val="center"/>
          </w:tcPr>
          <w:p>
            <w:pPr>
              <w:pStyle w:val="TableContents"/>
              <w:bidi w:val="0"/>
              <w:spacing w:before="0" w:after="283"/>
              <w:jc w:val="left"/>
              <w:rPr/>
            </w:pPr>
            <w:r>
              <w:rPr/>
              <w:t xml:space="preserve">Chennai Super Kings </w:t>
            </w:r>
          </w:p>
        </w:tc>
        <w:tc>
          <w:tcPr>
            <w:tcW w:w="1231" w:type="dxa"/>
            <w:tcBorders/>
            <w:vAlign w:val="center"/>
          </w:tcPr>
          <w:p>
            <w:pPr>
              <w:pStyle w:val="TableContents"/>
              <w:bidi w:val="0"/>
              <w:spacing w:before="0" w:after="283"/>
              <w:jc w:val="left"/>
              <w:rPr/>
            </w:pPr>
            <w:r>
              <w:rPr/>
              <w:t xml:space="preserve">Sunrisers Hyderabad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M.A. Chidambaram Stadium, Chennai </w:t>
            </w:r>
          </w:p>
        </w:tc>
        <w:tc>
          <w:tcPr>
            <w:tcW w:w="1621" w:type="dxa"/>
            <w:tcBorders/>
            <w:vAlign w:val="center"/>
          </w:tcPr>
          <w:p>
            <w:pPr>
              <w:pStyle w:val="TableContents"/>
              <w:bidi w:val="0"/>
              <w:spacing w:before="0" w:after="283"/>
              <w:jc w:val="left"/>
              <w:rPr/>
            </w:pPr>
            <w:r>
              <w:rPr/>
              <w:t xml:space="preserve">000000002015-04-11-0000 11 huhtikuuta 2015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115545! 117 </w:t>
            </w:r>
          </w:p>
        </w:tc>
        <w:tc>
          <w:tcPr>
            <w:tcW w:w="60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205.3 </w:t>
            </w:r>
          </w:p>
        </w:tc>
        <w:tc>
          <w:tcPr>
            <w:tcW w:w="1531" w:type="dxa"/>
            <w:tcBorders/>
            <w:vAlign w:val="center"/>
          </w:tcPr>
          <w:p>
            <w:pPr>
              <w:pStyle w:val="TableHeading"/>
              <w:suppressLineNumbers/>
              <w:bidi w:val="0"/>
              <w:spacing w:before="0" w:after="283"/>
              <w:jc w:val="center"/>
              <w:rPr/>
            </w:pPr>
            <w:r>
              <w:rPr/>
              <w:t xml:space="preserve">Gayle, Chris Chris Gayle </w:t>
            </w:r>
          </w:p>
        </w:tc>
        <w:tc>
          <w:tcPr>
            <w:tcW w:w="1231" w:type="dxa"/>
            <w:tcBorders/>
            <w:vAlign w:val="center"/>
          </w:tcPr>
          <w:p>
            <w:pPr>
              <w:pStyle w:val="TableContents"/>
              <w:bidi w:val="0"/>
              <w:spacing w:before="0" w:after="283"/>
              <w:jc w:val="left"/>
              <w:rPr/>
            </w:pPr>
            <w:r>
              <w:rPr/>
              <w:t xml:space="preserve">Royal Challengers Bangalore </w:t>
            </w:r>
          </w:p>
        </w:tc>
        <w:tc>
          <w:tcPr>
            <w:tcW w:w="1231" w:type="dxa"/>
            <w:tcBorders/>
            <w:vAlign w:val="center"/>
          </w:tcPr>
          <w:p>
            <w:pPr>
              <w:pStyle w:val="TableContents"/>
              <w:bidi w:val="0"/>
              <w:spacing w:before="0" w:after="283"/>
              <w:jc w:val="left"/>
              <w:rPr/>
            </w:pPr>
            <w:r>
              <w:rPr/>
              <w:t xml:space="preserve">Kings XI Punjab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 Chinnaswamy Stadium, Bangalore </w:t>
            </w:r>
          </w:p>
        </w:tc>
        <w:tc>
          <w:tcPr>
            <w:tcW w:w="1621" w:type="dxa"/>
            <w:tcBorders/>
            <w:vAlign w:val="center"/>
          </w:tcPr>
          <w:p>
            <w:pPr>
              <w:pStyle w:val="TableContents"/>
              <w:bidi w:val="0"/>
              <w:spacing w:before="0" w:after="283"/>
              <w:jc w:val="left"/>
              <w:rPr/>
            </w:pPr>
            <w:r>
              <w:rPr/>
              <w:t xml:space="preserve">000000002015-05-06-0000 6 toukokuuta 2015 </w:t>
            </w:r>
          </w:p>
        </w:tc>
        <w:tc>
          <w:tcPr>
            <w:tcW w:w="796" w:type="dxa"/>
            <w:tcBorders/>
            <w:vAlign w:val="center"/>
          </w:tcPr>
          <w:p>
            <w:pPr>
              <w:pStyle w:val="TableContents"/>
              <w:bidi w:val="0"/>
              <w:spacing w:before="0" w:after="283"/>
              <w:jc w:val="left"/>
              <w:rPr/>
            </w:pPr>
            <w:r>
              <w:rPr/>
              <w:t xml:space="preserve">voitti </w:t>
            </w:r>
          </w:p>
        </w:tc>
      </w:tr>
      <w:tr>
        <w:trPr/>
        <w:tc>
          <w:tcPr>
            <w:tcW w:w="916" w:type="dxa"/>
            <w:tcBorders/>
            <w:vAlign w:val="center"/>
          </w:tcPr>
          <w:p>
            <w:pPr>
              <w:pStyle w:val="TableContents"/>
              <w:bidi w:val="0"/>
              <w:spacing w:before="0" w:after="283"/>
              <w:jc w:val="left"/>
              <w:rPr/>
            </w:pPr>
            <w:r>
              <w:rPr/>
              <w:t xml:space="preserve">115545! 133 * </w:t>
            </w:r>
          </w:p>
        </w:tc>
        <w:tc>
          <w:tcPr>
            <w:tcW w:w="601" w:type="dxa"/>
            <w:tcBorders/>
            <w:vAlign w:val="center"/>
          </w:tcPr>
          <w:p>
            <w:pPr>
              <w:pStyle w:val="TableContents"/>
              <w:bidi w:val="0"/>
              <w:spacing w:before="0" w:after="283"/>
              <w:jc w:val="left"/>
              <w:rPr/>
            </w:pPr>
            <w:r>
              <w:rPr/>
              <w:t xml:space="preserve">59 </w:t>
            </w:r>
          </w:p>
        </w:tc>
        <w:tc>
          <w:tcPr>
            <w:tcW w:w="766" w:type="dxa"/>
            <w:tcBorders/>
            <w:vAlign w:val="center"/>
          </w:tcPr>
          <w:p>
            <w:pPr>
              <w:pStyle w:val="TableContents"/>
              <w:bidi w:val="0"/>
              <w:spacing w:before="0" w:after="283"/>
              <w:jc w:val="left"/>
              <w:rPr/>
            </w:pPr>
            <w:r>
              <w:rPr/>
              <w:t xml:space="preserve">225.42 </w:t>
            </w:r>
          </w:p>
        </w:tc>
        <w:tc>
          <w:tcPr>
            <w:tcW w:w="1531" w:type="dxa"/>
            <w:tcBorders/>
            <w:vAlign w:val="center"/>
          </w:tcPr>
          <w:p>
            <w:pPr>
              <w:pStyle w:val="TableHeading"/>
              <w:suppressLineNumbers/>
              <w:bidi w:val="0"/>
              <w:spacing w:before="0" w:after="283"/>
              <w:jc w:val="center"/>
              <w:rPr/>
            </w:pPr>
            <w:r>
              <w:rPr/>
              <w:t xml:space="preserve">de Villiers, AB AB de Villiers </w:t>
            </w:r>
          </w:p>
        </w:tc>
        <w:tc>
          <w:tcPr>
            <w:tcW w:w="1231" w:type="dxa"/>
            <w:tcBorders/>
            <w:vAlign w:val="center"/>
          </w:tcPr>
          <w:p>
            <w:pPr>
              <w:pStyle w:val="TableContents"/>
              <w:bidi w:val="0"/>
              <w:spacing w:before="0" w:after="283"/>
              <w:jc w:val="left"/>
              <w:rPr/>
            </w:pPr>
            <w:r>
              <w:rPr/>
              <w:t xml:space="preserve">Royal Challengers Bangalore </w:t>
            </w:r>
          </w:p>
        </w:tc>
        <w:tc>
          <w:tcPr>
            <w:tcW w:w="1231" w:type="dxa"/>
            <w:tcBorders/>
            <w:vAlign w:val="center"/>
          </w:tcPr>
          <w:p>
            <w:pPr>
              <w:pStyle w:val="TableContents"/>
              <w:bidi w:val="0"/>
              <w:spacing w:before="0" w:after="283"/>
              <w:jc w:val="left"/>
              <w:rPr/>
            </w:pPr>
            <w:r>
              <w:rPr/>
              <w:t xml:space="preserve">Mumbai Indians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Wankhede Stadium, Mumbai </w:t>
            </w:r>
          </w:p>
        </w:tc>
        <w:tc>
          <w:tcPr>
            <w:tcW w:w="1621" w:type="dxa"/>
            <w:tcBorders/>
            <w:vAlign w:val="center"/>
          </w:tcPr>
          <w:p>
            <w:pPr>
              <w:pStyle w:val="TableContents"/>
              <w:bidi w:val="0"/>
              <w:spacing w:before="0" w:after="283"/>
              <w:jc w:val="left"/>
              <w:rPr/>
            </w:pPr>
            <w:r>
              <w:rPr/>
              <w:t xml:space="preserve">000000002015-05-10-0000 10 toukokuuta 2015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115545! 104 * </w:t>
            </w:r>
          </w:p>
        </w:tc>
        <w:tc>
          <w:tcPr>
            <w:tcW w:w="601" w:type="dxa"/>
            <w:tcBorders/>
            <w:vAlign w:val="center"/>
          </w:tcPr>
          <w:p>
            <w:pPr>
              <w:pStyle w:val="TableContents"/>
              <w:bidi w:val="0"/>
              <w:spacing w:before="0" w:after="283"/>
              <w:jc w:val="left"/>
              <w:rPr/>
            </w:pPr>
            <w:r>
              <w:rPr/>
              <w:t xml:space="preserve">59 </w:t>
            </w:r>
          </w:p>
        </w:tc>
        <w:tc>
          <w:tcPr>
            <w:tcW w:w="766" w:type="dxa"/>
            <w:tcBorders/>
            <w:vAlign w:val="center"/>
          </w:tcPr>
          <w:p>
            <w:pPr>
              <w:pStyle w:val="TableContents"/>
              <w:bidi w:val="0"/>
              <w:spacing w:before="0" w:after="283"/>
              <w:jc w:val="left"/>
              <w:rPr/>
            </w:pPr>
            <w:r>
              <w:rPr/>
              <w:t xml:space="preserve">176.27 </w:t>
            </w:r>
          </w:p>
        </w:tc>
        <w:tc>
          <w:tcPr>
            <w:tcW w:w="1531" w:type="dxa"/>
            <w:tcBorders/>
            <w:vAlign w:val="center"/>
          </w:tcPr>
          <w:p>
            <w:pPr>
              <w:pStyle w:val="TableHeading"/>
              <w:suppressLineNumbers/>
              <w:bidi w:val="0"/>
              <w:spacing w:before="0" w:after="283"/>
              <w:jc w:val="center"/>
              <w:rPr/>
            </w:pPr>
            <w:r>
              <w:rPr/>
              <w:t xml:space="preserve">Watson, Shane Shane Watson </w:t>
            </w:r>
          </w:p>
        </w:tc>
        <w:tc>
          <w:tcPr>
            <w:tcW w:w="1231" w:type="dxa"/>
            <w:tcBorders/>
            <w:vAlign w:val="center"/>
          </w:tcPr>
          <w:p>
            <w:pPr>
              <w:pStyle w:val="TableContents"/>
              <w:bidi w:val="0"/>
              <w:spacing w:before="0" w:after="283"/>
              <w:jc w:val="left"/>
              <w:rPr/>
            </w:pPr>
            <w:r>
              <w:rPr/>
              <w:t xml:space="preserve">Rajasthan Royals </w:t>
            </w:r>
          </w:p>
        </w:tc>
        <w:tc>
          <w:tcPr>
            <w:tcW w:w="1231" w:type="dxa"/>
            <w:tcBorders/>
            <w:vAlign w:val="center"/>
          </w:tcPr>
          <w:p>
            <w:pPr>
              <w:pStyle w:val="TableContents"/>
              <w:bidi w:val="0"/>
              <w:spacing w:before="0" w:after="283"/>
              <w:jc w:val="left"/>
              <w:rPr/>
            </w:pPr>
            <w:r>
              <w:rPr/>
              <w:t xml:space="preserve">Kolkata Knight Riders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Brabourne Stadium, Mumbai </w:t>
            </w:r>
          </w:p>
        </w:tc>
        <w:tc>
          <w:tcPr>
            <w:tcW w:w="1621" w:type="dxa"/>
            <w:tcBorders/>
            <w:vAlign w:val="center"/>
          </w:tcPr>
          <w:p>
            <w:pPr>
              <w:pStyle w:val="TableContents"/>
              <w:bidi w:val="0"/>
              <w:spacing w:before="0" w:after="283"/>
              <w:jc w:val="left"/>
              <w:rPr/>
            </w:pPr>
            <w:r>
              <w:rPr/>
              <w:t xml:space="preserve">000000002015-05-16-0000 16 toukokuuta 2015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115545! 108 </w:t>
            </w:r>
          </w:p>
        </w:tc>
        <w:tc>
          <w:tcPr>
            <w:tcW w:w="601"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211.76 </w:t>
            </w:r>
          </w:p>
        </w:tc>
        <w:tc>
          <w:tcPr>
            <w:tcW w:w="1531" w:type="dxa"/>
            <w:tcBorders/>
            <w:vAlign w:val="center"/>
          </w:tcPr>
          <w:p>
            <w:pPr>
              <w:pStyle w:val="TableHeading"/>
              <w:suppressLineNumbers/>
              <w:bidi w:val="0"/>
              <w:spacing w:before="0" w:after="283"/>
              <w:jc w:val="center"/>
              <w:rPr/>
            </w:pPr>
            <w:r>
              <w:rPr/>
              <w:t xml:space="preserve">de Kock, Quinton Quinton Quinton de Kock </w:t>
            </w:r>
          </w:p>
        </w:tc>
        <w:tc>
          <w:tcPr>
            <w:tcW w:w="1231" w:type="dxa"/>
            <w:tcBorders/>
            <w:vAlign w:val="center"/>
          </w:tcPr>
          <w:p>
            <w:pPr>
              <w:pStyle w:val="TableContents"/>
              <w:bidi w:val="0"/>
              <w:spacing w:before="0" w:after="283"/>
              <w:jc w:val="left"/>
              <w:rPr/>
            </w:pPr>
            <w:r>
              <w:rPr/>
              <w:t xml:space="preserve">Delhi Daredevils </w:t>
            </w:r>
          </w:p>
        </w:tc>
        <w:tc>
          <w:tcPr>
            <w:tcW w:w="1231" w:type="dxa"/>
            <w:tcBorders/>
            <w:vAlign w:val="center"/>
          </w:tcPr>
          <w:p>
            <w:pPr>
              <w:pStyle w:val="TableContents"/>
              <w:bidi w:val="0"/>
              <w:spacing w:before="0" w:after="283"/>
              <w:jc w:val="left"/>
              <w:rPr/>
            </w:pPr>
            <w:r>
              <w:rPr/>
              <w:t xml:space="preserve">Royal Challengers Bangalore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 Chinnaswamy Stadium, Bangalore </w:t>
            </w:r>
          </w:p>
        </w:tc>
        <w:tc>
          <w:tcPr>
            <w:tcW w:w="1621" w:type="dxa"/>
            <w:tcBorders/>
            <w:vAlign w:val="center"/>
          </w:tcPr>
          <w:p>
            <w:pPr>
              <w:pStyle w:val="TableContents"/>
              <w:bidi w:val="0"/>
              <w:spacing w:before="0" w:after="283"/>
              <w:jc w:val="left"/>
              <w:rPr/>
            </w:pPr>
            <w:r>
              <w:rPr/>
              <w:t xml:space="preserve">000000002016-04-17-0000 17 huhtikuu 2016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100 * </w:t>
            </w:r>
          </w:p>
        </w:tc>
        <w:tc>
          <w:tcPr>
            <w:tcW w:w="601" w:type="dxa"/>
            <w:tcBorders/>
            <w:vAlign w:val="center"/>
          </w:tcPr>
          <w:p>
            <w:pPr>
              <w:pStyle w:val="TableContents"/>
              <w:bidi w:val="0"/>
              <w:spacing w:before="0" w:after="283"/>
              <w:jc w:val="left"/>
              <w:rPr/>
            </w:pPr>
            <w:r>
              <w:rPr/>
              <w:t xml:space="preserve">63 </w:t>
            </w:r>
          </w:p>
        </w:tc>
        <w:tc>
          <w:tcPr>
            <w:tcW w:w="766" w:type="dxa"/>
            <w:tcBorders/>
            <w:vAlign w:val="center"/>
          </w:tcPr>
          <w:p>
            <w:pPr>
              <w:pStyle w:val="TableContents"/>
              <w:bidi w:val="0"/>
              <w:spacing w:before="0" w:after="283"/>
              <w:jc w:val="left"/>
              <w:rPr/>
            </w:pPr>
            <w:r>
              <w:rPr/>
              <w:t xml:space="preserve">158.73 </w:t>
            </w:r>
          </w:p>
        </w:tc>
        <w:tc>
          <w:tcPr>
            <w:tcW w:w="1531" w:type="dxa"/>
            <w:tcBorders/>
            <w:vAlign w:val="center"/>
          </w:tcPr>
          <w:p>
            <w:pPr>
              <w:pStyle w:val="TableHeading"/>
              <w:suppressLineNumbers/>
              <w:bidi w:val="0"/>
              <w:spacing w:before="0" w:after="283"/>
              <w:jc w:val="center"/>
              <w:rPr/>
            </w:pPr>
            <w:r>
              <w:rPr/>
              <w:t xml:space="preserve">Kohli, Virat Virat Kohli </w:t>
            </w:r>
          </w:p>
        </w:tc>
        <w:tc>
          <w:tcPr>
            <w:tcW w:w="1231" w:type="dxa"/>
            <w:tcBorders/>
            <w:vAlign w:val="center"/>
          </w:tcPr>
          <w:p>
            <w:pPr>
              <w:pStyle w:val="TableContents"/>
              <w:bidi w:val="0"/>
              <w:spacing w:before="0" w:after="283"/>
              <w:jc w:val="left"/>
              <w:rPr/>
            </w:pPr>
            <w:r>
              <w:rPr/>
              <w:t xml:space="preserve">Royal Challengers Bangalore </w:t>
            </w:r>
          </w:p>
        </w:tc>
        <w:tc>
          <w:tcPr>
            <w:tcW w:w="1231" w:type="dxa"/>
            <w:tcBorders/>
            <w:vAlign w:val="center"/>
          </w:tcPr>
          <w:p>
            <w:pPr>
              <w:pStyle w:val="TableContents"/>
              <w:bidi w:val="0"/>
              <w:spacing w:before="0" w:after="283"/>
              <w:jc w:val="left"/>
              <w:rPr/>
            </w:pPr>
            <w:r>
              <w:rPr/>
              <w:t xml:space="preserve">Gujarat Lions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Saurashtra Cricket Association Stadium, Rajkot </w:t>
            </w:r>
          </w:p>
        </w:tc>
        <w:tc>
          <w:tcPr>
            <w:tcW w:w="1621" w:type="dxa"/>
            <w:tcBorders/>
            <w:vAlign w:val="center"/>
          </w:tcPr>
          <w:p>
            <w:pPr>
              <w:pStyle w:val="TableContents"/>
              <w:bidi w:val="0"/>
              <w:spacing w:before="0" w:after="283"/>
              <w:jc w:val="left"/>
              <w:rPr/>
            </w:pPr>
            <w:r>
              <w:rPr/>
              <w:t xml:space="preserve">24 huhtikuuta 2016 </w:t>
            </w:r>
          </w:p>
        </w:tc>
        <w:tc>
          <w:tcPr>
            <w:tcW w:w="796" w:type="dxa"/>
            <w:tcBorders/>
            <w:vAlign w:val="center"/>
          </w:tcPr>
          <w:p>
            <w:pPr>
              <w:pStyle w:val="TableContents"/>
              <w:bidi w:val="0"/>
              <w:spacing w:before="0" w:after="283"/>
              <w:jc w:val="left"/>
              <w:rPr/>
            </w:pPr>
            <w:r>
              <w:rPr/>
              <w:t xml:space="preserve">Kadonnut </w:t>
            </w:r>
          </w:p>
        </w:tc>
      </w:tr>
      <w:tr>
        <w:trPr/>
        <w:tc>
          <w:tcPr>
            <w:tcW w:w="916" w:type="dxa"/>
            <w:tcBorders/>
            <w:vAlign w:val="center"/>
          </w:tcPr>
          <w:p>
            <w:pPr>
              <w:pStyle w:val="TableContents"/>
              <w:bidi w:val="0"/>
              <w:spacing w:before="0" w:after="283"/>
              <w:jc w:val="left"/>
              <w:rPr/>
            </w:pPr>
            <w:r>
              <w:rPr/>
              <w:t xml:space="preserve">101 </w:t>
            </w:r>
          </w:p>
        </w:tc>
        <w:tc>
          <w:tcPr>
            <w:tcW w:w="601" w:type="dxa"/>
            <w:tcBorders/>
            <w:vAlign w:val="center"/>
          </w:tcPr>
          <w:p>
            <w:pPr>
              <w:pStyle w:val="TableContents"/>
              <w:bidi w:val="0"/>
              <w:spacing w:before="0" w:after="283"/>
              <w:jc w:val="left"/>
              <w:rPr/>
            </w:pPr>
            <w:r>
              <w:rPr/>
              <w:t xml:space="preserve">54 </w:t>
            </w:r>
          </w:p>
        </w:tc>
        <w:tc>
          <w:tcPr>
            <w:tcW w:w="766" w:type="dxa"/>
            <w:tcBorders/>
            <w:vAlign w:val="center"/>
          </w:tcPr>
          <w:p>
            <w:pPr>
              <w:pStyle w:val="TableContents"/>
              <w:bidi w:val="0"/>
              <w:spacing w:before="0" w:after="283"/>
              <w:jc w:val="left"/>
              <w:rPr/>
            </w:pPr>
            <w:r>
              <w:rPr/>
              <w:t xml:space="preserve">187.03 </w:t>
            </w:r>
          </w:p>
        </w:tc>
        <w:tc>
          <w:tcPr>
            <w:tcW w:w="1531" w:type="dxa"/>
            <w:tcBorders/>
            <w:vAlign w:val="center"/>
          </w:tcPr>
          <w:p>
            <w:pPr>
              <w:pStyle w:val="TableHeading"/>
              <w:suppressLineNumbers/>
              <w:bidi w:val="0"/>
              <w:spacing w:before="0" w:after="283"/>
              <w:jc w:val="center"/>
              <w:rPr/>
            </w:pPr>
            <w:r>
              <w:rPr/>
              <w:t xml:space="preserve">Smith, Steve Steve Smith </w:t>
            </w:r>
          </w:p>
        </w:tc>
        <w:tc>
          <w:tcPr>
            <w:tcW w:w="1231" w:type="dxa"/>
            <w:tcBorders/>
            <w:vAlign w:val="center"/>
          </w:tcPr>
          <w:p>
            <w:pPr>
              <w:pStyle w:val="TableContents"/>
              <w:bidi w:val="0"/>
              <w:spacing w:before="0" w:after="283"/>
              <w:jc w:val="left"/>
              <w:rPr/>
            </w:pPr>
            <w:r>
              <w:rPr/>
              <w:t xml:space="preserve">Rising Pune Supergiants </w:t>
            </w:r>
          </w:p>
        </w:tc>
        <w:tc>
          <w:tcPr>
            <w:tcW w:w="1231" w:type="dxa"/>
            <w:tcBorders/>
            <w:vAlign w:val="center"/>
          </w:tcPr>
          <w:p>
            <w:pPr>
              <w:pStyle w:val="TableContents"/>
              <w:bidi w:val="0"/>
              <w:spacing w:before="0" w:after="283"/>
              <w:jc w:val="left"/>
              <w:rPr/>
            </w:pPr>
            <w:r>
              <w:rPr/>
              <w:t xml:space="preserve">Gujarat Lions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MCA Cricket Ground, Pune </w:t>
            </w:r>
          </w:p>
        </w:tc>
        <w:tc>
          <w:tcPr>
            <w:tcW w:w="1621" w:type="dxa"/>
            <w:tcBorders/>
            <w:vAlign w:val="center"/>
          </w:tcPr>
          <w:p>
            <w:pPr>
              <w:pStyle w:val="TableContents"/>
              <w:bidi w:val="0"/>
              <w:spacing w:before="0" w:after="283"/>
              <w:jc w:val="left"/>
              <w:rPr/>
            </w:pPr>
            <w:r>
              <w:rPr/>
              <w:t xml:space="preserve">29 huhtikuuta 2016 </w:t>
            </w:r>
          </w:p>
        </w:tc>
        <w:tc>
          <w:tcPr>
            <w:tcW w:w="796" w:type="dxa"/>
            <w:tcBorders/>
            <w:vAlign w:val="center"/>
          </w:tcPr>
          <w:p>
            <w:pPr>
              <w:pStyle w:val="TableContents"/>
              <w:bidi w:val="0"/>
              <w:spacing w:before="0" w:after="283"/>
              <w:jc w:val="left"/>
              <w:rPr/>
            </w:pPr>
            <w:r>
              <w:rPr/>
              <w:t xml:space="preserve">Kadonnut </w:t>
            </w:r>
          </w:p>
        </w:tc>
      </w:tr>
      <w:tr>
        <w:trPr/>
        <w:tc>
          <w:tcPr>
            <w:tcW w:w="916" w:type="dxa"/>
            <w:tcBorders/>
            <w:vAlign w:val="center"/>
          </w:tcPr>
          <w:p>
            <w:pPr>
              <w:pStyle w:val="TableContents"/>
              <w:bidi w:val="0"/>
              <w:spacing w:before="0" w:after="283"/>
              <w:jc w:val="left"/>
              <w:rPr/>
            </w:pPr>
            <w:r>
              <w:rPr/>
              <w:t xml:space="preserve">108 * </w:t>
            </w:r>
          </w:p>
        </w:tc>
        <w:tc>
          <w:tcPr>
            <w:tcW w:w="601" w:type="dxa"/>
            <w:tcBorders/>
            <w:vAlign w:val="center"/>
          </w:tcPr>
          <w:p>
            <w:pPr>
              <w:pStyle w:val="TableContents"/>
              <w:bidi w:val="0"/>
              <w:spacing w:before="0" w:after="283"/>
              <w:jc w:val="left"/>
              <w:rPr/>
            </w:pPr>
            <w:r>
              <w:rPr/>
              <w:t xml:space="preserve">58 </w:t>
            </w:r>
          </w:p>
        </w:tc>
        <w:tc>
          <w:tcPr>
            <w:tcW w:w="766" w:type="dxa"/>
            <w:tcBorders/>
            <w:vAlign w:val="center"/>
          </w:tcPr>
          <w:p>
            <w:pPr>
              <w:pStyle w:val="TableContents"/>
              <w:bidi w:val="0"/>
              <w:spacing w:before="0" w:after="283"/>
              <w:jc w:val="left"/>
              <w:rPr/>
            </w:pPr>
            <w:r>
              <w:rPr/>
              <w:t xml:space="preserve">186.20 </w:t>
            </w:r>
          </w:p>
        </w:tc>
        <w:tc>
          <w:tcPr>
            <w:tcW w:w="1531" w:type="dxa"/>
            <w:tcBorders/>
            <w:vAlign w:val="center"/>
          </w:tcPr>
          <w:p>
            <w:pPr>
              <w:pStyle w:val="TableHeading"/>
              <w:suppressLineNumbers/>
              <w:bidi w:val="0"/>
              <w:spacing w:before="0" w:after="283"/>
              <w:jc w:val="center"/>
              <w:rPr/>
            </w:pPr>
            <w:r>
              <w:rPr/>
              <w:t xml:space="preserve">Kohli, Virat Virat Kohli </w:t>
            </w:r>
          </w:p>
        </w:tc>
        <w:tc>
          <w:tcPr>
            <w:tcW w:w="1231" w:type="dxa"/>
            <w:tcBorders/>
            <w:vAlign w:val="center"/>
          </w:tcPr>
          <w:p>
            <w:pPr>
              <w:pStyle w:val="TableContents"/>
              <w:bidi w:val="0"/>
              <w:spacing w:before="0" w:after="283"/>
              <w:jc w:val="left"/>
              <w:rPr/>
            </w:pPr>
            <w:r>
              <w:rPr/>
              <w:t xml:space="preserve">Royal Challengers Bangalore </w:t>
            </w:r>
          </w:p>
        </w:tc>
        <w:tc>
          <w:tcPr>
            <w:tcW w:w="1231" w:type="dxa"/>
            <w:tcBorders/>
            <w:vAlign w:val="center"/>
          </w:tcPr>
          <w:p>
            <w:pPr>
              <w:pStyle w:val="TableContents"/>
              <w:bidi w:val="0"/>
              <w:spacing w:before="0" w:after="283"/>
              <w:jc w:val="left"/>
              <w:rPr/>
            </w:pPr>
            <w:r>
              <w:rPr/>
              <w:t xml:space="preserve">Rising Pune Supergiants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 Chinnaswamy Stadium, Bengaluru </w:t>
            </w:r>
          </w:p>
        </w:tc>
        <w:tc>
          <w:tcPr>
            <w:tcW w:w="1621" w:type="dxa"/>
            <w:tcBorders/>
            <w:vAlign w:val="center"/>
          </w:tcPr>
          <w:p>
            <w:pPr>
              <w:pStyle w:val="TableContents"/>
              <w:bidi w:val="0"/>
              <w:spacing w:before="0" w:after="283"/>
              <w:jc w:val="left"/>
              <w:rPr/>
            </w:pPr>
            <w:r>
              <w:rPr/>
              <w:t xml:space="preserve">7 toukokuuta 2016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129 * </w:t>
            </w:r>
          </w:p>
        </w:tc>
        <w:tc>
          <w:tcPr>
            <w:tcW w:w="601" w:type="dxa"/>
            <w:tcBorders/>
            <w:vAlign w:val="center"/>
          </w:tcPr>
          <w:p>
            <w:pPr>
              <w:pStyle w:val="TableContents"/>
              <w:bidi w:val="0"/>
              <w:spacing w:before="0" w:after="283"/>
              <w:jc w:val="left"/>
              <w:rPr/>
            </w:pPr>
            <w:r>
              <w:rPr/>
              <w:t xml:space="preserve">52 </w:t>
            </w:r>
          </w:p>
        </w:tc>
        <w:tc>
          <w:tcPr>
            <w:tcW w:w="766" w:type="dxa"/>
            <w:tcBorders/>
            <w:vAlign w:val="center"/>
          </w:tcPr>
          <w:p>
            <w:pPr>
              <w:pStyle w:val="TableContents"/>
              <w:bidi w:val="0"/>
              <w:spacing w:before="0" w:after="283"/>
              <w:jc w:val="left"/>
              <w:rPr/>
            </w:pPr>
            <w:r>
              <w:rPr/>
              <w:t xml:space="preserve">248.07 </w:t>
            </w:r>
          </w:p>
        </w:tc>
        <w:tc>
          <w:tcPr>
            <w:tcW w:w="1531" w:type="dxa"/>
            <w:tcBorders/>
            <w:vAlign w:val="center"/>
          </w:tcPr>
          <w:p>
            <w:pPr>
              <w:pStyle w:val="TableHeading"/>
              <w:suppressLineNumbers/>
              <w:bidi w:val="0"/>
              <w:spacing w:before="0" w:after="283"/>
              <w:jc w:val="center"/>
              <w:rPr/>
            </w:pPr>
            <w:r>
              <w:rPr/>
              <w:t xml:space="preserve">de Villiers, AB AB de Villiers </w:t>
            </w:r>
          </w:p>
        </w:tc>
        <w:tc>
          <w:tcPr>
            <w:tcW w:w="1231" w:type="dxa"/>
            <w:tcBorders/>
            <w:vAlign w:val="center"/>
          </w:tcPr>
          <w:p>
            <w:pPr>
              <w:pStyle w:val="TableContents"/>
              <w:bidi w:val="0"/>
              <w:spacing w:before="0" w:after="283"/>
              <w:jc w:val="left"/>
              <w:rPr/>
            </w:pPr>
            <w:r>
              <w:rPr/>
              <w:t xml:space="preserve">Royal Challengers Bangalore </w:t>
            </w:r>
          </w:p>
        </w:tc>
        <w:tc>
          <w:tcPr>
            <w:tcW w:w="1231" w:type="dxa"/>
            <w:tcBorders/>
            <w:vAlign w:val="center"/>
          </w:tcPr>
          <w:p>
            <w:pPr>
              <w:pStyle w:val="TableContents"/>
              <w:bidi w:val="0"/>
              <w:spacing w:before="0" w:after="283"/>
              <w:jc w:val="left"/>
              <w:rPr/>
            </w:pPr>
            <w:r>
              <w:rPr/>
              <w:t xml:space="preserve">Gujarat Lions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 Chinnaswamy Stadium, Bengaluru </w:t>
            </w:r>
          </w:p>
        </w:tc>
        <w:tc>
          <w:tcPr>
            <w:tcW w:w="1621" w:type="dxa"/>
            <w:tcBorders/>
            <w:vAlign w:val="center"/>
          </w:tcPr>
          <w:p>
            <w:pPr>
              <w:pStyle w:val="TableContents"/>
              <w:bidi w:val="0"/>
              <w:spacing w:before="0" w:after="283"/>
              <w:jc w:val="left"/>
              <w:rPr/>
            </w:pPr>
            <w:r>
              <w:rPr/>
              <w:t xml:space="preserve">14 toukokuuta 2016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109 </w:t>
            </w:r>
          </w:p>
        </w:tc>
        <w:tc>
          <w:tcPr>
            <w:tcW w:w="601" w:type="dxa"/>
            <w:tcBorders/>
            <w:vAlign w:val="center"/>
          </w:tcPr>
          <w:p>
            <w:pPr>
              <w:pStyle w:val="TableContents"/>
              <w:bidi w:val="0"/>
              <w:spacing w:before="0" w:after="283"/>
              <w:jc w:val="left"/>
              <w:rPr/>
            </w:pPr>
            <w:r>
              <w:rPr/>
              <w:t xml:space="preserve">55 </w:t>
            </w:r>
          </w:p>
        </w:tc>
        <w:tc>
          <w:tcPr>
            <w:tcW w:w="766" w:type="dxa"/>
            <w:tcBorders/>
            <w:vAlign w:val="center"/>
          </w:tcPr>
          <w:p>
            <w:pPr>
              <w:pStyle w:val="TableContents"/>
              <w:bidi w:val="0"/>
              <w:spacing w:before="0" w:after="283"/>
              <w:jc w:val="left"/>
              <w:rPr/>
            </w:pPr>
            <w:r>
              <w:rPr/>
              <w:t xml:space="preserve">198.18 </w:t>
            </w:r>
          </w:p>
        </w:tc>
        <w:tc>
          <w:tcPr>
            <w:tcW w:w="1531" w:type="dxa"/>
            <w:tcBorders/>
            <w:vAlign w:val="center"/>
          </w:tcPr>
          <w:p>
            <w:pPr>
              <w:pStyle w:val="TableHeading"/>
              <w:suppressLineNumbers/>
              <w:bidi w:val="0"/>
              <w:spacing w:before="0" w:after="283"/>
              <w:jc w:val="center"/>
              <w:rPr/>
            </w:pPr>
            <w:r>
              <w:rPr/>
              <w:t xml:space="preserve">Kohli, Virat Virat Kohli </w:t>
            </w:r>
          </w:p>
        </w:tc>
        <w:tc>
          <w:tcPr>
            <w:tcW w:w="1231" w:type="dxa"/>
            <w:tcBorders/>
            <w:vAlign w:val="center"/>
          </w:tcPr>
          <w:p>
            <w:pPr>
              <w:pStyle w:val="TableContents"/>
              <w:bidi w:val="0"/>
              <w:spacing w:before="0" w:after="283"/>
              <w:jc w:val="left"/>
              <w:rPr/>
            </w:pPr>
            <w:r>
              <w:rPr/>
              <w:t xml:space="preserve">Royal Challengers Bangalore </w:t>
            </w:r>
          </w:p>
        </w:tc>
        <w:tc>
          <w:tcPr>
            <w:tcW w:w="1231" w:type="dxa"/>
            <w:tcBorders/>
            <w:vAlign w:val="center"/>
          </w:tcPr>
          <w:p>
            <w:pPr>
              <w:pStyle w:val="TableContents"/>
              <w:bidi w:val="0"/>
              <w:spacing w:before="0" w:after="283"/>
              <w:jc w:val="left"/>
              <w:rPr/>
            </w:pPr>
            <w:r>
              <w:rPr/>
              <w:t xml:space="preserve">Gujarat Lions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 Chinnaswamy Stadium, Bengaluru </w:t>
            </w:r>
          </w:p>
        </w:tc>
        <w:tc>
          <w:tcPr>
            <w:tcW w:w="1621" w:type="dxa"/>
            <w:tcBorders/>
            <w:vAlign w:val="center"/>
          </w:tcPr>
          <w:p>
            <w:pPr>
              <w:pStyle w:val="TableContents"/>
              <w:bidi w:val="0"/>
              <w:spacing w:before="0" w:after="283"/>
              <w:jc w:val="left"/>
              <w:rPr/>
            </w:pPr>
            <w:r>
              <w:rPr/>
              <w:t xml:space="preserve">14 toukokuuta 2016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113 </w:t>
            </w:r>
          </w:p>
        </w:tc>
        <w:tc>
          <w:tcPr>
            <w:tcW w:w="601" w:type="dxa"/>
            <w:tcBorders/>
            <w:vAlign w:val="center"/>
          </w:tcPr>
          <w:p>
            <w:pPr>
              <w:pStyle w:val="TableContents"/>
              <w:bidi w:val="0"/>
              <w:spacing w:before="0" w:after="283"/>
              <w:jc w:val="left"/>
              <w:rPr/>
            </w:pPr>
            <w:r>
              <w:rPr/>
              <w:t xml:space="preserve">50 </w:t>
            </w:r>
          </w:p>
        </w:tc>
        <w:tc>
          <w:tcPr>
            <w:tcW w:w="766" w:type="dxa"/>
            <w:tcBorders/>
            <w:vAlign w:val="center"/>
          </w:tcPr>
          <w:p>
            <w:pPr>
              <w:pStyle w:val="TableContents"/>
              <w:bidi w:val="0"/>
              <w:spacing w:before="0" w:after="283"/>
              <w:jc w:val="left"/>
              <w:rPr/>
            </w:pPr>
            <w:r>
              <w:rPr/>
              <w:t xml:space="preserve">226.0 </w:t>
            </w:r>
          </w:p>
        </w:tc>
        <w:tc>
          <w:tcPr>
            <w:tcW w:w="1531" w:type="dxa"/>
            <w:tcBorders/>
            <w:vAlign w:val="center"/>
          </w:tcPr>
          <w:p>
            <w:pPr>
              <w:pStyle w:val="TableHeading"/>
              <w:suppressLineNumbers/>
              <w:bidi w:val="0"/>
              <w:spacing w:before="0" w:after="283"/>
              <w:jc w:val="center"/>
              <w:rPr/>
            </w:pPr>
            <w:r>
              <w:rPr/>
              <w:t xml:space="preserve">Kohli, Virat Virat Kohli </w:t>
            </w:r>
          </w:p>
        </w:tc>
        <w:tc>
          <w:tcPr>
            <w:tcW w:w="1231" w:type="dxa"/>
            <w:tcBorders/>
            <w:vAlign w:val="center"/>
          </w:tcPr>
          <w:p>
            <w:pPr>
              <w:pStyle w:val="TableContents"/>
              <w:bidi w:val="0"/>
              <w:spacing w:before="0" w:after="283"/>
              <w:jc w:val="left"/>
              <w:rPr/>
            </w:pPr>
            <w:r>
              <w:rPr/>
              <w:t xml:space="preserve">Royal Challengers Bangalore </w:t>
            </w:r>
          </w:p>
        </w:tc>
        <w:tc>
          <w:tcPr>
            <w:tcW w:w="1231" w:type="dxa"/>
            <w:tcBorders/>
            <w:vAlign w:val="center"/>
          </w:tcPr>
          <w:p>
            <w:pPr>
              <w:pStyle w:val="TableContents"/>
              <w:bidi w:val="0"/>
              <w:spacing w:before="0" w:after="283"/>
              <w:jc w:val="left"/>
              <w:rPr/>
            </w:pPr>
            <w:r>
              <w:rPr/>
              <w:t xml:space="preserve">Kings XI Punjab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 Chinnaswamy Stadium, Bengaluru </w:t>
            </w:r>
          </w:p>
        </w:tc>
        <w:tc>
          <w:tcPr>
            <w:tcW w:w="1621" w:type="dxa"/>
            <w:tcBorders/>
            <w:vAlign w:val="center"/>
          </w:tcPr>
          <w:p>
            <w:pPr>
              <w:pStyle w:val="TableContents"/>
              <w:bidi w:val="0"/>
              <w:spacing w:before="0" w:after="283"/>
              <w:jc w:val="left"/>
              <w:rPr/>
            </w:pPr>
            <w:r>
              <w:rPr/>
              <w:t xml:space="preserve">18 toukokuuta 2016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102 </w:t>
            </w:r>
          </w:p>
        </w:tc>
        <w:tc>
          <w:tcPr>
            <w:tcW w:w="601" w:type="dxa"/>
            <w:tcBorders/>
            <w:vAlign w:val="center"/>
          </w:tcPr>
          <w:p>
            <w:pPr>
              <w:pStyle w:val="TableContents"/>
              <w:bidi w:val="0"/>
              <w:spacing w:before="0" w:after="283"/>
              <w:jc w:val="left"/>
              <w:rPr/>
            </w:pPr>
            <w:r>
              <w:rPr/>
              <w:t xml:space="preserve">63 </w:t>
            </w:r>
          </w:p>
        </w:tc>
        <w:tc>
          <w:tcPr>
            <w:tcW w:w="766" w:type="dxa"/>
            <w:tcBorders/>
            <w:vAlign w:val="center"/>
          </w:tcPr>
          <w:p>
            <w:pPr>
              <w:pStyle w:val="TableContents"/>
              <w:bidi w:val="0"/>
              <w:spacing w:before="0" w:after="283"/>
              <w:jc w:val="left"/>
              <w:rPr/>
            </w:pPr>
            <w:r>
              <w:rPr/>
              <w:t xml:space="preserve">161.9 </w:t>
            </w:r>
          </w:p>
        </w:tc>
        <w:tc>
          <w:tcPr>
            <w:tcW w:w="1531" w:type="dxa"/>
            <w:tcBorders/>
            <w:vAlign w:val="center"/>
          </w:tcPr>
          <w:p>
            <w:pPr>
              <w:pStyle w:val="TableHeading"/>
              <w:suppressLineNumbers/>
              <w:bidi w:val="0"/>
              <w:spacing w:before="0" w:after="283"/>
              <w:jc w:val="center"/>
              <w:rPr/>
            </w:pPr>
            <w:r>
              <w:rPr/>
              <w:t xml:space="preserve">Samson, Sanju Sanju Samson </w:t>
            </w:r>
          </w:p>
        </w:tc>
        <w:tc>
          <w:tcPr>
            <w:tcW w:w="1231" w:type="dxa"/>
            <w:tcBorders/>
            <w:vAlign w:val="center"/>
          </w:tcPr>
          <w:p>
            <w:pPr>
              <w:pStyle w:val="TableContents"/>
              <w:bidi w:val="0"/>
              <w:spacing w:before="0" w:after="283"/>
              <w:jc w:val="left"/>
              <w:rPr/>
            </w:pPr>
            <w:r>
              <w:rPr/>
              <w:t xml:space="preserve">Delhi Daredevils </w:t>
            </w:r>
          </w:p>
        </w:tc>
        <w:tc>
          <w:tcPr>
            <w:tcW w:w="1231" w:type="dxa"/>
            <w:tcBorders/>
            <w:vAlign w:val="center"/>
          </w:tcPr>
          <w:p>
            <w:pPr>
              <w:pStyle w:val="TableContents"/>
              <w:bidi w:val="0"/>
              <w:spacing w:before="0" w:after="283"/>
              <w:jc w:val="left"/>
              <w:rPr/>
            </w:pPr>
            <w:r>
              <w:rPr/>
              <w:t xml:space="preserve">Rising Pune Supergiant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Maharashtran krikettiliiton stadion </w:t>
            </w:r>
          </w:p>
        </w:tc>
        <w:tc>
          <w:tcPr>
            <w:tcW w:w="1621" w:type="dxa"/>
            <w:tcBorders/>
            <w:vAlign w:val="center"/>
          </w:tcPr>
          <w:p>
            <w:pPr>
              <w:pStyle w:val="TableContents"/>
              <w:bidi w:val="0"/>
              <w:spacing w:before="0" w:after="283"/>
              <w:jc w:val="left"/>
              <w:rPr/>
            </w:pPr>
            <w:r>
              <w:rPr/>
              <w:t xml:space="preserve">11. huhtikuuta 2017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104 * </w:t>
            </w:r>
          </w:p>
        </w:tc>
        <w:tc>
          <w:tcPr>
            <w:tcW w:w="601"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173.3 </w:t>
            </w:r>
          </w:p>
        </w:tc>
        <w:tc>
          <w:tcPr>
            <w:tcW w:w="1531" w:type="dxa"/>
            <w:tcBorders/>
            <w:vAlign w:val="center"/>
          </w:tcPr>
          <w:p>
            <w:pPr>
              <w:pStyle w:val="TableHeading"/>
              <w:suppressLineNumbers/>
              <w:bidi w:val="0"/>
              <w:spacing w:before="0" w:after="283"/>
              <w:jc w:val="center"/>
              <w:rPr/>
            </w:pPr>
            <w:r>
              <w:rPr/>
              <w:t xml:space="preserve">Amla, Hashim Hashim Hashim Amla </w:t>
            </w:r>
          </w:p>
        </w:tc>
        <w:tc>
          <w:tcPr>
            <w:tcW w:w="1231" w:type="dxa"/>
            <w:tcBorders/>
            <w:vAlign w:val="center"/>
          </w:tcPr>
          <w:p>
            <w:pPr>
              <w:pStyle w:val="TableContents"/>
              <w:bidi w:val="0"/>
              <w:spacing w:before="0" w:after="283"/>
              <w:jc w:val="left"/>
              <w:rPr/>
            </w:pPr>
            <w:r>
              <w:rPr/>
              <w:t xml:space="preserve">Kings XI Punjab </w:t>
            </w:r>
          </w:p>
        </w:tc>
        <w:tc>
          <w:tcPr>
            <w:tcW w:w="1231" w:type="dxa"/>
            <w:tcBorders/>
            <w:vAlign w:val="center"/>
          </w:tcPr>
          <w:p>
            <w:pPr>
              <w:pStyle w:val="TableContents"/>
              <w:bidi w:val="0"/>
              <w:spacing w:before="0" w:after="283"/>
              <w:jc w:val="left"/>
              <w:rPr/>
            </w:pPr>
            <w:r>
              <w:rPr/>
              <w:t xml:space="preserve">Mumbai Indians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Holkar Stadium </w:t>
            </w:r>
          </w:p>
        </w:tc>
        <w:tc>
          <w:tcPr>
            <w:tcW w:w="1621" w:type="dxa"/>
            <w:tcBorders/>
            <w:vAlign w:val="center"/>
          </w:tcPr>
          <w:p>
            <w:pPr>
              <w:pStyle w:val="TableContents"/>
              <w:bidi w:val="0"/>
              <w:spacing w:before="0" w:after="283"/>
              <w:jc w:val="left"/>
              <w:rPr/>
            </w:pPr>
            <w:r>
              <w:rPr/>
              <w:t xml:space="preserve">20 huhtikuuta 2017 </w:t>
            </w:r>
          </w:p>
        </w:tc>
        <w:tc>
          <w:tcPr>
            <w:tcW w:w="796" w:type="dxa"/>
            <w:tcBorders/>
            <w:vAlign w:val="center"/>
          </w:tcPr>
          <w:p>
            <w:pPr>
              <w:pStyle w:val="TableContents"/>
              <w:bidi w:val="0"/>
              <w:spacing w:before="0" w:after="283"/>
              <w:jc w:val="left"/>
              <w:rPr/>
            </w:pPr>
            <w:r>
              <w:rPr/>
              <w:t xml:space="preserve">Kadonnut </w:t>
            </w:r>
          </w:p>
        </w:tc>
      </w:tr>
      <w:tr>
        <w:trPr/>
        <w:tc>
          <w:tcPr>
            <w:tcW w:w="916" w:type="dxa"/>
            <w:tcBorders/>
            <w:vAlign w:val="center"/>
          </w:tcPr>
          <w:p>
            <w:pPr>
              <w:pStyle w:val="TableContents"/>
              <w:bidi w:val="0"/>
              <w:spacing w:before="0" w:after="283"/>
              <w:jc w:val="left"/>
              <w:rPr/>
            </w:pPr>
            <w:r>
              <w:rPr/>
              <w:t xml:space="preserve">126 </w:t>
            </w:r>
          </w:p>
        </w:tc>
        <w:tc>
          <w:tcPr>
            <w:tcW w:w="601" w:type="dxa"/>
            <w:tcBorders/>
            <w:vAlign w:val="center"/>
          </w:tcPr>
          <w:p>
            <w:pPr>
              <w:pStyle w:val="TableContents"/>
              <w:bidi w:val="0"/>
              <w:spacing w:before="0" w:after="283"/>
              <w:jc w:val="left"/>
              <w:rPr/>
            </w:pPr>
            <w:r>
              <w:rPr/>
              <w:t xml:space="preserve">59 </w:t>
            </w:r>
          </w:p>
        </w:tc>
        <w:tc>
          <w:tcPr>
            <w:tcW w:w="766" w:type="dxa"/>
            <w:tcBorders/>
            <w:vAlign w:val="center"/>
          </w:tcPr>
          <w:p>
            <w:pPr>
              <w:pStyle w:val="TableContents"/>
              <w:bidi w:val="0"/>
              <w:spacing w:before="0" w:after="283"/>
              <w:jc w:val="left"/>
              <w:rPr/>
            </w:pPr>
            <w:r>
              <w:rPr/>
              <w:t xml:space="preserve">213.55 </w:t>
            </w:r>
          </w:p>
        </w:tc>
        <w:tc>
          <w:tcPr>
            <w:tcW w:w="1531" w:type="dxa"/>
            <w:tcBorders/>
            <w:vAlign w:val="center"/>
          </w:tcPr>
          <w:p>
            <w:pPr>
              <w:pStyle w:val="TableHeading"/>
              <w:suppressLineNumbers/>
              <w:bidi w:val="0"/>
              <w:spacing w:before="0" w:after="283"/>
              <w:jc w:val="center"/>
              <w:rPr/>
            </w:pPr>
            <w:r>
              <w:rPr/>
              <w:t xml:space="preserve">Warner, David David Warner </w:t>
            </w:r>
          </w:p>
        </w:tc>
        <w:tc>
          <w:tcPr>
            <w:tcW w:w="1231" w:type="dxa"/>
            <w:tcBorders/>
            <w:vAlign w:val="center"/>
          </w:tcPr>
          <w:p>
            <w:pPr>
              <w:pStyle w:val="TableContents"/>
              <w:bidi w:val="0"/>
              <w:spacing w:before="0" w:after="283"/>
              <w:jc w:val="left"/>
              <w:rPr/>
            </w:pPr>
            <w:r>
              <w:rPr/>
              <w:t xml:space="preserve">Sunrisers Hyderabad </w:t>
            </w:r>
          </w:p>
        </w:tc>
        <w:tc>
          <w:tcPr>
            <w:tcW w:w="1231" w:type="dxa"/>
            <w:tcBorders/>
            <w:vAlign w:val="center"/>
          </w:tcPr>
          <w:p>
            <w:pPr>
              <w:pStyle w:val="TableContents"/>
              <w:bidi w:val="0"/>
              <w:spacing w:before="0" w:after="283"/>
              <w:jc w:val="left"/>
              <w:rPr/>
            </w:pPr>
            <w:r>
              <w:rPr/>
              <w:t xml:space="preserve">Kolkata Knight Riders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Rajiv Gandhi International Stadium, Hyderabad </w:t>
            </w:r>
          </w:p>
        </w:tc>
        <w:tc>
          <w:tcPr>
            <w:tcW w:w="1621" w:type="dxa"/>
            <w:tcBorders/>
            <w:vAlign w:val="center"/>
          </w:tcPr>
          <w:p>
            <w:pPr>
              <w:pStyle w:val="TableContents"/>
              <w:bidi w:val="0"/>
              <w:spacing w:before="0" w:after="283"/>
              <w:jc w:val="left"/>
              <w:rPr/>
            </w:pPr>
            <w:r>
              <w:rPr/>
              <w:t xml:space="preserve">000000002017-04-30-0000 30 huhtikuuta 2017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103 * </w:t>
            </w:r>
          </w:p>
        </w:tc>
        <w:tc>
          <w:tcPr>
            <w:tcW w:w="601" w:type="dxa"/>
            <w:tcBorders/>
            <w:vAlign w:val="center"/>
          </w:tcPr>
          <w:p>
            <w:pPr>
              <w:pStyle w:val="TableContents"/>
              <w:bidi w:val="0"/>
              <w:spacing w:before="0" w:after="283"/>
              <w:jc w:val="left"/>
              <w:rPr/>
            </w:pPr>
            <w:r>
              <w:rPr/>
              <w:t xml:space="preserve">63 </w:t>
            </w:r>
          </w:p>
        </w:tc>
        <w:tc>
          <w:tcPr>
            <w:tcW w:w="766" w:type="dxa"/>
            <w:tcBorders/>
            <w:vAlign w:val="center"/>
          </w:tcPr>
          <w:p>
            <w:pPr>
              <w:pStyle w:val="TableContents"/>
              <w:bidi w:val="0"/>
              <w:spacing w:before="0" w:after="283"/>
              <w:jc w:val="left"/>
              <w:rPr/>
            </w:pPr>
            <w:r>
              <w:rPr/>
              <w:t xml:space="preserve">163.49 </w:t>
            </w:r>
          </w:p>
        </w:tc>
        <w:tc>
          <w:tcPr>
            <w:tcW w:w="1531" w:type="dxa"/>
            <w:tcBorders/>
            <w:vAlign w:val="center"/>
          </w:tcPr>
          <w:p>
            <w:pPr>
              <w:pStyle w:val="TableHeading"/>
              <w:suppressLineNumbers/>
              <w:bidi w:val="0"/>
              <w:spacing w:before="0" w:after="283"/>
              <w:jc w:val="center"/>
              <w:rPr/>
            </w:pPr>
            <w:r>
              <w:rPr/>
              <w:t xml:space="preserve">Stokes, Ben Ben Stokes </w:t>
            </w:r>
          </w:p>
        </w:tc>
        <w:tc>
          <w:tcPr>
            <w:tcW w:w="1231" w:type="dxa"/>
            <w:tcBorders/>
            <w:vAlign w:val="center"/>
          </w:tcPr>
          <w:p>
            <w:pPr>
              <w:pStyle w:val="TableContents"/>
              <w:bidi w:val="0"/>
              <w:spacing w:before="0" w:after="283"/>
              <w:jc w:val="left"/>
              <w:rPr/>
            </w:pPr>
            <w:r>
              <w:rPr/>
              <w:t xml:space="preserve">Rising Pune Supergiants </w:t>
            </w:r>
          </w:p>
        </w:tc>
        <w:tc>
          <w:tcPr>
            <w:tcW w:w="1231" w:type="dxa"/>
            <w:tcBorders/>
            <w:vAlign w:val="center"/>
          </w:tcPr>
          <w:p>
            <w:pPr>
              <w:pStyle w:val="TableContents"/>
              <w:bidi w:val="0"/>
              <w:spacing w:before="0" w:after="283"/>
              <w:jc w:val="left"/>
              <w:rPr/>
            </w:pPr>
            <w:r>
              <w:rPr/>
              <w:t xml:space="preserve">Gujarat Lions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MCA Cricket Ground, Pune </w:t>
            </w:r>
          </w:p>
        </w:tc>
        <w:tc>
          <w:tcPr>
            <w:tcW w:w="1621" w:type="dxa"/>
            <w:tcBorders/>
            <w:vAlign w:val="center"/>
          </w:tcPr>
          <w:p>
            <w:pPr>
              <w:pStyle w:val="TableContents"/>
              <w:bidi w:val="0"/>
              <w:spacing w:before="0" w:after="283"/>
              <w:jc w:val="left"/>
              <w:rPr/>
            </w:pPr>
            <w:r>
              <w:rPr/>
              <w:t xml:space="preserve">000000002017-05-01-0000 1 toukokuuta 2017 </w:t>
            </w:r>
          </w:p>
        </w:tc>
        <w:tc>
          <w:tcPr>
            <w:tcW w:w="796" w:type="dxa"/>
            <w:tcBorders/>
            <w:vAlign w:val="center"/>
          </w:tcPr>
          <w:p>
            <w:pPr>
              <w:pStyle w:val="TableContents"/>
              <w:bidi w:val="0"/>
              <w:spacing w:before="0" w:after="283"/>
              <w:jc w:val="left"/>
              <w:rPr/>
            </w:pPr>
            <w:r>
              <w:rPr/>
              <w:t xml:space="preserve">Won </w:t>
            </w:r>
          </w:p>
        </w:tc>
      </w:tr>
      <w:tr>
        <w:trPr/>
        <w:tc>
          <w:tcPr>
            <w:tcW w:w="916" w:type="dxa"/>
            <w:tcBorders/>
            <w:vAlign w:val="center"/>
          </w:tcPr>
          <w:p>
            <w:pPr>
              <w:pStyle w:val="TableContents"/>
              <w:bidi w:val="0"/>
              <w:spacing w:before="0" w:after="283"/>
              <w:jc w:val="left"/>
              <w:rPr/>
            </w:pPr>
            <w:r>
              <w:rPr/>
              <w:t xml:space="preserve">104 </w:t>
            </w:r>
          </w:p>
        </w:tc>
        <w:tc>
          <w:tcPr>
            <w:tcW w:w="601" w:type="dxa"/>
            <w:tcBorders/>
            <w:vAlign w:val="center"/>
          </w:tcPr>
          <w:p>
            <w:pPr>
              <w:pStyle w:val="TableContents"/>
              <w:bidi w:val="0"/>
              <w:spacing w:before="0" w:after="283"/>
              <w:jc w:val="left"/>
              <w:rPr/>
            </w:pPr>
            <w:r>
              <w:rPr/>
              <w:t xml:space="preserve">60 </w:t>
            </w:r>
          </w:p>
        </w:tc>
        <w:tc>
          <w:tcPr>
            <w:tcW w:w="766" w:type="dxa"/>
            <w:tcBorders/>
            <w:vAlign w:val="center"/>
          </w:tcPr>
          <w:p>
            <w:pPr>
              <w:pStyle w:val="TableContents"/>
              <w:bidi w:val="0"/>
              <w:spacing w:before="0" w:after="283"/>
              <w:jc w:val="left"/>
              <w:rPr/>
            </w:pPr>
            <w:r>
              <w:rPr/>
              <w:t xml:space="preserve">173.33 </w:t>
            </w:r>
          </w:p>
        </w:tc>
        <w:tc>
          <w:tcPr>
            <w:tcW w:w="1531" w:type="dxa"/>
            <w:tcBorders/>
            <w:vAlign w:val="center"/>
          </w:tcPr>
          <w:p>
            <w:pPr>
              <w:pStyle w:val="TableHeading"/>
              <w:suppressLineNumbers/>
              <w:bidi w:val="0"/>
              <w:spacing w:before="0" w:after="283"/>
              <w:jc w:val="center"/>
              <w:rPr/>
            </w:pPr>
            <w:r>
              <w:rPr/>
              <w:t xml:space="preserve">Amla, Hashim Hashim Hashim Amla </w:t>
            </w:r>
          </w:p>
        </w:tc>
        <w:tc>
          <w:tcPr>
            <w:tcW w:w="1231" w:type="dxa"/>
            <w:tcBorders/>
            <w:vAlign w:val="center"/>
          </w:tcPr>
          <w:p>
            <w:pPr>
              <w:pStyle w:val="TableContents"/>
              <w:bidi w:val="0"/>
              <w:spacing w:before="0" w:after="283"/>
              <w:jc w:val="left"/>
              <w:rPr/>
            </w:pPr>
            <w:r>
              <w:rPr/>
              <w:t xml:space="preserve">Kings XI Punjab </w:t>
            </w:r>
          </w:p>
        </w:tc>
        <w:tc>
          <w:tcPr>
            <w:tcW w:w="1231" w:type="dxa"/>
            <w:tcBorders/>
            <w:vAlign w:val="center"/>
          </w:tcPr>
          <w:p>
            <w:pPr>
              <w:pStyle w:val="TableContents"/>
              <w:bidi w:val="0"/>
              <w:spacing w:before="0" w:after="283"/>
              <w:jc w:val="left"/>
              <w:rPr/>
            </w:pPr>
            <w:r>
              <w:rPr/>
              <w:t xml:space="preserve">Gujarat Lions </w:t>
            </w:r>
          </w:p>
        </w:tc>
        <w:tc>
          <w:tcPr>
            <w:tcW w:w="52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Punjabin krikettiliiton stadion </w:t>
            </w:r>
          </w:p>
        </w:tc>
        <w:tc>
          <w:tcPr>
            <w:tcW w:w="1621" w:type="dxa"/>
            <w:tcBorders/>
            <w:vAlign w:val="center"/>
          </w:tcPr>
          <w:p>
            <w:pPr>
              <w:pStyle w:val="TableContents"/>
              <w:bidi w:val="0"/>
              <w:spacing w:before="0" w:after="283"/>
              <w:jc w:val="left"/>
              <w:rPr/>
            </w:pPr>
            <w:r>
              <w:rPr/>
              <w:t xml:space="preserve">000000002017-05-07-0000 7 toukokuuta 2017 </w:t>
            </w:r>
          </w:p>
        </w:tc>
        <w:tc>
          <w:tcPr>
            <w:tcW w:w="796" w:type="dxa"/>
            <w:tcBorders/>
            <w:vAlign w:val="center"/>
          </w:tcPr>
          <w:p>
            <w:pPr>
              <w:pStyle w:val="TableContents"/>
              <w:bidi w:val="0"/>
              <w:spacing w:before="0" w:after="283"/>
              <w:jc w:val="left"/>
              <w:rPr/>
            </w:pPr>
            <w:r>
              <w:rPr/>
              <w:t xml:space="preserve">Kadonnut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intialainen, joka on saavuttanut sadan pisteen ipl-ottelussa.</w:t>
      </w:r>
    </w:p>
    <w:p>
      <w:pPr>
        <w:pStyle w:val="TextBody"/>
        <w:bidi w:val="0"/>
        <w:jc w:val="left"/>
        <w:rPr>
          <w:b/>
          <w:u w:val="single"/>
          <w:shd w:val="clear" w:fill="FFFF00"/>
        </w:rPr>
      </w:pPr>
      <w:r>
        <w:rPr>
          <w:b/>
          <w:u w:val="single"/>
          <w:shd w:val="clear" w:fill="FFFF00"/>
        </w:rPr>
        <w:t xml:space="preserve">Asiakirjan numero 10714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Sims Mobile on The Sims 4:ään ja The Sims FreePlayyn perustuva elämänsimulaatiopeli Android- ja iOS-laitteille. Se julkistettiin 9. toukokuuta 2017 julkaisutrailerilla. Peli julkaistiin </w:t>
      </w:r>
      <w:r>
        <w:rPr>
          <w:color w:val="A9A9A9"/>
        </w:rPr>
        <w:t xml:space="preserve">6. maaliskuuta 2018</w:t>
      </w:r>
      <w:r>
        <w:rPr/>
        <w:t xml:space="preserve">. Se sisältää moninpeliosuuden ja sisältää tarinaelementtejä.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sims-sovellus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Sims Mobile pitäisi tulla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Sims Mobile tulee ulos Yhdysvalloissa?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sims 4 mobile ilmestyy Yhdysvalloissa?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Sims Mobile on tulossa Yhdysvaltoihin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Peli on tällä hetkellä saatavilla Brasiliassa ja Espanjassa. Maailmanlaajuinen julkaisu on odotettavissa </w:t>
      </w:r>
      <w:r>
        <w:rPr>
          <w:color w:val="A9A9A9"/>
        </w:rPr>
        <w:t xml:space="preserve">21. marraskuuta </w:t>
      </w:r>
      <w:r>
        <w:rPr/>
        <w:t xml:space="preserve">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sims mobile tulee ulos uk</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The Sims </w:t>
      </w:r>
    </w:p>
    <w:tbl>
      <w:tblPr>
        <w:tblW w:w="4832" w:type="dxa"/>
        <w:jc w:val="left"/>
        <w:tblInd w:w="0" w:type="dxa"/>
        <w:tblLayout w:type="fixed"/>
        <w:tblCellMar>
          <w:top w:w="28" w:type="dxa"/>
          <w:left w:w="28" w:type="dxa"/>
          <w:bottom w:w="28" w:type="dxa"/>
          <w:right w:w="28" w:type="dxa"/>
        </w:tblCellMar>
      </w:tblPr>
      <w:tblGrid>
        <w:gridCol w:w="1516"/>
        <w:gridCol w:w="3316"/>
      </w:tblGrid>
      <w:tr>
        <w:trPr/>
        <w:tc>
          <w:tcPr>
            <w:tcW w:w="1516" w:type="dxa"/>
            <w:tcBorders/>
            <w:vAlign w:val="center"/>
          </w:tcPr>
          <w:p>
            <w:pPr>
              <w:pStyle w:val="TableHeading"/>
              <w:suppressLineNumbers/>
              <w:bidi w:val="0"/>
              <w:spacing w:before="0" w:after="283"/>
              <w:jc w:val="center"/>
              <w:rPr/>
            </w:pPr>
            <w:r>
              <w:rPr/>
              <w:t xml:space="preserve">Kehittäjä (s) </w:t>
            </w:r>
          </w:p>
        </w:tc>
        <w:tc>
          <w:tcPr>
            <w:tcW w:w="3316" w:type="dxa"/>
            <w:tcBorders/>
            <w:vAlign w:val="center"/>
          </w:tcPr>
          <w:p>
            <w:pPr>
              <w:pStyle w:val="TableContents"/>
              <w:bidi w:val="0"/>
              <w:spacing w:before="0" w:after="283"/>
              <w:jc w:val="left"/>
              <w:rPr/>
            </w:pPr>
            <w:r>
              <w:rPr/>
              <w:t xml:space="preserve">Maxis EA Mobile </w:t>
            </w:r>
          </w:p>
        </w:tc>
      </w:tr>
      <w:tr>
        <w:trPr/>
        <w:tc>
          <w:tcPr>
            <w:tcW w:w="1516" w:type="dxa"/>
            <w:tcBorders/>
            <w:vAlign w:val="center"/>
          </w:tcPr>
          <w:p>
            <w:pPr>
              <w:pStyle w:val="TableHeading"/>
              <w:suppressLineNumbers/>
              <w:bidi w:val="0"/>
              <w:spacing w:before="0" w:after="283"/>
              <w:jc w:val="center"/>
              <w:rPr/>
            </w:pPr>
            <w:r>
              <w:rPr/>
              <w:t xml:space="preserve">Kustantaja (s) </w:t>
            </w:r>
          </w:p>
        </w:tc>
        <w:tc>
          <w:tcPr>
            <w:tcW w:w="3316" w:type="dxa"/>
            <w:tcBorders/>
            <w:vAlign w:val="center"/>
          </w:tcPr>
          <w:p>
            <w:pPr>
              <w:pStyle w:val="TableContents"/>
              <w:bidi w:val="0"/>
              <w:spacing w:before="0" w:after="283"/>
              <w:jc w:val="left"/>
              <w:rPr/>
            </w:pPr>
            <w:r>
              <w:rPr/>
              <w:t xml:space="preserve">Electronic Arts </w:t>
            </w:r>
          </w:p>
        </w:tc>
      </w:tr>
      <w:tr>
        <w:trPr/>
        <w:tc>
          <w:tcPr>
            <w:tcW w:w="1516" w:type="dxa"/>
            <w:tcBorders/>
            <w:vAlign w:val="center"/>
          </w:tcPr>
          <w:p>
            <w:pPr>
              <w:pStyle w:val="TableHeading"/>
              <w:suppressLineNumbers/>
              <w:bidi w:val="0"/>
              <w:spacing w:before="0" w:after="283"/>
              <w:jc w:val="center"/>
              <w:rPr/>
            </w:pPr>
            <w:r>
              <w:rPr/>
              <w:t xml:space="preserve">Sarja </w:t>
            </w:r>
          </w:p>
        </w:tc>
        <w:tc>
          <w:tcPr>
            <w:tcW w:w="3316" w:type="dxa"/>
            <w:tcBorders/>
            <w:vAlign w:val="center"/>
          </w:tcPr>
          <w:p>
            <w:pPr>
              <w:pStyle w:val="TableContents"/>
              <w:bidi w:val="0"/>
              <w:spacing w:before="0" w:after="283"/>
              <w:jc w:val="left"/>
              <w:rPr/>
            </w:pPr>
            <w:r>
              <w:rPr/>
              <w:t xml:space="preserve">The Sims </w:t>
            </w:r>
          </w:p>
        </w:tc>
      </w:tr>
      <w:tr>
        <w:trPr/>
        <w:tc>
          <w:tcPr>
            <w:tcW w:w="1516" w:type="dxa"/>
            <w:tcBorders/>
            <w:vAlign w:val="center"/>
          </w:tcPr>
          <w:p>
            <w:pPr>
              <w:pStyle w:val="TableHeading"/>
              <w:suppressLineNumbers/>
              <w:bidi w:val="0"/>
              <w:spacing w:before="0" w:after="283"/>
              <w:jc w:val="center"/>
              <w:rPr/>
            </w:pPr>
            <w:r>
              <w:rPr/>
              <w:t xml:space="preserve">Alusta (s) </w:t>
            </w:r>
          </w:p>
        </w:tc>
        <w:tc>
          <w:tcPr>
            <w:tcW w:w="3316" w:type="dxa"/>
            <w:tcBorders/>
            <w:vAlign w:val="center"/>
          </w:tcPr>
          <w:p>
            <w:pPr>
              <w:pStyle w:val="TableContents"/>
              <w:bidi w:val="0"/>
              <w:spacing w:before="0" w:after="283"/>
              <w:jc w:val="left"/>
              <w:rPr/>
            </w:pPr>
            <w:r>
              <w:rPr/>
              <w:t xml:space="preserve">iOS, Android </w:t>
            </w:r>
          </w:p>
        </w:tc>
      </w:tr>
      <w:tr>
        <w:trPr/>
        <w:tc>
          <w:tcPr>
            <w:tcW w:w="1516" w:type="dxa"/>
            <w:tcBorders/>
            <w:vAlign w:val="center"/>
          </w:tcPr>
          <w:p>
            <w:pPr>
              <w:pStyle w:val="TableHeading"/>
              <w:suppressLineNumbers/>
              <w:bidi w:val="0"/>
              <w:spacing w:before="0" w:after="283"/>
              <w:jc w:val="center"/>
              <w:rPr/>
            </w:pPr>
            <w:r>
              <w:rPr/>
              <w:t xml:space="preserve">Julkaisu </w:t>
            </w:r>
          </w:p>
        </w:tc>
        <w:tc>
          <w:tcPr>
            <w:tcW w:w="3316" w:type="dxa"/>
            <w:tcBorders/>
            <w:vAlign w:val="center"/>
          </w:tcPr>
          <w:p>
            <w:pPr>
              <w:pStyle w:val="TableContents"/>
              <w:bidi w:val="0"/>
              <w:jc w:val="left"/>
              <w:rPr/>
            </w:pPr>
            <w:r>
              <w:rPr/>
              <w:t xml:space="preserve">Brasilia: 9. toukokuuta 2017 </w:t>
            </w:r>
          </w:p>
          <w:p>
            <w:pPr>
              <w:pStyle w:val="TableContents"/>
              <w:bidi w:val="0"/>
              <w:spacing w:before="0" w:after="283"/>
              <w:jc w:val="left"/>
              <w:rPr/>
            </w:pPr>
            <w:r>
              <w:rPr/>
              <w:t xml:space="preserve">Maailmanlaajuisesti: </w:t>
            </w:r>
            <w:r>
              <w:rPr>
                <w:color w:val="A9A9A9"/>
              </w:rPr>
              <w:t xml:space="preserve">maaliskuu 6, </w:t>
            </w:r>
            <w:r>
              <w:rPr/>
              <w:t xml:space="preserve">2018 </w:t>
            </w:r>
          </w:p>
        </w:tc>
      </w:tr>
      <w:tr>
        <w:trPr/>
        <w:tc>
          <w:tcPr>
            <w:tcW w:w="1516" w:type="dxa"/>
            <w:tcBorders/>
            <w:vAlign w:val="center"/>
          </w:tcPr>
          <w:p>
            <w:pPr>
              <w:pStyle w:val="TableHeading"/>
              <w:suppressLineNumbers/>
              <w:bidi w:val="0"/>
              <w:spacing w:before="0" w:after="283"/>
              <w:jc w:val="center"/>
              <w:rPr/>
            </w:pPr>
            <w:r>
              <w:rPr/>
              <w:t xml:space="preserve">Genre (s) </w:t>
            </w:r>
          </w:p>
        </w:tc>
        <w:tc>
          <w:tcPr>
            <w:tcW w:w="3316" w:type="dxa"/>
            <w:tcBorders/>
            <w:vAlign w:val="center"/>
          </w:tcPr>
          <w:p>
            <w:pPr>
              <w:pStyle w:val="TableContents"/>
              <w:bidi w:val="0"/>
              <w:spacing w:before="0" w:after="283"/>
              <w:jc w:val="left"/>
              <w:rPr/>
            </w:pPr>
            <w:r>
              <w:rPr/>
              <w:t xml:space="preserve">Elämän simulaatiopeli, Jumala-peli </w:t>
            </w:r>
          </w:p>
        </w:tc>
      </w:tr>
      <w:tr>
        <w:trPr/>
        <w:tc>
          <w:tcPr>
            <w:tcW w:w="1516" w:type="dxa"/>
            <w:tcBorders/>
            <w:vAlign w:val="center"/>
          </w:tcPr>
          <w:p>
            <w:pPr>
              <w:pStyle w:val="TableHeading"/>
              <w:suppressLineNumbers/>
              <w:bidi w:val="0"/>
              <w:spacing w:before="0" w:after="283"/>
              <w:jc w:val="center"/>
              <w:rPr/>
            </w:pPr>
            <w:r>
              <w:rPr/>
              <w:t xml:space="preserve">Tila (s) </w:t>
            </w:r>
          </w:p>
        </w:tc>
        <w:tc>
          <w:tcPr>
            <w:tcW w:w="3316" w:type="dxa"/>
            <w:tcBorders/>
            <w:vAlign w:val="center"/>
          </w:tcPr>
          <w:p>
            <w:pPr>
              <w:pStyle w:val="TableContents"/>
              <w:bidi w:val="0"/>
              <w:spacing w:before="0" w:after="283"/>
              <w:jc w:val="left"/>
              <w:rPr/>
            </w:pPr>
            <w:r>
              <w:rPr/>
              <w:t xml:space="preserve">Yksinpeli, moninpeli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sims 4 mobile tulee ulos uk</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Sims Mobile julkaistaan Kanadassa?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Peli on tällä hetkellä saatavilla Australiassa, Irlannissa, Brasiliassa ja Espanjassa. Peli on tarkoitus julkaista maailmanlaajuisesti </w:t>
      </w:r>
      <w:r>
        <w:rPr>
          <w:color w:val="A9A9A9"/>
        </w:rPr>
        <w:t xml:space="preserve">6. maaliskuuta </w:t>
      </w:r>
      <w:r>
        <w:rPr/>
        <w:t xml:space="preserve">2018 </w:t>
      </w:r>
      <w:r>
        <w:rPr/>
        <w:t xml:space="preserve">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Sims 4 Mobile ilmestyy Yhdistyneessä kuningaskunnassa?</w:t>
      </w:r>
    </w:p>
    <w:p>
      <w:pPr>
        <w:pStyle w:val="TextBody"/>
        <w:bidi w:val="0"/>
        <w:jc w:val="left"/>
        <w:rPr>
          <w:b/>
          <w:u w:val="single"/>
          <w:shd w:val="clear" w:fill="FFFF00"/>
        </w:rPr>
      </w:pPr>
      <w:r>
        <w:rPr>
          <w:b/>
          <w:u w:val="single"/>
          <w:shd w:val="clear" w:fill="FFFF00"/>
        </w:rPr>
        <w:t xml:space="preserve">Asiakirjan numero 10715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``Watch Me (Whip / Nae Nae)'' on yhdysvaltalaisen räppärin </w:t>
      </w:r>
      <w:r>
        <w:rPr>
          <w:color w:val="A9A9A9"/>
        </w:rPr>
        <w:t xml:space="preserve">Silenton </w:t>
      </w:r>
      <w:r>
        <w:rPr/>
        <w:t xml:space="preserve">debyyttisingle</w:t>
      </w:r>
      <w:r>
        <w:rPr/>
        <w:t xml:space="preserve">. Maaliskuussa 2015 hän sai sopimuksen Capitol Recordsin kanssa, joka julkaisi kappaleen singlenä ja siihen liittyvän musiikkivideon. Kappale nousi Billboard Hot 100 -listan sijalle 3, jossa se on viettänyt kuusi peräkkäistä viikkoa. Viraalinen klippi YouTubessa, kappale oli suosittu sen tanssi, yhdistelmä 2 suosittu liikkuu mainittu otsikko: ``Whip'' ja ``Nae Nae'' sekä muita hip hop tansseja eri kappaleita ``Crank That (Soulja Boy)'' ja ``Stanky Legg''.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ruoska ja nae nae laulun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whip and nae nae...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``Watch </w:t>
      </w:r>
      <w:r>
        <w:rPr>
          <w:color w:val="A9A9A9"/>
        </w:rPr>
        <w:t xml:space="preserve">Me (Whip / Nae Nae)</w:t>
      </w:r>
      <w:r>
        <w:rPr/>
        <w:t xml:space="preserve">'' on </w:t>
      </w:r>
      <w:r>
        <w:rPr>
          <w:color w:val="DCDCDC"/>
        </w:rPr>
        <w:t xml:space="preserve">yhdysvaltalaisen räppärin </w:t>
      </w:r>
      <w:r>
        <w:rPr>
          <w:color w:val="2F4F4F"/>
        </w:rPr>
        <w:t xml:space="preserve">Silenton </w:t>
      </w:r>
      <w:r>
        <w:rPr>
          <w:color w:val="DCDCDC"/>
        </w:rPr>
        <w:t xml:space="preserve">debyyttisingle</w:t>
      </w:r>
      <w:r>
        <w:rPr/>
        <w:t xml:space="preserve">. Maaliskuussa 2015 hän sai sopimuksen Capitol Recordsin kanssa, joka julkaisi kappaleen singlenä ja siihen liittyvän musiikkivideon. Kappale nousi Billboard Hot 100 -listan sijalle 3, jossa se on viettänyt kuusi peräkkäistä viikkoa. Viraalinen klippi YouTubessa, kappale oli suosittu sen tanssi huolimatta ristiriitaisia arvosteluja, yhdistelmä 2 suosittu liikkuu mainittu otsikko: ``Whip (tanssi)'' ja ``Nae Nae'' sekä muita hip hop tansseja eri kappaleita ``Crank That (Soulja Boy)'' ja ``Stanky Legg''.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ruoska ja nae nae tulivat?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kappale watch me whip whip watch me nae nae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watch me whip watch me nae nae</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``Watch Me (Whip / Nae Nae)'' Silenton single </w:t>
      </w:r>
    </w:p>
    <w:tbl>
      <w:tblPr>
        <w:tblW w:w="9183" w:type="dxa"/>
        <w:jc w:val="left"/>
        <w:tblInd w:w="0" w:type="dxa"/>
        <w:tblLayout w:type="fixed"/>
        <w:tblCellMar>
          <w:top w:w="28" w:type="dxa"/>
          <w:left w:w="28" w:type="dxa"/>
          <w:bottom w:w="28" w:type="dxa"/>
          <w:right w:w="28" w:type="dxa"/>
        </w:tblCellMar>
      </w:tblPr>
      <w:tblGrid>
        <w:gridCol w:w="1621"/>
        <w:gridCol w:w="4456"/>
        <w:gridCol w:w="3106"/>
      </w:tblGrid>
      <w:tr>
        <w:trPr/>
        <w:tc>
          <w:tcPr>
            <w:tcW w:w="1621" w:type="dxa"/>
            <w:tcBorders/>
            <w:vAlign w:val="center"/>
          </w:tcPr>
          <w:p>
            <w:pPr>
              <w:pStyle w:val="TableHeading"/>
              <w:suppressLineNumbers/>
              <w:bidi w:val="0"/>
              <w:spacing w:before="0" w:after="283"/>
              <w:jc w:val="center"/>
              <w:rPr/>
            </w:pPr>
            <w:r>
              <w:rPr/>
              <w:t xml:space="preserve">Julkaistu </w:t>
            </w:r>
          </w:p>
        </w:tc>
        <w:tc>
          <w:tcPr>
            <w:tcW w:w="4456" w:type="dxa"/>
            <w:tcBorders/>
            <w:vAlign w:val="center"/>
          </w:tcPr>
          <w:p>
            <w:pPr>
              <w:pStyle w:val="TableContents"/>
              <w:bidi w:val="0"/>
              <w:spacing w:before="0" w:after="283"/>
              <w:jc w:val="left"/>
              <w:rPr/>
            </w:pPr>
            <w:r>
              <w:rPr>
                <w:color w:val="A9A9A9"/>
              </w:rPr>
              <w:t xml:space="preserve">5. toukokuuta </w:t>
            </w:r>
            <w:r>
              <w:rPr/>
              <w:t xml:space="preserve">2015 </w:t>
            </w:r>
          </w:p>
        </w:tc>
        <w:tc>
          <w:tcPr>
            <w:tcW w:w="31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4456" w:type="dxa"/>
            <w:tcBorders/>
            <w:vAlign w:val="center"/>
          </w:tcPr>
          <w:p>
            <w:pPr>
              <w:pStyle w:val="TableContents"/>
              <w:bidi w:val="0"/>
              <w:spacing w:before="0" w:after="283"/>
              <w:jc w:val="left"/>
              <w:rPr/>
            </w:pPr>
            <w:r>
              <w:rPr/>
              <w:t xml:space="preserve">Digitaalinen lataus </w:t>
            </w:r>
          </w:p>
        </w:tc>
        <w:tc>
          <w:tcPr>
            <w:tcW w:w="31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4456" w:type="dxa"/>
            <w:tcBorders/>
            <w:vAlign w:val="center"/>
          </w:tcPr>
          <w:p>
            <w:pPr>
              <w:pStyle w:val="TableContents"/>
              <w:bidi w:val="0"/>
              <w:spacing w:before="0" w:after="283"/>
              <w:jc w:val="left"/>
              <w:rPr/>
            </w:pPr>
            <w:r>
              <w:rPr/>
              <w:t xml:space="preserve">marraskuu 2014 </w:t>
            </w:r>
          </w:p>
        </w:tc>
        <w:tc>
          <w:tcPr>
            <w:tcW w:w="31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4456"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Hip hop </w:t>
            </w:r>
          </w:p>
          <w:p>
            <w:pPr>
              <w:pStyle w:val="TableContents"/>
              <w:numPr>
                <w:ilvl w:val="0"/>
                <w:numId w:val="79"/>
              </w:numPr>
              <w:tabs>
                <w:tab w:val="clear" w:pos="1134"/>
                <w:tab w:val="left" w:leader="none" w:pos="707"/>
              </w:tabs>
              <w:bidi w:val="0"/>
              <w:spacing w:before="0" w:after="283"/>
              <w:ind w:start="707" w:hanging="283"/>
              <w:jc w:val="left"/>
              <w:rPr/>
            </w:pPr>
            <w:r>
              <w:rPr/>
              <w:t xml:space="preserve">dance-pop </w:t>
            </w:r>
          </w:p>
        </w:tc>
        <w:tc>
          <w:tcPr>
            <w:tcW w:w="31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4456" w:type="dxa"/>
            <w:tcBorders/>
            <w:vAlign w:val="center"/>
          </w:tcPr>
          <w:p>
            <w:pPr>
              <w:pStyle w:val="TableContents"/>
              <w:bidi w:val="0"/>
              <w:spacing w:before="0" w:after="283"/>
              <w:jc w:val="left"/>
              <w:rPr/>
            </w:pPr>
            <w:r>
              <w:rPr/>
              <w:t xml:space="preserve">3: 05 </w:t>
            </w:r>
          </w:p>
        </w:tc>
        <w:tc>
          <w:tcPr>
            <w:tcW w:w="31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4456" w:type="dxa"/>
            <w:tcBorders/>
            <w:vAlign w:val="center"/>
          </w:tcPr>
          <w:p>
            <w:pPr>
              <w:pStyle w:val="TableContents"/>
              <w:bidi w:val="0"/>
              <w:spacing w:before="0" w:after="283"/>
              <w:jc w:val="left"/>
              <w:rPr/>
            </w:pPr>
            <w:r>
              <w:rPr/>
              <w:t xml:space="preserve">Capitol </w:t>
            </w:r>
          </w:p>
        </w:tc>
        <w:tc>
          <w:tcPr>
            <w:tcW w:w="31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456"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Ricky Hawk </w:t>
            </w:r>
          </w:p>
          <w:p>
            <w:pPr>
              <w:pStyle w:val="TableContents"/>
              <w:numPr>
                <w:ilvl w:val="0"/>
                <w:numId w:val="80"/>
              </w:numPr>
              <w:tabs>
                <w:tab w:val="clear" w:pos="1134"/>
                <w:tab w:val="left" w:leader="none" w:pos="707"/>
              </w:tabs>
              <w:bidi w:val="0"/>
              <w:spacing w:before="0" w:after="283"/>
              <w:ind w:start="707" w:hanging="283"/>
              <w:jc w:val="left"/>
              <w:rPr/>
            </w:pPr>
            <w:r>
              <w:rPr/>
              <w:t xml:space="preserve">Timothy Mingo </w:t>
            </w:r>
          </w:p>
        </w:tc>
        <w:tc>
          <w:tcPr>
            <w:tcW w:w="31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4456" w:type="dxa"/>
            <w:tcBorders/>
            <w:vAlign w:val="center"/>
          </w:tcPr>
          <w:p>
            <w:pPr>
              <w:pStyle w:val="TableContents"/>
              <w:bidi w:val="0"/>
              <w:spacing w:before="0" w:after="283"/>
              <w:jc w:val="left"/>
              <w:rPr/>
            </w:pPr>
            <w:r>
              <w:rPr/>
              <w:t xml:space="preserve">Bolo Da Producer Silentó singlejen kronologia </w:t>
            </w:r>
          </w:p>
        </w:tc>
        <w:tc>
          <w:tcPr>
            <w:tcW w:w="31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4456" w:type="dxa"/>
            <w:tcBorders/>
            <w:vAlign w:val="center"/>
          </w:tcPr>
          <w:p>
            <w:pPr>
              <w:pStyle w:val="TableContents"/>
              <w:bidi w:val="0"/>
              <w:spacing w:before="0" w:after="283"/>
              <w:jc w:val="left"/>
              <w:rPr/>
            </w:pPr>
            <w:r>
              <w:rPr/>
              <w:t xml:space="preserve">``Watch Me (Whip / Nae Nae)'' (2015) </w:t>
            </w:r>
          </w:p>
        </w:tc>
        <w:tc>
          <w:tcPr>
            <w:tcW w:w="3106" w:type="dxa"/>
            <w:tcBorders/>
            <w:vAlign w:val="center"/>
          </w:tcPr>
          <w:p>
            <w:pPr>
              <w:pStyle w:val="TableContents"/>
              <w:bidi w:val="0"/>
              <w:spacing w:before="0" w:after="283"/>
              <w:jc w:val="left"/>
              <w:rPr/>
            </w:pPr>
            <w:r>
              <w:rPr/>
              <w:t xml:space="preserve">"Salama pullossa" (2015) </w:t>
            </w:r>
          </w:p>
        </w:tc>
      </w:tr>
    </w:tbl>
    <w:tbl>
      <w:tblPr>
        <w:tblW w:w="5316" w:type="dxa"/>
        <w:jc w:val="left"/>
        <w:tblInd w:w="0" w:type="dxa"/>
        <w:tblLayout w:type="fixed"/>
        <w:tblCellMar>
          <w:top w:w="28" w:type="dxa"/>
          <w:left w:w="28" w:type="dxa"/>
          <w:bottom w:w="28" w:type="dxa"/>
          <w:right w:w="28" w:type="dxa"/>
        </w:tblCellMar>
      </w:tblPr>
      <w:tblGrid>
        <w:gridCol w:w="124"/>
        <w:gridCol w:w="2086"/>
        <w:gridCol w:w="3106"/>
      </w:tblGrid>
      <w:tr>
        <w:trPr/>
        <w:tc>
          <w:tcPr>
            <w:tcW w:w="124" w:type="dxa"/>
            <w:tcBorders/>
            <w:vAlign w:val="center"/>
          </w:tcPr>
          <w:p>
            <w:pPr>
              <w:pStyle w:val="TableContents"/>
              <w:bidi w:val="0"/>
              <w:spacing w:before="0" w:after="283"/>
              <w:jc w:val="left"/>
              <w:rPr>
                <w:sz w:val="4"/>
                <w:szCs w:val="4"/>
              </w:rPr>
            </w:pPr>
            <w:r>
              <w:rPr>
                <w:sz w:val="4"/>
                <w:szCs w:val="4"/>
              </w:rPr>
            </w:r>
          </w:p>
        </w:tc>
        <w:tc>
          <w:tcPr>
            <w:tcW w:w="2086" w:type="dxa"/>
            <w:tcBorders/>
            <w:vAlign w:val="center"/>
          </w:tcPr>
          <w:p>
            <w:pPr>
              <w:pStyle w:val="TableContents"/>
              <w:bidi w:val="0"/>
              <w:spacing w:before="0" w:after="283"/>
              <w:jc w:val="left"/>
              <w:rPr/>
            </w:pPr>
            <w:r>
              <w:rPr/>
              <w:t xml:space="preserve">``Watch Me'' (2015) </w:t>
            </w:r>
          </w:p>
        </w:tc>
        <w:tc>
          <w:tcPr>
            <w:tcW w:w="3106" w:type="dxa"/>
            <w:tcBorders/>
            <w:vAlign w:val="center"/>
          </w:tcPr>
          <w:p>
            <w:pPr>
              <w:pStyle w:val="TableContents"/>
              <w:bidi w:val="0"/>
              <w:spacing w:before="0" w:after="283"/>
              <w:jc w:val="left"/>
              <w:rPr/>
            </w:pPr>
            <w:r>
              <w:rPr/>
              <w:t xml:space="preserve">"Salama pullossa" (2015) </w:t>
            </w:r>
          </w:p>
        </w:tc>
      </w:tr>
    </w:tbl>
    <w:p>
      <w:pPr>
        <w:pStyle w:val="TextBody"/>
        <w:bidi w:val="0"/>
        <w:spacing w:before="0" w:after="283"/>
        <w:jc w:val="left"/>
        <w:rPr/>
      </w:pPr>
      <w:r>
        <w:rPr/>
        <w:t xml:space="preserve">Musiikkivideo ``Watch Me''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whip ja nae nae ilmestyivät?</w:t>
      </w:r>
    </w:p>
    <w:p>
      <w:pPr>
        <w:pStyle w:val="TextBody"/>
        <w:bidi w:val="0"/>
        <w:jc w:val="left"/>
        <w:rPr>
          <w:b/>
          <w:u w:val="single"/>
          <w:shd w:val="clear" w:fill="FFFF00"/>
        </w:rPr>
      </w:pPr>
      <w:r>
        <w:rPr>
          <w:b/>
          <w:u w:val="single"/>
          <w:shd w:val="clear" w:fill="FFFF00"/>
        </w:rPr>
        <w:t xml:space="preserve">Asiakirjan numero 10716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Humalan ensimmäinen dokumentoitu käyttö oluessa on peräisin 900-luvulta, mutta </w:t>
      </w:r>
      <w:r>
        <w:rPr/>
        <w:t xml:space="preserve">varhaisimmaksi dokumentoiduksi lähteeksi mainitaan usein 300 vuotta myöhemmin syntynyt Hildegard Bingeniläinen. Ennen tätä ajanjaksoa panimot käyttivät gruitia, joka koostui monista erilaisista katkerista yrteistä ja kukista, kuten voikukasta, takiaisjuurista, kehäkukasta, sarviapilasta (sarviapilan vanha saksalainen nimi Berghopfen tarkoittaa "vuoristohumalaa"), murattijuuresta ja kanervasta. Varhaisissa asiakirjoissa mainitaan humalapuutarha Kaarle Suuren isän, Pepin III:n testamentissa.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humalaa alettiin käyttää oluessa</w:t>
      </w:r>
    </w:p>
    <w:p>
      <w:pPr>
        <w:pStyle w:val="TextBody"/>
        <w:bidi w:val="0"/>
        <w:jc w:val="left"/>
        <w:rPr>
          <w:b/>
          <w:shd w:val="clear" w:fill="FFFF00"/>
        </w:rPr>
      </w:pPr>
      <w:r>
        <w:rPr>
          <w:b/>
          <w:shd w:val="clear" w:fill="FFFF00"/>
        </w:rPr>
        <w:t xml:space="preserve">Teksti numero 1</w:t>
      </w:r>
    </w:p>
    <w:tbl>
      <w:tblPr>
        <w:tblW w:w="5717" w:type="dxa"/>
        <w:jc w:val="left"/>
        <w:tblInd w:w="0" w:type="dxa"/>
        <w:tblLayout w:type="fixed"/>
        <w:tblCellMar>
          <w:top w:w="28" w:type="dxa"/>
          <w:left w:w="28" w:type="dxa"/>
          <w:bottom w:w="28" w:type="dxa"/>
          <w:right w:w="28" w:type="dxa"/>
        </w:tblCellMar>
      </w:tblPr>
      <w:tblGrid>
        <w:gridCol w:w="2581"/>
        <w:gridCol w:w="3136"/>
      </w:tblGrid>
      <w:tr>
        <w:trPr/>
        <w:tc>
          <w:tcPr>
            <w:tcW w:w="2581" w:type="dxa"/>
            <w:tcBorders/>
            <w:vAlign w:val="center"/>
          </w:tcPr>
          <w:p>
            <w:pPr>
              <w:pStyle w:val="TableHeading"/>
              <w:suppressLineNumbers/>
              <w:bidi w:val="0"/>
              <w:spacing w:before="0" w:after="283"/>
              <w:jc w:val="center"/>
              <w:rPr/>
            </w:pPr>
            <w:r>
              <w:rPr/>
              <w:t xml:space="preserve">Humalaa tuottava maa </w:t>
            </w:r>
          </w:p>
        </w:tc>
        <w:tc>
          <w:tcPr>
            <w:tcW w:w="3136" w:type="dxa"/>
            <w:tcBorders/>
            <w:vAlign w:val="center"/>
          </w:tcPr>
          <w:p>
            <w:pPr>
              <w:pStyle w:val="TableHeading"/>
              <w:suppressLineNumbers/>
              <w:bidi w:val="0"/>
              <w:spacing w:before="0" w:after="283"/>
              <w:jc w:val="center"/>
              <w:rPr/>
            </w:pPr>
            <w:r>
              <w:rPr/>
              <w:t xml:space="preserve">Vuoden 2016 humalatuotanto tonneina (t) </w:t>
            </w:r>
          </w:p>
        </w:tc>
      </w:tr>
      <w:tr>
        <w:trPr/>
        <w:tc>
          <w:tcPr>
            <w:tcW w:w="2581" w:type="dxa"/>
            <w:tcBorders/>
            <w:vAlign w:val="center"/>
          </w:tcPr>
          <w:p>
            <w:pPr>
              <w:pStyle w:val="TableContents"/>
              <w:bidi w:val="0"/>
              <w:spacing w:before="0" w:after="283"/>
              <w:jc w:val="left"/>
              <w:rPr/>
            </w:pPr>
            <w:r>
              <w:rPr>
                <w:color w:val="A9A9A9"/>
              </w:rPr>
              <w:t xml:space="preserve">Saks</w:t>
            </w:r>
            <w:r>
              <w:rPr/>
              <w:t xml:space="preserve">a </w:t>
            </w:r>
          </w:p>
        </w:tc>
        <w:tc>
          <w:tcPr>
            <w:tcW w:w="3136" w:type="dxa"/>
            <w:tcBorders/>
            <w:vAlign w:val="center"/>
          </w:tcPr>
          <w:p>
            <w:pPr>
              <w:pStyle w:val="TableContents"/>
              <w:bidi w:val="0"/>
              <w:spacing w:before="0" w:after="283"/>
              <w:jc w:val="left"/>
              <w:rPr/>
            </w:pPr>
            <w:r>
              <w:rPr>
                <w:color w:val="DCDCDC"/>
              </w:rPr>
              <w:t xml:space="preserve">39,526 </w:t>
            </w:r>
          </w:p>
        </w:tc>
      </w:tr>
      <w:tr>
        <w:trPr/>
        <w:tc>
          <w:tcPr>
            <w:tcW w:w="2581" w:type="dxa"/>
            <w:tcBorders/>
            <w:vAlign w:val="center"/>
          </w:tcPr>
          <w:p>
            <w:pPr>
              <w:pStyle w:val="TableContents"/>
              <w:bidi w:val="0"/>
              <w:spacing w:before="0" w:after="283"/>
              <w:jc w:val="left"/>
              <w:rPr/>
            </w:pPr>
            <w:r>
              <w:rPr/>
              <w:t xml:space="preserve">Yhdysvallat </w:t>
            </w:r>
          </w:p>
        </w:tc>
        <w:tc>
          <w:tcPr>
            <w:tcW w:w="3136" w:type="dxa"/>
            <w:tcBorders/>
            <w:vAlign w:val="center"/>
          </w:tcPr>
          <w:p>
            <w:pPr>
              <w:pStyle w:val="TableContents"/>
              <w:bidi w:val="0"/>
              <w:spacing w:before="0" w:after="283"/>
              <w:jc w:val="left"/>
              <w:rPr/>
            </w:pPr>
            <w:r>
              <w:rPr/>
              <w:t xml:space="preserve">31,968 </w:t>
            </w:r>
          </w:p>
        </w:tc>
      </w:tr>
      <w:tr>
        <w:trPr/>
        <w:tc>
          <w:tcPr>
            <w:tcW w:w="2581" w:type="dxa"/>
            <w:tcBorders/>
            <w:vAlign w:val="center"/>
          </w:tcPr>
          <w:p>
            <w:pPr>
              <w:pStyle w:val="TableContents"/>
              <w:bidi w:val="0"/>
              <w:spacing w:before="0" w:after="283"/>
              <w:jc w:val="left"/>
              <w:rPr/>
            </w:pPr>
            <w:r>
              <w:rPr/>
              <w:t xml:space="preserve">Tšekin tasavalta </w:t>
            </w:r>
          </w:p>
        </w:tc>
        <w:tc>
          <w:tcPr>
            <w:tcW w:w="3136" w:type="dxa"/>
            <w:tcBorders/>
            <w:vAlign w:val="center"/>
          </w:tcPr>
          <w:p>
            <w:pPr>
              <w:pStyle w:val="TableContents"/>
              <w:bidi w:val="0"/>
              <w:spacing w:before="0" w:after="283"/>
              <w:jc w:val="left"/>
              <w:rPr/>
            </w:pPr>
            <w:r>
              <w:rPr/>
              <w:t xml:space="preserve">7,712 </w:t>
            </w:r>
          </w:p>
        </w:tc>
      </w:tr>
      <w:tr>
        <w:trPr/>
        <w:tc>
          <w:tcPr>
            <w:tcW w:w="2581" w:type="dxa"/>
            <w:tcBorders/>
            <w:vAlign w:val="center"/>
          </w:tcPr>
          <w:p>
            <w:pPr>
              <w:pStyle w:val="TableContents"/>
              <w:bidi w:val="0"/>
              <w:spacing w:before="0" w:after="283"/>
              <w:jc w:val="left"/>
              <w:rPr/>
            </w:pPr>
            <w:r>
              <w:rPr/>
              <w:t xml:space="preserve">Kiina </w:t>
            </w:r>
          </w:p>
        </w:tc>
        <w:tc>
          <w:tcPr>
            <w:tcW w:w="3136" w:type="dxa"/>
            <w:tcBorders/>
            <w:vAlign w:val="center"/>
          </w:tcPr>
          <w:p>
            <w:pPr>
              <w:pStyle w:val="TableContents"/>
              <w:bidi w:val="0"/>
              <w:spacing w:before="0" w:after="283"/>
              <w:jc w:val="left"/>
              <w:rPr/>
            </w:pPr>
            <w:r>
              <w:rPr/>
              <w:t xml:space="preserve">6,427 </w:t>
            </w:r>
          </w:p>
        </w:tc>
      </w:tr>
      <w:tr>
        <w:trPr/>
        <w:tc>
          <w:tcPr>
            <w:tcW w:w="2581" w:type="dxa"/>
            <w:tcBorders/>
            <w:vAlign w:val="center"/>
          </w:tcPr>
          <w:p>
            <w:pPr>
              <w:pStyle w:val="TableContents"/>
              <w:bidi w:val="0"/>
              <w:spacing w:before="0" w:after="283"/>
              <w:jc w:val="left"/>
              <w:rPr/>
            </w:pPr>
            <w:r>
              <w:rPr/>
              <w:t xml:space="preserve">Slovenia </w:t>
            </w:r>
          </w:p>
        </w:tc>
        <w:tc>
          <w:tcPr>
            <w:tcW w:w="3136" w:type="dxa"/>
            <w:tcBorders/>
            <w:vAlign w:val="center"/>
          </w:tcPr>
          <w:p>
            <w:pPr>
              <w:pStyle w:val="TableContents"/>
              <w:bidi w:val="0"/>
              <w:spacing w:before="0" w:after="283"/>
              <w:jc w:val="left"/>
              <w:rPr/>
            </w:pPr>
            <w:r>
              <w:rPr/>
              <w:t xml:space="preserve">2,478 </w:t>
            </w:r>
          </w:p>
        </w:tc>
      </w:tr>
      <w:tr>
        <w:trPr/>
        <w:tc>
          <w:tcPr>
            <w:tcW w:w="2581" w:type="dxa"/>
            <w:tcBorders/>
            <w:vAlign w:val="center"/>
          </w:tcPr>
          <w:p>
            <w:pPr>
              <w:pStyle w:val="TableContents"/>
              <w:bidi w:val="0"/>
              <w:spacing w:before="0" w:after="283"/>
              <w:jc w:val="left"/>
              <w:rPr/>
            </w:pPr>
            <w:r>
              <w:rPr/>
              <w:t xml:space="preserve">Pohjois-Korea </w:t>
            </w:r>
          </w:p>
        </w:tc>
        <w:tc>
          <w:tcPr>
            <w:tcW w:w="3136" w:type="dxa"/>
            <w:tcBorders/>
            <w:vAlign w:val="center"/>
          </w:tcPr>
          <w:p>
            <w:pPr>
              <w:pStyle w:val="TableContents"/>
              <w:bidi w:val="0"/>
              <w:spacing w:before="0" w:after="283"/>
              <w:jc w:val="left"/>
              <w:rPr/>
            </w:pPr>
            <w:r>
              <w:rPr/>
              <w:t xml:space="preserve">2,005 </w:t>
            </w:r>
          </w:p>
        </w:tc>
      </w:tr>
      <w:tr>
        <w:trPr/>
        <w:tc>
          <w:tcPr>
            <w:tcW w:w="2581" w:type="dxa"/>
            <w:tcBorders/>
            <w:vAlign w:val="center"/>
          </w:tcPr>
          <w:p>
            <w:pPr>
              <w:pStyle w:val="TableContents"/>
              <w:bidi w:val="0"/>
              <w:spacing w:before="0" w:after="283"/>
              <w:jc w:val="left"/>
              <w:rPr/>
            </w:pPr>
            <w:r>
              <w:rPr/>
              <w:t xml:space="preserve">Puola </w:t>
            </w:r>
          </w:p>
        </w:tc>
        <w:tc>
          <w:tcPr>
            <w:tcW w:w="3136" w:type="dxa"/>
            <w:tcBorders/>
            <w:vAlign w:val="center"/>
          </w:tcPr>
          <w:p>
            <w:pPr>
              <w:pStyle w:val="TableContents"/>
              <w:bidi w:val="0"/>
              <w:spacing w:before="0" w:after="283"/>
              <w:jc w:val="left"/>
              <w:rPr/>
            </w:pPr>
            <w:r>
              <w:rPr/>
              <w:t xml:space="preserve">2,003 </w:t>
            </w:r>
          </w:p>
        </w:tc>
      </w:tr>
      <w:tr>
        <w:trPr/>
        <w:tc>
          <w:tcPr>
            <w:tcW w:w="2581" w:type="dxa"/>
            <w:tcBorders/>
            <w:vAlign w:val="center"/>
          </w:tcPr>
          <w:p>
            <w:pPr>
              <w:pStyle w:val="TableContents"/>
              <w:bidi w:val="0"/>
              <w:spacing w:before="0" w:after="283"/>
              <w:jc w:val="left"/>
              <w:rPr/>
            </w:pPr>
            <w:r>
              <w:rPr/>
              <w:t xml:space="preserve">Albania </w:t>
            </w:r>
          </w:p>
        </w:tc>
        <w:tc>
          <w:tcPr>
            <w:tcW w:w="3136" w:type="dxa"/>
            <w:tcBorders/>
            <w:vAlign w:val="center"/>
          </w:tcPr>
          <w:p>
            <w:pPr>
              <w:pStyle w:val="TableContents"/>
              <w:bidi w:val="0"/>
              <w:spacing w:before="0" w:after="283"/>
              <w:jc w:val="left"/>
              <w:rPr/>
            </w:pPr>
            <w:r>
              <w:rPr/>
              <w:t xml:space="preserve">1,979 </w:t>
            </w:r>
          </w:p>
        </w:tc>
      </w:tr>
      <w:tr>
        <w:trPr/>
        <w:tc>
          <w:tcPr>
            <w:tcW w:w="2581" w:type="dxa"/>
            <w:tcBorders/>
            <w:vAlign w:val="center"/>
          </w:tcPr>
          <w:p>
            <w:pPr>
              <w:pStyle w:val="TableContents"/>
              <w:bidi w:val="0"/>
              <w:spacing w:before="0" w:after="283"/>
              <w:jc w:val="left"/>
              <w:rPr/>
            </w:pPr>
            <w:r>
              <w:rPr/>
              <w:t xml:space="preserve">Uusi-Seelanti </w:t>
            </w:r>
          </w:p>
        </w:tc>
        <w:tc>
          <w:tcPr>
            <w:tcW w:w="3136" w:type="dxa"/>
            <w:tcBorders/>
            <w:vAlign w:val="center"/>
          </w:tcPr>
          <w:p>
            <w:pPr>
              <w:pStyle w:val="TableContents"/>
              <w:bidi w:val="0"/>
              <w:spacing w:before="0" w:after="283"/>
              <w:jc w:val="left"/>
              <w:rPr/>
            </w:pPr>
            <w:r>
              <w:rPr/>
              <w:t xml:space="preserve">865 </w:t>
            </w:r>
          </w:p>
        </w:tc>
      </w:tr>
      <w:tr>
        <w:trPr/>
        <w:tc>
          <w:tcPr>
            <w:tcW w:w="2581" w:type="dxa"/>
            <w:tcBorders/>
            <w:vAlign w:val="center"/>
          </w:tcPr>
          <w:p>
            <w:pPr>
              <w:pStyle w:val="TableContents"/>
              <w:bidi w:val="0"/>
              <w:spacing w:before="0" w:after="283"/>
              <w:jc w:val="left"/>
              <w:rPr/>
            </w:pPr>
            <w:r>
              <w:rPr/>
              <w:t xml:space="preserve">Espanja </w:t>
            </w:r>
          </w:p>
        </w:tc>
        <w:tc>
          <w:tcPr>
            <w:tcW w:w="3136" w:type="dxa"/>
            <w:tcBorders/>
            <w:vAlign w:val="center"/>
          </w:tcPr>
          <w:p>
            <w:pPr>
              <w:pStyle w:val="TableContents"/>
              <w:bidi w:val="0"/>
              <w:spacing w:before="0" w:after="283"/>
              <w:jc w:val="left"/>
              <w:rPr/>
            </w:pPr>
            <w:r>
              <w:rPr/>
              <w:t xml:space="preserve">809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tuottaa eniten humalaa maailmassa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maailmassa viljellään eniten humalaa?</w:t>
      </w:r>
    </w:p>
    <w:p>
      <w:pPr>
        <w:pStyle w:val="TextBody"/>
        <w:bidi w:val="0"/>
        <w:jc w:val="left"/>
        <w:rPr>
          <w:b/>
          <w:u w:val="single"/>
          <w:shd w:val="clear" w:fill="FFFF00"/>
        </w:rPr>
      </w:pPr>
      <w:r>
        <w:rPr>
          <w:b/>
          <w:u w:val="single"/>
          <w:shd w:val="clear" w:fill="FFFF00"/>
        </w:rPr>
        <w:t xml:space="preserve">Asiakirjan numero 10717</w:t>
      </w:r>
    </w:p>
    <w:p>
      <w:pPr>
        <w:pStyle w:val="TextBody"/>
        <w:bidi w:val="0"/>
        <w:jc w:val="left"/>
        <w:rPr>
          <w:b/>
          <w:shd w:val="clear" w:fill="FFFF00"/>
        </w:rPr>
      </w:pPr>
      <w:r>
        <w:rPr>
          <w:b/>
          <w:shd w:val="clear" w:fill="FFFF00"/>
        </w:rPr>
        <w:t xml:space="preserve">Tekstin numero 0</w:t>
      </w:r>
    </w:p>
    <w:p>
      <w:pPr>
        <w:pStyle w:val="TextBody"/>
        <w:numPr>
          <w:ilvl w:val="0"/>
          <w:numId w:val="81"/>
        </w:numPr>
        <w:tabs>
          <w:tab w:val="clear" w:pos="1134"/>
          <w:tab w:val="left" w:leader="none" w:pos="707"/>
        </w:tabs>
        <w:bidi w:val="0"/>
        <w:spacing w:before="0" w:after="0"/>
        <w:ind w:start="707" w:hanging="283"/>
        <w:jc w:val="left"/>
        <w:rPr/>
      </w:pPr>
      <w:r>
        <w:rPr/>
        <w:t xml:space="preserve">Major League -- </w:t>
      </w:r>
      <w:r>
        <w:rPr>
          <w:color w:val="A9A9A9"/>
        </w:rPr>
        <w:t xml:space="preserve">Jesse Burkett </w:t>
      </w:r>
      <w:r>
        <w:rPr/>
        <w:t xml:space="preserve">-- 55 </w:t>
      </w:r>
    </w:p>
    <w:p>
      <w:pPr>
        <w:pStyle w:val="TextBody"/>
        <w:numPr>
          <w:ilvl w:val="0"/>
          <w:numId w:val="81"/>
        </w:numPr>
        <w:tabs>
          <w:tab w:val="clear" w:pos="1134"/>
          <w:tab w:val="left" w:leader="none" w:pos="707"/>
        </w:tabs>
        <w:bidi w:val="0"/>
        <w:spacing w:before="0" w:after="0"/>
        <w:ind w:start="707" w:hanging="283"/>
        <w:jc w:val="left"/>
        <w:rPr/>
      </w:pPr>
      <w:r>
        <w:rPr/>
        <w:t xml:space="preserve">Kansallinen liiga -- Tommy Leach -- 49 </w:t>
      </w:r>
    </w:p>
    <w:p>
      <w:pPr>
        <w:pStyle w:val="TextBody"/>
        <w:numPr>
          <w:ilvl w:val="0"/>
          <w:numId w:val="81"/>
        </w:numPr>
        <w:tabs>
          <w:tab w:val="clear" w:pos="1134"/>
          <w:tab w:val="left" w:leader="none" w:pos="707"/>
        </w:tabs>
        <w:bidi w:val="0"/>
        <w:spacing w:before="0" w:after="0"/>
        <w:ind w:start="707" w:hanging="283"/>
        <w:jc w:val="left"/>
        <w:rPr/>
      </w:pPr>
      <w:r>
        <w:rPr/>
        <w:t xml:space="preserve">American League -- Ty Cobb -- 46 </w:t>
      </w:r>
    </w:p>
    <w:p>
      <w:pPr>
        <w:pStyle w:val="TextBody"/>
        <w:numPr>
          <w:ilvl w:val="0"/>
          <w:numId w:val="81"/>
        </w:numPr>
        <w:tabs>
          <w:tab w:val="clear" w:pos="1134"/>
          <w:tab w:val="left" w:leader="none" w:pos="707"/>
        </w:tabs>
        <w:bidi w:val="0"/>
        <w:ind w:start="707" w:hanging="283"/>
        <w:jc w:val="left"/>
        <w:rPr/>
      </w:pPr>
      <w:r>
        <w:rPr/>
        <w:t xml:space="preserve">Major League vuoden 1950 jälkeen -- Willie Wilson -- 13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lyönyt eniten inside-the-park-kotijuoksuja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Vuosien 1951 ja 2000 välisenä aikana lyödyistä 154 483 kunnarista </w:t>
      </w:r>
      <w:r>
        <w:rPr>
          <w:color w:val="A9A9A9"/>
        </w:rPr>
        <w:t xml:space="preserve">975 </w:t>
      </w:r>
      <w:r>
        <w:rPr/>
        <w:t xml:space="preserve">(noin yksi 158:sta) oli inside-the-park. Prosenttiosuus on pienentynyt sen jälkeen, kun 1920-luvulla alkanut voimahyökkäysten korostaminen lisääntyi.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keskimääräinen kotijuoksujen määrä puiston sisäpuolella</w:t>
      </w:r>
    </w:p>
    <w:p>
      <w:pPr>
        <w:pStyle w:val="TextBody"/>
        <w:bidi w:val="0"/>
        <w:jc w:val="left"/>
        <w:rPr>
          <w:b/>
          <w:shd w:val="clear" w:fill="FFFF00"/>
        </w:rPr>
      </w:pPr>
      <w:r>
        <w:rPr>
          <w:b/>
          <w:shd w:val="clear" w:fill="FFFF00"/>
        </w:rPr>
        <w:t xml:space="preserve">Teksti numero 2</w:t>
      </w:r>
    </w:p>
    <w:p>
      <w:pPr>
        <w:pStyle w:val="TextBody"/>
        <w:numPr>
          <w:ilvl w:val="0"/>
          <w:numId w:val="82"/>
        </w:numPr>
        <w:tabs>
          <w:tab w:val="clear" w:pos="1134"/>
          <w:tab w:val="left" w:leader="none" w:pos="720"/>
        </w:tabs>
        <w:bidi w:val="0"/>
        <w:ind w:start="720" w:hanging="283"/>
        <w:jc w:val="left"/>
        <w:rPr/>
      </w:pPr>
      <w:r>
        <w:rPr/>
        <w:t xml:space="preserve">Major League -- </w:t>
      </w:r>
      <w:r>
        <w:rPr>
          <w:color w:val="A9A9A9"/>
        </w:rPr>
        <w:t xml:space="preserve">Jesse Burkett </w:t>
      </w:r>
      <w:r>
        <w:rPr/>
        <w:t xml:space="preserve">-- 55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ennätystä eniten puiston sisäpuolella tehtyjen kunnarien määrässä</w:t>
      </w:r>
    </w:p>
    <w:p>
      <w:pPr>
        <w:pStyle w:val="TextBody"/>
        <w:bidi w:val="0"/>
        <w:jc w:val="left"/>
        <w:rPr>
          <w:b/>
          <w:u w:val="single"/>
          <w:shd w:val="clear" w:fill="FFFF00"/>
        </w:rPr>
      </w:pPr>
      <w:r>
        <w:rPr>
          <w:b/>
          <w:u w:val="single"/>
          <w:shd w:val="clear" w:fill="FFFF00"/>
        </w:rPr>
        <w:t xml:space="preserve">Asiakirjan numero 10718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Perustuslain mukaan </w:t>
      </w:r>
      <w:r>
        <w:rPr>
          <w:color w:val="A9A9A9"/>
        </w:rPr>
        <w:t xml:space="preserve">varapresidentti </w:t>
      </w:r>
      <w:r>
        <w:rPr/>
        <w:t xml:space="preserve">toimii senaatin puheenjohtajana. Hän voi äänestää senaatissa (viran puolesta, sillä hän ei ole senaatin vaaleilla valittu jäsen) äänten mennessä tasan, mutta hänen ei tarvitse äänestää. Senaatin istuntojen johtaminen oli suurimman osan kansakunnan historiasta yksi varapresidentin päätehtävistä (toinen tehtävä oli vastaanottaa osavaltioiden antamat äänet presidentin ja varapresidentin vaaleissa ja avata todistukset "senaatin ja edustajainhuoneen läsnä ollessa", jotta äänet voitaisiin laskea). Varapresidentit ovat 1950-luvulta lähtien johtaneet harvoja senaatin keskusteluja. Sen sijaan he ovat yleensä toimineet puheenjohtajana vain juhlallisissa tilaisuuksissa, kuten uusien senaattoreiden valan vannomisessa, yhteisissä istunnoissa tai silloin, kun he ovat ilmoittaneet merkittävän lainsäädännön tai nimityksen tuloksen tai kun on odotettavissa äänten mennessä tasan jossakin tärkeässä kysymyksessä.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toimii Yhdysvaltain senaatin puheenjohtajana...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Senaatin kokoonpanosta ja toimivallasta säädetään Yhdysvaltain perustuslain ensimmäisessä artiklassa. Senaatti koostuu senaattoreista, jotka edustavat kutakin osavaltiota siten, että kutakin osavaltiota edustaa asukasluvusta riippumatta tasapuolisesti kaksi senaattoria, joiden toimikausi </w:t>
      </w:r>
      <w:r>
        <w:rPr>
          <w:color w:val="A9A9A9"/>
        </w:rPr>
        <w:t xml:space="preserve">on kuusi vuotta</w:t>
      </w:r>
      <w:r>
        <w:rPr/>
        <w:t xml:space="preserve">; koska unionissa on tällä hetkellä 50 osavaltiota, Yhdysvaltain senaattoreita on 100. Senaattorin virka- ja toimikausi kestää kuusi vuotta.</w:t>
      </w:r>
      <w:r>
        <w:rPr/>
        <w:t xml:space="preserve"> Vuodesta 1789 vuoteen 1913 senaattorit nimitettiin edustamiensa osavaltioiden lainsäätäjien toimesta; sen jälkeen kun seitsemästoista lisäys ratifioitiin vuonna 1913, senaattorit valitaan nyt kansanvaaleilla. Senaatin istuntosali sijaitsee Washingtonissa sijaitsevan Capitolin pohjoissiivessä.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vuotta senaattiin valitut edustajat toimivat?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Senaatin kokoonpanosta ja toimivallasta säädetään Yhdysvaltain perustuslain ensimmäisessä artiklassa. Senaatti koostuu senaattoreista, joista kukin edustaa yhtä osavaltiota kokonaisuudessaan siten, että kutakin osavaltiota edustaa sen väkiluvusta riippumatta kaksi senaattoria, joiden toimikausi on </w:t>
      </w:r>
      <w:r>
        <w:rPr>
          <w:color w:val="A9A9A9"/>
        </w:rPr>
        <w:t xml:space="preserve">kuusi vuotta </w:t>
      </w:r>
      <w:r>
        <w:rPr/>
        <w:t xml:space="preserve">jaettu</w:t>
      </w:r>
      <w:r>
        <w:rPr/>
        <w:t xml:space="preserve">; kun unionissa on tällä hetkellä 50 osavaltiota, </w:t>
      </w:r>
      <w:r>
        <w:rPr/>
        <w:t xml:space="preserve">Yhdysvaltain senaattoreita </w:t>
      </w:r>
      <w:r>
        <w:rPr/>
        <w:t xml:space="preserve">on </w:t>
      </w:r>
      <w:r>
        <w:rPr>
          <w:color w:val="DCDCDC"/>
        </w:rPr>
        <w:t xml:space="preserve">100. Senaattoreita on siis 100. Senaattorit edustavat kaikkiaan </w:t>
      </w:r>
      <w:r>
        <w:rPr/>
        <w:t xml:space="preserve">50 osavaltiota.</w:t>
      </w:r>
      <w:r>
        <w:rPr/>
        <w:t xml:space="preserve"> Vuodesta 1789 vuoteen 1913 senaattorit nimitettiin edustamiensa osavaltioiden lainsäätäjien toimesta; seitsemästoista lisäyksen ratifioinnin jälkeen vuonna 1913 senaattorit on nyt valittu vaaleilla. Senaatin istuntosali sijaitsee Washingtonissa sijaitsevan Capitolin pohjoissiivessä.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Yhdysvaltain senaattorin toimikausi?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senaattoria muodostavat Yhdysvaltain senaatin.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Perustuslain mukaan varapresidentti toimii senaatin puheenjohtajana. Hän voi äänestää senaatissa (viran puolesta, sillä hän ei ole senaatin vaaleilla valittu jäsen) äänten mennessä </w:t>
      </w:r>
      <w:r>
        <w:rPr>
          <w:color w:val="A9A9A9"/>
        </w:rPr>
        <w:t xml:space="preserve">tasan, </w:t>
      </w:r>
      <w:r>
        <w:rPr/>
        <w:t xml:space="preserve">mutta hänen ei tarvitse äänestää. Suurimman osan kansakunnan historiasta senaatin istuntojen johtaminen oli yksi varapresidentin päätehtävistä (toinen oli saada osavaltioista presidentin ja varapresidentin vaaleissa annettujen äänten laskenta ja avata todistukset "senaatin ja edustajainhuoneen läsnä ollessa", jotta äänet voitaisiin laskea). Varapuheenjohtajat ovat 1950-luvulta lähtien johtaneet vain harvoja senaatin keskusteluja. Sen sijaan he ovat yleensä toimineet puheenjohtajana vain juhlallisissa tilaisuuksissa, kuten yhteisissä istunnoissa, tai silloin, kun he ovat ilmoittaneet merkittävän lainsäädännön tai nimityksen tuloksen tai kun äänestystulos on ollut tasan jossakin tärkeässä kysymyksessä.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senaatin puhemies äänestää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Senaatin puheenjohtajana toimii </w:t>
      </w:r>
      <w:r>
        <w:rPr>
          <w:color w:val="DCDCDC"/>
        </w:rPr>
        <w:t xml:space="preserve">Yhdysvaltain varapresidentti, </w:t>
      </w:r>
      <w:r>
        <w:rPr/>
        <w:t xml:space="preserve">joka on senaatin puhemies. Varapresidentin poissa ollessa senaatin puheenjohtajana toimii presidentti pro tempore, joka on tavallisesti sen puolueen vanhin jäsen, jolla on enemmistö paikoista. 1900-luvun alussa alkoi käytäntö, jonka mukaan enemmistö- ja vähemmistöpuolueet valitsevat omat puhemiehensä, vaikka he eivät olekaan perustuslaillisia viranhaltijoita.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johtaa senaattia perustuslain mukaan...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toimii Yhdysvaltain senaatin puheenjohtajana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Senaatin kokoonpanosta ja toimivallasta säädetään Yhdysvaltain perustuslain ensimmäisessä artiklassa. Senaatti koostuu senaattoreista, joista kukin edustaa yhtä osavaltiota kokonaisuudessaan, ja kutakin osavaltiota edustaa väestömäärästä riippumatta tasapuolisesti kaksi senaattoria, joiden toimikausi </w:t>
      </w:r>
      <w:r>
        <w:rPr>
          <w:color w:val="A9A9A9"/>
        </w:rPr>
        <w:t xml:space="preserve">on kuusi vuotta</w:t>
      </w:r>
      <w:r>
        <w:rPr/>
        <w:t xml:space="preserve">; kun unionissa on tällä hetkellä 50 osavaltiota, </w:t>
      </w:r>
      <w:r>
        <w:rPr>
          <w:color w:val="DCDCDC"/>
        </w:rPr>
        <w:t xml:space="preserve">Yhdysvaltain senaattoreita </w:t>
      </w:r>
      <w:r>
        <w:rPr/>
        <w:t xml:space="preserve">on </w:t>
      </w:r>
      <w:r>
        <w:rPr>
          <w:color w:val="DCDCDC"/>
        </w:rPr>
        <w:t xml:space="preserve">100. </w:t>
      </w:r>
      <w:r>
        <w:rPr/>
        <w:t xml:space="preserve">Senaattorin</w:t>
      </w:r>
      <w:r>
        <w:rPr>
          <w:color w:val="DCDCDC"/>
        </w:rPr>
        <w:t xml:space="preserve"> virka- ja toimikausi kestää kuusi vuotta.</w:t>
      </w:r>
      <w:r>
        <w:rPr/>
        <w:t xml:space="preserve"> Vuodesta 1789 vuoteen 1913 senaattorit nimitettiin edustamiensa osavaltioiden lainsäätäjien toimesta; seitsemästoista lisäyksen ratifioinnin jälkeen vuonna 1913 senaattorit on nyt valittu vaaleilla. Senaatin istuntosali sijaitsee Washingtonissa sijaitsevan Capitolin pohjoissiivessä.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senaattoria Yhdysvalloissa on ja kuinka pitkä on senaattorin toimikausi?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Yhdysvaltain senaatti on Yhdysvaltain kongressin ylempi kamari, joka muodostaa yhdessä Yhdysvaltain edustajainhuoneen - alemman kamarin - kanssa </w:t>
      </w:r>
      <w:r>
        <w:rPr/>
        <w:t xml:space="preserve">Yhdysvaltain </w:t>
      </w:r>
      <w:r>
        <w:rPr>
          <w:color w:val="A9A9A9"/>
        </w:rPr>
        <w:t xml:space="preserve">lainsäädäntöelimen.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senaatti edustaa mitä hallinnon haaraa?</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Yhdysvaltain senaatti 115. kongressi Yhdysvaltain senaatin sinetti Yhdysvaltain senaatin lippu Yhdysvaltain senaatin lippu Tyyppi </w:t>
      </w:r>
    </w:p>
    <w:tbl>
      <w:tblPr>
        <w:tblW w:w="10205" w:type="dxa"/>
        <w:jc w:val="left"/>
        <w:tblInd w:w="0" w:type="dxa"/>
        <w:tblLayout w:type="fixed"/>
        <w:tblCellMar>
          <w:top w:w="28" w:type="dxa"/>
          <w:left w:w="28" w:type="dxa"/>
          <w:bottom w:w="28" w:type="dxa"/>
          <w:right w:w="28" w:type="dxa"/>
        </w:tblCellMar>
      </w:tblPr>
      <w:tblGrid>
        <w:gridCol w:w="2255"/>
        <w:gridCol w:w="7950"/>
      </w:tblGrid>
      <w:tr>
        <w:trPr/>
        <w:tc>
          <w:tcPr>
            <w:tcW w:w="2255" w:type="dxa"/>
            <w:tcBorders/>
            <w:vAlign w:val="center"/>
          </w:tcPr>
          <w:p>
            <w:pPr>
              <w:pStyle w:val="TableHeading"/>
              <w:suppressLineNumbers/>
              <w:bidi w:val="0"/>
              <w:spacing w:before="0" w:after="283"/>
              <w:jc w:val="center"/>
              <w:rPr/>
            </w:pPr>
            <w:r>
              <w:rPr/>
              <w:t xml:space="preserve">Tyyppi </w:t>
            </w:r>
          </w:p>
        </w:tc>
        <w:tc>
          <w:tcPr>
            <w:tcW w:w="7950" w:type="dxa"/>
            <w:tcBorders/>
            <w:vAlign w:val="center"/>
          </w:tcPr>
          <w:p>
            <w:pPr>
              <w:pStyle w:val="TableContents"/>
              <w:bidi w:val="0"/>
              <w:spacing w:before="0" w:after="283"/>
              <w:jc w:val="left"/>
              <w:rPr/>
            </w:pPr>
            <w:r>
              <w:rPr/>
              <w:t xml:space="preserve">Yhdysvaltain kongressin ylähuone </w:t>
            </w:r>
          </w:p>
        </w:tc>
      </w:tr>
      <w:tr>
        <w:trPr/>
        <w:tc>
          <w:tcPr>
            <w:tcW w:w="2255" w:type="dxa"/>
            <w:tcBorders/>
            <w:vAlign w:val="center"/>
          </w:tcPr>
          <w:p>
            <w:pPr>
              <w:pStyle w:val="TableHeading"/>
              <w:suppressLineNumbers/>
              <w:bidi w:val="0"/>
              <w:spacing w:before="0" w:after="283"/>
              <w:jc w:val="center"/>
              <w:rPr/>
            </w:pPr>
            <w:r>
              <w:rPr/>
              <w:t xml:space="preserve">Toimikausirajat </w:t>
            </w:r>
          </w:p>
        </w:tc>
        <w:tc>
          <w:tcPr>
            <w:tcW w:w="7950" w:type="dxa"/>
            <w:tcBorders/>
            <w:vAlign w:val="center"/>
          </w:tcPr>
          <w:p>
            <w:pPr>
              <w:pStyle w:val="TableContents"/>
              <w:bidi w:val="0"/>
              <w:spacing w:before="0" w:after="283"/>
              <w:jc w:val="left"/>
              <w:rPr/>
            </w:pPr>
            <w:r>
              <w:rPr/>
              <w:t xml:space="preserve">Ei ole Historia </w:t>
            </w:r>
          </w:p>
        </w:tc>
      </w:tr>
      <w:tr>
        <w:trPr/>
        <w:tc>
          <w:tcPr>
            <w:tcW w:w="2255" w:type="dxa"/>
            <w:tcBorders/>
            <w:vAlign w:val="center"/>
          </w:tcPr>
          <w:p>
            <w:pPr>
              <w:pStyle w:val="TableHeading"/>
              <w:suppressLineNumbers/>
              <w:bidi w:val="0"/>
              <w:spacing w:before="0" w:after="283"/>
              <w:jc w:val="center"/>
              <w:rPr/>
            </w:pPr>
            <w:r>
              <w:rPr/>
              <w:t xml:space="preserve">Uusi istunto aloitettu </w:t>
            </w:r>
          </w:p>
        </w:tc>
        <w:tc>
          <w:tcPr>
            <w:tcW w:w="7950" w:type="dxa"/>
            <w:tcBorders/>
            <w:vAlign w:val="center"/>
          </w:tcPr>
          <w:p>
            <w:pPr>
              <w:pStyle w:val="TableContents"/>
              <w:bidi w:val="0"/>
              <w:spacing w:before="0" w:after="283"/>
              <w:jc w:val="left"/>
              <w:rPr/>
            </w:pPr>
            <w:r>
              <w:rPr/>
              <w:t xml:space="preserve">tammikuu 3, 2017 (2017-01-03) Johtajuus </w:t>
            </w:r>
          </w:p>
        </w:tc>
      </w:tr>
      <w:tr>
        <w:trPr/>
        <w:tc>
          <w:tcPr>
            <w:tcW w:w="2255" w:type="dxa"/>
            <w:tcBorders/>
            <w:vAlign w:val="center"/>
          </w:tcPr>
          <w:p>
            <w:pPr>
              <w:pStyle w:val="TableHeading"/>
              <w:suppressLineNumbers/>
              <w:bidi w:val="0"/>
              <w:spacing w:before="0" w:after="283"/>
              <w:jc w:val="center"/>
              <w:rPr/>
            </w:pPr>
            <w:r>
              <w:rPr/>
              <w:t xml:space="preserve">Senaatin puhemies / varapuhemies </w:t>
            </w:r>
          </w:p>
        </w:tc>
        <w:tc>
          <w:tcPr>
            <w:tcW w:w="7950" w:type="dxa"/>
            <w:tcBorders/>
            <w:vAlign w:val="center"/>
          </w:tcPr>
          <w:p>
            <w:pPr>
              <w:pStyle w:val="TableContents"/>
              <w:bidi w:val="0"/>
              <w:spacing w:before="0" w:after="283"/>
              <w:jc w:val="left"/>
              <w:rPr/>
            </w:pPr>
            <w:r>
              <w:rPr>
                <w:color w:val="A9A9A9"/>
              </w:rPr>
              <w:t xml:space="preserve">Mike Pence </w:t>
            </w:r>
            <w:r>
              <w:rPr/>
              <w:t xml:space="preserve">(R) 20. tammikuuta 2017 lähtien </w:t>
            </w:r>
          </w:p>
        </w:tc>
      </w:tr>
      <w:tr>
        <w:trPr/>
        <w:tc>
          <w:tcPr>
            <w:tcW w:w="2255" w:type="dxa"/>
            <w:tcBorders/>
            <w:vAlign w:val="center"/>
          </w:tcPr>
          <w:p>
            <w:pPr>
              <w:pStyle w:val="TableHeading"/>
              <w:suppressLineNumbers/>
              <w:bidi w:val="0"/>
              <w:spacing w:before="0" w:after="283"/>
              <w:jc w:val="center"/>
              <w:rPr/>
            </w:pPr>
            <w:r>
              <w:rPr/>
              <w:t xml:space="preserve">Väliaikainen puheenjohtaja </w:t>
            </w:r>
          </w:p>
        </w:tc>
        <w:tc>
          <w:tcPr>
            <w:tcW w:w="7950" w:type="dxa"/>
            <w:tcBorders/>
            <w:vAlign w:val="center"/>
          </w:tcPr>
          <w:p>
            <w:pPr>
              <w:pStyle w:val="TableContents"/>
              <w:bidi w:val="0"/>
              <w:spacing w:before="0" w:after="283"/>
              <w:jc w:val="left"/>
              <w:rPr/>
            </w:pPr>
            <w:r>
              <w:rPr/>
              <w:t xml:space="preserve">Orrin Hatch (R) 6. tammikuuta 2015 alkaen. </w:t>
            </w:r>
          </w:p>
        </w:tc>
      </w:tr>
      <w:tr>
        <w:trPr/>
        <w:tc>
          <w:tcPr>
            <w:tcW w:w="2255" w:type="dxa"/>
            <w:tcBorders/>
            <w:vAlign w:val="center"/>
          </w:tcPr>
          <w:p>
            <w:pPr>
              <w:pStyle w:val="TableHeading"/>
              <w:suppressLineNumbers/>
              <w:bidi w:val="0"/>
              <w:spacing w:before="0" w:after="283"/>
              <w:jc w:val="center"/>
              <w:rPr/>
            </w:pPr>
            <w:r>
              <w:rPr/>
              <w:t xml:space="preserve">Enemmistöjohtaja </w:t>
            </w:r>
          </w:p>
        </w:tc>
        <w:tc>
          <w:tcPr>
            <w:tcW w:w="7950" w:type="dxa"/>
            <w:tcBorders/>
            <w:vAlign w:val="center"/>
          </w:tcPr>
          <w:p>
            <w:pPr>
              <w:pStyle w:val="TableContents"/>
              <w:bidi w:val="0"/>
              <w:spacing w:before="0" w:after="283"/>
              <w:jc w:val="left"/>
              <w:rPr/>
            </w:pPr>
            <w:r>
              <w:rPr/>
              <w:t xml:space="preserve">Mitch McConnell (R) 3. tammikuuta 2015 alkaen. </w:t>
            </w:r>
          </w:p>
        </w:tc>
      </w:tr>
      <w:tr>
        <w:trPr/>
        <w:tc>
          <w:tcPr>
            <w:tcW w:w="2255" w:type="dxa"/>
            <w:tcBorders/>
            <w:vAlign w:val="center"/>
          </w:tcPr>
          <w:p>
            <w:pPr>
              <w:pStyle w:val="TableHeading"/>
              <w:suppressLineNumbers/>
              <w:bidi w:val="0"/>
              <w:spacing w:before="0" w:after="283"/>
              <w:jc w:val="center"/>
              <w:rPr/>
            </w:pPr>
            <w:r>
              <w:rPr/>
              <w:t xml:space="preserve">Vähemmistöjohtaja </w:t>
            </w:r>
          </w:p>
        </w:tc>
        <w:tc>
          <w:tcPr>
            <w:tcW w:w="7950" w:type="dxa"/>
            <w:tcBorders/>
            <w:vAlign w:val="center"/>
          </w:tcPr>
          <w:p>
            <w:pPr>
              <w:pStyle w:val="TableContents"/>
              <w:bidi w:val="0"/>
              <w:spacing w:before="0" w:after="283"/>
              <w:jc w:val="left"/>
              <w:rPr/>
            </w:pPr>
            <w:r>
              <w:rPr/>
              <w:t xml:space="preserve">Chuck Schumer (D) Alkaen tammikuu 3, 2017 </w:t>
            </w:r>
          </w:p>
        </w:tc>
      </w:tr>
      <w:tr>
        <w:trPr/>
        <w:tc>
          <w:tcPr>
            <w:tcW w:w="2255" w:type="dxa"/>
            <w:tcBorders/>
            <w:vAlign w:val="center"/>
          </w:tcPr>
          <w:p>
            <w:pPr>
              <w:pStyle w:val="TableHeading"/>
              <w:suppressLineNumbers/>
              <w:bidi w:val="0"/>
              <w:spacing w:before="0" w:after="283"/>
              <w:jc w:val="center"/>
              <w:rPr/>
            </w:pPr>
            <w:r>
              <w:rPr/>
              <w:t xml:space="preserve">Enemmistöpuhemies </w:t>
            </w:r>
          </w:p>
        </w:tc>
        <w:tc>
          <w:tcPr>
            <w:tcW w:w="7950" w:type="dxa"/>
            <w:tcBorders/>
            <w:vAlign w:val="center"/>
          </w:tcPr>
          <w:p>
            <w:pPr>
              <w:pStyle w:val="TableContents"/>
              <w:bidi w:val="0"/>
              <w:spacing w:before="0" w:after="283"/>
              <w:jc w:val="left"/>
              <w:rPr/>
            </w:pPr>
            <w:r>
              <w:rPr/>
              <w:t xml:space="preserve">John Cornyn (R) 3. tammikuuta 2015 lähtien </w:t>
            </w:r>
          </w:p>
        </w:tc>
      </w:tr>
      <w:tr>
        <w:trPr/>
        <w:tc>
          <w:tcPr>
            <w:tcW w:w="2255" w:type="dxa"/>
            <w:tcBorders/>
            <w:vAlign w:val="center"/>
          </w:tcPr>
          <w:p>
            <w:pPr>
              <w:pStyle w:val="TableHeading"/>
              <w:suppressLineNumbers/>
              <w:bidi w:val="0"/>
              <w:spacing w:before="0" w:after="283"/>
              <w:jc w:val="center"/>
              <w:rPr/>
            </w:pPr>
            <w:r>
              <w:rPr/>
              <w:t xml:space="preserve">Vähemmistöpuhemies </w:t>
            </w:r>
          </w:p>
        </w:tc>
        <w:tc>
          <w:tcPr>
            <w:tcW w:w="7950" w:type="dxa"/>
            <w:tcBorders/>
            <w:vAlign w:val="center"/>
          </w:tcPr>
          <w:p>
            <w:pPr>
              <w:pStyle w:val="TableContents"/>
              <w:bidi w:val="0"/>
              <w:spacing w:before="0" w:after="283"/>
              <w:jc w:val="left"/>
              <w:rPr/>
            </w:pPr>
            <w:r>
              <w:rPr/>
              <w:t xml:space="preserve">Dick Durbin (D) 3. tammikuuta 2015 lähtien Rakenne </w:t>
            </w:r>
          </w:p>
        </w:tc>
      </w:tr>
      <w:tr>
        <w:trPr/>
        <w:tc>
          <w:tcPr>
            <w:tcW w:w="2255" w:type="dxa"/>
            <w:tcBorders/>
            <w:vAlign w:val="center"/>
          </w:tcPr>
          <w:p>
            <w:pPr>
              <w:pStyle w:val="TableHeading"/>
              <w:suppressLineNumbers/>
              <w:bidi w:val="0"/>
              <w:spacing w:before="0" w:after="283"/>
              <w:jc w:val="center"/>
              <w:rPr/>
            </w:pPr>
            <w:r>
              <w:rPr/>
              <w:t xml:space="preserve">Istuimet </w:t>
            </w:r>
          </w:p>
        </w:tc>
        <w:tc>
          <w:tcPr>
            <w:tcW w:w="7950" w:type="dxa"/>
            <w:tcBorders/>
            <w:vAlign w:val="center"/>
          </w:tcPr>
          <w:p>
            <w:pPr>
              <w:pStyle w:val="TableContents"/>
              <w:bidi w:val="0"/>
              <w:spacing w:before="0" w:after="283"/>
              <w:jc w:val="left"/>
              <w:rPr/>
            </w:pPr>
            <w:r>
              <w:rPr/>
              <w:t xml:space="preserve">100 </w:t>
            </w:r>
          </w:p>
        </w:tc>
      </w:tr>
      <w:tr>
        <w:trPr/>
        <w:tc>
          <w:tcPr>
            <w:tcW w:w="2255" w:type="dxa"/>
            <w:tcBorders/>
            <w:vAlign w:val="center"/>
          </w:tcPr>
          <w:p>
            <w:pPr>
              <w:pStyle w:val="TableHeading"/>
              <w:suppressLineNumbers/>
              <w:bidi w:val="0"/>
              <w:spacing w:before="0" w:after="283"/>
              <w:jc w:val="center"/>
              <w:rPr/>
            </w:pPr>
            <w:r>
              <w:rPr/>
              <w:t xml:space="preserve">Poliittiset ryhmät </w:t>
            </w:r>
          </w:p>
        </w:tc>
        <w:tc>
          <w:tcPr>
            <w:tcW w:w="7950" w:type="dxa"/>
            <w:tcBorders/>
            <w:vAlign w:val="center"/>
          </w:tcPr>
          <w:p>
            <w:pPr>
              <w:pStyle w:val="TableContents"/>
              <w:bidi w:val="0"/>
              <w:jc w:val="left"/>
              <w:rPr/>
            </w:pPr>
            <w:r>
              <w:rPr/>
              <w:t xml:space="preserve">Enemmistö (52) </w:t>
            </w:r>
          </w:p>
          <w:p>
            <w:pPr>
              <w:pStyle w:val="TableContents"/>
              <w:numPr>
                <w:ilvl w:val="0"/>
                <w:numId w:val="83"/>
              </w:numPr>
              <w:tabs>
                <w:tab w:val="clear" w:pos="1134"/>
                <w:tab w:val="left" w:leader="none" w:pos="707"/>
              </w:tabs>
              <w:bidi w:val="0"/>
              <w:ind w:start="707" w:hanging="283"/>
              <w:jc w:val="left"/>
              <w:rPr/>
            </w:pPr>
            <w:r>
              <w:rPr/>
              <w:t xml:space="preserve">Tasavaltalainen (52) </w:t>
            </w:r>
          </w:p>
          <w:p>
            <w:pPr>
              <w:pStyle w:val="TableContents"/>
              <w:bidi w:val="0"/>
              <w:jc w:val="left"/>
              <w:rPr/>
            </w:pPr>
            <w:r>
              <w:rPr/>
              <w:t xml:space="preserve">Vähemmistö (48) </w:t>
            </w:r>
          </w:p>
          <w:p>
            <w:pPr>
              <w:pStyle w:val="TableContents"/>
              <w:numPr>
                <w:ilvl w:val="0"/>
                <w:numId w:val="84"/>
              </w:numPr>
              <w:tabs>
                <w:tab w:val="clear" w:pos="1134"/>
                <w:tab w:val="left" w:leader="none" w:pos="707"/>
              </w:tabs>
              <w:bidi w:val="0"/>
              <w:spacing w:before="0" w:after="0"/>
              <w:ind w:start="707" w:hanging="283"/>
              <w:jc w:val="left"/>
              <w:rPr/>
            </w:pPr>
            <w:r>
              <w:rPr/>
              <w:t xml:space="preserve">Demokraattinen (46) </w:t>
            </w:r>
          </w:p>
          <w:p>
            <w:pPr>
              <w:pStyle w:val="TableContents"/>
              <w:numPr>
                <w:ilvl w:val="0"/>
                <w:numId w:val="84"/>
              </w:numPr>
              <w:tabs>
                <w:tab w:val="clear" w:pos="1134"/>
                <w:tab w:val="left" w:leader="none" w:pos="707"/>
              </w:tabs>
              <w:bidi w:val="0"/>
              <w:spacing w:before="0" w:after="283"/>
              <w:ind w:start="707" w:hanging="283"/>
              <w:jc w:val="left"/>
              <w:rPr/>
            </w:pPr>
            <w:r>
              <w:rPr/>
              <w:t xml:space="preserve">Riippumattomat (2) (liittoutuvat demokraattien kanssa) </w:t>
            </w:r>
          </w:p>
        </w:tc>
      </w:tr>
      <w:tr>
        <w:trPr/>
        <w:tc>
          <w:tcPr>
            <w:tcW w:w="2255" w:type="dxa"/>
            <w:tcBorders/>
            <w:vAlign w:val="center"/>
          </w:tcPr>
          <w:p>
            <w:pPr>
              <w:pStyle w:val="TableHeading"/>
              <w:suppressLineNumbers/>
              <w:bidi w:val="0"/>
              <w:spacing w:before="0" w:after="283"/>
              <w:jc w:val="center"/>
              <w:rPr/>
            </w:pPr>
            <w:r>
              <w:rPr/>
              <w:t xml:space="preserve">Toimikauden pituus </w:t>
            </w:r>
          </w:p>
        </w:tc>
        <w:tc>
          <w:tcPr>
            <w:tcW w:w="7950" w:type="dxa"/>
            <w:tcBorders/>
            <w:vAlign w:val="center"/>
          </w:tcPr>
          <w:p>
            <w:pPr>
              <w:pStyle w:val="TableContents"/>
              <w:bidi w:val="0"/>
              <w:spacing w:before="0" w:after="283"/>
              <w:jc w:val="left"/>
              <w:rPr/>
            </w:pPr>
            <w:r>
              <w:rPr/>
              <w:t xml:space="preserve">6 vuotta Vaalit </w:t>
            </w:r>
          </w:p>
        </w:tc>
      </w:tr>
      <w:tr>
        <w:trPr/>
        <w:tc>
          <w:tcPr>
            <w:tcW w:w="2255" w:type="dxa"/>
            <w:tcBorders/>
            <w:vAlign w:val="center"/>
          </w:tcPr>
          <w:p>
            <w:pPr>
              <w:pStyle w:val="TableHeading"/>
              <w:suppressLineNumbers/>
              <w:bidi w:val="0"/>
              <w:spacing w:before="0" w:after="283"/>
              <w:jc w:val="center"/>
              <w:rPr/>
            </w:pPr>
            <w:r>
              <w:rPr/>
              <w:t xml:space="preserve">Äänestysjärjestelmä </w:t>
            </w:r>
          </w:p>
        </w:tc>
        <w:tc>
          <w:tcPr>
            <w:tcW w:w="7950" w:type="dxa"/>
            <w:tcBorders/>
            <w:vAlign w:val="center"/>
          </w:tcPr>
          <w:p>
            <w:pPr>
              <w:pStyle w:val="TableContents"/>
              <w:bidi w:val="0"/>
              <w:spacing w:before="0" w:after="283"/>
              <w:jc w:val="left"/>
              <w:rPr/>
            </w:pPr>
            <w:r>
              <w:rPr/>
              <w:t xml:space="preserve">Ennakkoäänestys; puolueeton yleinen esivaali, jossa on enemmistövaalien toinen kierros kolmessa osavaltiossa. </w:t>
            </w:r>
          </w:p>
        </w:tc>
      </w:tr>
      <w:tr>
        <w:trPr/>
        <w:tc>
          <w:tcPr>
            <w:tcW w:w="2255" w:type="dxa"/>
            <w:tcBorders/>
            <w:vAlign w:val="center"/>
          </w:tcPr>
          <w:p>
            <w:pPr>
              <w:pStyle w:val="TableHeading"/>
              <w:suppressLineNumbers/>
              <w:bidi w:val="0"/>
              <w:spacing w:before="0" w:after="283"/>
              <w:jc w:val="center"/>
              <w:rPr/>
            </w:pPr>
            <w:r>
              <w:rPr/>
              <w:t xml:space="preserve">Viime vaalit </w:t>
            </w:r>
          </w:p>
        </w:tc>
        <w:tc>
          <w:tcPr>
            <w:tcW w:w="7950" w:type="dxa"/>
            <w:tcBorders/>
            <w:vAlign w:val="center"/>
          </w:tcPr>
          <w:p>
            <w:pPr>
              <w:pStyle w:val="TableContents"/>
              <w:bidi w:val="0"/>
              <w:spacing w:before="0" w:after="283"/>
              <w:jc w:val="left"/>
              <w:rPr/>
            </w:pPr>
            <w:r>
              <w:rPr/>
              <w:t xml:space="preserve">8. marraskuuta 2016 (34 paikkaa) </w:t>
            </w:r>
          </w:p>
        </w:tc>
      </w:tr>
      <w:tr>
        <w:trPr/>
        <w:tc>
          <w:tcPr>
            <w:tcW w:w="2255" w:type="dxa"/>
            <w:tcBorders/>
            <w:vAlign w:val="center"/>
          </w:tcPr>
          <w:p>
            <w:pPr>
              <w:pStyle w:val="TableHeading"/>
              <w:suppressLineNumbers/>
              <w:bidi w:val="0"/>
              <w:spacing w:before="0" w:after="283"/>
              <w:jc w:val="center"/>
              <w:rPr/>
            </w:pPr>
            <w:r>
              <w:rPr/>
              <w:t xml:space="preserve">Seuraavat vaalit </w:t>
            </w:r>
          </w:p>
        </w:tc>
        <w:tc>
          <w:tcPr>
            <w:tcW w:w="7950" w:type="dxa"/>
            <w:tcBorders/>
            <w:vAlign w:val="center"/>
          </w:tcPr>
          <w:p>
            <w:pPr>
              <w:pStyle w:val="TableContents"/>
              <w:bidi w:val="0"/>
              <w:spacing w:before="0" w:after="283"/>
              <w:jc w:val="left"/>
              <w:rPr/>
            </w:pPr>
            <w:r>
              <w:rPr/>
              <w:t xml:space="preserve">6. marraskuuta 2018 (33 paikkaa) Kokouspaikka Senaatin istuntosali Yhdysvaltain Capitol Washington, D.C., Yhdysvallat Verkkosivusto www.senate.gov perustuslaki Yhdysvaltain perustuslaki Yhdysvaltain perustuslaki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Yhdysvaltojen senaatin presidentti?</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Yhdysvaltain senaatti 115. kongressi Yhdysvaltain senaatin sinetti Yhdysvaltain senaatin lippu Yhdysvaltain senaatin lippu Tyyppi </w:t>
      </w:r>
    </w:p>
    <w:tbl>
      <w:tblPr>
        <w:tblW w:w="10205" w:type="dxa"/>
        <w:jc w:val="left"/>
        <w:tblInd w:w="0" w:type="dxa"/>
        <w:tblLayout w:type="fixed"/>
        <w:tblCellMar>
          <w:top w:w="28" w:type="dxa"/>
          <w:left w:w="28" w:type="dxa"/>
          <w:bottom w:w="28" w:type="dxa"/>
          <w:right w:w="28" w:type="dxa"/>
        </w:tblCellMar>
      </w:tblPr>
      <w:tblGrid>
        <w:gridCol w:w="1701"/>
        <w:gridCol w:w="8504"/>
      </w:tblGrid>
      <w:tr>
        <w:trPr/>
        <w:tc>
          <w:tcPr>
            <w:tcW w:w="1701" w:type="dxa"/>
            <w:tcBorders/>
            <w:vAlign w:val="center"/>
          </w:tcPr>
          <w:p>
            <w:pPr>
              <w:pStyle w:val="TableHeading"/>
              <w:suppressLineNumbers/>
              <w:bidi w:val="0"/>
              <w:spacing w:before="0" w:after="283"/>
              <w:jc w:val="center"/>
              <w:rPr/>
            </w:pPr>
            <w:r>
              <w:rPr/>
              <w:t xml:space="preserve">Tyyppi </w:t>
            </w:r>
          </w:p>
        </w:tc>
        <w:tc>
          <w:tcPr>
            <w:tcW w:w="8504" w:type="dxa"/>
            <w:tcBorders/>
            <w:vAlign w:val="center"/>
          </w:tcPr>
          <w:p>
            <w:pPr>
              <w:pStyle w:val="TableContents"/>
              <w:bidi w:val="0"/>
              <w:spacing w:before="0" w:after="283"/>
              <w:jc w:val="left"/>
              <w:rPr/>
            </w:pPr>
            <w:r>
              <w:rPr/>
              <w:t xml:space="preserve">Yhdysvaltain kongressin ylähuone </w:t>
            </w:r>
          </w:p>
        </w:tc>
      </w:tr>
      <w:tr>
        <w:trPr/>
        <w:tc>
          <w:tcPr>
            <w:tcW w:w="1701" w:type="dxa"/>
            <w:tcBorders/>
            <w:vAlign w:val="center"/>
          </w:tcPr>
          <w:p>
            <w:pPr>
              <w:pStyle w:val="TableHeading"/>
              <w:suppressLineNumbers/>
              <w:bidi w:val="0"/>
              <w:spacing w:before="0" w:after="283"/>
              <w:jc w:val="center"/>
              <w:rPr/>
            </w:pPr>
            <w:r>
              <w:rPr/>
              <w:t xml:space="preserve">Toimikausirajat </w:t>
            </w:r>
          </w:p>
        </w:tc>
        <w:tc>
          <w:tcPr>
            <w:tcW w:w="8504" w:type="dxa"/>
            <w:tcBorders/>
            <w:vAlign w:val="center"/>
          </w:tcPr>
          <w:p>
            <w:pPr>
              <w:pStyle w:val="TableContents"/>
              <w:bidi w:val="0"/>
              <w:spacing w:before="0" w:after="283"/>
              <w:jc w:val="left"/>
              <w:rPr/>
            </w:pPr>
            <w:r>
              <w:rPr/>
              <w:t xml:space="preserve">Ei ole Historia </w:t>
            </w:r>
          </w:p>
        </w:tc>
      </w:tr>
      <w:tr>
        <w:trPr/>
        <w:tc>
          <w:tcPr>
            <w:tcW w:w="1701" w:type="dxa"/>
            <w:tcBorders/>
            <w:vAlign w:val="center"/>
          </w:tcPr>
          <w:p>
            <w:pPr>
              <w:pStyle w:val="TableHeading"/>
              <w:suppressLineNumbers/>
              <w:bidi w:val="0"/>
              <w:spacing w:before="0" w:after="283"/>
              <w:jc w:val="center"/>
              <w:rPr/>
            </w:pPr>
            <w:r>
              <w:rPr/>
              <w:t xml:space="preserve">Uusi istunto aloitettu </w:t>
            </w:r>
          </w:p>
        </w:tc>
        <w:tc>
          <w:tcPr>
            <w:tcW w:w="8504" w:type="dxa"/>
            <w:tcBorders/>
            <w:vAlign w:val="center"/>
          </w:tcPr>
          <w:p>
            <w:pPr>
              <w:pStyle w:val="TableContents"/>
              <w:bidi w:val="0"/>
              <w:spacing w:before="0" w:after="283"/>
              <w:jc w:val="left"/>
              <w:rPr/>
            </w:pPr>
            <w:r>
              <w:rPr/>
              <w:t xml:space="preserve">tammikuu 3, 2017 (2017-01-03) Johtajuus </w:t>
            </w:r>
          </w:p>
        </w:tc>
      </w:tr>
      <w:tr>
        <w:trPr/>
        <w:tc>
          <w:tcPr>
            <w:tcW w:w="1701" w:type="dxa"/>
            <w:tcBorders/>
            <w:vAlign w:val="center"/>
          </w:tcPr>
          <w:p>
            <w:pPr>
              <w:pStyle w:val="TableHeading"/>
              <w:suppressLineNumbers/>
              <w:bidi w:val="0"/>
              <w:spacing w:before="0" w:after="283"/>
              <w:jc w:val="center"/>
              <w:rPr/>
            </w:pPr>
            <w:r>
              <w:rPr/>
              <w:t xml:space="preserve">Senaatin puhemies </w:t>
            </w:r>
          </w:p>
        </w:tc>
        <w:tc>
          <w:tcPr>
            <w:tcW w:w="8504" w:type="dxa"/>
            <w:tcBorders/>
            <w:vAlign w:val="center"/>
          </w:tcPr>
          <w:p>
            <w:pPr>
              <w:pStyle w:val="TableContents"/>
              <w:bidi w:val="0"/>
              <w:spacing w:before="0" w:after="283"/>
              <w:jc w:val="left"/>
              <w:rPr/>
            </w:pPr>
            <w:r>
              <w:rPr/>
              <w:t xml:space="preserve">Mike Pence (R) 20. tammikuuta 2017 lähtien </w:t>
            </w:r>
          </w:p>
        </w:tc>
      </w:tr>
      <w:tr>
        <w:trPr/>
        <w:tc>
          <w:tcPr>
            <w:tcW w:w="1701" w:type="dxa"/>
            <w:tcBorders/>
            <w:vAlign w:val="center"/>
          </w:tcPr>
          <w:p>
            <w:pPr>
              <w:pStyle w:val="TableHeading"/>
              <w:suppressLineNumbers/>
              <w:bidi w:val="0"/>
              <w:spacing w:before="0" w:after="283"/>
              <w:jc w:val="center"/>
              <w:rPr/>
            </w:pPr>
            <w:r>
              <w:rPr/>
              <w:t xml:space="preserve">Väliaikainen puheenjohtaja </w:t>
            </w:r>
          </w:p>
        </w:tc>
        <w:tc>
          <w:tcPr>
            <w:tcW w:w="8504" w:type="dxa"/>
            <w:tcBorders/>
            <w:vAlign w:val="center"/>
          </w:tcPr>
          <w:p>
            <w:pPr>
              <w:pStyle w:val="TableContents"/>
              <w:bidi w:val="0"/>
              <w:spacing w:before="0" w:after="283"/>
              <w:jc w:val="left"/>
              <w:rPr/>
            </w:pPr>
            <w:r>
              <w:rPr/>
              <w:t xml:space="preserve">Orrin Hatch (R) 6. tammikuuta 2015 alkaen. </w:t>
            </w:r>
          </w:p>
        </w:tc>
      </w:tr>
      <w:tr>
        <w:trPr/>
        <w:tc>
          <w:tcPr>
            <w:tcW w:w="1701" w:type="dxa"/>
            <w:tcBorders/>
            <w:vAlign w:val="center"/>
          </w:tcPr>
          <w:p>
            <w:pPr>
              <w:pStyle w:val="TableHeading"/>
              <w:suppressLineNumbers/>
              <w:bidi w:val="0"/>
              <w:spacing w:before="0" w:after="283"/>
              <w:jc w:val="center"/>
              <w:rPr/>
            </w:pPr>
            <w:r>
              <w:rPr/>
              <w:t xml:space="preserve">Enemmistöjohtaja </w:t>
            </w:r>
          </w:p>
        </w:tc>
        <w:tc>
          <w:tcPr>
            <w:tcW w:w="8504" w:type="dxa"/>
            <w:tcBorders/>
            <w:vAlign w:val="center"/>
          </w:tcPr>
          <w:p>
            <w:pPr>
              <w:pStyle w:val="TableContents"/>
              <w:bidi w:val="0"/>
              <w:spacing w:before="0" w:after="283"/>
              <w:jc w:val="left"/>
              <w:rPr/>
            </w:pPr>
            <w:r>
              <w:rPr/>
              <w:t xml:space="preserve">Mitch McConnell (R) 3. tammikuuta 2015 alkaen. </w:t>
            </w:r>
          </w:p>
        </w:tc>
      </w:tr>
      <w:tr>
        <w:trPr/>
        <w:tc>
          <w:tcPr>
            <w:tcW w:w="1701" w:type="dxa"/>
            <w:tcBorders/>
            <w:vAlign w:val="center"/>
          </w:tcPr>
          <w:p>
            <w:pPr>
              <w:pStyle w:val="TableHeading"/>
              <w:suppressLineNumbers/>
              <w:bidi w:val="0"/>
              <w:spacing w:before="0" w:after="283"/>
              <w:jc w:val="center"/>
              <w:rPr/>
            </w:pPr>
            <w:r>
              <w:rPr/>
              <w:t xml:space="preserve">Vähemmistöjohtaja </w:t>
            </w:r>
          </w:p>
        </w:tc>
        <w:tc>
          <w:tcPr>
            <w:tcW w:w="8504" w:type="dxa"/>
            <w:tcBorders/>
            <w:vAlign w:val="center"/>
          </w:tcPr>
          <w:p>
            <w:pPr>
              <w:pStyle w:val="TableContents"/>
              <w:bidi w:val="0"/>
              <w:spacing w:before="0" w:after="283"/>
              <w:jc w:val="left"/>
              <w:rPr/>
            </w:pPr>
            <w:r>
              <w:rPr/>
              <w:t xml:space="preserve">Chuck Schumer (D) Alkaen tammikuu 3, 2017 </w:t>
            </w:r>
          </w:p>
        </w:tc>
      </w:tr>
      <w:tr>
        <w:trPr/>
        <w:tc>
          <w:tcPr>
            <w:tcW w:w="1701" w:type="dxa"/>
            <w:tcBorders/>
            <w:vAlign w:val="center"/>
          </w:tcPr>
          <w:p>
            <w:pPr>
              <w:pStyle w:val="TableHeading"/>
              <w:suppressLineNumbers/>
              <w:bidi w:val="0"/>
              <w:spacing w:before="0" w:after="283"/>
              <w:jc w:val="center"/>
              <w:rPr/>
            </w:pPr>
            <w:r>
              <w:rPr/>
              <w:t xml:space="preserve">Enemmistöpuhemies </w:t>
            </w:r>
          </w:p>
        </w:tc>
        <w:tc>
          <w:tcPr>
            <w:tcW w:w="8504" w:type="dxa"/>
            <w:tcBorders/>
            <w:vAlign w:val="center"/>
          </w:tcPr>
          <w:p>
            <w:pPr>
              <w:pStyle w:val="TableContents"/>
              <w:bidi w:val="0"/>
              <w:spacing w:before="0" w:after="283"/>
              <w:jc w:val="left"/>
              <w:rPr/>
            </w:pPr>
            <w:r>
              <w:rPr/>
              <w:t xml:space="preserve">John Cornyn (R) 3. tammikuuta 2015 lähtien </w:t>
            </w:r>
          </w:p>
        </w:tc>
      </w:tr>
      <w:tr>
        <w:trPr/>
        <w:tc>
          <w:tcPr>
            <w:tcW w:w="1701" w:type="dxa"/>
            <w:tcBorders/>
            <w:vAlign w:val="center"/>
          </w:tcPr>
          <w:p>
            <w:pPr>
              <w:pStyle w:val="TableHeading"/>
              <w:suppressLineNumbers/>
              <w:bidi w:val="0"/>
              <w:spacing w:before="0" w:after="283"/>
              <w:jc w:val="center"/>
              <w:rPr/>
            </w:pPr>
            <w:r>
              <w:rPr/>
              <w:t xml:space="preserve">Vähemmistöpuhemies </w:t>
            </w:r>
          </w:p>
        </w:tc>
        <w:tc>
          <w:tcPr>
            <w:tcW w:w="8504" w:type="dxa"/>
            <w:tcBorders/>
            <w:vAlign w:val="center"/>
          </w:tcPr>
          <w:p>
            <w:pPr>
              <w:pStyle w:val="TableContents"/>
              <w:bidi w:val="0"/>
              <w:spacing w:before="0" w:after="283"/>
              <w:jc w:val="left"/>
              <w:rPr/>
            </w:pPr>
            <w:r>
              <w:rPr/>
              <w:t xml:space="preserve">Dick Durbin (D) 3. tammikuuta 2015 lähtien Rakenne </w:t>
            </w:r>
          </w:p>
        </w:tc>
      </w:tr>
      <w:tr>
        <w:trPr/>
        <w:tc>
          <w:tcPr>
            <w:tcW w:w="1701" w:type="dxa"/>
            <w:tcBorders/>
            <w:vAlign w:val="center"/>
          </w:tcPr>
          <w:p>
            <w:pPr>
              <w:pStyle w:val="TableHeading"/>
              <w:suppressLineNumbers/>
              <w:bidi w:val="0"/>
              <w:spacing w:before="0" w:after="283"/>
              <w:jc w:val="center"/>
              <w:rPr/>
            </w:pPr>
            <w:r>
              <w:rPr/>
              <w:t xml:space="preserve">Istuimet </w:t>
            </w:r>
          </w:p>
        </w:tc>
        <w:tc>
          <w:tcPr>
            <w:tcW w:w="8504" w:type="dxa"/>
            <w:tcBorders/>
            <w:vAlign w:val="center"/>
          </w:tcPr>
          <w:p>
            <w:pPr>
              <w:pStyle w:val="TableContents"/>
              <w:bidi w:val="0"/>
              <w:spacing w:before="0" w:after="283"/>
              <w:jc w:val="left"/>
              <w:rPr/>
            </w:pPr>
            <w:r>
              <w:rPr/>
              <w:t xml:space="preserve">100 </w:t>
            </w:r>
          </w:p>
        </w:tc>
      </w:tr>
      <w:tr>
        <w:trPr/>
        <w:tc>
          <w:tcPr>
            <w:tcW w:w="1701" w:type="dxa"/>
            <w:tcBorders/>
            <w:vAlign w:val="center"/>
          </w:tcPr>
          <w:p>
            <w:pPr>
              <w:pStyle w:val="TableHeading"/>
              <w:suppressLineNumbers/>
              <w:bidi w:val="0"/>
              <w:spacing w:before="0" w:after="283"/>
              <w:jc w:val="center"/>
              <w:rPr/>
            </w:pPr>
            <w:r>
              <w:rPr/>
              <w:t xml:space="preserve">Poliittiset ryhmät </w:t>
            </w:r>
          </w:p>
        </w:tc>
        <w:tc>
          <w:tcPr>
            <w:tcW w:w="8504" w:type="dxa"/>
            <w:tcBorders/>
            <w:vAlign w:val="center"/>
          </w:tcPr>
          <w:p>
            <w:pPr>
              <w:pStyle w:val="TableContents"/>
              <w:bidi w:val="0"/>
              <w:jc w:val="left"/>
              <w:rPr/>
            </w:pPr>
            <w:r>
              <w:rPr/>
              <w:t xml:space="preserve">Enemmistö (51) </w:t>
            </w:r>
          </w:p>
          <w:p>
            <w:pPr>
              <w:pStyle w:val="TableContents"/>
              <w:numPr>
                <w:ilvl w:val="0"/>
                <w:numId w:val="85"/>
              </w:numPr>
              <w:tabs>
                <w:tab w:val="clear" w:pos="1134"/>
                <w:tab w:val="left" w:leader="none" w:pos="707"/>
              </w:tabs>
              <w:bidi w:val="0"/>
              <w:ind w:start="707" w:hanging="283"/>
              <w:jc w:val="left"/>
              <w:rPr/>
            </w:pPr>
            <w:r>
              <w:rPr/>
              <w:t xml:space="preserve">Tasavaltalainen (51) </w:t>
            </w:r>
          </w:p>
          <w:p>
            <w:pPr>
              <w:pStyle w:val="TableContents"/>
              <w:bidi w:val="0"/>
              <w:jc w:val="left"/>
              <w:rPr/>
            </w:pPr>
            <w:r>
              <w:rPr/>
              <w:t xml:space="preserve">Vähemmistö (49) </w:t>
            </w:r>
          </w:p>
          <w:p>
            <w:pPr>
              <w:pStyle w:val="TableContents"/>
              <w:numPr>
                <w:ilvl w:val="0"/>
                <w:numId w:val="86"/>
              </w:numPr>
              <w:tabs>
                <w:tab w:val="clear" w:pos="1134"/>
                <w:tab w:val="left" w:leader="none" w:pos="707"/>
              </w:tabs>
              <w:bidi w:val="0"/>
              <w:spacing w:before="0" w:after="0"/>
              <w:ind w:start="707" w:hanging="283"/>
              <w:jc w:val="left"/>
              <w:rPr/>
            </w:pPr>
            <w:r>
              <w:rPr/>
              <w:t xml:space="preserve">Demokraattinen (47) </w:t>
            </w:r>
          </w:p>
          <w:p>
            <w:pPr>
              <w:pStyle w:val="TableContents"/>
              <w:numPr>
                <w:ilvl w:val="0"/>
                <w:numId w:val="86"/>
              </w:numPr>
              <w:tabs>
                <w:tab w:val="clear" w:pos="1134"/>
                <w:tab w:val="left" w:leader="none" w:pos="707"/>
              </w:tabs>
              <w:bidi w:val="0"/>
              <w:spacing w:before="0" w:after="283"/>
              <w:ind w:start="707" w:hanging="283"/>
              <w:jc w:val="left"/>
              <w:rPr/>
            </w:pPr>
            <w:r>
              <w:rPr/>
              <w:t xml:space="preserve">Riippumattomat (2), jotka ovat demokraattien kanssa samassa vaaliliitossa. </w:t>
            </w:r>
          </w:p>
        </w:tc>
      </w:tr>
      <w:tr>
        <w:trPr/>
        <w:tc>
          <w:tcPr>
            <w:tcW w:w="1701" w:type="dxa"/>
            <w:tcBorders/>
            <w:vAlign w:val="center"/>
          </w:tcPr>
          <w:p>
            <w:pPr>
              <w:pStyle w:val="TableHeading"/>
              <w:suppressLineNumbers/>
              <w:bidi w:val="0"/>
              <w:spacing w:before="0" w:after="283"/>
              <w:jc w:val="center"/>
              <w:rPr/>
            </w:pPr>
            <w:r>
              <w:rPr/>
              <w:t xml:space="preserve">Toimikauden pituus </w:t>
            </w:r>
          </w:p>
        </w:tc>
        <w:tc>
          <w:tcPr>
            <w:tcW w:w="8504" w:type="dxa"/>
            <w:tcBorders/>
            <w:vAlign w:val="center"/>
          </w:tcPr>
          <w:p>
            <w:pPr>
              <w:pStyle w:val="TableContents"/>
              <w:bidi w:val="0"/>
              <w:spacing w:before="0" w:after="283"/>
              <w:jc w:val="left"/>
              <w:rPr/>
            </w:pPr>
            <w:r>
              <w:rPr/>
              <w:t xml:space="preserve">6 vuotta Vaalit </w:t>
            </w:r>
          </w:p>
        </w:tc>
      </w:tr>
      <w:tr>
        <w:trPr/>
        <w:tc>
          <w:tcPr>
            <w:tcW w:w="1701" w:type="dxa"/>
            <w:tcBorders/>
            <w:vAlign w:val="center"/>
          </w:tcPr>
          <w:p>
            <w:pPr>
              <w:pStyle w:val="TableHeading"/>
              <w:suppressLineNumbers/>
              <w:bidi w:val="0"/>
              <w:spacing w:before="0" w:after="283"/>
              <w:jc w:val="center"/>
              <w:rPr/>
            </w:pPr>
            <w:r>
              <w:rPr/>
              <w:t xml:space="preserve">Äänestysjärjestelmä </w:t>
            </w:r>
          </w:p>
        </w:tc>
        <w:tc>
          <w:tcPr>
            <w:tcW w:w="8504" w:type="dxa"/>
            <w:tcBorders/>
            <w:vAlign w:val="center"/>
          </w:tcPr>
          <w:p>
            <w:pPr>
              <w:pStyle w:val="TableContents"/>
              <w:bidi w:val="0"/>
              <w:spacing w:before="0" w:after="283"/>
              <w:jc w:val="left"/>
              <w:rPr/>
            </w:pPr>
            <w:r>
              <w:rPr/>
              <w:t xml:space="preserve">Ennakkoäänestys; puolueeton yleinen esivaali, jossa on enemmistövaalien toinen kierros kolmessa osavaltiossa. </w:t>
            </w:r>
          </w:p>
        </w:tc>
      </w:tr>
      <w:tr>
        <w:trPr/>
        <w:tc>
          <w:tcPr>
            <w:tcW w:w="1701" w:type="dxa"/>
            <w:tcBorders/>
            <w:vAlign w:val="center"/>
          </w:tcPr>
          <w:p>
            <w:pPr>
              <w:pStyle w:val="TableHeading"/>
              <w:suppressLineNumbers/>
              <w:bidi w:val="0"/>
              <w:spacing w:before="0" w:after="283"/>
              <w:jc w:val="center"/>
              <w:rPr/>
            </w:pPr>
            <w:r>
              <w:rPr/>
              <w:t xml:space="preserve">Viime vaalit </w:t>
            </w:r>
          </w:p>
        </w:tc>
        <w:tc>
          <w:tcPr>
            <w:tcW w:w="8504" w:type="dxa"/>
            <w:tcBorders/>
            <w:vAlign w:val="center"/>
          </w:tcPr>
          <w:p>
            <w:pPr>
              <w:pStyle w:val="TableContents"/>
              <w:bidi w:val="0"/>
              <w:spacing w:before="0" w:after="283"/>
              <w:jc w:val="left"/>
              <w:rPr/>
            </w:pPr>
            <w:r>
              <w:rPr/>
              <w:t xml:space="preserve">8. marraskuuta 2016 (34 paikkaa) </w:t>
            </w:r>
          </w:p>
        </w:tc>
      </w:tr>
      <w:tr>
        <w:trPr/>
        <w:tc>
          <w:tcPr>
            <w:tcW w:w="1701" w:type="dxa"/>
            <w:tcBorders/>
            <w:vAlign w:val="center"/>
          </w:tcPr>
          <w:p>
            <w:pPr>
              <w:pStyle w:val="TableHeading"/>
              <w:suppressLineNumbers/>
              <w:bidi w:val="0"/>
              <w:spacing w:before="0" w:after="283"/>
              <w:jc w:val="center"/>
              <w:rPr/>
            </w:pPr>
            <w:r>
              <w:rPr/>
              <w:t xml:space="preserve">Seuraavat vaalit </w:t>
            </w:r>
          </w:p>
        </w:tc>
        <w:tc>
          <w:tcPr>
            <w:tcW w:w="8504" w:type="dxa"/>
            <w:tcBorders/>
            <w:vAlign w:val="center"/>
          </w:tcPr>
          <w:p>
            <w:pPr>
              <w:pStyle w:val="TableContents"/>
              <w:bidi w:val="0"/>
              <w:spacing w:before="0" w:after="283"/>
              <w:jc w:val="left"/>
              <w:rPr/>
            </w:pPr>
            <w:r>
              <w:rPr/>
              <w:t xml:space="preserve">6. marraskuuta 2018 (33 paikkaa) Kokouspaikka Senaatin istuntosali Yhdysvaltain Capitol Washington, D.C., Yhdysvallat Verkkosivusto senate.gov perustuslaki Yhdysvaltain perustuslaki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Yhdysvaltojen senaatissa on?</w:t>
      </w:r>
    </w:p>
    <w:p>
      <w:pPr>
        <w:pStyle w:val="TextBody"/>
        <w:bidi w:val="0"/>
        <w:jc w:val="left"/>
        <w:rPr>
          <w:b/>
          <w:u w:val="single"/>
          <w:shd w:val="clear" w:fill="FFFF00"/>
        </w:rPr>
      </w:pPr>
      <w:r>
        <w:rPr>
          <w:b/>
          <w:u w:val="single"/>
          <w:shd w:val="clear" w:fill="FFFF00"/>
        </w:rPr>
        <w:t xml:space="preserve">Asiakirjan numero 10719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w:t>
      </w:r>
      <w:r>
        <w:rPr>
          <w:color w:val="A9A9A9"/>
        </w:rPr>
        <w:t xml:space="preserve">Billingsley </w:t>
      </w:r>
      <w:r>
        <w:rPr/>
        <w:t xml:space="preserve">allekirjoitti sopimuksen Universal Studiosin kanssa vuonna 1957, hän teki jälkensä televisiossa jokapäiväisenä äitinä June Cleaverina elokuvassa Leave It to Beaver ja muissa 1950-luvun perhesarjassa, kuten Father Knows Best, The Adventures of Ozzie and Harriet, Make Room For Daddy ja The Donna Reed Show. Se debytoi CBS-kanavalla vuonna 1957, ja sen katsojaluvut olivat keskinkertaiset. Seuraavana vuonna ABC otti sarjan ohjelmistoonsa, ja siitä tuli hitti, jota esitettiin seuraavat viisi kautta. Ohjelmaa esitettiin yli 100 maassa. Beaver-sarjassa näyttelivät myös Hugh Beaumont, joka esitti Ward Cleaveria, Junen aviomiestä ja lasten isää, sekä lapsinäyttelijät Tony Dow Wally Cleaverin roolissa ja Jerry Mathers Theodore ``Beaver'' Cleaverina.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elokuvassa Leave it to beaver...</w:t>
      </w:r>
    </w:p>
    <w:p>
      <w:pPr>
        <w:pStyle w:val="TextBody"/>
        <w:bidi w:val="0"/>
        <w:jc w:val="left"/>
        <w:rPr>
          <w:b/>
          <w:u w:val="single"/>
          <w:shd w:val="clear" w:fill="FFFF00"/>
        </w:rPr>
      </w:pPr>
      <w:r>
        <w:rPr>
          <w:b/>
          <w:u w:val="single"/>
          <w:shd w:val="clear" w:fill="FFFF00"/>
        </w:rPr>
        <w:t xml:space="preserve">Asiakirjan numero 10720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Väri on Pantonen yksityinen tilaustyöväri, jonka </w:t>
      </w:r>
      <w:r>
        <w:rPr>
          <w:color w:val="A9A9A9"/>
        </w:rPr>
        <w:t xml:space="preserve">PMS-numero on 1837, joka on </w:t>
      </w:r>
      <w:r>
        <w:rPr/>
        <w:t xml:space="preserve">peräisin Tiffanyn perustamisvuodesta. Koska väri on suojattu tavaramerkki, se ei ole julkisesti saatavilla, eikä sitä siksi ole painettu Pantone Matching System -värimallistoon.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Pantone väri tiffany sininen</w:t>
      </w:r>
    </w:p>
    <w:p>
      <w:pPr>
        <w:pStyle w:val="TextBody"/>
        <w:bidi w:val="0"/>
        <w:jc w:val="left"/>
        <w:rPr>
          <w:b/>
          <w:u w:val="single"/>
          <w:shd w:val="clear" w:fill="FFFF00"/>
        </w:rPr>
      </w:pPr>
      <w:r>
        <w:rPr>
          <w:b/>
          <w:u w:val="single"/>
          <w:shd w:val="clear" w:fill="FFFF00"/>
        </w:rPr>
        <w:t xml:space="preserve">Asiakirjan numero 10721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Resident Evil on toiminta-kauhuelokuvasarja, joka perustuu löyhästi Capcomin samannimiseen japanilaiseen videopelisarjaan. Saksalainen studio Constantin Film osti oikeudet ensimmäiseen elokuvaan tammikuussa 1997, ja mahdollisia käsikirjoittajia olivat Alan B. McElroy ja George A. Romero. Vuonna 2001 Sony Pictures Entertainment hankki levitysoikeudet ja palkkasi Paul W.S. Andersonin </w:t>
      </w:r>
      <w:r>
        <w:rPr>
          <w:color w:val="A9A9A9"/>
        </w:rPr>
        <w:t xml:space="preserve">Resident Evilin (2002</w:t>
      </w:r>
      <w:r>
        <w:rPr/>
        <w:t xml:space="preserve">) käsikirjoittajaksi ja ohjaajaksi</w:t>
      </w:r>
      <w:r>
        <w:rPr/>
        <w:t xml:space="preserve">. </w:t>
      </w:r>
      <w:r>
        <w:rPr/>
        <w:t xml:space="preserve">Anderson jatkoi käsikirjoittajana ja tuottajana </w:t>
      </w:r>
      <w:r>
        <w:rPr>
          <w:color w:val="DCDCDC"/>
        </w:rPr>
        <w:t xml:space="preserve">Resident Evil: Apocalypse (2004) </w:t>
      </w:r>
      <w:r>
        <w:rPr/>
        <w:t xml:space="preserve">ja </w:t>
      </w:r>
      <w:r>
        <w:rPr>
          <w:color w:val="2F4F4F"/>
        </w:rPr>
        <w:t xml:space="preserve">Resident Evil: Extinction (2007) -elokuvissa </w:t>
      </w:r>
      <w:r>
        <w:rPr/>
        <w:t xml:space="preserve">ja palasi ohjaajaksi </w:t>
      </w:r>
      <w:r>
        <w:rPr>
          <w:color w:val="556B2F"/>
        </w:rPr>
        <w:t xml:space="preserve">Resident Evil: Afterlife (2010)</w:t>
      </w:r>
      <w:r>
        <w:rPr/>
        <w:t xml:space="preserve">, </w:t>
      </w:r>
      <w:r>
        <w:rPr>
          <w:color w:val="6B8E23"/>
        </w:rPr>
        <w:t xml:space="preserve">Resident Evil: Retribution (2012) </w:t>
      </w:r>
      <w:r>
        <w:rPr/>
        <w:t xml:space="preserve">ja </w:t>
      </w:r>
      <w:r>
        <w:rPr>
          <w:color w:val="A0522D"/>
        </w:rPr>
        <w:t xml:space="preserve">Resident Evil: The Final Chapter (2016)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järjestyksessä resident evil -elokuvat ovat</w:t>
      </w:r>
    </w:p>
    <w:p>
      <w:pPr>
        <w:pStyle w:val="TextBody"/>
        <w:bidi w:val="0"/>
        <w:jc w:val="left"/>
        <w:rPr>
          <w:b/>
          <w:u w:val="single"/>
          <w:shd w:val="clear" w:fill="FFFF00"/>
        </w:rPr>
      </w:pPr>
      <w:r>
        <w:rPr>
          <w:b/>
          <w:u w:val="single"/>
          <w:shd w:val="clear" w:fill="FFFF00"/>
        </w:rPr>
        <w:t xml:space="preserve">Asiakirjan numero 10722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liittovaltion ansiotuloverohyvitys (EITC tai EIC) on </w:t>
      </w:r>
      <w:r>
        <w:rPr>
          <w:color w:val="A9A9A9"/>
        </w:rPr>
        <w:t xml:space="preserve">palautettava verohyvitys, joka on tarkoitettu pieni- ja keskituloisille työssäkäyville henkilöille ja pariskunnille, erityisesti niille, joilla on lapsia</w:t>
      </w:r>
      <w:r>
        <w:rPr/>
        <w:t xml:space="preserve">. EITC-edun määrä riippuu edunsaajan tuloista ja lasten lukumäärästä. Jotta henkilö tai pariskunta voi ilmoittaa yhden tai useamman henkilön olevan oikeutettu lapsi, on täytettävä muun muassa sukulaisuussuhteen, iän ja yhteisen asuinpaikan vaatimukset. Verovuonna 2013 työssä käyvät perheet, joilla on lapsia ja joiden vuositulot ovat alle 37 870-51 567 Yhdysvaltain dollaria (huollettavien lasten lukumäärästä riippuen), voivat olla oikeutettuja liittovaltion EITC:hen. Lapsettomat työntekijät, joiden tulot ovat alle 14 340 dollaria (avioparin tulot 19 680 dollaria), voivat saada hyvin pienen EITC-edun. EITC:tä voi hakea ilman lapsia, jotka ovat oikeutettuja siihen, käyttämällä verolomakkeita 1040EZ, 1040A tai 1040. Jos hyvitystä haetaan lasten kanssa, on käytettävä lomaketta 1040A tai 1040 ja liitettävä siihen EITC-luettelo.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ansiotulojen verohyvityksen 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1975</w:t>
      </w:r>
      <w:r>
        <w:rPr/>
        <w:t xml:space="preserve"> käyttöön otettua</w:t>
      </w:r>
      <w:r>
        <w:rPr/>
        <w:t xml:space="preserve">, alun perin vaatimatonta EIC:tä on laajennettu verolainsäädännöllä useaan otteeseen, mukaan lukien laajalti julkisuutta saanut vuoden 1986 verouudistuslaki, ja sitä laajennettiin edelleen vuosina 1990, 1993, 2001 ja 2009 riippumatta siitä, onko laki yleisesti ottaen nostanut veroja (1990, 1993), alentanut veroja (2001) tai poistanut muita vähennyksiä ja hyvityksiä (1986). Nykyään EITC on yksi Yhdysvaltojen suurimmista köyhyyden vastaisista välineistä. Useimmissa tulomittareissa, köyhyysaste mukaan luettuna, ei ole otettu huomioon hyvitystä.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ansiotulojen verohyvitys alkoi</w:t>
      </w:r>
    </w:p>
    <w:p>
      <w:pPr>
        <w:pStyle w:val="TextBody"/>
        <w:bidi w:val="0"/>
        <w:jc w:val="left"/>
        <w:rPr>
          <w:b/>
          <w:u w:val="single"/>
          <w:shd w:val="clear" w:fill="FFFF00"/>
        </w:rPr>
      </w:pPr>
      <w:r>
        <w:rPr>
          <w:b/>
          <w:u w:val="single"/>
          <w:shd w:val="clear" w:fill="FFFF00"/>
        </w:rPr>
        <w:t xml:space="preserve">Asiakirjan numero 10723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Keuhkorakkula (monikko: alveolit, latinan sanasta alveolus, "pieni ontelo") on ontto ontelo </w:t>
      </w:r>
      <w:r>
        <w:rPr>
          <w:color w:val="A9A9A9"/>
        </w:rPr>
        <w:t xml:space="preserve">keuhkojen parenkyymissä, ja se </w:t>
      </w:r>
      <w:r>
        <w:rPr/>
        <w:t xml:space="preserve">on ilmanvaihdon perusyksikkö. Keuhkojen alveolit ovat hengityspuun päät, jotka haarautuvat joko alveolipusseista tai alveolikanavista, jotka alveolien tavoin ovat molemmat kaasujen vaihtopaikkoja veren kanssa. Alveolit ovat nisäkkäiden keuhkoille ominaisia. Muilla selkärankaisilla kaasujen vaihtoon osallistuvat erilaiset rakenteet. Alveolikalvo on kaasunvaihtopinta. Hiilidioksidipitoinen veri pumpataan muualta elimistöstä alveoleja ympäröiviin kapillaareihin, joissa hiilidioksidi vapautuu diffuusion avulla ja happi imeytyy.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keuhkorakkulat sijaitsevat ihmiskehossa?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Alveolit koostuvat epiteelikerroksesta ja solunulkoisesta matriisista, jota ympäröivät pienet verisuonet, joita kutsutaan kapillaareiksi. Joissakin alveolien seinämissä on alveolien välissä huokosia, joita kutsutaan Kohnin huokosiksi. Alveolit sisältävät jonkin verran </w:t>
      </w:r>
      <w:r>
        <w:rPr>
          <w:color w:val="A9A9A9"/>
        </w:rPr>
        <w:t xml:space="preserve">kollageenia ja elastisia kuituja</w:t>
      </w:r>
      <w:r>
        <w:rPr/>
        <w:t xml:space="preserve">. Elastisten kuitujen ansiosta keuhkorakkulat venyvät, kun ne täyttyvät ilmalla sisäänhengityksen aikana. Uloshengityksen aikana ne jousittuvat takaisin, jotta hiilidioksidipitoinen ilma poistuu.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keuhkorakkuloiden seinämät ovat enimmäkseen tehty</w:t>
      </w:r>
    </w:p>
    <w:p>
      <w:pPr>
        <w:pStyle w:val="TextBody"/>
        <w:bidi w:val="0"/>
        <w:jc w:val="left"/>
        <w:rPr>
          <w:b/>
          <w:u w:val="single"/>
          <w:shd w:val="clear" w:fill="FFFF00"/>
        </w:rPr>
      </w:pPr>
      <w:r>
        <w:rPr>
          <w:b/>
          <w:u w:val="single"/>
          <w:shd w:val="clear" w:fill="FFFF00"/>
        </w:rPr>
        <w:t xml:space="preserve">Asiakirjan numero 10724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Guzmán (myös de Guzmán) (IPA: (ɡuzˈman) tai (ɡuðˈman)) on </w:t>
      </w:r>
      <w:r>
        <w:rPr>
          <w:color w:val="A9A9A9"/>
        </w:rPr>
        <w:t xml:space="preserve">espanjalainen </w:t>
      </w:r>
      <w:r>
        <w:rPr/>
        <w:t xml:space="preserve">sukunimi.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guzman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Sukunimi on toponymista alkuperää, de Guzmán (`` Guzmánin''), joka on </w:t>
      </w:r>
      <w:r>
        <w:rPr>
          <w:color w:val="A9A9A9"/>
        </w:rPr>
        <w:t xml:space="preserve">peräisin Burgosin alueella sijaitsevasta Guzmánin (es) kylästä</w:t>
      </w:r>
      <w:r>
        <w:rPr/>
        <w:t xml:space="preserve">. Varhaisin henkilö, joka on dokumentoitu käyttämään tätä sukunimeä, oli Rodrigo Muñoz de Guzmán, joka esiintyy ensimmäisen kerran asiakirjassa vuodelta 1134 ja joka oli tämän nimisen aatelissuvun perustaja.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Guzman on peräisin?</w:t>
      </w:r>
    </w:p>
    <w:p>
      <w:pPr>
        <w:pStyle w:val="TextBody"/>
        <w:bidi w:val="0"/>
        <w:jc w:val="left"/>
        <w:rPr>
          <w:b/>
          <w:u w:val="single"/>
          <w:shd w:val="clear" w:fill="FFFF00"/>
        </w:rPr>
      </w:pPr>
      <w:r>
        <w:rPr>
          <w:b/>
          <w:u w:val="single"/>
          <w:shd w:val="clear" w:fill="FFFF00"/>
        </w:rPr>
        <w:t xml:space="preserve">Asiakirjan numero 10725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iPhone 5S on älypuhelin, jonka on suunnitellut ja markkinoinut Apple Inc. Laite on osa iPhone-sarjaa, ja se esiteltiin 10. syyskuuta 2013 Applen Cupertinon pääkonttorissa. Se julkaistiin </w:t>
      </w:r>
      <w:r>
        <w:rPr>
          <w:color w:val="A9A9A9"/>
        </w:rPr>
        <w:t xml:space="preserve">20. syyskuuta </w:t>
      </w:r>
      <w:r>
        <w:rPr/>
        <w:t xml:space="preserve">2013 </w:t>
      </w:r>
      <w:r>
        <w:rPr/>
        <w:t xml:space="preserve">yhdessä edullisemman vastineensa iPhone 5c:n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phone 5s tuli ulos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iPhone 5S iPhone 5S kultainen </w:t>
      </w:r>
    </w:p>
    <w:tbl>
      <w:tblPr>
        <w:tblW w:w="10205" w:type="dxa"/>
        <w:jc w:val="left"/>
        <w:tblInd w:w="0" w:type="dxa"/>
        <w:tblLayout w:type="fixed"/>
        <w:tblCellMar>
          <w:top w:w="28" w:type="dxa"/>
          <w:left w:w="28" w:type="dxa"/>
          <w:bottom w:w="28" w:type="dxa"/>
          <w:right w:w="28" w:type="dxa"/>
        </w:tblCellMar>
      </w:tblPr>
      <w:tblGrid>
        <w:gridCol w:w="1785"/>
        <w:gridCol w:w="8420"/>
      </w:tblGrid>
      <w:tr>
        <w:trPr/>
        <w:tc>
          <w:tcPr>
            <w:tcW w:w="1785" w:type="dxa"/>
            <w:tcBorders/>
            <w:vAlign w:val="center"/>
          </w:tcPr>
          <w:p>
            <w:pPr>
              <w:pStyle w:val="TableHeading"/>
              <w:suppressLineNumbers/>
              <w:bidi w:val="0"/>
              <w:spacing w:before="0" w:after="283"/>
              <w:jc w:val="center"/>
              <w:rPr/>
            </w:pPr>
            <w:r>
              <w:rPr/>
              <w:t xml:space="preserve">Merkki </w:t>
            </w:r>
          </w:p>
        </w:tc>
        <w:tc>
          <w:tcPr>
            <w:tcW w:w="8420" w:type="dxa"/>
            <w:tcBorders/>
            <w:vAlign w:val="center"/>
          </w:tcPr>
          <w:p>
            <w:pPr>
              <w:pStyle w:val="TableContents"/>
              <w:bidi w:val="0"/>
              <w:spacing w:before="0" w:after="283"/>
              <w:jc w:val="left"/>
              <w:rPr/>
            </w:pPr>
            <w:r>
              <w:rPr/>
              <w:t xml:space="preserve">Apple Inc. </w:t>
            </w:r>
          </w:p>
        </w:tc>
      </w:tr>
      <w:tr>
        <w:trPr/>
        <w:tc>
          <w:tcPr>
            <w:tcW w:w="1785" w:type="dxa"/>
            <w:tcBorders/>
            <w:vAlign w:val="center"/>
          </w:tcPr>
          <w:p>
            <w:pPr>
              <w:pStyle w:val="TableHeading"/>
              <w:suppressLineNumbers/>
              <w:bidi w:val="0"/>
              <w:spacing w:before="0" w:after="283"/>
              <w:jc w:val="center"/>
              <w:rPr/>
            </w:pPr>
            <w:r>
              <w:rPr/>
              <w:t xml:space="preserve">Valmistaja </w:t>
            </w:r>
          </w:p>
        </w:tc>
        <w:tc>
          <w:tcPr>
            <w:tcW w:w="8420" w:type="dxa"/>
            <w:tcBorders/>
            <w:vAlign w:val="center"/>
          </w:tcPr>
          <w:p>
            <w:pPr>
              <w:pStyle w:val="TableContents"/>
              <w:bidi w:val="0"/>
              <w:spacing w:before="0" w:after="283"/>
              <w:jc w:val="left"/>
              <w:rPr/>
            </w:pPr>
            <w:r>
              <w:rPr/>
              <w:t xml:space="preserve">Foxconn (sopimuksen mukaan) </w:t>
            </w:r>
          </w:p>
        </w:tc>
      </w:tr>
      <w:tr>
        <w:trPr/>
        <w:tc>
          <w:tcPr>
            <w:tcW w:w="1785" w:type="dxa"/>
            <w:tcBorders/>
            <w:vAlign w:val="center"/>
          </w:tcPr>
          <w:p>
            <w:pPr>
              <w:pStyle w:val="TableHeading"/>
              <w:suppressLineNumbers/>
              <w:bidi w:val="0"/>
              <w:spacing w:before="0" w:after="283"/>
              <w:jc w:val="center"/>
              <w:rPr/>
            </w:pPr>
            <w:r>
              <w:rPr/>
              <w:t xml:space="preserve">Slogan </w:t>
            </w:r>
          </w:p>
        </w:tc>
        <w:tc>
          <w:tcPr>
            <w:tcW w:w="8420" w:type="dxa"/>
            <w:tcBorders/>
            <w:vAlign w:val="center"/>
          </w:tcPr>
          <w:p>
            <w:pPr>
              <w:pStyle w:val="TableContents"/>
              <w:bidi w:val="0"/>
              <w:jc w:val="left"/>
              <w:rPr/>
            </w:pPr>
            <w:r>
              <w:rPr/>
              <w:t xml:space="preserve">Huhtikuusta 2014 lähtien: ``Olet voimakkaampi kuin luuletkaan.'' </w:t>
            </w:r>
          </w:p>
          <w:p>
            <w:pPr>
              <w:pStyle w:val="TableContents"/>
              <w:bidi w:val="0"/>
              <w:spacing w:before="0" w:after="283"/>
              <w:jc w:val="left"/>
              <w:rPr/>
            </w:pPr>
            <w:r>
              <w:rPr/>
              <w:t xml:space="preserve">Huhtikuuhun 2014 asti: ``Eteenpäin suuntautuva ajattelu'' </w:t>
            </w:r>
          </w:p>
        </w:tc>
      </w:tr>
      <w:tr>
        <w:trPr/>
        <w:tc>
          <w:tcPr>
            <w:tcW w:w="1785" w:type="dxa"/>
            <w:tcBorders/>
            <w:vAlign w:val="center"/>
          </w:tcPr>
          <w:p>
            <w:pPr>
              <w:pStyle w:val="TableHeading"/>
              <w:suppressLineNumbers/>
              <w:bidi w:val="0"/>
              <w:spacing w:before="0" w:after="283"/>
              <w:jc w:val="center"/>
              <w:rPr/>
            </w:pPr>
            <w:r>
              <w:rPr/>
              <w:t xml:space="preserve">Sukupolvi </w:t>
            </w:r>
          </w:p>
        </w:tc>
        <w:tc>
          <w:tcPr>
            <w:tcW w:w="8420" w:type="dxa"/>
            <w:tcBorders/>
            <w:vAlign w:val="center"/>
          </w:tcPr>
          <w:p>
            <w:pPr>
              <w:pStyle w:val="TableContents"/>
              <w:bidi w:val="0"/>
              <w:spacing w:before="0" w:after="283"/>
              <w:jc w:val="left"/>
              <w:rPr/>
            </w:pPr>
            <w:r>
              <w:rPr/>
              <w:t xml:space="preserve">Seitsemäs </w:t>
            </w:r>
          </w:p>
        </w:tc>
      </w:tr>
      <w:tr>
        <w:trPr/>
        <w:tc>
          <w:tcPr>
            <w:tcW w:w="1785" w:type="dxa"/>
            <w:tcBorders/>
            <w:vAlign w:val="center"/>
          </w:tcPr>
          <w:p>
            <w:pPr>
              <w:pStyle w:val="TableHeading"/>
              <w:suppressLineNumbers/>
              <w:bidi w:val="0"/>
              <w:spacing w:before="0" w:after="283"/>
              <w:jc w:val="center"/>
              <w:rPr/>
            </w:pPr>
            <w:r>
              <w:rPr/>
              <w:t xml:space="preserve">Malli </w:t>
            </w:r>
          </w:p>
        </w:tc>
        <w:tc>
          <w:tcPr>
            <w:tcW w:w="8420" w:type="dxa"/>
            <w:tcBorders/>
            <w:vAlign w:val="center"/>
          </w:tcPr>
          <w:p>
            <w:pPr>
              <w:pStyle w:val="TableContents"/>
              <w:bidi w:val="0"/>
              <w:spacing w:before="0" w:after="283"/>
              <w:jc w:val="left"/>
              <w:rPr/>
            </w:pPr>
            <w:r>
              <w:rPr/>
              <w:t xml:space="preserve">A1457 (Lähi-itä) A1518, A1528 (Kiina) A1530 (Aasian ja Tyynenmeren alue) A1533 (Pohjois-Amerikka, Kiina) A1453 (Pohjois-Amerikka, Japani) </w:t>
            </w:r>
          </w:p>
        </w:tc>
      </w:tr>
      <w:tr>
        <w:trPr/>
        <w:tc>
          <w:tcPr>
            <w:tcW w:w="1785" w:type="dxa"/>
            <w:tcBorders/>
            <w:vAlign w:val="center"/>
          </w:tcPr>
          <w:p>
            <w:pPr>
              <w:pStyle w:val="TableHeading"/>
              <w:suppressLineNumbers/>
              <w:bidi w:val="0"/>
              <w:spacing w:before="0" w:after="283"/>
              <w:jc w:val="center"/>
              <w:rPr/>
            </w:pPr>
            <w:r>
              <w:rPr/>
              <w:t xml:space="preserve">Yhteensopivat verkot </w:t>
            </w:r>
          </w:p>
        </w:tc>
        <w:tc>
          <w:tcPr>
            <w:tcW w:w="8420" w:type="dxa"/>
            <w:tcBorders/>
            <w:vAlign w:val="center"/>
          </w:tcPr>
          <w:p>
            <w:pPr>
              <w:pStyle w:val="TableContents"/>
              <w:bidi w:val="0"/>
              <w:spacing w:before="0" w:after="283"/>
              <w:jc w:val="left"/>
              <w:rPr/>
            </w:pPr>
            <w:r>
              <w:rPr/>
              <w:t xml:space="preserve">GSM, CDMA, 3G, EVDO, HSPA+, LTE, GSM, CDMA, 3G, EVDO, HSPA+, LTE </w:t>
            </w:r>
          </w:p>
        </w:tc>
      </w:tr>
      <w:tr>
        <w:trPr/>
        <w:tc>
          <w:tcPr>
            <w:tcW w:w="1785" w:type="dxa"/>
            <w:tcBorders/>
            <w:vAlign w:val="center"/>
          </w:tcPr>
          <w:p>
            <w:pPr>
              <w:pStyle w:val="TableHeading"/>
              <w:suppressLineNumbers/>
              <w:bidi w:val="0"/>
              <w:spacing w:before="0" w:after="283"/>
              <w:jc w:val="center"/>
              <w:rPr/>
            </w:pPr>
            <w:r>
              <w:rPr/>
              <w:t xml:space="preserve">Julkaistiin ensimmäisen kerran </w:t>
            </w:r>
          </w:p>
        </w:tc>
        <w:tc>
          <w:tcPr>
            <w:tcW w:w="8420" w:type="dxa"/>
            <w:tcBorders/>
            <w:vAlign w:val="center"/>
          </w:tcPr>
          <w:p>
            <w:pPr>
              <w:pStyle w:val="TableContents"/>
              <w:bidi w:val="0"/>
              <w:spacing w:before="0" w:after="283"/>
              <w:jc w:val="left"/>
              <w:rPr/>
            </w:pPr>
            <w:r>
              <w:rPr/>
              <w:t xml:space="preserve">20. syyskuuta 2013; 5 vuotta sitten (2013-09-20) </w:t>
            </w:r>
          </w:p>
        </w:tc>
      </w:tr>
      <w:tr>
        <w:trPr/>
        <w:tc>
          <w:tcPr>
            <w:tcW w:w="1785" w:type="dxa"/>
            <w:tcBorders/>
            <w:vAlign w:val="center"/>
          </w:tcPr>
          <w:p>
            <w:pPr>
              <w:pStyle w:val="TableHeading"/>
              <w:suppressLineNumbers/>
              <w:bidi w:val="0"/>
              <w:spacing w:before="0" w:after="283"/>
              <w:jc w:val="center"/>
              <w:rPr/>
            </w:pPr>
            <w:r>
              <w:rPr/>
              <w:t xml:space="preserve">Saatavuus alueittain </w:t>
            </w:r>
          </w:p>
        </w:tc>
        <w:tc>
          <w:tcPr>
            <w:tcW w:w="8420" w:type="dxa"/>
            <w:tcBorders/>
            <w:vAlign w:val="center"/>
          </w:tcPr>
          <w:p>
            <w:pPr>
              <w:pStyle w:val="TableContents"/>
              <w:bidi w:val="0"/>
              <w:jc w:val="left"/>
              <w:rPr/>
            </w:pPr>
            <w:r>
              <w:rPr/>
              <w:t xml:space="preserve">20. syyskuuta 2013 (show) </w:t>
            </w:r>
          </w:p>
          <w:p>
            <w:pPr>
              <w:pStyle w:val="TableContents"/>
              <w:numPr>
                <w:ilvl w:val="0"/>
                <w:numId w:val="87"/>
              </w:numPr>
              <w:tabs>
                <w:tab w:val="clear" w:pos="1134"/>
                <w:tab w:val="left" w:leader="none" w:pos="707"/>
              </w:tabs>
              <w:bidi w:val="0"/>
              <w:spacing w:before="0" w:after="0"/>
              <w:ind w:start="707" w:hanging="283"/>
              <w:jc w:val="left"/>
              <w:rPr/>
            </w:pPr>
            <w:r>
              <w:rPr/>
              <w:t xml:space="preserve">Yhdysvallat </w:t>
            </w:r>
          </w:p>
          <w:p>
            <w:pPr>
              <w:pStyle w:val="TableContents"/>
              <w:numPr>
                <w:ilvl w:val="0"/>
                <w:numId w:val="87"/>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87"/>
              </w:numPr>
              <w:tabs>
                <w:tab w:val="clear" w:pos="1134"/>
                <w:tab w:val="left" w:leader="none" w:pos="707"/>
              </w:tabs>
              <w:bidi w:val="0"/>
              <w:spacing w:before="0" w:after="0"/>
              <w:ind w:start="707" w:hanging="283"/>
              <w:jc w:val="left"/>
              <w:rPr/>
            </w:pPr>
            <w:r>
              <w:rPr/>
              <w:t xml:space="preserve">Kanada </w:t>
            </w:r>
          </w:p>
          <w:p>
            <w:pPr>
              <w:pStyle w:val="TableContents"/>
              <w:numPr>
                <w:ilvl w:val="0"/>
                <w:numId w:val="87"/>
              </w:numPr>
              <w:tabs>
                <w:tab w:val="clear" w:pos="1134"/>
                <w:tab w:val="left" w:leader="none" w:pos="707"/>
              </w:tabs>
              <w:bidi w:val="0"/>
              <w:spacing w:before="0" w:after="0"/>
              <w:ind w:start="707" w:hanging="283"/>
              <w:jc w:val="left"/>
              <w:rPr/>
            </w:pPr>
            <w:r>
              <w:rPr/>
              <w:t xml:space="preserve">Kiina </w:t>
            </w:r>
          </w:p>
          <w:p>
            <w:pPr>
              <w:pStyle w:val="TableContents"/>
              <w:numPr>
                <w:ilvl w:val="0"/>
                <w:numId w:val="87"/>
              </w:numPr>
              <w:tabs>
                <w:tab w:val="clear" w:pos="1134"/>
                <w:tab w:val="left" w:leader="none" w:pos="707"/>
              </w:tabs>
              <w:bidi w:val="0"/>
              <w:spacing w:before="0" w:after="0"/>
              <w:ind w:start="707" w:hanging="283"/>
              <w:jc w:val="left"/>
              <w:rPr/>
            </w:pPr>
            <w:r>
              <w:rPr/>
              <w:t xml:space="preserve">Ranska </w:t>
            </w:r>
          </w:p>
          <w:p>
            <w:pPr>
              <w:pStyle w:val="TableContents"/>
              <w:numPr>
                <w:ilvl w:val="0"/>
                <w:numId w:val="87"/>
              </w:numPr>
              <w:tabs>
                <w:tab w:val="clear" w:pos="1134"/>
                <w:tab w:val="left" w:leader="none" w:pos="707"/>
              </w:tabs>
              <w:bidi w:val="0"/>
              <w:spacing w:before="0" w:after="0"/>
              <w:ind w:start="707" w:hanging="283"/>
              <w:jc w:val="left"/>
              <w:rPr/>
            </w:pPr>
            <w:r>
              <w:rPr/>
              <w:t xml:space="preserve">Saksa </w:t>
            </w:r>
          </w:p>
          <w:p>
            <w:pPr>
              <w:pStyle w:val="TableContents"/>
              <w:numPr>
                <w:ilvl w:val="0"/>
                <w:numId w:val="87"/>
              </w:numPr>
              <w:tabs>
                <w:tab w:val="clear" w:pos="1134"/>
                <w:tab w:val="left" w:leader="none" w:pos="707"/>
              </w:tabs>
              <w:bidi w:val="0"/>
              <w:spacing w:before="0" w:after="0"/>
              <w:ind w:start="707" w:hanging="283"/>
              <w:jc w:val="left"/>
              <w:rPr/>
            </w:pPr>
            <w:r>
              <w:rPr/>
              <w:t xml:space="preserve">Intia </w:t>
            </w:r>
          </w:p>
          <w:p>
            <w:pPr>
              <w:pStyle w:val="TableContents"/>
              <w:numPr>
                <w:ilvl w:val="0"/>
                <w:numId w:val="87"/>
              </w:numPr>
              <w:tabs>
                <w:tab w:val="clear" w:pos="1134"/>
                <w:tab w:val="left" w:leader="none" w:pos="707"/>
              </w:tabs>
              <w:bidi w:val="0"/>
              <w:spacing w:before="0" w:after="0"/>
              <w:ind w:start="707" w:hanging="283"/>
              <w:jc w:val="left"/>
              <w:rPr/>
            </w:pPr>
            <w:r>
              <w:rPr/>
              <w:t xml:space="preserve">Australia </w:t>
            </w:r>
          </w:p>
          <w:p>
            <w:pPr>
              <w:pStyle w:val="TableContents"/>
              <w:numPr>
                <w:ilvl w:val="0"/>
                <w:numId w:val="87"/>
              </w:numPr>
              <w:tabs>
                <w:tab w:val="clear" w:pos="1134"/>
                <w:tab w:val="left" w:leader="none" w:pos="707"/>
              </w:tabs>
              <w:bidi w:val="0"/>
              <w:spacing w:before="0" w:after="0"/>
              <w:ind w:start="707" w:hanging="283"/>
              <w:jc w:val="left"/>
              <w:rPr/>
            </w:pPr>
            <w:r>
              <w:rPr/>
              <w:t xml:space="preserve">Japani </w:t>
            </w:r>
          </w:p>
          <w:p>
            <w:pPr>
              <w:pStyle w:val="TableContents"/>
              <w:numPr>
                <w:ilvl w:val="0"/>
                <w:numId w:val="87"/>
              </w:numPr>
              <w:tabs>
                <w:tab w:val="clear" w:pos="1134"/>
                <w:tab w:val="left" w:leader="none" w:pos="707"/>
              </w:tabs>
              <w:bidi w:val="0"/>
              <w:spacing w:before="0" w:after="0"/>
              <w:ind w:start="707" w:hanging="283"/>
              <w:jc w:val="left"/>
              <w:rPr/>
            </w:pPr>
            <w:r>
              <w:rPr/>
              <w:t xml:space="preserve">Hong Kong </w:t>
            </w:r>
          </w:p>
          <w:p>
            <w:pPr>
              <w:pStyle w:val="TableContents"/>
              <w:numPr>
                <w:ilvl w:val="0"/>
                <w:numId w:val="87"/>
              </w:numPr>
              <w:tabs>
                <w:tab w:val="clear" w:pos="1134"/>
                <w:tab w:val="left" w:leader="none" w:pos="707"/>
              </w:tabs>
              <w:bidi w:val="0"/>
              <w:spacing w:before="0" w:after="0"/>
              <w:ind w:start="707" w:hanging="283"/>
              <w:jc w:val="left"/>
              <w:rPr/>
            </w:pPr>
            <w:r>
              <w:rPr/>
              <w:t xml:space="preserve">Singapore </w:t>
            </w:r>
          </w:p>
          <w:p>
            <w:pPr>
              <w:pStyle w:val="TableContents"/>
              <w:numPr>
                <w:ilvl w:val="0"/>
                <w:numId w:val="87"/>
              </w:numPr>
              <w:tabs>
                <w:tab w:val="clear" w:pos="1134"/>
                <w:tab w:val="left" w:leader="none" w:pos="707"/>
              </w:tabs>
              <w:bidi w:val="0"/>
              <w:ind w:start="707" w:hanging="283"/>
              <w:jc w:val="left"/>
              <w:rPr/>
            </w:pPr>
            <w:r>
              <w:rPr/>
              <w:t xml:space="preserve">Pakistan </w:t>
            </w:r>
          </w:p>
          <w:p>
            <w:pPr>
              <w:pStyle w:val="TableContents"/>
              <w:bidi w:val="0"/>
              <w:jc w:val="left"/>
              <w:rPr/>
            </w:pPr>
            <w:r>
              <w:rPr/>
              <w:t xml:space="preserve">25. lokakuuta 2013 (show) </w:t>
            </w:r>
          </w:p>
          <w:p>
            <w:pPr>
              <w:pStyle w:val="TableContents"/>
              <w:numPr>
                <w:ilvl w:val="0"/>
                <w:numId w:val="88"/>
              </w:numPr>
              <w:tabs>
                <w:tab w:val="clear" w:pos="1134"/>
                <w:tab w:val="left" w:leader="none" w:pos="707"/>
              </w:tabs>
              <w:bidi w:val="0"/>
              <w:spacing w:before="0" w:after="0"/>
              <w:ind w:start="707" w:hanging="283"/>
              <w:jc w:val="left"/>
              <w:rPr/>
            </w:pPr>
            <w:r>
              <w:rPr/>
              <w:t xml:space="preserve">Itävalta </w:t>
            </w:r>
          </w:p>
          <w:p>
            <w:pPr>
              <w:pStyle w:val="TableContents"/>
              <w:numPr>
                <w:ilvl w:val="0"/>
                <w:numId w:val="88"/>
              </w:numPr>
              <w:tabs>
                <w:tab w:val="clear" w:pos="1134"/>
                <w:tab w:val="left" w:leader="none" w:pos="707"/>
              </w:tabs>
              <w:bidi w:val="0"/>
              <w:spacing w:before="0" w:after="0"/>
              <w:ind w:start="707" w:hanging="283"/>
              <w:jc w:val="left"/>
              <w:rPr/>
            </w:pPr>
            <w:r>
              <w:rPr/>
              <w:t xml:space="preserve">Belgia </w:t>
            </w:r>
          </w:p>
          <w:p>
            <w:pPr>
              <w:pStyle w:val="TableContents"/>
              <w:numPr>
                <w:ilvl w:val="0"/>
                <w:numId w:val="88"/>
              </w:numPr>
              <w:tabs>
                <w:tab w:val="clear" w:pos="1134"/>
                <w:tab w:val="left" w:leader="none" w:pos="707"/>
              </w:tabs>
              <w:bidi w:val="0"/>
              <w:spacing w:before="0" w:after="0"/>
              <w:ind w:start="707" w:hanging="283"/>
              <w:jc w:val="left"/>
              <w:rPr/>
            </w:pPr>
            <w:r>
              <w:rPr/>
              <w:t xml:space="preserve">Bulgaria </w:t>
            </w:r>
          </w:p>
          <w:p>
            <w:pPr>
              <w:pStyle w:val="TableContents"/>
              <w:numPr>
                <w:ilvl w:val="0"/>
                <w:numId w:val="88"/>
              </w:numPr>
              <w:tabs>
                <w:tab w:val="clear" w:pos="1134"/>
                <w:tab w:val="left" w:leader="none" w:pos="707"/>
              </w:tabs>
              <w:bidi w:val="0"/>
              <w:spacing w:before="0" w:after="0"/>
              <w:ind w:start="707" w:hanging="283"/>
              <w:jc w:val="left"/>
              <w:rPr/>
            </w:pPr>
            <w:r>
              <w:rPr/>
              <w:t xml:space="preserve">Kroatia </w:t>
            </w:r>
          </w:p>
          <w:p>
            <w:pPr>
              <w:pStyle w:val="TableContents"/>
              <w:numPr>
                <w:ilvl w:val="0"/>
                <w:numId w:val="88"/>
              </w:numPr>
              <w:tabs>
                <w:tab w:val="clear" w:pos="1134"/>
                <w:tab w:val="left" w:leader="none" w:pos="707"/>
              </w:tabs>
              <w:bidi w:val="0"/>
              <w:spacing w:before="0" w:after="0"/>
              <w:ind w:start="707" w:hanging="283"/>
              <w:jc w:val="left"/>
              <w:rPr/>
            </w:pPr>
            <w:r>
              <w:rPr/>
              <w:t xml:space="preserve">Tšekin tasavalta </w:t>
            </w:r>
          </w:p>
          <w:p>
            <w:pPr>
              <w:pStyle w:val="TableContents"/>
              <w:numPr>
                <w:ilvl w:val="0"/>
                <w:numId w:val="88"/>
              </w:numPr>
              <w:tabs>
                <w:tab w:val="clear" w:pos="1134"/>
                <w:tab w:val="left" w:leader="none" w:pos="707"/>
              </w:tabs>
              <w:bidi w:val="0"/>
              <w:spacing w:before="0" w:after="0"/>
              <w:ind w:start="707" w:hanging="283"/>
              <w:jc w:val="left"/>
              <w:rPr/>
            </w:pPr>
            <w:r>
              <w:rPr/>
              <w:t xml:space="preserve">Tanska </w:t>
            </w:r>
          </w:p>
          <w:p>
            <w:pPr>
              <w:pStyle w:val="TableContents"/>
              <w:numPr>
                <w:ilvl w:val="0"/>
                <w:numId w:val="88"/>
              </w:numPr>
              <w:tabs>
                <w:tab w:val="clear" w:pos="1134"/>
                <w:tab w:val="left" w:leader="none" w:pos="707"/>
              </w:tabs>
              <w:bidi w:val="0"/>
              <w:spacing w:before="0" w:after="0"/>
              <w:ind w:start="707" w:hanging="283"/>
              <w:jc w:val="left"/>
              <w:rPr/>
            </w:pPr>
            <w:r>
              <w:rPr/>
              <w:t xml:space="preserve">Viro </w:t>
            </w:r>
          </w:p>
          <w:p>
            <w:pPr>
              <w:pStyle w:val="TableContents"/>
              <w:numPr>
                <w:ilvl w:val="0"/>
                <w:numId w:val="88"/>
              </w:numPr>
              <w:tabs>
                <w:tab w:val="clear" w:pos="1134"/>
                <w:tab w:val="left" w:leader="none" w:pos="707"/>
              </w:tabs>
              <w:bidi w:val="0"/>
              <w:spacing w:before="0" w:after="0"/>
              <w:ind w:start="707" w:hanging="283"/>
              <w:jc w:val="left"/>
              <w:rPr/>
            </w:pPr>
            <w:r>
              <w:rPr/>
              <w:t xml:space="preserve">Suomi </w:t>
            </w:r>
          </w:p>
          <w:p>
            <w:pPr>
              <w:pStyle w:val="TableContents"/>
              <w:numPr>
                <w:ilvl w:val="0"/>
                <w:numId w:val="88"/>
              </w:numPr>
              <w:tabs>
                <w:tab w:val="clear" w:pos="1134"/>
                <w:tab w:val="left" w:leader="none" w:pos="707"/>
              </w:tabs>
              <w:bidi w:val="0"/>
              <w:spacing w:before="0" w:after="0"/>
              <w:ind w:start="707" w:hanging="283"/>
              <w:jc w:val="left"/>
              <w:rPr/>
            </w:pPr>
            <w:r>
              <w:rPr/>
              <w:t xml:space="preserve">Ranskan Länsi-Intia </w:t>
            </w:r>
          </w:p>
          <w:p>
            <w:pPr>
              <w:pStyle w:val="TableContents"/>
              <w:numPr>
                <w:ilvl w:val="0"/>
                <w:numId w:val="88"/>
              </w:numPr>
              <w:tabs>
                <w:tab w:val="clear" w:pos="1134"/>
                <w:tab w:val="left" w:leader="none" w:pos="707"/>
              </w:tabs>
              <w:bidi w:val="0"/>
              <w:spacing w:before="0" w:after="0"/>
              <w:ind w:start="707" w:hanging="283"/>
              <w:jc w:val="left"/>
              <w:rPr/>
            </w:pPr>
            <w:r>
              <w:rPr/>
              <w:t xml:space="preserve">Kreikka </w:t>
            </w:r>
          </w:p>
          <w:p>
            <w:pPr>
              <w:pStyle w:val="TableContents"/>
              <w:numPr>
                <w:ilvl w:val="0"/>
                <w:numId w:val="88"/>
              </w:numPr>
              <w:tabs>
                <w:tab w:val="clear" w:pos="1134"/>
                <w:tab w:val="left" w:leader="none" w:pos="707"/>
              </w:tabs>
              <w:bidi w:val="0"/>
              <w:spacing w:before="0" w:after="0"/>
              <w:ind w:start="707" w:hanging="283"/>
              <w:jc w:val="left"/>
              <w:rPr/>
            </w:pPr>
            <w:r>
              <w:rPr/>
              <w:t xml:space="preserve">Unkari </w:t>
            </w:r>
          </w:p>
          <w:p>
            <w:pPr>
              <w:pStyle w:val="TableContents"/>
              <w:numPr>
                <w:ilvl w:val="0"/>
                <w:numId w:val="88"/>
              </w:numPr>
              <w:tabs>
                <w:tab w:val="clear" w:pos="1134"/>
                <w:tab w:val="left" w:leader="none" w:pos="707"/>
              </w:tabs>
              <w:bidi w:val="0"/>
              <w:spacing w:before="0" w:after="0"/>
              <w:ind w:start="707" w:hanging="283"/>
              <w:jc w:val="left"/>
              <w:rPr/>
            </w:pPr>
            <w:r>
              <w:rPr/>
              <w:t xml:space="preserve">Irlanti </w:t>
            </w:r>
          </w:p>
          <w:p>
            <w:pPr>
              <w:pStyle w:val="TableContents"/>
              <w:numPr>
                <w:ilvl w:val="0"/>
                <w:numId w:val="88"/>
              </w:numPr>
              <w:tabs>
                <w:tab w:val="clear" w:pos="1134"/>
                <w:tab w:val="left" w:leader="none" w:pos="707"/>
              </w:tabs>
              <w:bidi w:val="0"/>
              <w:spacing w:before="0" w:after="0"/>
              <w:ind w:start="707" w:hanging="283"/>
              <w:jc w:val="left"/>
              <w:rPr/>
            </w:pPr>
            <w:r>
              <w:rPr/>
              <w:t xml:space="preserve">Italia </w:t>
            </w:r>
          </w:p>
          <w:p>
            <w:pPr>
              <w:pStyle w:val="TableContents"/>
              <w:numPr>
                <w:ilvl w:val="0"/>
                <w:numId w:val="88"/>
              </w:numPr>
              <w:tabs>
                <w:tab w:val="clear" w:pos="1134"/>
                <w:tab w:val="left" w:leader="none" w:pos="707"/>
              </w:tabs>
              <w:bidi w:val="0"/>
              <w:spacing w:before="0" w:after="0"/>
              <w:ind w:start="707" w:hanging="283"/>
              <w:jc w:val="left"/>
              <w:rPr/>
            </w:pPr>
            <w:r>
              <w:rPr/>
              <w:t xml:space="preserve">Latvia </w:t>
            </w:r>
          </w:p>
          <w:p>
            <w:pPr>
              <w:pStyle w:val="TableContents"/>
              <w:numPr>
                <w:ilvl w:val="0"/>
                <w:numId w:val="88"/>
              </w:numPr>
              <w:tabs>
                <w:tab w:val="clear" w:pos="1134"/>
                <w:tab w:val="left" w:leader="none" w:pos="707"/>
              </w:tabs>
              <w:bidi w:val="0"/>
              <w:spacing w:before="0" w:after="0"/>
              <w:ind w:start="707" w:hanging="283"/>
              <w:jc w:val="left"/>
              <w:rPr/>
            </w:pPr>
            <w:r>
              <w:rPr/>
              <w:t xml:space="preserve">Liechtenstein </w:t>
            </w:r>
          </w:p>
          <w:p>
            <w:pPr>
              <w:pStyle w:val="TableContents"/>
              <w:numPr>
                <w:ilvl w:val="0"/>
                <w:numId w:val="88"/>
              </w:numPr>
              <w:tabs>
                <w:tab w:val="clear" w:pos="1134"/>
                <w:tab w:val="left" w:leader="none" w:pos="707"/>
              </w:tabs>
              <w:bidi w:val="0"/>
              <w:spacing w:before="0" w:after="0"/>
              <w:ind w:start="707" w:hanging="283"/>
              <w:jc w:val="left"/>
              <w:rPr/>
            </w:pPr>
            <w:r>
              <w:rPr/>
              <w:t xml:space="preserve">Liettua </w:t>
            </w:r>
          </w:p>
          <w:p>
            <w:pPr>
              <w:pStyle w:val="TableContents"/>
              <w:numPr>
                <w:ilvl w:val="0"/>
                <w:numId w:val="88"/>
              </w:numPr>
              <w:tabs>
                <w:tab w:val="clear" w:pos="1134"/>
                <w:tab w:val="left" w:leader="none" w:pos="707"/>
              </w:tabs>
              <w:bidi w:val="0"/>
              <w:spacing w:before="0" w:after="0"/>
              <w:ind w:start="707" w:hanging="283"/>
              <w:jc w:val="left"/>
              <w:rPr/>
            </w:pPr>
            <w:r>
              <w:rPr/>
              <w:t xml:space="preserve">Luxemburg </w:t>
            </w:r>
          </w:p>
          <w:p>
            <w:pPr>
              <w:pStyle w:val="TableContents"/>
              <w:numPr>
                <w:ilvl w:val="0"/>
                <w:numId w:val="88"/>
              </w:numPr>
              <w:tabs>
                <w:tab w:val="clear" w:pos="1134"/>
                <w:tab w:val="left" w:leader="none" w:pos="707"/>
              </w:tabs>
              <w:bidi w:val="0"/>
              <w:spacing w:before="0" w:after="0"/>
              <w:ind w:start="707" w:hanging="283"/>
              <w:jc w:val="left"/>
              <w:rPr/>
            </w:pPr>
            <w:r>
              <w:rPr/>
              <w:t xml:space="preserve">Macao </w:t>
            </w:r>
          </w:p>
          <w:p>
            <w:pPr>
              <w:pStyle w:val="TableContents"/>
              <w:numPr>
                <w:ilvl w:val="0"/>
                <w:numId w:val="88"/>
              </w:numPr>
              <w:tabs>
                <w:tab w:val="clear" w:pos="1134"/>
                <w:tab w:val="left" w:leader="none" w:pos="707"/>
              </w:tabs>
              <w:bidi w:val="0"/>
              <w:spacing w:before="0" w:after="0"/>
              <w:ind w:start="707" w:hanging="283"/>
              <w:jc w:val="left"/>
              <w:rPr/>
            </w:pPr>
            <w:r>
              <w:rPr/>
              <w:t xml:space="preserve">Malta </w:t>
            </w:r>
          </w:p>
          <w:p>
            <w:pPr>
              <w:pStyle w:val="TableContents"/>
              <w:numPr>
                <w:ilvl w:val="0"/>
                <w:numId w:val="88"/>
              </w:numPr>
              <w:tabs>
                <w:tab w:val="clear" w:pos="1134"/>
                <w:tab w:val="left" w:leader="none" w:pos="707"/>
              </w:tabs>
              <w:bidi w:val="0"/>
              <w:spacing w:before="0" w:after="0"/>
              <w:ind w:start="707" w:hanging="283"/>
              <w:jc w:val="left"/>
              <w:rPr/>
            </w:pPr>
            <w:r>
              <w:rPr/>
              <w:t xml:space="preserve">Alankomaat </w:t>
            </w:r>
          </w:p>
          <w:p>
            <w:pPr>
              <w:pStyle w:val="TableContents"/>
              <w:numPr>
                <w:ilvl w:val="0"/>
                <w:numId w:val="88"/>
              </w:numPr>
              <w:tabs>
                <w:tab w:val="clear" w:pos="1134"/>
                <w:tab w:val="left" w:leader="none" w:pos="707"/>
              </w:tabs>
              <w:bidi w:val="0"/>
              <w:spacing w:before="0" w:after="0"/>
              <w:ind w:start="707" w:hanging="283"/>
              <w:jc w:val="left"/>
              <w:rPr/>
            </w:pPr>
            <w:r>
              <w:rPr/>
              <w:t xml:space="preserve">Uusi-Seelanti </w:t>
            </w:r>
          </w:p>
          <w:p>
            <w:pPr>
              <w:pStyle w:val="TableContents"/>
              <w:numPr>
                <w:ilvl w:val="0"/>
                <w:numId w:val="88"/>
              </w:numPr>
              <w:tabs>
                <w:tab w:val="clear" w:pos="1134"/>
                <w:tab w:val="left" w:leader="none" w:pos="707"/>
              </w:tabs>
              <w:bidi w:val="0"/>
              <w:spacing w:before="0" w:after="0"/>
              <w:ind w:start="707" w:hanging="283"/>
              <w:jc w:val="left"/>
              <w:rPr/>
            </w:pPr>
            <w:r>
              <w:rPr/>
              <w:t xml:space="preserve">Norja </w:t>
            </w:r>
          </w:p>
          <w:p>
            <w:pPr>
              <w:pStyle w:val="TableContents"/>
              <w:numPr>
                <w:ilvl w:val="0"/>
                <w:numId w:val="88"/>
              </w:numPr>
              <w:tabs>
                <w:tab w:val="clear" w:pos="1134"/>
                <w:tab w:val="left" w:leader="none" w:pos="707"/>
              </w:tabs>
              <w:bidi w:val="0"/>
              <w:spacing w:before="0" w:after="0"/>
              <w:ind w:start="707" w:hanging="283"/>
              <w:jc w:val="left"/>
              <w:rPr/>
            </w:pPr>
            <w:r>
              <w:rPr/>
              <w:t xml:space="preserve">Puola </w:t>
            </w:r>
          </w:p>
          <w:p>
            <w:pPr>
              <w:pStyle w:val="TableContents"/>
              <w:numPr>
                <w:ilvl w:val="0"/>
                <w:numId w:val="88"/>
              </w:numPr>
              <w:tabs>
                <w:tab w:val="clear" w:pos="1134"/>
                <w:tab w:val="left" w:leader="none" w:pos="707"/>
              </w:tabs>
              <w:bidi w:val="0"/>
              <w:spacing w:before="0" w:after="0"/>
              <w:ind w:start="707" w:hanging="283"/>
              <w:jc w:val="left"/>
              <w:rPr/>
            </w:pPr>
            <w:r>
              <w:rPr/>
              <w:t xml:space="preserve">Portugali </w:t>
            </w:r>
          </w:p>
          <w:p>
            <w:pPr>
              <w:pStyle w:val="TableContents"/>
              <w:numPr>
                <w:ilvl w:val="0"/>
                <w:numId w:val="88"/>
              </w:numPr>
              <w:tabs>
                <w:tab w:val="clear" w:pos="1134"/>
                <w:tab w:val="left" w:leader="none" w:pos="707"/>
              </w:tabs>
              <w:bidi w:val="0"/>
              <w:spacing w:before="0" w:after="0"/>
              <w:ind w:start="707" w:hanging="283"/>
              <w:jc w:val="left"/>
              <w:rPr/>
            </w:pPr>
            <w:r>
              <w:rPr/>
              <w:t xml:space="preserve">Reunionin saari </w:t>
            </w:r>
          </w:p>
          <w:p>
            <w:pPr>
              <w:pStyle w:val="TableContents"/>
              <w:numPr>
                <w:ilvl w:val="0"/>
                <w:numId w:val="88"/>
              </w:numPr>
              <w:tabs>
                <w:tab w:val="clear" w:pos="1134"/>
                <w:tab w:val="left" w:leader="none" w:pos="707"/>
              </w:tabs>
              <w:bidi w:val="0"/>
              <w:spacing w:before="0" w:after="0"/>
              <w:ind w:start="707" w:hanging="283"/>
              <w:jc w:val="left"/>
              <w:rPr/>
            </w:pPr>
            <w:r>
              <w:rPr/>
              <w:t xml:space="preserve">Romania </w:t>
            </w:r>
          </w:p>
          <w:p>
            <w:pPr>
              <w:pStyle w:val="TableContents"/>
              <w:numPr>
                <w:ilvl w:val="0"/>
                <w:numId w:val="88"/>
              </w:numPr>
              <w:tabs>
                <w:tab w:val="clear" w:pos="1134"/>
                <w:tab w:val="left" w:leader="none" w:pos="707"/>
              </w:tabs>
              <w:bidi w:val="0"/>
              <w:spacing w:before="0" w:after="0"/>
              <w:ind w:start="707" w:hanging="283"/>
              <w:jc w:val="left"/>
              <w:rPr/>
            </w:pPr>
            <w:r>
              <w:rPr/>
              <w:t xml:space="preserve">Venäjä </w:t>
            </w:r>
          </w:p>
          <w:p>
            <w:pPr>
              <w:pStyle w:val="TableContents"/>
              <w:numPr>
                <w:ilvl w:val="0"/>
                <w:numId w:val="88"/>
              </w:numPr>
              <w:tabs>
                <w:tab w:val="clear" w:pos="1134"/>
                <w:tab w:val="left" w:leader="none" w:pos="707"/>
              </w:tabs>
              <w:bidi w:val="0"/>
              <w:spacing w:before="0" w:after="0"/>
              <w:ind w:start="707" w:hanging="283"/>
              <w:jc w:val="left"/>
              <w:rPr/>
            </w:pPr>
            <w:r>
              <w:rPr/>
              <w:t xml:space="preserve">Slovakia </w:t>
            </w:r>
          </w:p>
          <w:p>
            <w:pPr>
              <w:pStyle w:val="TableContents"/>
              <w:numPr>
                <w:ilvl w:val="0"/>
                <w:numId w:val="88"/>
              </w:numPr>
              <w:tabs>
                <w:tab w:val="clear" w:pos="1134"/>
                <w:tab w:val="left" w:leader="none" w:pos="707"/>
              </w:tabs>
              <w:bidi w:val="0"/>
              <w:spacing w:before="0" w:after="0"/>
              <w:ind w:start="707" w:hanging="283"/>
              <w:jc w:val="left"/>
              <w:rPr/>
            </w:pPr>
            <w:r>
              <w:rPr/>
              <w:t xml:space="preserve">Slovenia </w:t>
            </w:r>
          </w:p>
          <w:p>
            <w:pPr>
              <w:pStyle w:val="TableContents"/>
              <w:numPr>
                <w:ilvl w:val="0"/>
                <w:numId w:val="88"/>
              </w:numPr>
              <w:tabs>
                <w:tab w:val="clear" w:pos="1134"/>
                <w:tab w:val="left" w:leader="none" w:pos="707"/>
              </w:tabs>
              <w:bidi w:val="0"/>
              <w:spacing w:before="0" w:after="0"/>
              <w:ind w:start="707" w:hanging="283"/>
              <w:jc w:val="left"/>
              <w:rPr/>
            </w:pPr>
            <w:r>
              <w:rPr/>
              <w:t xml:space="preserve">Etelä-Korea </w:t>
            </w:r>
          </w:p>
          <w:p>
            <w:pPr>
              <w:pStyle w:val="TableContents"/>
              <w:numPr>
                <w:ilvl w:val="0"/>
                <w:numId w:val="88"/>
              </w:numPr>
              <w:tabs>
                <w:tab w:val="clear" w:pos="1134"/>
                <w:tab w:val="left" w:leader="none" w:pos="707"/>
              </w:tabs>
              <w:bidi w:val="0"/>
              <w:spacing w:before="0" w:after="0"/>
              <w:ind w:start="707" w:hanging="283"/>
              <w:jc w:val="left"/>
              <w:rPr/>
            </w:pPr>
            <w:r>
              <w:rPr/>
              <w:t xml:space="preserve">Espanja </w:t>
            </w:r>
          </w:p>
          <w:p>
            <w:pPr>
              <w:pStyle w:val="TableContents"/>
              <w:numPr>
                <w:ilvl w:val="0"/>
                <w:numId w:val="88"/>
              </w:numPr>
              <w:tabs>
                <w:tab w:val="clear" w:pos="1134"/>
                <w:tab w:val="left" w:leader="none" w:pos="707"/>
              </w:tabs>
              <w:bidi w:val="0"/>
              <w:spacing w:before="0" w:after="0"/>
              <w:ind w:start="707" w:hanging="283"/>
              <w:jc w:val="left"/>
              <w:rPr/>
            </w:pPr>
            <w:r>
              <w:rPr/>
              <w:t xml:space="preserve">Ruotsi </w:t>
            </w:r>
          </w:p>
          <w:p>
            <w:pPr>
              <w:pStyle w:val="TableContents"/>
              <w:numPr>
                <w:ilvl w:val="0"/>
                <w:numId w:val="88"/>
              </w:numPr>
              <w:tabs>
                <w:tab w:val="clear" w:pos="1134"/>
                <w:tab w:val="left" w:leader="none" w:pos="707"/>
              </w:tabs>
              <w:bidi w:val="0"/>
              <w:spacing w:before="0" w:after="0"/>
              <w:ind w:start="707" w:hanging="283"/>
              <w:jc w:val="left"/>
              <w:rPr/>
            </w:pPr>
            <w:r>
              <w:rPr/>
              <w:t xml:space="preserve">Sveitsi </w:t>
            </w:r>
          </w:p>
          <w:p>
            <w:pPr>
              <w:pStyle w:val="TableContents"/>
              <w:numPr>
                <w:ilvl w:val="0"/>
                <w:numId w:val="88"/>
              </w:numPr>
              <w:tabs>
                <w:tab w:val="clear" w:pos="1134"/>
                <w:tab w:val="left" w:leader="none" w:pos="707"/>
              </w:tabs>
              <w:bidi w:val="0"/>
              <w:spacing w:before="0" w:after="0"/>
              <w:ind w:start="707" w:hanging="283"/>
              <w:jc w:val="left"/>
              <w:rPr/>
            </w:pPr>
            <w:r>
              <w:rPr/>
              <w:t xml:space="preserve">Etelä-Afrikka </w:t>
            </w:r>
          </w:p>
          <w:p>
            <w:pPr>
              <w:pStyle w:val="TableContents"/>
              <w:numPr>
                <w:ilvl w:val="0"/>
                <w:numId w:val="88"/>
              </w:numPr>
              <w:tabs>
                <w:tab w:val="clear" w:pos="1134"/>
                <w:tab w:val="left" w:leader="none" w:pos="707"/>
              </w:tabs>
              <w:bidi w:val="0"/>
              <w:ind w:start="707" w:hanging="283"/>
              <w:jc w:val="left"/>
              <w:rPr/>
            </w:pPr>
            <w:r>
              <w:rPr/>
              <w:t xml:space="preserve">Thaimaa </w:t>
            </w:r>
          </w:p>
          <w:p>
            <w:pPr>
              <w:pStyle w:val="TableContents"/>
              <w:bidi w:val="0"/>
              <w:jc w:val="left"/>
              <w:rPr/>
            </w:pPr>
            <w:r>
              <w:rPr/>
              <w:t xml:space="preserve">1. marraskuuta 2013 (show) </w:t>
            </w:r>
          </w:p>
          <w:p>
            <w:pPr>
              <w:pStyle w:val="TableContents"/>
              <w:numPr>
                <w:ilvl w:val="0"/>
                <w:numId w:val="89"/>
              </w:numPr>
              <w:tabs>
                <w:tab w:val="clear" w:pos="1134"/>
                <w:tab w:val="left" w:leader="none" w:pos="707"/>
              </w:tabs>
              <w:bidi w:val="0"/>
              <w:spacing w:before="0" w:after="0"/>
              <w:ind w:start="707" w:hanging="283"/>
              <w:jc w:val="left"/>
              <w:rPr/>
            </w:pPr>
            <w:r>
              <w:rPr/>
              <w:t xml:space="preserve">Albania </w:t>
            </w:r>
          </w:p>
          <w:p>
            <w:pPr>
              <w:pStyle w:val="TableContents"/>
              <w:numPr>
                <w:ilvl w:val="0"/>
                <w:numId w:val="89"/>
              </w:numPr>
              <w:tabs>
                <w:tab w:val="clear" w:pos="1134"/>
                <w:tab w:val="left" w:leader="none" w:pos="707"/>
              </w:tabs>
              <w:bidi w:val="0"/>
              <w:spacing w:before="0" w:after="0"/>
              <w:ind w:start="707" w:hanging="283"/>
              <w:jc w:val="left"/>
              <w:rPr/>
            </w:pPr>
            <w:r>
              <w:rPr/>
              <w:t xml:space="preserve">Armenia </w:t>
            </w:r>
          </w:p>
          <w:p>
            <w:pPr>
              <w:pStyle w:val="TableContents"/>
              <w:numPr>
                <w:ilvl w:val="0"/>
                <w:numId w:val="89"/>
              </w:numPr>
              <w:tabs>
                <w:tab w:val="clear" w:pos="1134"/>
                <w:tab w:val="left" w:leader="none" w:pos="707"/>
              </w:tabs>
              <w:bidi w:val="0"/>
              <w:spacing w:before="0" w:after="0"/>
              <w:ind w:start="707" w:hanging="283"/>
              <w:jc w:val="left"/>
              <w:rPr/>
            </w:pPr>
            <w:r>
              <w:rPr/>
              <w:t xml:space="preserve">Bahrain </w:t>
            </w:r>
          </w:p>
          <w:p>
            <w:pPr>
              <w:pStyle w:val="TableContents"/>
              <w:numPr>
                <w:ilvl w:val="0"/>
                <w:numId w:val="89"/>
              </w:numPr>
              <w:tabs>
                <w:tab w:val="clear" w:pos="1134"/>
                <w:tab w:val="left" w:leader="none" w:pos="707"/>
              </w:tabs>
              <w:bidi w:val="0"/>
              <w:spacing w:before="0" w:after="0"/>
              <w:ind w:start="707" w:hanging="283"/>
              <w:jc w:val="left"/>
              <w:rPr/>
            </w:pPr>
            <w:r>
              <w:rPr/>
              <w:t xml:space="preserve">Bangladesh </w:t>
            </w:r>
          </w:p>
          <w:p>
            <w:pPr>
              <w:pStyle w:val="TableContents"/>
              <w:numPr>
                <w:ilvl w:val="0"/>
                <w:numId w:val="89"/>
              </w:numPr>
              <w:tabs>
                <w:tab w:val="clear" w:pos="1134"/>
                <w:tab w:val="left" w:leader="none" w:pos="707"/>
              </w:tabs>
              <w:bidi w:val="0"/>
              <w:spacing w:before="0" w:after="0"/>
              <w:ind w:start="707" w:hanging="283"/>
              <w:jc w:val="left"/>
              <w:rPr/>
            </w:pPr>
            <w:r>
              <w:rPr/>
              <w:t xml:space="preserve">Kolumbia </w:t>
            </w:r>
          </w:p>
          <w:p>
            <w:pPr>
              <w:pStyle w:val="TableContents"/>
              <w:numPr>
                <w:ilvl w:val="0"/>
                <w:numId w:val="89"/>
              </w:numPr>
              <w:tabs>
                <w:tab w:val="clear" w:pos="1134"/>
                <w:tab w:val="left" w:leader="none" w:pos="707"/>
              </w:tabs>
              <w:bidi w:val="0"/>
              <w:spacing w:before="0" w:after="0"/>
              <w:ind w:start="707" w:hanging="283"/>
              <w:jc w:val="left"/>
              <w:rPr/>
            </w:pPr>
            <w:r>
              <w:rPr/>
              <w:t xml:space="preserve">El Salvador </w:t>
            </w:r>
          </w:p>
          <w:p>
            <w:pPr>
              <w:pStyle w:val="TableContents"/>
              <w:numPr>
                <w:ilvl w:val="0"/>
                <w:numId w:val="89"/>
              </w:numPr>
              <w:tabs>
                <w:tab w:val="clear" w:pos="1134"/>
                <w:tab w:val="left" w:leader="none" w:pos="707"/>
              </w:tabs>
              <w:bidi w:val="0"/>
              <w:spacing w:before="0" w:after="0"/>
              <w:ind w:start="707" w:hanging="283"/>
              <w:jc w:val="left"/>
              <w:rPr/>
            </w:pPr>
            <w:r>
              <w:rPr/>
              <w:t xml:space="preserve">Guam </w:t>
            </w:r>
          </w:p>
          <w:p>
            <w:pPr>
              <w:pStyle w:val="TableContents"/>
              <w:numPr>
                <w:ilvl w:val="0"/>
                <w:numId w:val="89"/>
              </w:numPr>
              <w:tabs>
                <w:tab w:val="clear" w:pos="1134"/>
                <w:tab w:val="left" w:leader="none" w:pos="707"/>
              </w:tabs>
              <w:bidi w:val="0"/>
              <w:spacing w:before="0" w:after="0"/>
              <w:ind w:start="707" w:hanging="283"/>
              <w:jc w:val="left"/>
              <w:rPr/>
            </w:pPr>
            <w:r>
              <w:rPr/>
              <w:t xml:space="preserve">Guatemala </w:t>
            </w:r>
          </w:p>
          <w:p>
            <w:pPr>
              <w:pStyle w:val="TableContents"/>
              <w:numPr>
                <w:ilvl w:val="0"/>
                <w:numId w:val="89"/>
              </w:numPr>
              <w:tabs>
                <w:tab w:val="clear" w:pos="1134"/>
                <w:tab w:val="left" w:leader="none" w:pos="707"/>
              </w:tabs>
              <w:bidi w:val="0"/>
              <w:spacing w:before="0" w:after="0"/>
              <w:ind w:start="707" w:hanging="283"/>
              <w:jc w:val="left"/>
              <w:rPr/>
            </w:pPr>
            <w:r>
              <w:rPr/>
              <w:t xml:space="preserve">Intia </w:t>
            </w:r>
          </w:p>
          <w:p>
            <w:pPr>
              <w:pStyle w:val="TableContents"/>
              <w:numPr>
                <w:ilvl w:val="0"/>
                <w:numId w:val="89"/>
              </w:numPr>
              <w:tabs>
                <w:tab w:val="clear" w:pos="1134"/>
                <w:tab w:val="left" w:leader="none" w:pos="707"/>
              </w:tabs>
              <w:bidi w:val="0"/>
              <w:spacing w:before="0" w:after="0"/>
              <w:ind w:start="707" w:hanging="283"/>
              <w:jc w:val="left"/>
              <w:rPr/>
            </w:pPr>
            <w:r>
              <w:rPr/>
              <w:t xml:space="preserve">Makedonia </w:t>
            </w:r>
          </w:p>
          <w:p>
            <w:pPr>
              <w:pStyle w:val="TableContents"/>
              <w:numPr>
                <w:ilvl w:val="0"/>
                <w:numId w:val="89"/>
              </w:numPr>
              <w:tabs>
                <w:tab w:val="clear" w:pos="1134"/>
                <w:tab w:val="left" w:leader="none" w:pos="707"/>
              </w:tabs>
              <w:bidi w:val="0"/>
              <w:spacing w:before="0" w:after="0"/>
              <w:ind w:start="707" w:hanging="283"/>
              <w:jc w:val="left"/>
              <w:rPr/>
            </w:pPr>
            <w:r>
              <w:rPr/>
              <w:t xml:space="preserve">Malesia </w:t>
            </w:r>
          </w:p>
          <w:p>
            <w:pPr>
              <w:pStyle w:val="TableContents"/>
              <w:numPr>
                <w:ilvl w:val="0"/>
                <w:numId w:val="89"/>
              </w:numPr>
              <w:tabs>
                <w:tab w:val="clear" w:pos="1134"/>
                <w:tab w:val="left" w:leader="none" w:pos="707"/>
              </w:tabs>
              <w:bidi w:val="0"/>
              <w:spacing w:before="0" w:after="0"/>
              <w:ind w:start="707" w:hanging="283"/>
              <w:jc w:val="left"/>
              <w:rPr/>
            </w:pPr>
            <w:r>
              <w:rPr/>
              <w:t xml:space="preserve">Meksiko </w:t>
            </w:r>
          </w:p>
          <w:p>
            <w:pPr>
              <w:pStyle w:val="TableContents"/>
              <w:numPr>
                <w:ilvl w:val="0"/>
                <w:numId w:val="89"/>
              </w:numPr>
              <w:tabs>
                <w:tab w:val="clear" w:pos="1134"/>
                <w:tab w:val="left" w:leader="none" w:pos="707"/>
              </w:tabs>
              <w:bidi w:val="0"/>
              <w:spacing w:before="0" w:after="0"/>
              <w:ind w:start="707" w:hanging="283"/>
              <w:jc w:val="left"/>
              <w:rPr/>
            </w:pPr>
            <w:r>
              <w:rPr/>
              <w:t xml:space="preserve">Moldova </w:t>
            </w:r>
          </w:p>
          <w:p>
            <w:pPr>
              <w:pStyle w:val="TableContents"/>
              <w:numPr>
                <w:ilvl w:val="0"/>
                <w:numId w:val="89"/>
              </w:numPr>
              <w:tabs>
                <w:tab w:val="clear" w:pos="1134"/>
                <w:tab w:val="left" w:leader="none" w:pos="707"/>
              </w:tabs>
              <w:bidi w:val="0"/>
              <w:spacing w:before="0" w:after="0"/>
              <w:ind w:start="707" w:hanging="283"/>
              <w:jc w:val="left"/>
              <w:rPr/>
            </w:pPr>
            <w:r>
              <w:rPr/>
              <w:t xml:space="preserve">Montenegro </w:t>
            </w:r>
          </w:p>
          <w:p>
            <w:pPr>
              <w:pStyle w:val="TableContents"/>
              <w:numPr>
                <w:ilvl w:val="0"/>
                <w:numId w:val="89"/>
              </w:numPr>
              <w:tabs>
                <w:tab w:val="clear" w:pos="1134"/>
                <w:tab w:val="left" w:leader="none" w:pos="707"/>
              </w:tabs>
              <w:bidi w:val="0"/>
              <w:spacing w:before="0" w:after="0"/>
              <w:ind w:start="707" w:hanging="283"/>
              <w:jc w:val="left"/>
              <w:rPr/>
            </w:pPr>
            <w:r>
              <w:rPr/>
              <w:t xml:space="preserve">Saudi-Arabia </w:t>
            </w:r>
          </w:p>
          <w:p>
            <w:pPr>
              <w:pStyle w:val="TableContents"/>
              <w:numPr>
                <w:ilvl w:val="0"/>
                <w:numId w:val="89"/>
              </w:numPr>
              <w:tabs>
                <w:tab w:val="clear" w:pos="1134"/>
                <w:tab w:val="left" w:leader="none" w:pos="707"/>
              </w:tabs>
              <w:bidi w:val="0"/>
              <w:ind w:start="707" w:hanging="283"/>
              <w:jc w:val="left"/>
              <w:rPr/>
            </w:pPr>
            <w:r>
              <w:rPr/>
              <w:t xml:space="preserve">Turkki </w:t>
            </w:r>
          </w:p>
          <w:p>
            <w:pPr>
              <w:pStyle w:val="TableContents"/>
              <w:bidi w:val="0"/>
              <w:jc w:val="left"/>
              <w:rPr/>
            </w:pPr>
            <w:r>
              <w:rPr/>
              <w:t xml:space="preserve">15. marraskuuta 2013 (show) </w:t>
            </w:r>
          </w:p>
          <w:p>
            <w:pPr>
              <w:pStyle w:val="TableContents"/>
              <w:numPr>
                <w:ilvl w:val="0"/>
                <w:numId w:val="90"/>
              </w:numPr>
              <w:tabs>
                <w:tab w:val="clear" w:pos="1134"/>
                <w:tab w:val="left" w:leader="none" w:pos="707"/>
              </w:tabs>
              <w:bidi w:val="0"/>
              <w:spacing w:before="0" w:after="0"/>
              <w:ind w:start="707" w:hanging="283"/>
              <w:jc w:val="left"/>
              <w:rPr/>
            </w:pPr>
            <w:r>
              <w:rPr/>
              <w:t xml:space="preserve">Filippiinit </w:t>
            </w:r>
          </w:p>
          <w:p>
            <w:pPr>
              <w:pStyle w:val="TableContents"/>
              <w:numPr>
                <w:ilvl w:val="0"/>
                <w:numId w:val="90"/>
              </w:numPr>
              <w:tabs>
                <w:tab w:val="clear" w:pos="1134"/>
                <w:tab w:val="left" w:leader="none" w:pos="707"/>
              </w:tabs>
              <w:bidi w:val="0"/>
              <w:spacing w:before="0" w:after="0"/>
              <w:ind w:start="707" w:hanging="283"/>
              <w:jc w:val="left"/>
              <w:rPr/>
            </w:pPr>
            <w:r>
              <w:rPr/>
              <w:t xml:space="preserve">Etelä-Afrikka </w:t>
            </w:r>
          </w:p>
          <w:p>
            <w:pPr>
              <w:pStyle w:val="TableContents"/>
              <w:numPr>
                <w:ilvl w:val="0"/>
                <w:numId w:val="90"/>
              </w:numPr>
              <w:tabs>
                <w:tab w:val="clear" w:pos="1134"/>
                <w:tab w:val="left" w:leader="none" w:pos="707"/>
              </w:tabs>
              <w:bidi w:val="0"/>
              <w:spacing w:before="0" w:after="283"/>
              <w:ind w:start="707" w:hanging="283"/>
              <w:jc w:val="left"/>
              <w:rPr/>
            </w:pPr>
            <w:r>
              <w:rPr/>
              <w:t xml:space="preserve">Vietnam </w:t>
            </w:r>
          </w:p>
        </w:tc>
      </w:tr>
      <w:tr>
        <w:trPr/>
        <w:tc>
          <w:tcPr>
            <w:tcW w:w="1785" w:type="dxa"/>
            <w:tcBorders/>
            <w:vAlign w:val="center"/>
          </w:tcPr>
          <w:p>
            <w:pPr>
              <w:pStyle w:val="TableHeading"/>
              <w:suppressLineNumbers/>
              <w:bidi w:val="0"/>
              <w:spacing w:before="0" w:after="283"/>
              <w:jc w:val="center"/>
              <w:rPr/>
            </w:pPr>
            <w:r>
              <w:rPr/>
              <w:t xml:space="preserve">Lopetettu </w:t>
            </w:r>
          </w:p>
        </w:tc>
        <w:tc>
          <w:tcPr>
            <w:tcW w:w="8420" w:type="dxa"/>
            <w:tcBorders/>
            <w:vAlign w:val="center"/>
          </w:tcPr>
          <w:p>
            <w:pPr>
              <w:pStyle w:val="TableContents"/>
              <w:bidi w:val="0"/>
              <w:spacing w:before="0" w:after="283"/>
              <w:jc w:val="left"/>
              <w:rPr/>
            </w:pPr>
            <w:r>
              <w:rPr/>
              <w:t xml:space="preserve">9. syyskuuta 2014 (64GB); 7. syyskuuta 2016 (16, 32GB), 21. maaliskuuta 2017 (Intia). </w:t>
            </w:r>
          </w:p>
        </w:tc>
      </w:tr>
      <w:tr>
        <w:trPr/>
        <w:tc>
          <w:tcPr>
            <w:tcW w:w="1785" w:type="dxa"/>
            <w:tcBorders/>
            <w:vAlign w:val="center"/>
          </w:tcPr>
          <w:p>
            <w:pPr>
              <w:pStyle w:val="TableHeading"/>
              <w:suppressLineNumbers/>
              <w:bidi w:val="0"/>
              <w:spacing w:before="0" w:after="283"/>
              <w:jc w:val="center"/>
              <w:rPr/>
            </w:pPr>
            <w:r>
              <w:rPr/>
              <w:t xml:space="preserve">Edeltäjä </w:t>
            </w:r>
          </w:p>
        </w:tc>
        <w:tc>
          <w:tcPr>
            <w:tcW w:w="8420" w:type="dxa"/>
            <w:tcBorders/>
            <w:vAlign w:val="center"/>
          </w:tcPr>
          <w:p>
            <w:pPr>
              <w:pStyle w:val="TableContents"/>
              <w:bidi w:val="0"/>
              <w:spacing w:before="0" w:after="283"/>
              <w:jc w:val="left"/>
              <w:rPr/>
            </w:pPr>
            <w:r>
              <w:rPr/>
              <w:t xml:space="preserve">iPhone 5 </w:t>
            </w:r>
          </w:p>
        </w:tc>
      </w:tr>
      <w:tr>
        <w:trPr/>
        <w:tc>
          <w:tcPr>
            <w:tcW w:w="1785" w:type="dxa"/>
            <w:tcBorders/>
            <w:vAlign w:val="center"/>
          </w:tcPr>
          <w:p>
            <w:pPr>
              <w:pStyle w:val="TableHeading"/>
              <w:suppressLineNumbers/>
              <w:bidi w:val="0"/>
              <w:spacing w:before="0" w:after="283"/>
              <w:jc w:val="center"/>
              <w:rPr/>
            </w:pPr>
            <w:r>
              <w:rPr/>
              <w:t xml:space="preserve">Seuraajat </w:t>
            </w:r>
          </w:p>
        </w:tc>
        <w:tc>
          <w:tcPr>
            <w:tcW w:w="8420" w:type="dxa"/>
            <w:tcBorders/>
            <w:vAlign w:val="center"/>
          </w:tcPr>
          <w:p>
            <w:pPr>
              <w:pStyle w:val="TableContents"/>
              <w:bidi w:val="0"/>
              <w:spacing w:before="0" w:after="283"/>
              <w:jc w:val="left"/>
              <w:rPr/>
            </w:pPr>
            <w:r>
              <w:rPr/>
              <w:t xml:space="preserve">iPhone 6 / iPhone 6 Plus, iPhone SE </w:t>
            </w:r>
          </w:p>
        </w:tc>
      </w:tr>
      <w:tr>
        <w:trPr/>
        <w:tc>
          <w:tcPr>
            <w:tcW w:w="1785" w:type="dxa"/>
            <w:tcBorders/>
            <w:vAlign w:val="center"/>
          </w:tcPr>
          <w:p>
            <w:pPr>
              <w:pStyle w:val="TableHeading"/>
              <w:suppressLineNumbers/>
              <w:bidi w:val="0"/>
              <w:spacing w:before="0" w:after="283"/>
              <w:jc w:val="center"/>
              <w:rPr/>
            </w:pPr>
            <w:r>
              <w:rPr/>
              <w:t xml:space="preserve">Aiheeseen liittyvät </w:t>
            </w:r>
          </w:p>
        </w:tc>
        <w:tc>
          <w:tcPr>
            <w:tcW w:w="8420" w:type="dxa"/>
            <w:tcBorders/>
            <w:vAlign w:val="center"/>
          </w:tcPr>
          <w:p>
            <w:pPr>
              <w:pStyle w:val="TableContents"/>
              <w:bidi w:val="0"/>
              <w:spacing w:before="0" w:after="283"/>
              <w:jc w:val="left"/>
              <w:rPr/>
            </w:pPr>
            <w:r>
              <w:rPr/>
              <w:t xml:space="preserve">iPhone 5C </w:t>
            </w:r>
          </w:p>
        </w:tc>
      </w:tr>
      <w:tr>
        <w:trPr/>
        <w:tc>
          <w:tcPr>
            <w:tcW w:w="1785" w:type="dxa"/>
            <w:tcBorders/>
            <w:vAlign w:val="center"/>
          </w:tcPr>
          <w:p>
            <w:pPr>
              <w:pStyle w:val="TableHeading"/>
              <w:suppressLineNumbers/>
              <w:bidi w:val="0"/>
              <w:spacing w:before="0" w:after="283"/>
              <w:jc w:val="center"/>
              <w:rPr/>
            </w:pPr>
            <w:r>
              <w:rPr/>
              <w:t xml:space="preserve">Tyyppi </w:t>
            </w:r>
          </w:p>
        </w:tc>
        <w:tc>
          <w:tcPr>
            <w:tcW w:w="8420" w:type="dxa"/>
            <w:tcBorders/>
            <w:vAlign w:val="center"/>
          </w:tcPr>
          <w:p>
            <w:pPr>
              <w:pStyle w:val="TableContents"/>
              <w:bidi w:val="0"/>
              <w:spacing w:before="0" w:after="283"/>
              <w:jc w:val="left"/>
              <w:rPr/>
            </w:pPr>
            <w:r>
              <w:rPr/>
              <w:t xml:space="preserve">Älypuhelin </w:t>
            </w:r>
          </w:p>
        </w:tc>
      </w:tr>
      <w:tr>
        <w:trPr/>
        <w:tc>
          <w:tcPr>
            <w:tcW w:w="1785" w:type="dxa"/>
            <w:tcBorders/>
            <w:vAlign w:val="center"/>
          </w:tcPr>
          <w:p>
            <w:pPr>
              <w:pStyle w:val="TableHeading"/>
              <w:suppressLineNumbers/>
              <w:bidi w:val="0"/>
              <w:spacing w:before="0" w:after="283"/>
              <w:jc w:val="center"/>
              <w:rPr/>
            </w:pPr>
            <w:r>
              <w:rPr/>
              <w:t xml:space="preserve">Muotoilutekijä </w:t>
            </w:r>
          </w:p>
        </w:tc>
        <w:tc>
          <w:tcPr>
            <w:tcW w:w="8420" w:type="dxa"/>
            <w:tcBorders/>
            <w:vAlign w:val="center"/>
          </w:tcPr>
          <w:p>
            <w:pPr>
              <w:pStyle w:val="TableContents"/>
              <w:bidi w:val="0"/>
              <w:spacing w:before="0" w:after="283"/>
              <w:jc w:val="left"/>
              <w:rPr/>
            </w:pPr>
            <w:r>
              <w:rPr/>
              <w:t xml:space="preserve">Liuskekivi </w:t>
            </w:r>
          </w:p>
        </w:tc>
      </w:tr>
      <w:tr>
        <w:trPr/>
        <w:tc>
          <w:tcPr>
            <w:tcW w:w="1785" w:type="dxa"/>
            <w:tcBorders/>
            <w:vAlign w:val="center"/>
          </w:tcPr>
          <w:p>
            <w:pPr>
              <w:pStyle w:val="TableHeading"/>
              <w:bidi w:val="0"/>
              <w:spacing w:before="0" w:after="283"/>
              <w:rPr>
                <w:sz w:val="4"/>
                <w:szCs w:val="4"/>
              </w:rPr>
            </w:pPr>
            <w:r>
              <w:rPr>
                <w:sz w:val="4"/>
                <w:szCs w:val="4"/>
              </w:rPr>
            </w:r>
          </w:p>
        </w:tc>
        <w:tc>
          <w:tcPr>
            <w:tcW w:w="8420" w:type="dxa"/>
            <w:tcBorders/>
            <w:vAlign w:val="center"/>
          </w:tcPr>
          <w:p>
            <w:pPr>
              <w:pStyle w:val="TableContents"/>
              <w:bidi w:val="0"/>
              <w:spacing w:before="0" w:after="283"/>
              <w:jc w:val="left"/>
              <w:rPr/>
            </w:pPr>
            <w:r>
              <w:rPr>
                <w:color w:val="A9A9A9"/>
              </w:rPr>
              <w:t xml:space="preserve">123,8 mm (4,87 tuumaa) </w:t>
            </w:r>
            <w:r>
              <w:rPr/>
              <w:t xml:space="preserve">K 58,6 mm (2,31 tuumaa) L 7,6 mm (0,30 tuumaa) S </w:t>
            </w:r>
          </w:p>
        </w:tc>
      </w:tr>
      <w:tr>
        <w:trPr/>
        <w:tc>
          <w:tcPr>
            <w:tcW w:w="1785" w:type="dxa"/>
            <w:tcBorders/>
            <w:vAlign w:val="center"/>
          </w:tcPr>
          <w:p>
            <w:pPr>
              <w:pStyle w:val="TableHeading"/>
              <w:suppressLineNumbers/>
              <w:bidi w:val="0"/>
              <w:spacing w:before="0" w:after="283"/>
              <w:jc w:val="center"/>
              <w:rPr/>
            </w:pPr>
            <w:r>
              <w:rPr/>
              <w:t xml:space="preserve">Paino </w:t>
            </w:r>
          </w:p>
        </w:tc>
        <w:tc>
          <w:tcPr>
            <w:tcW w:w="8420" w:type="dxa"/>
            <w:tcBorders/>
            <w:vAlign w:val="center"/>
          </w:tcPr>
          <w:p>
            <w:pPr>
              <w:pStyle w:val="TableContents"/>
              <w:bidi w:val="0"/>
              <w:spacing w:before="0" w:after="283"/>
              <w:jc w:val="left"/>
              <w:rPr/>
            </w:pPr>
            <w:r>
              <w:rPr/>
              <w:t xml:space="preserve">112 g (3,95 oz) </w:t>
            </w:r>
          </w:p>
        </w:tc>
      </w:tr>
      <w:tr>
        <w:trPr/>
        <w:tc>
          <w:tcPr>
            <w:tcW w:w="1785" w:type="dxa"/>
            <w:tcBorders/>
            <w:vAlign w:val="center"/>
          </w:tcPr>
          <w:p>
            <w:pPr>
              <w:pStyle w:val="TableHeading"/>
              <w:suppressLineNumbers/>
              <w:bidi w:val="0"/>
              <w:spacing w:before="0" w:after="283"/>
              <w:jc w:val="center"/>
              <w:rPr/>
            </w:pPr>
            <w:r>
              <w:rPr/>
              <w:t xml:space="preserve">Käyttöjärjestelmä </w:t>
            </w:r>
          </w:p>
        </w:tc>
        <w:tc>
          <w:tcPr>
            <w:tcW w:w="8420" w:type="dxa"/>
            <w:tcBorders/>
            <w:vAlign w:val="center"/>
          </w:tcPr>
          <w:p>
            <w:pPr>
              <w:pStyle w:val="TableContents"/>
              <w:bidi w:val="0"/>
              <w:spacing w:before="0" w:after="283"/>
              <w:jc w:val="left"/>
              <w:rPr/>
            </w:pPr>
            <w:r>
              <w:rPr/>
              <w:t xml:space="preserve">Alkuperäinen: iOS 7.0 Nykyinen: iOS 12.1, julkaistu 30. lokakuuta 2018 (2018-10-30). </w:t>
            </w:r>
          </w:p>
        </w:tc>
      </w:tr>
      <w:tr>
        <w:trPr/>
        <w:tc>
          <w:tcPr>
            <w:tcW w:w="1785" w:type="dxa"/>
            <w:tcBorders/>
            <w:vAlign w:val="center"/>
          </w:tcPr>
          <w:p>
            <w:pPr>
              <w:pStyle w:val="TableHeading"/>
              <w:suppressLineNumbers/>
              <w:bidi w:val="0"/>
              <w:spacing w:before="0" w:after="283"/>
              <w:jc w:val="center"/>
              <w:rPr/>
            </w:pPr>
            <w:r>
              <w:rPr/>
              <w:t xml:space="preserve">Järjestelmä sirulla </w:t>
            </w:r>
          </w:p>
        </w:tc>
        <w:tc>
          <w:tcPr>
            <w:tcW w:w="8420" w:type="dxa"/>
            <w:tcBorders/>
            <w:vAlign w:val="center"/>
          </w:tcPr>
          <w:p>
            <w:pPr>
              <w:pStyle w:val="TableContents"/>
              <w:bidi w:val="0"/>
              <w:spacing w:before="0" w:after="283"/>
              <w:jc w:val="left"/>
              <w:rPr/>
            </w:pPr>
            <w:r>
              <w:rPr/>
              <w:t xml:space="preserve">Apple A7, Apple M7 -liikeoprosessori </w:t>
            </w:r>
          </w:p>
        </w:tc>
      </w:tr>
      <w:tr>
        <w:trPr/>
        <w:tc>
          <w:tcPr>
            <w:tcW w:w="1785" w:type="dxa"/>
            <w:tcBorders/>
            <w:vAlign w:val="center"/>
          </w:tcPr>
          <w:p>
            <w:pPr>
              <w:pStyle w:val="TableHeading"/>
              <w:suppressLineNumbers/>
              <w:bidi w:val="0"/>
              <w:spacing w:before="0" w:after="283"/>
              <w:jc w:val="center"/>
              <w:rPr/>
            </w:pPr>
            <w:r>
              <w:rPr/>
              <w:t xml:space="preserve">CPU </w:t>
            </w:r>
          </w:p>
        </w:tc>
        <w:tc>
          <w:tcPr>
            <w:tcW w:w="8420" w:type="dxa"/>
            <w:tcBorders/>
            <w:vAlign w:val="center"/>
          </w:tcPr>
          <w:p>
            <w:pPr>
              <w:pStyle w:val="TableContents"/>
              <w:bidi w:val="0"/>
              <w:spacing w:before="0" w:after="283"/>
              <w:jc w:val="left"/>
              <w:rPr/>
            </w:pPr>
            <w:r>
              <w:rPr/>
              <w:t xml:space="preserve">64-bittinen 1,3 GHz:n tuplaydin Apple Cyclone </w:t>
            </w:r>
          </w:p>
        </w:tc>
      </w:tr>
      <w:tr>
        <w:trPr/>
        <w:tc>
          <w:tcPr>
            <w:tcW w:w="1785" w:type="dxa"/>
            <w:tcBorders/>
            <w:vAlign w:val="center"/>
          </w:tcPr>
          <w:p>
            <w:pPr>
              <w:pStyle w:val="TableHeading"/>
              <w:suppressLineNumbers/>
              <w:bidi w:val="0"/>
              <w:spacing w:before="0" w:after="283"/>
              <w:jc w:val="center"/>
              <w:rPr/>
            </w:pPr>
            <w:r>
              <w:rPr/>
              <w:t xml:space="preserve">GPU </w:t>
            </w:r>
          </w:p>
        </w:tc>
        <w:tc>
          <w:tcPr>
            <w:tcW w:w="8420" w:type="dxa"/>
            <w:tcBorders/>
            <w:vAlign w:val="center"/>
          </w:tcPr>
          <w:p>
            <w:pPr>
              <w:pStyle w:val="TableContents"/>
              <w:bidi w:val="0"/>
              <w:spacing w:before="0" w:after="283"/>
              <w:jc w:val="left"/>
              <w:rPr/>
            </w:pPr>
            <w:r>
              <w:rPr/>
              <w:t xml:space="preserve">PowerVR G6430 (neljä klusteria, 450 MHz) </w:t>
            </w:r>
          </w:p>
        </w:tc>
      </w:tr>
      <w:tr>
        <w:trPr/>
        <w:tc>
          <w:tcPr>
            <w:tcW w:w="1785" w:type="dxa"/>
            <w:tcBorders/>
            <w:vAlign w:val="center"/>
          </w:tcPr>
          <w:p>
            <w:pPr>
              <w:pStyle w:val="TableHeading"/>
              <w:suppressLineNumbers/>
              <w:bidi w:val="0"/>
              <w:spacing w:before="0" w:after="283"/>
              <w:jc w:val="center"/>
              <w:rPr/>
            </w:pPr>
            <w:r>
              <w:rPr/>
              <w:t xml:space="preserve">Muisti </w:t>
            </w:r>
          </w:p>
        </w:tc>
        <w:tc>
          <w:tcPr>
            <w:tcW w:w="8420" w:type="dxa"/>
            <w:tcBorders/>
            <w:vAlign w:val="center"/>
          </w:tcPr>
          <w:p>
            <w:pPr>
              <w:pStyle w:val="TableContents"/>
              <w:bidi w:val="0"/>
              <w:spacing w:before="0" w:after="283"/>
              <w:jc w:val="left"/>
              <w:rPr/>
            </w:pPr>
            <w:r>
              <w:rPr/>
              <w:t xml:space="preserve">1 GB LPDDR3-MUISTIA </w:t>
            </w:r>
          </w:p>
        </w:tc>
      </w:tr>
      <w:tr>
        <w:trPr/>
        <w:tc>
          <w:tcPr>
            <w:tcW w:w="1785" w:type="dxa"/>
            <w:tcBorders/>
            <w:vAlign w:val="center"/>
          </w:tcPr>
          <w:p>
            <w:pPr>
              <w:pStyle w:val="TableHeading"/>
              <w:suppressLineNumbers/>
              <w:bidi w:val="0"/>
              <w:spacing w:before="0" w:after="283"/>
              <w:jc w:val="center"/>
              <w:rPr/>
            </w:pPr>
            <w:r>
              <w:rPr/>
              <w:t xml:space="preserve">Varastointi </w:t>
            </w:r>
          </w:p>
        </w:tc>
        <w:tc>
          <w:tcPr>
            <w:tcW w:w="8420" w:type="dxa"/>
            <w:tcBorders/>
            <w:vAlign w:val="center"/>
          </w:tcPr>
          <w:p>
            <w:pPr>
              <w:pStyle w:val="TableContents"/>
              <w:bidi w:val="0"/>
              <w:spacing w:before="0" w:after="283"/>
              <w:jc w:val="left"/>
              <w:rPr/>
            </w:pPr>
            <w:r>
              <w:rPr/>
              <w:t xml:space="preserve">16, 32, 64 GB </w:t>
            </w:r>
          </w:p>
        </w:tc>
      </w:tr>
      <w:tr>
        <w:trPr/>
        <w:tc>
          <w:tcPr>
            <w:tcW w:w="1785" w:type="dxa"/>
            <w:tcBorders/>
            <w:vAlign w:val="center"/>
          </w:tcPr>
          <w:p>
            <w:pPr>
              <w:pStyle w:val="TableHeading"/>
              <w:suppressLineNumbers/>
              <w:bidi w:val="0"/>
              <w:spacing w:before="0" w:after="283"/>
              <w:jc w:val="center"/>
              <w:rPr/>
            </w:pPr>
            <w:r>
              <w:rPr/>
              <w:t xml:space="preserve">Akku </w:t>
            </w:r>
          </w:p>
        </w:tc>
        <w:tc>
          <w:tcPr>
            <w:tcW w:w="8420" w:type="dxa"/>
            <w:tcBorders/>
            <w:vAlign w:val="center"/>
          </w:tcPr>
          <w:p>
            <w:pPr>
              <w:pStyle w:val="TableContents"/>
              <w:bidi w:val="0"/>
              <w:spacing w:before="0" w:after="283"/>
              <w:jc w:val="left"/>
              <w:rPr/>
            </w:pPr>
            <w:r>
              <w:rPr/>
              <w:t xml:space="preserve">5,92 Whr (1560 mAh) litiumioniakku </w:t>
            </w:r>
          </w:p>
        </w:tc>
      </w:tr>
      <w:tr>
        <w:trPr/>
        <w:tc>
          <w:tcPr>
            <w:tcW w:w="1785" w:type="dxa"/>
            <w:tcBorders/>
            <w:vAlign w:val="center"/>
          </w:tcPr>
          <w:p>
            <w:pPr>
              <w:pStyle w:val="TableHeading"/>
              <w:suppressLineNumbers/>
              <w:bidi w:val="0"/>
              <w:spacing w:before="0" w:after="283"/>
              <w:jc w:val="center"/>
              <w:rPr/>
            </w:pPr>
            <w:r>
              <w:rPr/>
              <w:t xml:space="preserve">Syötetyt tiedot </w:t>
            </w:r>
          </w:p>
        </w:tc>
        <w:tc>
          <w:tcPr>
            <w:tcW w:w="8420" w:type="dxa"/>
            <w:tcBorders/>
            <w:vAlign w:val="center"/>
          </w:tcPr>
          <w:p>
            <w:pPr>
              <w:pStyle w:val="TableContents"/>
              <w:bidi w:val="0"/>
              <w:spacing w:before="0" w:after="283"/>
              <w:jc w:val="left"/>
              <w:rPr/>
            </w:pPr>
            <w:r>
              <w:rPr/>
              <w:t xml:space="preserve">Monikosketuskosketusnäyttö, kolminkertainen mikrofonikokoonpano, Apple M7 -liikekoprosessori, 3-akselinen gyroskooppi, 3-akselinen kiihtyvyysanturi, digitaalinen kompassi, lähestymisanturi, ympäristön valoanturi, Touch ID -sormenjälkilukija. </w:t>
            </w:r>
          </w:p>
        </w:tc>
      </w:tr>
      <w:tr>
        <w:trPr/>
        <w:tc>
          <w:tcPr>
            <w:tcW w:w="1785" w:type="dxa"/>
            <w:tcBorders/>
            <w:vAlign w:val="center"/>
          </w:tcPr>
          <w:p>
            <w:pPr>
              <w:pStyle w:val="TableHeading"/>
              <w:suppressLineNumbers/>
              <w:bidi w:val="0"/>
              <w:spacing w:before="0" w:after="283"/>
              <w:jc w:val="center"/>
              <w:rPr/>
            </w:pPr>
            <w:r>
              <w:rPr/>
              <w:t xml:space="preserve">Näyttö </w:t>
            </w:r>
          </w:p>
        </w:tc>
        <w:tc>
          <w:tcPr>
            <w:tcW w:w="8420" w:type="dxa"/>
            <w:tcBorders/>
            <w:vAlign w:val="center"/>
          </w:tcPr>
          <w:p>
            <w:pPr>
              <w:pStyle w:val="TableContents"/>
              <w:bidi w:val="0"/>
              <w:spacing w:before="0" w:after="283"/>
              <w:jc w:val="left"/>
              <w:rPr/>
            </w:pPr>
            <w:r>
              <w:rPr/>
              <w:t xml:space="preserve">4 tuuman (100 mm) läpimitta (16:9 kuvasuhde), monikosketusnäyttö, LED-taustavalaistu IPS TFT LCD-näyttö, 640 × </w:t>
            </w:r>
            <w:r>
              <w:rPr>
                <w:color w:val="DCDCDC"/>
              </w:rPr>
              <w:t xml:space="preserve">1136 pikseliä 326 ppi:llä, </w:t>
            </w:r>
            <w:r>
              <w:rPr/>
              <w:t xml:space="preserve">kontrastisuhde </w:t>
            </w:r>
            <w:r>
              <w:rPr>
                <w:color w:val="DCDCDC"/>
              </w:rPr>
              <w:t xml:space="preserve">800</w:t>
            </w:r>
            <w:r>
              <w:rPr/>
              <w:t xml:space="preserve">:1 (tyypillinen), maksimikirkkaus 500 cd/m (tyypillinen), sormenjälkiä kestävä oleofobinen pinnoite edessä. </w:t>
            </w:r>
          </w:p>
        </w:tc>
      </w:tr>
      <w:tr>
        <w:trPr/>
        <w:tc>
          <w:tcPr>
            <w:tcW w:w="1785" w:type="dxa"/>
            <w:tcBorders/>
            <w:vAlign w:val="center"/>
          </w:tcPr>
          <w:p>
            <w:pPr>
              <w:pStyle w:val="TableHeading"/>
              <w:suppressLineNumbers/>
              <w:bidi w:val="0"/>
              <w:spacing w:before="0" w:after="283"/>
              <w:jc w:val="center"/>
              <w:rPr/>
            </w:pPr>
            <w:r>
              <w:rPr/>
              <w:t xml:space="preserve">Takakamera </w:t>
            </w:r>
          </w:p>
        </w:tc>
        <w:tc>
          <w:tcPr>
            <w:tcW w:w="8420" w:type="dxa"/>
            <w:tcBorders/>
            <w:vAlign w:val="center"/>
          </w:tcPr>
          <w:p>
            <w:pPr>
              <w:pStyle w:val="TableContents"/>
              <w:bidi w:val="0"/>
              <w:spacing w:before="0" w:after="283"/>
              <w:jc w:val="left"/>
              <w:rPr/>
            </w:pPr>
            <w:r>
              <w:rPr/>
              <w:t xml:space="preserve">Mukautettu Sony Exmor RS 8 MP takapuolelta valaistu 1 / 3 ``sensori, HD-video (1080p) 30 fps, hidastettu video (720p) 120 fps, IR-suodatin, kaksi lämpimän / viileän LED-salamaa, ƒ / 2.2 aukko, 30 mm polttoväli, kasvojentunnistus (vain stillkuvat), kuvanvakain, sarjakuvaustila. </w:t>
            </w:r>
          </w:p>
        </w:tc>
      </w:tr>
      <w:tr>
        <w:trPr/>
        <w:tc>
          <w:tcPr>
            <w:tcW w:w="1785" w:type="dxa"/>
            <w:tcBorders/>
            <w:vAlign w:val="center"/>
          </w:tcPr>
          <w:p>
            <w:pPr>
              <w:pStyle w:val="TableHeading"/>
              <w:suppressLineNumbers/>
              <w:bidi w:val="0"/>
              <w:spacing w:before="0" w:after="283"/>
              <w:jc w:val="center"/>
              <w:rPr/>
            </w:pPr>
            <w:r>
              <w:rPr/>
              <w:t xml:space="preserve">Etukamera </w:t>
            </w:r>
          </w:p>
        </w:tc>
        <w:tc>
          <w:tcPr>
            <w:tcW w:w="8420" w:type="dxa"/>
            <w:tcBorders/>
            <w:vAlign w:val="center"/>
          </w:tcPr>
          <w:p>
            <w:pPr>
              <w:pStyle w:val="TableContents"/>
              <w:bidi w:val="0"/>
              <w:spacing w:before="0" w:after="283"/>
              <w:jc w:val="left"/>
              <w:rPr/>
            </w:pPr>
            <w:r>
              <w:rPr/>
              <w:t xml:space="preserve">1,2 MP, 720p HD-video, sarjakuvaustila 10 kuvaa/s, f/2,4-aukko, 1,9 μm pikseliä, automaattinen HDR valokuvissa. </w:t>
            </w:r>
          </w:p>
        </w:tc>
      </w:tr>
      <w:tr>
        <w:trPr/>
        <w:tc>
          <w:tcPr>
            <w:tcW w:w="1785" w:type="dxa"/>
            <w:tcBorders/>
            <w:vAlign w:val="center"/>
          </w:tcPr>
          <w:p>
            <w:pPr>
              <w:pStyle w:val="TableHeading"/>
              <w:suppressLineNumbers/>
              <w:bidi w:val="0"/>
              <w:spacing w:before="0" w:after="283"/>
              <w:jc w:val="center"/>
              <w:rPr/>
            </w:pPr>
            <w:r>
              <w:rPr/>
              <w:t xml:space="preserve">Ääni </w:t>
            </w:r>
          </w:p>
        </w:tc>
        <w:tc>
          <w:tcPr>
            <w:tcW w:w="8420" w:type="dxa"/>
            <w:tcBorders/>
            <w:vAlign w:val="center"/>
          </w:tcPr>
          <w:p>
            <w:pPr>
              <w:pStyle w:val="TableContents"/>
              <w:bidi w:val="0"/>
              <w:spacing w:before="0" w:after="283"/>
              <w:jc w:val="left"/>
              <w:rPr/>
            </w:pPr>
            <w:r>
              <w:rPr/>
              <w:t xml:space="preserve">Monokaiutin, 3,5 mm:n stereoääniliitäntä </w:t>
            </w:r>
          </w:p>
        </w:tc>
      </w:tr>
      <w:tr>
        <w:trPr/>
        <w:tc>
          <w:tcPr>
            <w:tcW w:w="1785" w:type="dxa"/>
            <w:tcBorders/>
            <w:vAlign w:val="center"/>
          </w:tcPr>
          <w:p>
            <w:pPr>
              <w:pStyle w:val="TableHeading"/>
              <w:suppressLineNumbers/>
              <w:bidi w:val="0"/>
              <w:spacing w:before="0" w:after="283"/>
              <w:jc w:val="center"/>
              <w:rPr/>
            </w:pPr>
            <w:r>
              <w:rPr/>
              <w:t xml:space="preserve">Liitettävyys </w:t>
            </w:r>
          </w:p>
        </w:tc>
        <w:tc>
          <w:tcPr>
            <w:tcW w:w="8420" w:type="dxa"/>
            <w:tcBorders/>
            <w:vAlign w:val="center"/>
          </w:tcPr>
          <w:p>
            <w:pPr>
              <w:pStyle w:val="TableContents"/>
              <w:bidi w:val="0"/>
              <w:jc w:val="left"/>
              <w:rPr/>
            </w:pPr>
            <w:r>
              <w:rPr/>
              <w:t xml:space="preserve">Kaikki mallit (näytä) </w:t>
            </w:r>
          </w:p>
          <w:p>
            <w:pPr>
              <w:pStyle w:val="TableContents"/>
              <w:numPr>
                <w:ilvl w:val="0"/>
                <w:numId w:val="91"/>
              </w:numPr>
              <w:tabs>
                <w:tab w:val="clear" w:pos="1134"/>
                <w:tab w:val="left" w:leader="none" w:pos="707"/>
              </w:tabs>
              <w:bidi w:val="0"/>
              <w:ind w:start="707" w:hanging="283"/>
              <w:jc w:val="left"/>
              <w:rPr/>
            </w:pPr>
            <w:r>
              <w:rPr/>
              <w:t xml:space="preserve">UMTS / HSPA+ / DC-HSDPA (850, 900, 1900, 2100 MHz), GSM / EDGE (850, 900, 1800, 1900 MHz), Wi-Fi (802.11 a / b / g / n) (802.11 n: 2,4 ja 5 GHz), Bluetooth 4.0, GPS ja GLONASS. </w:t>
            </w:r>
          </w:p>
          <w:p>
            <w:pPr>
              <w:pStyle w:val="TableContents"/>
              <w:bidi w:val="0"/>
              <w:jc w:val="left"/>
              <w:rPr/>
            </w:pPr>
            <w:r>
              <w:rPr/>
              <w:t xml:space="preserve">GSM-malli (A1533) (näytä) </w:t>
            </w:r>
          </w:p>
          <w:p>
            <w:pPr>
              <w:pStyle w:val="TableContents"/>
              <w:numPr>
                <w:ilvl w:val="0"/>
                <w:numId w:val="92"/>
              </w:numPr>
              <w:tabs>
                <w:tab w:val="clear" w:pos="1134"/>
                <w:tab w:val="left" w:leader="none" w:pos="707"/>
              </w:tabs>
              <w:bidi w:val="0"/>
              <w:ind w:start="707" w:hanging="283"/>
              <w:jc w:val="left"/>
              <w:rPr/>
            </w:pPr>
            <w:r>
              <w:rPr/>
              <w:t xml:space="preserve">LTE (taajuusalueet 1, 2, 3, 4, 5, 8, 13, 17, 19, 20, 25: 2100, 1900, 1800, AWS, 850, 900, 700c, 700b, 800 MHz, 800 DD). </w:t>
            </w:r>
          </w:p>
          <w:p>
            <w:pPr>
              <w:pStyle w:val="TableContents"/>
              <w:bidi w:val="0"/>
              <w:jc w:val="left"/>
              <w:rPr/>
            </w:pPr>
            <w:r>
              <w:rPr/>
              <w:t xml:space="preserve">CDMA-malli (A1533) (näytä) </w:t>
            </w:r>
          </w:p>
          <w:p>
            <w:pPr>
              <w:pStyle w:val="TableContents"/>
              <w:numPr>
                <w:ilvl w:val="0"/>
                <w:numId w:val="93"/>
              </w:numPr>
              <w:tabs>
                <w:tab w:val="clear" w:pos="1134"/>
                <w:tab w:val="left" w:leader="none" w:pos="707"/>
              </w:tabs>
              <w:bidi w:val="0"/>
              <w:ind w:start="707" w:hanging="283"/>
              <w:jc w:val="left"/>
              <w:rPr/>
            </w:pPr>
            <w:r>
              <w:rPr/>
              <w:t xml:space="preserve">UMTS / HSPA+ / DC-HSDPA (1700 / 2100 MHz), CDMA EV-DO Rev. A ja Rev. B (800, 1700 / 2100, 1900, 2100 MHz), (lukuun ottamatta Kiinan mallia:) LTE (kaistat 1, 2, 3, 4, 5, 8, 13, 17, 19, 20, 25: 2100, 1900, 1800, AWS, 850, 900, 700c, 700b, 800 MHz, 800 DD). </w:t>
            </w:r>
          </w:p>
          <w:p>
            <w:pPr>
              <w:pStyle w:val="TableContents"/>
              <w:bidi w:val="0"/>
              <w:jc w:val="left"/>
              <w:rPr/>
            </w:pPr>
            <w:r>
              <w:rPr/>
              <w:t xml:space="preserve">CDMA-malli (A1453) (näytä) </w:t>
            </w:r>
          </w:p>
          <w:p>
            <w:pPr>
              <w:pStyle w:val="TableContents"/>
              <w:numPr>
                <w:ilvl w:val="0"/>
                <w:numId w:val="94"/>
              </w:numPr>
              <w:tabs>
                <w:tab w:val="clear" w:pos="1134"/>
                <w:tab w:val="left" w:leader="none" w:pos="707"/>
              </w:tabs>
              <w:bidi w:val="0"/>
              <w:ind w:start="707" w:hanging="283"/>
              <w:jc w:val="left"/>
              <w:rPr/>
            </w:pPr>
            <w:r>
              <w:rPr/>
              <w:t xml:space="preserve">UMTS / HSPA+ / DC-HSDPA (1700 / 2100 MHz), CDMA EV-DO Rev. A ja Rev. B (800, 1700 / 2100, 1900, 2100 MHz), LTE (taajuusalueet 1, 2, 3, 4, 5, 8, 13, 17, 18, 19, 20, 25, 26: 2100, 1900, 1800, AWS, 850, 900, 700c, 700b, 800 MHz, 800 DD). </w:t>
            </w:r>
          </w:p>
          <w:p>
            <w:pPr>
              <w:pStyle w:val="TableContents"/>
              <w:bidi w:val="0"/>
              <w:jc w:val="left"/>
              <w:rPr/>
            </w:pPr>
            <w:r>
              <w:rPr/>
              <w:t xml:space="preserve">GSM-malli (A1457) (näytä) </w:t>
            </w:r>
          </w:p>
          <w:p>
            <w:pPr>
              <w:pStyle w:val="TableContents"/>
              <w:numPr>
                <w:ilvl w:val="0"/>
                <w:numId w:val="95"/>
              </w:numPr>
              <w:tabs>
                <w:tab w:val="clear" w:pos="1134"/>
                <w:tab w:val="left" w:leader="none" w:pos="707"/>
              </w:tabs>
              <w:bidi w:val="0"/>
              <w:ind w:start="707" w:hanging="283"/>
              <w:jc w:val="left"/>
              <w:rPr/>
            </w:pPr>
            <w:r>
              <w:rPr/>
              <w:t xml:space="preserve">LTE (taajuusalueet 1, 2, 3, 5, 7, 8, 20: 2100, 1900, 1800, 850, 2600, 900 MHz, 800 DD). </w:t>
            </w:r>
          </w:p>
          <w:p>
            <w:pPr>
              <w:pStyle w:val="TableContents"/>
              <w:bidi w:val="0"/>
              <w:jc w:val="left"/>
              <w:rPr/>
            </w:pPr>
            <w:r>
              <w:rPr/>
              <w:t xml:space="preserve">GSM-malli (A1518) (näytä) </w:t>
            </w:r>
          </w:p>
          <w:p>
            <w:pPr>
              <w:pStyle w:val="TableContents"/>
              <w:numPr>
                <w:ilvl w:val="0"/>
                <w:numId w:val="96"/>
              </w:numPr>
              <w:tabs>
                <w:tab w:val="clear" w:pos="1134"/>
                <w:tab w:val="left" w:leader="none" w:pos="707"/>
              </w:tabs>
              <w:bidi w:val="0"/>
              <w:ind w:start="707" w:hanging="283"/>
              <w:jc w:val="left"/>
              <w:rPr/>
            </w:pPr>
            <w:r>
              <w:rPr/>
              <w:t xml:space="preserve">TDD-LTE, TD-SCDMA </w:t>
            </w:r>
          </w:p>
          <w:p>
            <w:pPr>
              <w:pStyle w:val="TableContents"/>
              <w:bidi w:val="0"/>
              <w:jc w:val="left"/>
              <w:rPr/>
            </w:pPr>
            <w:r>
              <w:rPr/>
              <w:t xml:space="preserve">GSM-malli (A1528) (näytä) </w:t>
            </w:r>
          </w:p>
          <w:p>
            <w:pPr>
              <w:pStyle w:val="TableContents"/>
              <w:numPr>
                <w:ilvl w:val="0"/>
                <w:numId w:val="97"/>
              </w:numPr>
              <w:tabs>
                <w:tab w:val="clear" w:pos="1134"/>
                <w:tab w:val="left" w:leader="none" w:pos="707"/>
              </w:tabs>
              <w:bidi w:val="0"/>
              <w:ind w:start="707" w:hanging="283"/>
              <w:jc w:val="left"/>
              <w:rPr/>
            </w:pPr>
            <w:r>
              <w:rPr/>
              <w:t xml:space="preserve">LTE (epävirallinen) </w:t>
            </w:r>
          </w:p>
          <w:p>
            <w:pPr>
              <w:pStyle w:val="TableContents"/>
              <w:bidi w:val="0"/>
              <w:jc w:val="left"/>
              <w:rPr/>
            </w:pPr>
            <w:r>
              <w:rPr/>
              <w:t xml:space="preserve">GSM-malli (A1530) (näytä) </w:t>
            </w:r>
          </w:p>
          <w:p>
            <w:pPr>
              <w:pStyle w:val="TableContents"/>
              <w:numPr>
                <w:ilvl w:val="0"/>
                <w:numId w:val="98"/>
              </w:numPr>
              <w:tabs>
                <w:tab w:val="clear" w:pos="1134"/>
                <w:tab w:val="left" w:leader="none" w:pos="707"/>
              </w:tabs>
              <w:bidi w:val="0"/>
              <w:spacing w:before="0" w:after="283"/>
              <w:ind w:start="707" w:hanging="283"/>
              <w:jc w:val="left"/>
              <w:rPr/>
            </w:pPr>
            <w:r>
              <w:rPr/>
              <w:t xml:space="preserve">LTE (taajuusalueet 1, 2, 3, 5, 7, 8, 20, 38, 39, 40: 2100, 1900, 1800, 850, 2600, 900 MHz, 800 DD, TD 2600, 1900, 2300), (ohjelmistooperaattoriversiolla China Mobile 15.6 tai uudempi :) TD-SCDMA </w:t>
            </w:r>
          </w:p>
        </w:tc>
      </w:tr>
      <w:tr>
        <w:trPr/>
        <w:tc>
          <w:tcPr>
            <w:tcW w:w="1785" w:type="dxa"/>
            <w:tcBorders/>
            <w:vAlign w:val="center"/>
          </w:tcPr>
          <w:p>
            <w:pPr>
              <w:pStyle w:val="TableHeading"/>
              <w:suppressLineNumbers/>
              <w:bidi w:val="0"/>
              <w:spacing w:before="0" w:after="283"/>
              <w:jc w:val="center"/>
              <w:rPr/>
            </w:pPr>
            <w:r>
              <w:rPr/>
              <w:t xml:space="preserve">SAR </w:t>
            </w:r>
          </w:p>
        </w:tc>
        <w:tc>
          <w:tcPr>
            <w:tcW w:w="8420" w:type="dxa"/>
            <w:tcBorders/>
            <w:vAlign w:val="center"/>
          </w:tcPr>
          <w:p>
            <w:pPr>
              <w:pStyle w:val="TableContents"/>
              <w:bidi w:val="0"/>
              <w:spacing w:before="0" w:after="283"/>
              <w:jc w:val="left"/>
              <w:rPr/>
            </w:pPr>
            <w:r>
              <w:rPr/>
              <w:t xml:space="preserve">Malli A1528, A1457, A1518, A1530 Pää: 1,18 W / kg Runko: 1,12 W / kg Malli A1533, A1453 Pää: 1,18 W / kg Runko: 1,18 W / kg </w:t>
            </w:r>
          </w:p>
        </w:tc>
      </w:tr>
      <w:tr>
        <w:trPr/>
        <w:tc>
          <w:tcPr>
            <w:tcW w:w="1785" w:type="dxa"/>
            <w:tcBorders/>
            <w:vAlign w:val="center"/>
          </w:tcPr>
          <w:p>
            <w:pPr>
              <w:pStyle w:val="TableHeading"/>
              <w:suppressLineNumbers/>
              <w:bidi w:val="0"/>
              <w:spacing w:before="0" w:after="283"/>
              <w:jc w:val="center"/>
              <w:rPr/>
            </w:pPr>
            <w:r>
              <w:rPr/>
              <w:t xml:space="preserve">Verkkosivusto </w:t>
            </w:r>
          </w:p>
        </w:tc>
        <w:tc>
          <w:tcPr>
            <w:tcW w:w="8420" w:type="dxa"/>
            <w:tcBorders/>
            <w:vAlign w:val="center"/>
          </w:tcPr>
          <w:p>
            <w:pPr>
              <w:pStyle w:val="TableContents"/>
              <w:bidi w:val="0"/>
              <w:spacing w:before="0" w:after="283"/>
              <w:jc w:val="left"/>
              <w:rPr/>
            </w:pPr>
            <w:r>
              <w:rPr/>
              <w:t xml:space="preserve">Apple-iPhone 5S at the Wayback Machine (arkistoitu 12. joulukuuta 2013)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iphone 5s -puhelimen näytön koko?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iphone 5:n pituus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Useimmat arvostelijat suosittelivat iPhone 5S:ää samaan aikaan julkaistun iPhone 5C:n sijaan. iPhone </w:t>
      </w:r>
      <w:r>
        <w:rPr/>
        <w:t xml:space="preserve">5C:ssä säilyi lähes sama laitteisto kuin lopetetussa iPhone 5:ssä, kun taas iPhone 5S:ssä oli huomattavasti parempi suorituskyky/ominaisuudet uuden 64-bittisen A7-prosessorinsa ansiosta sekä lisää tallennustilaa, ja kaikki tämä suhteellisen pienellä lisähinnalla iPhone 5C:hen verrattuna (</w:t>
      </w:r>
      <w:r>
        <w:rPr>
          <w:color w:val="A9A9A9"/>
        </w:rPr>
        <w:t xml:space="preserve">650</w:t>
      </w:r>
      <w:r>
        <w:rPr/>
        <w:t xml:space="preserve"> Yhdysvaltain </w:t>
      </w:r>
      <w:r>
        <w:rPr>
          <w:color w:val="A9A9A9"/>
        </w:rPr>
        <w:t xml:space="preserve">dollaria </w:t>
      </w:r>
      <w:r>
        <w:rPr/>
        <w:t xml:space="preserve">verrattuna 550 dollariin maaliskuussa 2014). Näin kävi erityisesti silloin, kun iOS 8 julkaistiin ja sekä iPhone 5S että iPhone 5C siirrettiin iPhone-valikoiman keski- ja alaosaan. iPhone 5S:ssä oli vielä 16 tai 32 gigatavua tallennustilaa, kun taas iPhone 5C joutui tyytymään 8 gigatavun tallennustilaan, ja iOS 8:n asentamisen jälkeen käyttäjällä oli käytössään vain 4,9 gigatavua. Lisäksi 5C:n polykarbonaattikuori sai ristiriitaisen vastaanoton, ja sitä pidettiin kustannusten leikkaamisena verrattuna iPhone 5:n alumiini-/lasikuoriin. 5S säilytti jälkimmäisen muotoilun ja näytti vielä hienommalta kultaisen viimeistelynsä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iphone 5s hinta, kun se julkaistiin ensimmäisen kerran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iPhone 5S (jota markkinoidaan tyylitellyllä pienellä s-kirjaimella nimellä iPhone 5s) on älypuhelin, jonka on suunnitellut ja markkinoinut Apple Inc. Laite on osa iPhone-sarjaa, ja se esiteltiin 10. syyskuuta 2013 Applen pääkonttorissa Cupertinossa. Se julkaistiin </w:t>
      </w:r>
      <w:r>
        <w:rPr>
          <w:color w:val="A9A9A9"/>
        </w:rPr>
        <w:t xml:space="preserve">20. syyskuuta </w:t>
      </w:r>
      <w:r>
        <w:rPr/>
        <w:t xml:space="preserve">2013 </w:t>
      </w:r>
      <w:r>
        <w:rPr/>
        <w:t xml:space="preserve">yhdessä edullisemman vastineensa iPhone 5c:n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apple iphone 5s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iphone 5s julkaistiin ensimmäisen kerran?</w:t>
      </w:r>
    </w:p>
    <w:p>
      <w:pPr>
        <w:pStyle w:val="TextBody"/>
        <w:bidi w:val="0"/>
        <w:jc w:val="left"/>
        <w:rPr>
          <w:b/>
          <w:u w:val="single"/>
          <w:shd w:val="clear" w:fill="FFFF00"/>
        </w:rPr>
      </w:pPr>
      <w:r>
        <w:rPr>
          <w:b/>
          <w:u w:val="single"/>
          <w:shd w:val="clear" w:fill="FFFF00"/>
        </w:rPr>
        <w:t xml:space="preserve">Asiakirjan numero 10726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Vuodesta 1438 vuoteen 1533 </w:t>
      </w:r>
      <w:r>
        <w:rPr/>
        <w:t xml:space="preserve">inkat valtasivat suuren osan läntistä Etelä-Amerikkaa, joka keskittyi Andien vuoristoon, muun muassa valloituksen ja rauhanomaisen sulauttamisen avulla. Suurimmillaan valtakunta yhdisti Perun, suuren osan nykyisestä Ecuadorista, Bolivian länsi- ja eteläisen Keski-Bolivian, Luoteis-Argentiinan, Chilen pohjois- ja keskiosan sekä pienen osan Kolumbian lounaisosasta valtioksi, joka oli verrattavissa Euraasian historiallisiin valtakuntiin. Sen virallinen kieli oli quechua. Valtakunnassa säilyi monia paikallisia palvontamuotoja, joista useimmat koskivat paikallisia pyhiä Huacoja, mutta inkojen johto kannusti Intiin - heidän auringonjumalansa - auringonpalvontaa ja asetti sen suvereniteetin muiden kulttien, kuten Pachamaman, yläpuolelle. Inkat pitivät kuningastaan, </w:t>
      </w:r>
      <w:r>
        <w:rPr>
          <w:color w:val="DCDCDC"/>
        </w:rPr>
        <w:t xml:space="preserve">Sapa Incaa, </w:t>
      </w:r>
      <w:r>
        <w:rPr/>
        <w:t xml:space="preserve">``auringon poikana''.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suurimman inka-valtakunnan muinaisessa Amerikassa?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inka-valtakunta hallitsi Etelä-Amerikan Andien aluetta?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Inkojen valtakunta Tawantinsuyu (Quechua) </w:t>
      </w:r>
    </w:p>
    <w:tbl>
      <w:tblPr>
        <w:tblW w:w="1674" w:type="dxa"/>
        <w:jc w:val="left"/>
        <w:tblInd w:w="0" w:type="dxa"/>
        <w:tblLayout w:type="fixed"/>
        <w:tblCellMar>
          <w:top w:w="28" w:type="dxa"/>
          <w:left w:w="28" w:type="dxa"/>
          <w:bottom w:w="28" w:type="dxa"/>
          <w:right w:w="28" w:type="dxa"/>
        </w:tblCellMar>
      </w:tblPr>
      <w:tblGrid>
        <w:gridCol w:w="124"/>
        <w:gridCol w:w="1396"/>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color w:val="A9A9A9"/>
              </w:rPr>
              <w:t xml:space="preserve">1438 -- 1533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Tawantinsuyun lippu Inkojen valtakunta laajimmillaan Pääkaupunki Cusco (1438 -- 1533) Kielet Quechua (virallinen), Aymara, Puquina, Jaqi-suku, Muchik ja lukuisat pienemmät kielet. Uskonto Inkojen uskonto Hallitus Jumalallinen, absoluuttinen monarkia Sapa Inca 1438 -- 1471 </w:t>
      </w:r>
      <w:r>
        <w:rPr>
          <w:color w:val="DCDCDC"/>
        </w:rPr>
        <w:t xml:space="preserve">Pachacuti </w:t>
      </w:r>
      <w:r>
        <w:rPr/>
        <w:t xml:space="preserve">1471 -- 1493 Túpac Inca Yupanqui 1493 -- 1527 Huayna Capac 1527 -- 1532 Huáscar 1532 -- 1533 Atahualpa Historiallinen aikakausi Kolumbusta edeltävä aikakausi Pachacuti loi Tawantinsuyun 1438 Sisällissota Huáscarin ja Atahualpan välillä 1529 -- 1532 Espanjalaisten valloitus Francisco Pizarron johdolla 1533 Viimeisen inka-vastarinnan loppu 1572 Alue 1527 2. Historiallinen aikakausi Inca Inca Inca Inca Yupanqui 1493 -- 1527000,000 km (770,000 sq mi) Väestö 1527 est. 10,000,000 Tiheys 5 / km (13 / sq mi) </w:t>
      </w:r>
    </w:p>
    <w:tbl>
      <w:tblPr>
        <w:tblW w:w="5417" w:type="dxa"/>
        <w:jc w:val="left"/>
        <w:tblInd w:w="0" w:type="dxa"/>
        <w:tblLayout w:type="fixed"/>
        <w:tblCellMar>
          <w:top w:w="28" w:type="dxa"/>
          <w:left w:w="28" w:type="dxa"/>
          <w:bottom w:w="28" w:type="dxa"/>
          <w:right w:w="28" w:type="dxa"/>
        </w:tblCellMar>
      </w:tblPr>
      <w:tblGrid>
        <w:gridCol w:w="3136"/>
        <w:gridCol w:w="2281"/>
      </w:tblGrid>
      <w:tr>
        <w:trPr/>
        <w:tc>
          <w:tcPr>
            <w:tcW w:w="3136" w:type="dxa"/>
            <w:tcBorders/>
            <w:vAlign w:val="center"/>
          </w:tcPr>
          <w:p>
            <w:pPr>
              <w:pStyle w:val="TableContents"/>
              <w:bidi w:val="0"/>
              <w:spacing w:before="0" w:after="283"/>
              <w:jc w:val="left"/>
              <w:rPr/>
            </w:pPr>
            <w:r>
              <w:rPr/>
              <w:t xml:space="preserve">Edeltäjänä </w:t>
            </w:r>
          </w:p>
        </w:tc>
        <w:tc>
          <w:tcPr>
            <w:tcW w:w="2281" w:type="dxa"/>
            <w:tcBorders/>
            <w:vAlign w:val="center"/>
          </w:tcPr>
          <w:p>
            <w:pPr>
              <w:pStyle w:val="TableContents"/>
              <w:bidi w:val="0"/>
              <w:spacing w:before="0" w:after="0"/>
              <w:jc w:val="left"/>
              <w:rPr/>
            </w:pPr>
            <w:r>
              <w:rPr/>
              <w:t xml:space="preserve">Seuraavat jäsenet </w:t>
            </w:r>
          </w:p>
          <w:tbl>
            <w:tblPr>
              <w:tblW w:w="2150" w:type="dxa"/>
              <w:jc w:val="left"/>
              <w:tblInd w:w="0" w:type="dxa"/>
              <w:tblLayout w:type="fixed"/>
              <w:tblCellMar>
                <w:top w:w="28" w:type="dxa"/>
                <w:left w:w="28" w:type="dxa"/>
                <w:bottom w:w="28" w:type="dxa"/>
                <w:right w:w="28" w:type="dxa"/>
              </w:tblCellMar>
            </w:tblPr>
            <w:tblGrid>
              <w:gridCol w:w="124"/>
              <w:gridCol w:w="2026"/>
            </w:tblGrid>
            <w:tr>
              <w:trPr/>
              <w:tc>
                <w:tcPr>
                  <w:tcW w:w="124"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Cuscon kuningaskunta </w:t>
                  </w:r>
                </w:p>
              </w:tc>
            </w:tr>
          </w:tbl>
          <w:p>
            <w:pPr>
              <w:pStyle w:val="TableContents"/>
              <w:bidi w:val="0"/>
              <w:spacing w:before="0" w:after="283"/>
              <w:jc w:val="left"/>
              <w:rPr/>
            </w:pPr>
            <w:r>
              <w:rPr/>
            </w:r>
          </w:p>
        </w:tc>
      </w:tr>
      <w:tr>
        <w:trPr/>
        <w:tc>
          <w:tcPr>
            <w:tcW w:w="3136" w:type="dxa"/>
            <w:tcBorders/>
            <w:vAlign w:val="center"/>
          </w:tcPr>
          <w:tbl>
            <w:tblPr>
              <w:tblW w:w="3035" w:type="dxa"/>
              <w:jc w:val="left"/>
              <w:tblInd w:w="0" w:type="dxa"/>
              <w:tblLayout w:type="fixed"/>
              <w:tblCellMar>
                <w:top w:w="28" w:type="dxa"/>
                <w:left w:w="28" w:type="dxa"/>
                <w:bottom w:w="28" w:type="dxa"/>
                <w:right w:w="28" w:type="dxa"/>
              </w:tblCellMar>
            </w:tblPr>
            <w:tblGrid>
              <w:gridCol w:w="2881"/>
              <w:gridCol w:w="154"/>
            </w:tblGrid>
            <w:tr>
              <w:trPr/>
              <w:tc>
                <w:tcPr>
                  <w:tcW w:w="2881" w:type="dxa"/>
                  <w:tcBorders/>
                  <w:vAlign w:val="center"/>
                </w:tcPr>
                <w:p>
                  <w:pPr>
                    <w:pStyle w:val="TableContents"/>
                    <w:bidi w:val="0"/>
                    <w:spacing w:before="0" w:after="283"/>
                    <w:jc w:val="left"/>
                    <w:rPr/>
                  </w:pPr>
                  <w:r>
                    <w:rPr/>
                    <w:t xml:space="preserve">Uuden Kastilian kuvernementti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Contents"/>
                    <w:bidi w:val="0"/>
                    <w:spacing w:before="0" w:after="283"/>
                    <w:jc w:val="left"/>
                    <w:rPr/>
                  </w:pPr>
                  <w:r>
                    <w:rPr/>
                    <w:t xml:space="preserve">Uuden Toledon kuvernementti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Contents"/>
                    <w:bidi w:val="0"/>
                    <w:spacing w:before="0" w:after="283"/>
                    <w:jc w:val="left"/>
                    <w:rPr/>
                  </w:pPr>
                  <w:r>
                    <w:rPr/>
                    <w:t xml:space="preserve">Neo-Inka valtio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281"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Nykyisin osa Argentiinaa Bolivia Chile Kolumbia Ecuador Peru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yleisesti inka-valtakunnan ensimmäisenä kuninkaana.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inkojen valtakunta alkoi ja päättyi?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Inkavaltakuntaa edelsi kaksi suuren mittakaavan valtakuntaa Andeilla: </w:t>
      </w:r>
      <w:r>
        <w:rPr>
          <w:color w:val="A9A9A9"/>
        </w:rPr>
        <w:t xml:space="preserve">Tiwanaku </w:t>
      </w:r>
      <w:r>
        <w:rPr/>
        <w:t xml:space="preserve">(n. 300 - 1100 jKr.), joka sijaitsi Titicaca-järven ympärillä, ja </w:t>
      </w:r>
      <w:r>
        <w:rPr>
          <w:color w:val="DCDCDC"/>
        </w:rPr>
        <w:t xml:space="preserve">Wari </w:t>
      </w:r>
      <w:r>
        <w:rPr/>
        <w:t xml:space="preserve">tai Huari (n. 600 - 1100 jKr.), jonka keskus oli lähellä nykyistä Ayacuchon kaupunkia. Warit miehittivät Cuzcon aluetta noin 400 vuoden ajan. Näin ollen monet inkavaltakunnan ominaispiirteet olivat peräisin aiemmista monikansallisista ja laajalle levinneistä Andien kulttuureista.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tärkeää sivilisaatiota edelsivät inkojen nousua?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Inkavaltakunta (Quechua: Tawantinsuyu, kirjaimellisesti ``Neljä aluetta''), joka tunnetaan myös nimillä Inka-valtakunta ja Inka-valtakunta, oli Kolumbusta edeltäneen Amerikan suurin valtakunta ja 1500-luvun alkupuolella mahdollisesti maailman suurin valtakunta. Valtakunnan hallinnollinen, poliittinen ja sotilaallinen keskus sijaitsi Cuscossa nykyisessä Perussa. Inkojen sivilisaatio syntyi Perun ylängöillä joskus 1300-luvun alussa. Sen viimeisen linnakkeen </w:t>
      </w:r>
      <w:r>
        <w:rPr>
          <w:color w:val="A9A9A9"/>
        </w:rPr>
        <w:t xml:space="preserve">espanjalaiset </w:t>
      </w:r>
      <w:r>
        <w:rPr/>
        <w:t xml:space="preserve">valloittivat </w:t>
      </w:r>
      <w:r>
        <w:rPr/>
        <w:t xml:space="preserve">vuonna 1572.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Inkojen sivilisaatio kesti ennen kuin se valloitettiin jonka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Tutkijat ovat kuvailleet Inkojen taloutta ristiriitaisesti: "feodaaliseksi, orjataloudeksi, sosialistiseksi (tässä voidaan valita sosialistinen paratiisi tai sosialistinen tyrannia)". Inkavaltakunta toimi suurelta osin ilman rahaa ja markkinoita. Sen sijaan tavaroiden ja palvelujen vaihto perustui vastavuoroisuuteen yksilöiden välillä sekä yksilöiden, ryhmien ja inkojen hallitsijoiden välillä. ``Verot'' koostuivat henkilön työvelvoitteesta valtakuntaa kohtaan. </w:t>
      </w:r>
      <w:r>
        <w:rPr>
          <w:color w:val="A9A9A9"/>
        </w:rPr>
        <w:t xml:space="preserve">Inkahallitsijat </w:t>
      </w:r>
      <w:r>
        <w:rPr/>
        <w:t xml:space="preserve">(jotka teoreettisesti omistivat kaikki tuotantovälineet) vastasivat vastavuoroisesti myöntämällä pääsyn maahan ja tavaroihin sekä tarjoamalla ruokaa ja juomaa juhlallisissa juhlissa alamaisilleen.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hallitsivat inkavaltakunnan taloutta.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Inkojen valtakunta Tawantinsuyu (Quechua) </w:t>
      </w:r>
    </w:p>
    <w:tbl>
      <w:tblPr>
        <w:tblW w:w="1674" w:type="dxa"/>
        <w:jc w:val="left"/>
        <w:tblInd w:w="0" w:type="dxa"/>
        <w:tblLayout w:type="fixed"/>
        <w:tblCellMar>
          <w:top w:w="28" w:type="dxa"/>
          <w:left w:w="28" w:type="dxa"/>
          <w:bottom w:w="28" w:type="dxa"/>
          <w:right w:w="28" w:type="dxa"/>
        </w:tblCellMar>
      </w:tblPr>
      <w:tblGrid>
        <w:gridCol w:w="124"/>
        <w:gridCol w:w="1396"/>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color w:val="A9A9A9"/>
              </w:rPr>
              <w:t xml:space="preserve">1438 -- 1533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Inkojen valtakunta laajimmillaan Pääkaupunki Cusco (1438 -- 1533) Kielet Quechua (virallinen), Aymara, Puquina, Jaqi-suku, Muchik ja lukuisia pienempiä kieliä. Uskonto Inkojen uskonto Hallitus Jumalallinen, absoluuttinen monarkia Sapa Inca 1438 -- 1471 Pachacuti 1471 -- 1493 Túpac Inca Yupanqui 1493 -- 1527 Huayna Capac 1527 -- 1532 Huáscar 1532 -- 1533 Atahualpa Historiallinen aikakausi Kolumbusta edeltävä aikakausi Pachacuti loi Tawantinsuyun 1438 Sisällissota Huáscarin ja Atahualpan välillä 1529 -- 1532 Espanjalaisten valloitus Francisco Pizarron johdolla 1533 Viimeisen inka-vastarinnan loppu 1572 Alue 1527 2. Historiallinen aikakausi Inca Inca Inca Inca Yupanqui 1493 -- 1527000,000 km (770,000 sq mi) Väestö 1527 est. 10,000,000 Tiheys 5 / km (13 / sq mi) </w:t>
      </w:r>
    </w:p>
    <w:tbl>
      <w:tblPr>
        <w:tblW w:w="5417" w:type="dxa"/>
        <w:jc w:val="left"/>
        <w:tblInd w:w="0" w:type="dxa"/>
        <w:tblLayout w:type="fixed"/>
        <w:tblCellMar>
          <w:top w:w="28" w:type="dxa"/>
          <w:left w:w="28" w:type="dxa"/>
          <w:bottom w:w="28" w:type="dxa"/>
          <w:right w:w="28" w:type="dxa"/>
        </w:tblCellMar>
      </w:tblPr>
      <w:tblGrid>
        <w:gridCol w:w="3136"/>
        <w:gridCol w:w="2281"/>
      </w:tblGrid>
      <w:tr>
        <w:trPr/>
        <w:tc>
          <w:tcPr>
            <w:tcW w:w="3136" w:type="dxa"/>
            <w:tcBorders/>
            <w:vAlign w:val="center"/>
          </w:tcPr>
          <w:p>
            <w:pPr>
              <w:pStyle w:val="TableContents"/>
              <w:bidi w:val="0"/>
              <w:spacing w:before="0" w:after="283"/>
              <w:jc w:val="left"/>
              <w:rPr/>
            </w:pPr>
            <w:r>
              <w:rPr/>
              <w:t xml:space="preserve">Edeltäjänä </w:t>
            </w:r>
          </w:p>
        </w:tc>
        <w:tc>
          <w:tcPr>
            <w:tcW w:w="2281" w:type="dxa"/>
            <w:tcBorders/>
            <w:vAlign w:val="center"/>
          </w:tcPr>
          <w:p>
            <w:pPr>
              <w:pStyle w:val="TableContents"/>
              <w:bidi w:val="0"/>
              <w:spacing w:before="0" w:after="0"/>
              <w:jc w:val="left"/>
              <w:rPr/>
            </w:pPr>
            <w:r>
              <w:rPr/>
              <w:t xml:space="preserve">Seuraavat jäsenet </w:t>
            </w:r>
          </w:p>
          <w:tbl>
            <w:tblPr>
              <w:tblW w:w="2150" w:type="dxa"/>
              <w:jc w:val="left"/>
              <w:tblInd w:w="0" w:type="dxa"/>
              <w:tblLayout w:type="fixed"/>
              <w:tblCellMar>
                <w:top w:w="28" w:type="dxa"/>
                <w:left w:w="28" w:type="dxa"/>
                <w:bottom w:w="28" w:type="dxa"/>
                <w:right w:w="28" w:type="dxa"/>
              </w:tblCellMar>
            </w:tblPr>
            <w:tblGrid>
              <w:gridCol w:w="124"/>
              <w:gridCol w:w="2026"/>
            </w:tblGrid>
            <w:tr>
              <w:trPr/>
              <w:tc>
                <w:tcPr>
                  <w:tcW w:w="124"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Cuscon kuningaskunta </w:t>
                  </w:r>
                </w:p>
              </w:tc>
            </w:tr>
          </w:tbl>
          <w:p>
            <w:pPr>
              <w:pStyle w:val="TableContents"/>
              <w:bidi w:val="0"/>
              <w:spacing w:before="0" w:after="283"/>
              <w:jc w:val="left"/>
              <w:rPr/>
            </w:pPr>
            <w:r>
              <w:rPr/>
            </w:r>
          </w:p>
        </w:tc>
      </w:tr>
      <w:tr>
        <w:trPr/>
        <w:tc>
          <w:tcPr>
            <w:tcW w:w="3136" w:type="dxa"/>
            <w:tcBorders/>
            <w:vAlign w:val="center"/>
          </w:tcPr>
          <w:tbl>
            <w:tblPr>
              <w:tblW w:w="3035" w:type="dxa"/>
              <w:jc w:val="left"/>
              <w:tblInd w:w="0" w:type="dxa"/>
              <w:tblLayout w:type="fixed"/>
              <w:tblCellMar>
                <w:top w:w="28" w:type="dxa"/>
                <w:left w:w="28" w:type="dxa"/>
                <w:bottom w:w="28" w:type="dxa"/>
                <w:right w:w="28" w:type="dxa"/>
              </w:tblCellMar>
            </w:tblPr>
            <w:tblGrid>
              <w:gridCol w:w="2881"/>
              <w:gridCol w:w="154"/>
            </w:tblGrid>
            <w:tr>
              <w:trPr/>
              <w:tc>
                <w:tcPr>
                  <w:tcW w:w="2881" w:type="dxa"/>
                  <w:tcBorders/>
                  <w:vAlign w:val="center"/>
                </w:tcPr>
                <w:p>
                  <w:pPr>
                    <w:pStyle w:val="TableContents"/>
                    <w:bidi w:val="0"/>
                    <w:spacing w:before="0" w:after="283"/>
                    <w:jc w:val="left"/>
                    <w:rPr/>
                  </w:pPr>
                  <w:r>
                    <w:rPr/>
                    <w:t xml:space="preserve">Uuden Kastilian kuvernementti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Contents"/>
                    <w:bidi w:val="0"/>
                    <w:spacing w:before="0" w:after="283"/>
                    <w:jc w:val="left"/>
                    <w:rPr/>
                  </w:pPr>
                  <w:r>
                    <w:rPr/>
                    <w:t xml:space="preserve">Uuden Toledon kuvernementti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881" w:type="dxa"/>
                  <w:tcBorders/>
                  <w:vAlign w:val="center"/>
                </w:tcPr>
                <w:p>
                  <w:pPr>
                    <w:pStyle w:val="TableContents"/>
                    <w:bidi w:val="0"/>
                    <w:spacing w:before="0" w:after="283"/>
                    <w:jc w:val="left"/>
                    <w:rPr/>
                  </w:pPr>
                  <w:r>
                    <w:rPr/>
                    <w:t xml:space="preserve">Neo-Inka valtio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281"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Nykyisin osa Argentiinaa Bolivia Chile Kolumbia Ecuador Peru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inkojen valtakunta alkoi ja päättyi?</w:t>
      </w:r>
    </w:p>
    <w:p>
      <w:pPr>
        <w:pStyle w:val="TextBody"/>
        <w:bidi w:val="0"/>
        <w:jc w:val="left"/>
        <w:rPr>
          <w:b/>
          <w:u w:val="single"/>
          <w:shd w:val="clear" w:fill="FFFF00"/>
        </w:rPr>
      </w:pPr>
      <w:r>
        <w:rPr>
          <w:b/>
          <w:u w:val="single"/>
          <w:shd w:val="clear" w:fill="FFFF00"/>
        </w:rPr>
        <w:t xml:space="preserve">Asiakirjan numero 10727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Vuosina 1820-1860 saapui 1 956 557 irlantilaista, joista 75 % </w:t>
      </w:r>
      <w:r>
        <w:rPr/>
        <w:t xml:space="preserve">vuosien 1845-1852 </w:t>
      </w:r>
      <w:r>
        <w:rPr>
          <w:color w:val="A9A9A9"/>
        </w:rPr>
        <w:t xml:space="preserve">suuren irlantilaisen nälänhädän </w:t>
      </w:r>
      <w:r>
        <w:rPr/>
        <w:t xml:space="preserve">(tai suuren nälänhädän, irlantiksi An Gorta Mór) </w:t>
      </w:r>
      <w:r>
        <w:rPr/>
        <w:t xml:space="preserve">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irlantilaisten massamaahanmuutto 1800-luvun puolivälissä johtui pääasiassa seuraavista syistä</w:t>
      </w:r>
    </w:p>
    <w:p>
      <w:pPr>
        <w:pStyle w:val="TextBody"/>
        <w:bidi w:val="0"/>
        <w:jc w:val="left"/>
        <w:rPr>
          <w:b/>
          <w:u w:val="single"/>
          <w:shd w:val="clear" w:fill="FFFF00"/>
        </w:rPr>
      </w:pPr>
      <w:r>
        <w:rPr>
          <w:b/>
          <w:u w:val="single"/>
          <w:shd w:val="clear" w:fill="FFFF00"/>
        </w:rPr>
        <w:t xml:space="preserve">Asiakirjan numero 10728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8"/>
        <w:gridCol w:w="776"/>
        <w:gridCol w:w="1244"/>
        <w:gridCol w:w="1242"/>
        <w:gridCol w:w="1501"/>
        <w:gridCol w:w="1100"/>
        <w:gridCol w:w="3524"/>
      </w:tblGrid>
      <w:tr>
        <w:trPr/>
        <w:tc>
          <w:tcPr>
            <w:tcW w:w="818" w:type="dxa"/>
            <w:tcBorders/>
            <w:vAlign w:val="center"/>
          </w:tcPr>
          <w:p>
            <w:pPr>
              <w:pStyle w:val="TableHeading"/>
              <w:suppressLineNumbers/>
              <w:bidi w:val="0"/>
              <w:spacing w:before="0" w:after="283"/>
              <w:jc w:val="center"/>
              <w:rPr/>
            </w:pPr>
            <w:r>
              <w:rPr/>
              <w:t xml:space="preserve">Ei. </w:t>
            </w:r>
          </w:p>
        </w:tc>
        <w:tc>
          <w:tcPr>
            <w:tcW w:w="776" w:type="dxa"/>
            <w:tcBorders/>
            <w:vAlign w:val="center"/>
          </w:tcPr>
          <w:p>
            <w:pPr>
              <w:pStyle w:val="TableHeading"/>
              <w:suppressLineNumbers/>
              <w:bidi w:val="0"/>
              <w:spacing w:before="0" w:after="283"/>
              <w:jc w:val="center"/>
              <w:rPr/>
            </w:pPr>
            <w:r>
              <w:rPr/>
              <w:t xml:space="preserve">Nro kauden aikana </w:t>
            </w:r>
          </w:p>
        </w:tc>
        <w:tc>
          <w:tcPr>
            <w:tcW w:w="1244" w:type="dxa"/>
            <w:tcBorders/>
            <w:vAlign w:val="center"/>
          </w:tcPr>
          <w:p>
            <w:pPr>
              <w:pStyle w:val="TableHeading"/>
              <w:suppressLineNumbers/>
              <w:bidi w:val="0"/>
              <w:spacing w:before="0" w:after="283"/>
              <w:jc w:val="center"/>
              <w:rPr/>
            </w:pPr>
            <w:r>
              <w:rPr/>
              <w:t xml:space="preserve">Otsikko </w:t>
            </w:r>
          </w:p>
        </w:tc>
        <w:tc>
          <w:tcPr>
            <w:tcW w:w="1242" w:type="dxa"/>
            <w:tcBorders/>
            <w:vAlign w:val="center"/>
          </w:tcPr>
          <w:p>
            <w:pPr>
              <w:pStyle w:val="TableHeading"/>
              <w:suppressLineNumbers/>
              <w:bidi w:val="0"/>
              <w:spacing w:before="0" w:after="283"/>
              <w:jc w:val="center"/>
              <w:rPr/>
            </w:pPr>
            <w:r>
              <w:rPr/>
              <w:t xml:space="preserve">Ohjaaja </w:t>
            </w:r>
          </w:p>
        </w:tc>
        <w:tc>
          <w:tcPr>
            <w:tcW w:w="1501" w:type="dxa"/>
            <w:tcBorders/>
            <w:vAlign w:val="center"/>
          </w:tcPr>
          <w:p>
            <w:pPr>
              <w:pStyle w:val="TableHeading"/>
              <w:suppressLineNumbers/>
              <w:bidi w:val="0"/>
              <w:spacing w:before="0" w:after="283"/>
              <w:jc w:val="center"/>
              <w:rPr/>
            </w:pPr>
            <w:r>
              <w:rPr/>
              <w:t xml:space="preserve">Kirjoittanut </w:t>
            </w:r>
          </w:p>
        </w:tc>
        <w:tc>
          <w:tcPr>
            <w:tcW w:w="1100" w:type="dxa"/>
            <w:tcBorders/>
            <w:vAlign w:val="center"/>
          </w:tcPr>
          <w:p>
            <w:pPr>
              <w:pStyle w:val="TableHeading"/>
              <w:suppressLineNumbers/>
              <w:bidi w:val="0"/>
              <w:spacing w:before="0" w:after="283"/>
              <w:jc w:val="center"/>
              <w:rPr/>
            </w:pPr>
            <w:r>
              <w:rPr/>
              <w:t xml:space="preserve">Päähenkilö(t) </w:t>
            </w:r>
          </w:p>
        </w:tc>
        <w:tc>
          <w:tcPr>
            <w:tcW w:w="3524" w:type="dxa"/>
            <w:tcBorders/>
            <w:vAlign w:val="center"/>
          </w:tcPr>
          <w:p>
            <w:pPr>
              <w:pStyle w:val="TableHeading"/>
              <w:suppressLineNumbers/>
              <w:bidi w:val="0"/>
              <w:spacing w:before="0" w:after="283"/>
              <w:jc w:val="center"/>
              <w:rPr/>
            </w:pPr>
            <w:r>
              <w:rPr/>
              <w:t xml:space="preserve">Alkuperäinen julkaisupäivä </w:t>
            </w:r>
          </w:p>
        </w:tc>
      </w:tr>
      <w:tr>
        <w:trPr/>
        <w:tc>
          <w:tcPr>
            <w:tcW w:w="818" w:type="dxa"/>
            <w:tcBorders/>
            <w:vAlign w:val="center"/>
          </w:tcPr>
          <w:p>
            <w:pPr>
              <w:pStyle w:val="TableHeading"/>
              <w:suppressLineNumbers/>
              <w:bidi w:val="0"/>
              <w:spacing w:before="0" w:after="283"/>
              <w:jc w:val="center"/>
              <w:rPr/>
            </w:pPr>
            <w:r>
              <w:rPr/>
              <w:t xml:space="preserve">66 </w:t>
            </w:r>
          </w:p>
        </w:tc>
        <w:tc>
          <w:tcPr>
            <w:tcW w:w="776"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"Kuka tietää paremmin kuin minä? </w:t>
            </w:r>
          </w:p>
        </w:tc>
        <w:tc>
          <w:tcPr>
            <w:tcW w:w="1242" w:type="dxa"/>
            <w:tcBorders/>
            <w:vAlign w:val="center"/>
          </w:tcPr>
          <w:p>
            <w:pPr>
              <w:pStyle w:val="TableContents"/>
              <w:bidi w:val="0"/>
              <w:spacing w:before="0" w:after="283"/>
              <w:jc w:val="left"/>
              <w:rPr/>
            </w:pPr>
            <w:r>
              <w:rPr/>
              <w:t xml:space="preserve">Michael Trim </w:t>
            </w:r>
          </w:p>
        </w:tc>
        <w:tc>
          <w:tcPr>
            <w:tcW w:w="1501" w:type="dxa"/>
            <w:tcBorders/>
            <w:vAlign w:val="center"/>
          </w:tcPr>
          <w:p>
            <w:pPr>
              <w:pStyle w:val="TableContents"/>
              <w:bidi w:val="0"/>
              <w:spacing w:before="0" w:after="283"/>
              <w:jc w:val="left"/>
              <w:rPr/>
            </w:pPr>
            <w:r>
              <w:rPr/>
              <w:t xml:space="preserve">Jenji Kohan </w:t>
            </w:r>
          </w:p>
        </w:tc>
        <w:tc>
          <w:tcPr>
            <w:tcW w:w="1100" w:type="dxa"/>
            <w:tcBorders/>
            <w:vAlign w:val="center"/>
          </w:tcPr>
          <w:p>
            <w:pPr>
              <w:pStyle w:val="TableContents"/>
              <w:bidi w:val="0"/>
              <w:spacing w:before="0" w:after="283"/>
              <w:jc w:val="left"/>
              <w:rPr/>
            </w:pPr>
            <w:r>
              <w:rPr/>
              <w:t xml:space="preserve">Suzanne &amp; Cindy </w:t>
            </w:r>
          </w:p>
        </w:tc>
        <w:tc>
          <w:tcPr>
            <w:tcW w:w="3524" w:type="dxa"/>
            <w:tcBorders/>
            <w:vAlign w:val="center"/>
          </w:tcPr>
          <w:p>
            <w:pPr>
              <w:pStyle w:val="TableContents"/>
              <w:bidi w:val="0"/>
              <w:jc w:val="left"/>
              <w:rPr/>
            </w:pPr>
            <w:r>
              <w:rPr/>
              <w:t xml:space="preserve">27. heinäkuuta 2018 (2018-07-27) </w:t>
            </w:r>
          </w:p>
          <w:p>
            <w:pPr>
              <w:pStyle w:val="TextBody"/>
              <w:bidi w:val="0"/>
              <w:spacing w:before="0" w:after="283"/>
              <w:jc w:val="left"/>
              <w:rPr/>
            </w:pPr>
            <w:r>
              <w:rPr/>
              <w:t xml:space="preserve">Suzannella on hallusinaatioita, kun hän palaa takaisin lääkitykseen. Hän on ensimmäinen haastateltava liittovaltion tutkinnassa, joka koskee mellakkaa ja murhia. Bunkkerista löydetyt pidetään eristyksissä Litchfieldin korkeimman turvallisuusluokan vankilassa, ja he joutuvat kohtaamaan erilaisia väärinkäytöksiä vartijoiden ja vankien taholta. Frieda yrittää itsemurhaa, kun taas Red kohtaa Badisonin suojellakseen perhettään. Piper yrittää epätoivoisesti löytää Alexin ja pelkää pahinta, kun hän saa tietää vangin kuolleen. Gloria hyökkää Marian kimppuun, ja vartijat panevat heidät käsirautoihin ja pakottavat suutelemaan. Taysteen luona vierailee ylikonstaapeli Tamika Ward, joka oli ollut hänen ystävänsä vankilan ulkopuolella. Suzanne vapautetaan kuulusteluista ja tuodaan vankilaan, josta hän tajuaa, ettei se ole enää hänen ``kotinsa''. </w:t>
            </w:r>
          </w:p>
          <w:p>
            <w:pPr>
              <w:pStyle w:val="TextBody"/>
              <w:bidi w:val="0"/>
              <w:spacing w:before="0" w:after="283"/>
              <w:jc w:val="left"/>
              <w:rPr/>
            </w:pPr>
            <w:r>
              <w:rPr/>
              <w:t xml:space="preserve">Flashback: Suzanne ja Black Cindy piiloutuvat altaaseen ja todistavat, kuinka CERT:n virkamiehet lavastavat Piscatellan ruumiin näyttämään siltä, että vangit tappoivat hänet omalla aseellaan. Bussissa maksimikyytiin Red kertoo tarinan, jonka mukaan Piscatella toi heidät altaaseen kiduttaakseen heitä. Suzanne tyrmää väärän version tapahtumista, mutta Cindy vaatii heitä valehtelemaan, jotta vartijat eivät tappaisi heitä. </w:t>
            </w:r>
          </w:p>
        </w:tc>
      </w:tr>
      <w:tr>
        <w:trPr/>
        <w:tc>
          <w:tcPr>
            <w:tcW w:w="818" w:type="dxa"/>
            <w:tcBorders/>
            <w:vAlign w:val="center"/>
          </w:tcPr>
          <w:p>
            <w:pPr>
              <w:pStyle w:val="TableHeading"/>
              <w:suppressLineNumbers/>
              <w:bidi w:val="0"/>
              <w:spacing w:before="0" w:after="283"/>
              <w:jc w:val="center"/>
              <w:rPr/>
            </w:pPr>
            <w:r>
              <w:rPr/>
              <w:t xml:space="preserve">67 </w:t>
            </w:r>
          </w:p>
        </w:tc>
        <w:tc>
          <w:tcPr>
            <w:tcW w:w="776"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``Sh * tstorm Coming'' </w:t>
            </w:r>
          </w:p>
        </w:tc>
        <w:tc>
          <w:tcPr>
            <w:tcW w:w="1242" w:type="dxa"/>
            <w:tcBorders/>
            <w:vAlign w:val="center"/>
          </w:tcPr>
          <w:p>
            <w:pPr>
              <w:pStyle w:val="TableContents"/>
              <w:bidi w:val="0"/>
              <w:spacing w:before="0" w:after="283"/>
              <w:jc w:val="left"/>
              <w:rPr/>
            </w:pPr>
            <w:r>
              <w:rPr/>
              <w:t xml:space="preserve">Mark A. Burley </w:t>
            </w:r>
          </w:p>
        </w:tc>
        <w:tc>
          <w:tcPr>
            <w:tcW w:w="1501" w:type="dxa"/>
            <w:tcBorders/>
            <w:vAlign w:val="center"/>
          </w:tcPr>
          <w:p>
            <w:pPr>
              <w:pStyle w:val="TableContents"/>
              <w:bidi w:val="0"/>
              <w:spacing w:before="0" w:after="283"/>
              <w:jc w:val="left"/>
              <w:rPr/>
            </w:pPr>
            <w:r>
              <w:rPr/>
              <w:t xml:space="preserve">Brian Chamberlayne </w:t>
            </w:r>
          </w:p>
        </w:tc>
        <w:tc>
          <w:tcPr>
            <w:tcW w:w="1100" w:type="dxa"/>
            <w:tcBorders/>
            <w:vAlign w:val="center"/>
          </w:tcPr>
          <w:p>
            <w:pPr>
              <w:pStyle w:val="TableContents"/>
              <w:bidi w:val="0"/>
              <w:spacing w:before="0" w:after="283"/>
              <w:jc w:val="left"/>
              <w:rPr/>
            </w:pPr>
            <w:r>
              <w:rPr/>
              <w:t xml:space="preserve">Cindy </w:t>
            </w:r>
          </w:p>
        </w:tc>
        <w:tc>
          <w:tcPr>
            <w:tcW w:w="3524" w:type="dxa"/>
            <w:tcBorders/>
            <w:vAlign w:val="center"/>
          </w:tcPr>
          <w:p>
            <w:pPr>
              <w:pStyle w:val="TableContents"/>
              <w:bidi w:val="0"/>
              <w:jc w:val="left"/>
              <w:rPr/>
            </w:pPr>
            <w:r>
              <w:rPr/>
              <w:t xml:space="preserve">27. heinäkuuta 2018 (2018-07-27) </w:t>
            </w:r>
          </w:p>
          <w:p>
            <w:pPr>
              <w:pStyle w:val="TextBody"/>
              <w:bidi w:val="0"/>
              <w:spacing w:before="0" w:after="283"/>
              <w:jc w:val="left"/>
              <w:rPr/>
            </w:pPr>
            <w:r>
              <w:rPr/>
              <w:t xml:space="preserve">Etsiviä painostetaan nostamaan syytteet kahta murhaajaa ja kolmea mellakoiden johtajaa vastaan viikon kuluessa. Daya tekee tunnustussopimuksen Humphreyn murhasta, kun taas Taysteeta pidetään johtajana mellakan julkisena kasvona. Black Cindy yrittää varoittaa Taysteeta, mutta kun hän saa tietää, että heidän sormenjälkensä ovat Piscatellan aseessa, hän kääntyy Taysteeta vastaan pelastaakseen itsensä. Gloria nimeää Marian mellakan suunnannäyttäjäksi ja painostaa Blancaa tekemään samoin; huolimatta Marian yrityksistä lavastaa Gloria syylliseksi, MCC vahvistaa Glorian kertomuksen, ja Blanca saa syytesuojan todistuksestaan. Piper alkaa lähentyä sellikaveri Bethiä, mutta saa tietää, että tämä tappoi lapsensa. Caputo masentuu viraltapanon vuoksi, mutta hän ottaa uudelleen yhteyttä Figueroaan, josta on tehty väliaikainen vankilanjohtaja. Dixon kutsuu itsensä autoreissulle Coatesin kanssa, eikä tajua, että Pennsatucky on hänen takakontissaan. </w:t>
            </w:r>
          </w:p>
          <w:p>
            <w:pPr>
              <w:pStyle w:val="TextBody"/>
              <w:bidi w:val="0"/>
              <w:spacing w:before="0" w:after="283"/>
              <w:jc w:val="left"/>
              <w:rPr/>
            </w:pPr>
            <w:r>
              <w:rPr/>
              <w:t xml:space="preserve">Flashback: Musta Cindy on teini-ikäisenä raskaana urheilijalta, jolla on tyttöystävä, ja hylkäsi lapsen äitinsä hoitoon. </w:t>
            </w:r>
          </w:p>
        </w:tc>
      </w:tr>
      <w:tr>
        <w:trPr/>
        <w:tc>
          <w:tcPr>
            <w:tcW w:w="818" w:type="dxa"/>
            <w:tcBorders/>
            <w:vAlign w:val="center"/>
          </w:tcPr>
          <w:p>
            <w:pPr>
              <w:pStyle w:val="TableHeading"/>
              <w:suppressLineNumbers/>
              <w:bidi w:val="0"/>
              <w:spacing w:before="0" w:after="283"/>
              <w:jc w:val="center"/>
              <w:rPr/>
            </w:pPr>
            <w:r>
              <w:rPr/>
              <w:t xml:space="preserve">68 </w:t>
            </w:r>
          </w:p>
        </w:tc>
        <w:tc>
          <w:tcPr>
            <w:tcW w:w="776"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"Varokaa ykköstä. </w:t>
            </w:r>
          </w:p>
        </w:tc>
        <w:tc>
          <w:tcPr>
            <w:tcW w:w="1242" w:type="dxa"/>
            <w:tcBorders/>
            <w:vAlign w:val="center"/>
          </w:tcPr>
          <w:p>
            <w:pPr>
              <w:pStyle w:val="TableContents"/>
              <w:bidi w:val="0"/>
              <w:spacing w:before="0" w:after="283"/>
              <w:jc w:val="left"/>
              <w:rPr/>
            </w:pPr>
            <w:r>
              <w:rPr/>
              <w:t xml:space="preserve">Erin Feeley </w:t>
            </w:r>
          </w:p>
        </w:tc>
        <w:tc>
          <w:tcPr>
            <w:tcW w:w="1501" w:type="dxa"/>
            <w:tcBorders/>
            <w:vAlign w:val="center"/>
          </w:tcPr>
          <w:p>
            <w:pPr>
              <w:pStyle w:val="TableContents"/>
              <w:bidi w:val="0"/>
              <w:spacing w:before="0" w:after="283"/>
              <w:jc w:val="left"/>
              <w:rPr/>
            </w:pPr>
            <w:r>
              <w:rPr/>
              <w:t xml:space="preserve">Hilary Weisman Graham </w:t>
            </w:r>
          </w:p>
        </w:tc>
        <w:tc>
          <w:tcPr>
            <w:tcW w:w="1100" w:type="dxa"/>
            <w:tcBorders/>
            <w:vAlign w:val="center"/>
          </w:tcPr>
          <w:p>
            <w:pPr>
              <w:pStyle w:val="TableContents"/>
              <w:bidi w:val="0"/>
              <w:spacing w:before="0" w:after="283"/>
              <w:jc w:val="left"/>
              <w:rPr/>
            </w:pPr>
            <w:r>
              <w:rPr/>
              <w:t xml:space="preserve">Frieda, Carol &amp; Barb </w:t>
            </w:r>
          </w:p>
        </w:tc>
        <w:tc>
          <w:tcPr>
            <w:tcW w:w="3524" w:type="dxa"/>
            <w:tcBorders/>
            <w:vAlign w:val="center"/>
          </w:tcPr>
          <w:p>
            <w:pPr>
              <w:pStyle w:val="TableContents"/>
              <w:bidi w:val="0"/>
              <w:jc w:val="left"/>
              <w:rPr/>
            </w:pPr>
            <w:r>
              <w:rPr/>
              <w:t xml:space="preserve">27. heinäkuuta 2018 (2018-07-27) </w:t>
            </w:r>
          </w:p>
          <w:p>
            <w:pPr>
              <w:pStyle w:val="TextBody"/>
              <w:bidi w:val="0"/>
              <w:spacing w:before="0" w:after="283"/>
              <w:jc w:val="left"/>
              <w:rPr/>
            </w:pPr>
            <w:r>
              <w:rPr/>
              <w:t xml:space="preserve">Linda tunnistetaan Clevelandin vankilassa, hän uhkaa haastaa MCC:n oikeuteen 10 miljoonasta dollarista, ja hänestä tehdään vanhempi varatoimitusjohtaja, jonka palkka on kolminkertainen hänen aiempaan palkkaansa verrattuna. Red järkyttyy kuullessaan, että Piscatella on kuollut hänen haastattelunsa aikana; Badison ei onnistu ilmoittamaan asiasta muille pujottelun avulla, vaan lähettää viestejä, mutta Piper tulkitsee ne väärin siten, että Alex on kuollut uima-altaassa. Nicky soittaa äitipuolelleen/asianajajalleen ja häntä uhataan 70 vuodella huumeiden varkaudesta ja jakelusta, jotta häntä painostettaisiin todistamaan Rediä vastaan. Frieda hakee Black Cindyn viestin ja teeskentelee seniiliyttä haastattelussaan; hänet siirretään B-osastolle vanhojen ja hullujen, kuten Suzannen, joukkoon. Yleisvankilassa vangit oppivat valtarakenteesta, sillä D-lohkoa johtaa Barbara ja C-lohkoa Carol, kaksi vuosikymmeniä vanhan vihanpidon kärjessä olevaa vastakkaista sisarusta. Daya saa edelleen turpaansa vartijan tappajana, ja isä antaa hänelle oksikodonia kipuun. Työtehtävissä Black Cindy, Flaca, Daya ja Morello varastavat vessatarvikkeita, mutta tuotteet sabotoidaan aloitustilaisuudessa. </w:t>
            </w:r>
          </w:p>
          <w:p>
            <w:pPr>
              <w:pStyle w:val="TextBody"/>
              <w:bidi w:val="0"/>
              <w:spacing w:before="0" w:after="283"/>
              <w:jc w:val="left"/>
              <w:rPr/>
            </w:pPr>
            <w:r>
              <w:rPr/>
              <w:t xml:space="preserve">Flashback: Frieda on 1980-luvulla Litchfield Maxissa ja aiheuttaa kilpailua huumekauppaa harjoittavien sisarusten Carolin ja Barbaran välillä. Kun he hyökkäävät toistensa kimppuun potkupallokentällä, Frieda luovuttaa Carolin kätkön johtajalle, jotta hänet voidaan siirtää vähimmäisturvallisuuteen. </w:t>
            </w:r>
          </w:p>
        </w:tc>
      </w:tr>
      <w:tr>
        <w:trPr/>
        <w:tc>
          <w:tcPr>
            <w:tcW w:w="818" w:type="dxa"/>
            <w:tcBorders/>
            <w:vAlign w:val="center"/>
          </w:tcPr>
          <w:p>
            <w:pPr>
              <w:pStyle w:val="TableHeading"/>
              <w:suppressLineNumbers/>
              <w:bidi w:val="0"/>
              <w:spacing w:before="0" w:after="283"/>
              <w:jc w:val="center"/>
              <w:rPr/>
            </w:pPr>
            <w:r>
              <w:rPr/>
              <w:t xml:space="preserve">69 </w:t>
            </w:r>
          </w:p>
        </w:tc>
        <w:tc>
          <w:tcPr>
            <w:tcW w:w="776" w:type="dxa"/>
            <w:tcBorders/>
            <w:vAlign w:val="center"/>
          </w:tcPr>
          <w:p>
            <w:pPr>
              <w:pStyle w:val="TableContents"/>
              <w:bidi w:val="0"/>
              <w:spacing w:before="0" w:after="283"/>
              <w:jc w:val="left"/>
              <w:rPr>
                <w:sz w:val="4"/>
                <w:szCs w:val="4"/>
              </w:rPr>
            </w:pPr>
            <w:r>
              <w:rPr>
                <w:sz w:val="4"/>
                <w:szCs w:val="4"/>
              </w:rPr>
            </w:r>
          </w:p>
        </w:tc>
        <w:tc>
          <w:tcPr>
            <w:tcW w:w="1244" w:type="dxa"/>
            <w:tcBorders/>
            <w:vAlign w:val="center"/>
          </w:tcPr>
          <w:p>
            <w:pPr>
              <w:pStyle w:val="TableContents"/>
              <w:bidi w:val="0"/>
              <w:spacing w:before="0" w:after="283"/>
              <w:jc w:val="left"/>
              <w:rPr/>
            </w:pPr>
            <w:r>
              <w:rPr/>
              <w:t xml:space="preserve">"Minä olen puhuva perse. </w:t>
            </w:r>
          </w:p>
        </w:tc>
        <w:tc>
          <w:tcPr>
            <w:tcW w:w="1242" w:type="dxa"/>
            <w:tcBorders/>
            <w:vAlign w:val="center"/>
          </w:tcPr>
          <w:p>
            <w:pPr>
              <w:pStyle w:val="TableContents"/>
              <w:bidi w:val="0"/>
              <w:spacing w:before="0" w:after="283"/>
              <w:jc w:val="left"/>
              <w:rPr/>
            </w:pPr>
            <w:r>
              <w:rPr/>
              <w:t xml:space="preserve">Phil Abraham </w:t>
            </w:r>
          </w:p>
        </w:tc>
        <w:tc>
          <w:tcPr>
            <w:tcW w:w="1501" w:type="dxa"/>
            <w:tcBorders/>
            <w:vAlign w:val="center"/>
          </w:tcPr>
          <w:p>
            <w:pPr>
              <w:pStyle w:val="TableContents"/>
              <w:bidi w:val="0"/>
              <w:spacing w:before="0" w:after="283"/>
              <w:jc w:val="left"/>
              <w:rPr/>
            </w:pPr>
            <w:r>
              <w:rPr/>
              <w:t xml:space="preserve">Tami Sagher </w:t>
            </w:r>
          </w:p>
        </w:tc>
        <w:tc>
          <w:tcPr>
            <w:tcW w:w="1100" w:type="dxa"/>
            <w:tcBorders/>
            <w:vAlign w:val="center"/>
          </w:tcPr>
          <w:p>
            <w:pPr>
              <w:pStyle w:val="TableContents"/>
              <w:bidi w:val="0"/>
              <w:spacing w:before="0" w:after="283"/>
              <w:jc w:val="left"/>
              <w:rPr/>
            </w:pPr>
            <w:r>
              <w:rPr/>
              <w:t xml:space="preserve">Nicky </w:t>
            </w:r>
          </w:p>
        </w:tc>
        <w:tc>
          <w:tcPr>
            <w:tcW w:w="3524" w:type="dxa"/>
            <w:tcBorders/>
            <w:vAlign w:val="center"/>
          </w:tcPr>
          <w:p>
            <w:pPr>
              <w:pStyle w:val="TableContents"/>
              <w:bidi w:val="0"/>
              <w:jc w:val="left"/>
              <w:rPr/>
            </w:pPr>
            <w:r>
              <w:rPr/>
              <w:t xml:space="preserve">27. heinäkuuta 2018 (2018-07-27) </w:t>
            </w:r>
          </w:p>
          <w:p>
            <w:pPr>
              <w:pStyle w:val="TextBody"/>
              <w:bidi w:val="0"/>
              <w:spacing w:before="0" w:after="283"/>
              <w:jc w:val="left"/>
              <w:rPr/>
            </w:pPr>
            <w:r>
              <w:rPr/>
              <w:t xml:space="preserve">Blake, Luschek ja McCullough palaavat palvelukseen, joista jälkimmäinen kärsii traumaperäisestä stressihäiriöstä. Heidät kutsutaan mukaan vankien fantasialiigaan, jossa pelataan uhkapelejä vankien kuolemista ja loukkaantumisista. Alex palaa ja tapaa Piperin. Coates, Dixon ja Pennsatucky pitävät hauskaa huvipuistossa. Saadakseen lapsensa pois sijaishuollosta Aleida alkaa myydä ravintopirtelöitä muun muassa vartija Hopperille. Taystee saa tietää, että häntä syytetään Piscatellan murhasta, ja puhuu Caputon kanssa. Nicky kertoo Redille huumesyytteistä ja saa Rediltä luvan todistaa häntä vastaan, koska tajuaa, että joku rakastaa häntä. </w:t>
            </w:r>
          </w:p>
          <w:p>
            <w:pPr>
              <w:pStyle w:val="TextBody"/>
              <w:bidi w:val="0"/>
              <w:spacing w:before="0" w:after="283"/>
              <w:jc w:val="left"/>
              <w:rPr/>
            </w:pPr>
            <w:r>
              <w:rPr/>
              <w:t xml:space="preserve">Flashback: Nickyn itsekkäät eronneet vanhemmat taistelevat hänen bat mitzvah -puheensa tarkistuksista. Hän irrottautuu hyvästä käytöksestään ja pilkkaa Bileamin puhuvaa aasia käsittelevän Toora-osan innoittamana Jumalaa holokaustin vuoksi ja vanhempiaan hänen laiminlyönnistään samalla kun hän vertaa itseään aasiin, joka yhtäkkiä löysi äänensä kestettyään hyväksikäyttöä. Sen jälkeen hänen vanhempansa haukkuvat häntä ja riitelevät keskenään siitä, kumman on vietävä hänet kotiin. </w:t>
            </w:r>
          </w:p>
        </w:tc>
      </w:tr>
      <w:tr>
        <w:trPr/>
        <w:tc>
          <w:tcPr>
            <w:tcW w:w="818" w:type="dxa"/>
            <w:tcBorders/>
            <w:vAlign w:val="center"/>
          </w:tcPr>
          <w:p>
            <w:pPr>
              <w:pStyle w:val="TableHeading"/>
              <w:suppressLineNumbers/>
              <w:bidi w:val="0"/>
              <w:spacing w:before="0" w:after="283"/>
              <w:jc w:val="center"/>
              <w:rPr/>
            </w:pPr>
            <w:r>
              <w:rPr/>
              <w:t xml:space="preserve">70 </w:t>
            </w:r>
          </w:p>
        </w:tc>
        <w:tc>
          <w:tcPr>
            <w:tcW w:w="776" w:type="dxa"/>
            <w:tcBorders/>
            <w:vAlign w:val="center"/>
          </w:tcPr>
          <w:p>
            <w:pPr>
              <w:pStyle w:val="TableContents"/>
              <w:bidi w:val="0"/>
              <w:spacing w:before="0" w:after="283"/>
              <w:jc w:val="left"/>
              <w:rPr/>
            </w:pPr>
            <w:r>
              <w:rPr/>
              <w:t xml:space="preserve">5 </w:t>
            </w:r>
          </w:p>
        </w:tc>
        <w:tc>
          <w:tcPr>
            <w:tcW w:w="1244" w:type="dxa"/>
            <w:tcBorders/>
            <w:vAlign w:val="center"/>
          </w:tcPr>
          <w:p>
            <w:pPr>
              <w:pStyle w:val="TableContents"/>
              <w:bidi w:val="0"/>
              <w:spacing w:before="0" w:after="283"/>
              <w:jc w:val="left"/>
              <w:rPr/>
            </w:pPr>
            <w:r>
              <w:rPr/>
              <w:t xml:space="preserve">``Mischief Mischief'' </w:t>
            </w:r>
          </w:p>
        </w:tc>
        <w:tc>
          <w:tcPr>
            <w:tcW w:w="1242" w:type="dxa"/>
            <w:tcBorders/>
            <w:vAlign w:val="center"/>
          </w:tcPr>
          <w:p>
            <w:pPr>
              <w:pStyle w:val="TableContents"/>
              <w:bidi w:val="0"/>
              <w:spacing w:before="0" w:after="283"/>
              <w:jc w:val="left"/>
              <w:rPr/>
            </w:pPr>
            <w:r>
              <w:rPr/>
              <w:t xml:space="preserve">Andrew McCarthy </w:t>
            </w:r>
          </w:p>
        </w:tc>
        <w:tc>
          <w:tcPr>
            <w:tcW w:w="1501" w:type="dxa"/>
            <w:tcBorders/>
            <w:vAlign w:val="center"/>
          </w:tcPr>
          <w:p>
            <w:pPr>
              <w:pStyle w:val="TableContents"/>
              <w:bidi w:val="0"/>
              <w:spacing w:before="0" w:after="283"/>
              <w:jc w:val="left"/>
              <w:rPr/>
            </w:pPr>
            <w:r>
              <w:rPr/>
              <w:t xml:space="preserve">Anthony Natoli </w:t>
            </w:r>
          </w:p>
        </w:tc>
        <w:tc>
          <w:tcPr>
            <w:tcW w:w="1100" w:type="dxa"/>
            <w:tcBorders/>
            <w:vAlign w:val="center"/>
          </w:tcPr>
          <w:p>
            <w:pPr>
              <w:pStyle w:val="TableContents"/>
              <w:bidi w:val="0"/>
              <w:spacing w:before="0" w:after="283"/>
              <w:jc w:val="left"/>
              <w:rPr/>
            </w:pPr>
            <w:r>
              <w:rPr/>
              <w:t xml:space="preserve">ei ole </w:t>
            </w:r>
          </w:p>
        </w:tc>
        <w:tc>
          <w:tcPr>
            <w:tcW w:w="3524" w:type="dxa"/>
            <w:tcBorders/>
            <w:vAlign w:val="center"/>
          </w:tcPr>
          <w:p>
            <w:pPr>
              <w:pStyle w:val="TableContents"/>
              <w:bidi w:val="0"/>
              <w:spacing w:before="0" w:after="283"/>
              <w:jc w:val="left"/>
              <w:rPr/>
            </w:pPr>
            <w:r>
              <w:rPr/>
              <w:t xml:space="preserve">27. heinäkuuta 2018 (2018-07-27) Luschek isännöi fantasiavankidraftia juhlissa, jossa hän korvaa Alvarezin liigan komissaarina. Copeland lietsoo tappelun Piperin ja Marian, kahden hänen valitsemansa pelaajan, välillä Chapmanin hammassirusta ja superliimasta. Alex auttaa Badisonia kepposen avulla tekemään rauhan. Daddy ohjeistaa D-lohkon jengiään päästämään rottia juustopakkaamoon siinä toivossa, että C-lohko saa potkut ja D-lohko saa ne työtehtävät. McCullough, joka on polttanut jalkojaan savukkeilla, lyö Mariaa, koska hän on puhunut vastaan. Blanca paljastaa, että Maria vapautti panttivangit ja teki tyhjäksi Marian yrityksen liittyä jengiin. Joku yrittää myöhemmin hukuttaa Marian vessanpönttöön. Linda tapaa Figueroan, joka tajuaa hänen koettelemuksistaan, että heiltä puuttuu vanki, ja käynnistää etsintäkuulutuksen. Coates suostuttelee Pennsatuckyn vaeltamaan Kanadan rajan yli, mutta nainen näkee hänen vihansa nousevan uudelleen esiin paineen alla ja antautuu. Linda uhkaa Caputoa siviilikanteella, ellei hän ota vastaan umpikujaan johtavaa työtä Missourin vankilassa. Frieda pelkää, että joku B-osastosta on lähetetty tappamaan hänet, ja suostuu yksinäisen Suzannen puolesta sellitoverikseen. </w:t>
            </w:r>
          </w:p>
        </w:tc>
      </w:tr>
      <w:tr>
        <w:trPr/>
        <w:tc>
          <w:tcPr>
            <w:tcW w:w="818" w:type="dxa"/>
            <w:tcBorders/>
            <w:vAlign w:val="center"/>
          </w:tcPr>
          <w:p>
            <w:pPr>
              <w:pStyle w:val="TableHeading"/>
              <w:suppressLineNumbers/>
              <w:bidi w:val="0"/>
              <w:spacing w:before="0" w:after="283"/>
              <w:jc w:val="center"/>
              <w:rPr/>
            </w:pPr>
            <w:r>
              <w:rPr/>
              <w:t xml:space="preserve">71 </w:t>
            </w:r>
          </w:p>
        </w:tc>
        <w:tc>
          <w:tcPr>
            <w:tcW w:w="776" w:type="dxa"/>
            <w:tcBorders/>
            <w:vAlign w:val="center"/>
          </w:tcPr>
          <w:p>
            <w:pPr>
              <w:pStyle w:val="TableContents"/>
              <w:bidi w:val="0"/>
              <w:spacing w:before="0" w:after="283"/>
              <w:jc w:val="left"/>
              <w:rPr/>
            </w:pPr>
            <w:r>
              <w:rPr/>
              <w:t xml:space="preserve">6 </w:t>
            </w:r>
          </w:p>
        </w:tc>
        <w:tc>
          <w:tcPr>
            <w:tcW w:w="1244" w:type="dxa"/>
            <w:tcBorders/>
            <w:vAlign w:val="center"/>
          </w:tcPr>
          <w:p>
            <w:pPr>
              <w:pStyle w:val="TableContents"/>
              <w:bidi w:val="0"/>
              <w:spacing w:before="0" w:after="283"/>
              <w:jc w:val="left"/>
              <w:rPr/>
            </w:pPr>
            <w:r>
              <w:rPr/>
              <w:t xml:space="preserve">``Kohdun tila'' </w:t>
            </w:r>
          </w:p>
        </w:tc>
        <w:tc>
          <w:tcPr>
            <w:tcW w:w="1242" w:type="dxa"/>
            <w:tcBorders/>
            <w:vAlign w:val="center"/>
          </w:tcPr>
          <w:p>
            <w:pPr>
              <w:pStyle w:val="TableContents"/>
              <w:bidi w:val="0"/>
              <w:spacing w:before="0" w:after="283"/>
              <w:jc w:val="left"/>
              <w:rPr/>
            </w:pPr>
            <w:r>
              <w:rPr/>
              <w:t xml:space="preserve">Konstantin Makris </w:t>
            </w:r>
          </w:p>
        </w:tc>
        <w:tc>
          <w:tcPr>
            <w:tcW w:w="1501" w:type="dxa"/>
            <w:tcBorders/>
            <w:vAlign w:val="center"/>
          </w:tcPr>
          <w:p>
            <w:pPr>
              <w:pStyle w:val="TableContents"/>
              <w:bidi w:val="0"/>
              <w:spacing w:before="0" w:after="283"/>
              <w:jc w:val="left"/>
              <w:rPr/>
            </w:pPr>
            <w:r>
              <w:rPr/>
              <w:t xml:space="preserve">Merritt Tierce </w:t>
            </w:r>
          </w:p>
        </w:tc>
        <w:tc>
          <w:tcPr>
            <w:tcW w:w="1100" w:type="dxa"/>
            <w:tcBorders/>
            <w:vAlign w:val="center"/>
          </w:tcPr>
          <w:p>
            <w:pPr>
              <w:pStyle w:val="TableContents"/>
              <w:bidi w:val="0"/>
              <w:spacing w:before="0" w:after="283"/>
              <w:jc w:val="left"/>
              <w:rPr/>
            </w:pPr>
            <w:r>
              <w:rPr/>
              <w:t xml:space="preserve">Daddy </w:t>
            </w:r>
          </w:p>
        </w:tc>
        <w:tc>
          <w:tcPr>
            <w:tcW w:w="3524" w:type="dxa"/>
            <w:tcBorders/>
            <w:vAlign w:val="center"/>
          </w:tcPr>
          <w:p>
            <w:pPr>
              <w:pStyle w:val="TableContents"/>
              <w:bidi w:val="0"/>
              <w:jc w:val="left"/>
              <w:rPr/>
            </w:pPr>
            <w:r>
              <w:rPr/>
              <w:t xml:space="preserve">27. heinäkuuta 2018 (2018-07-27) </w:t>
            </w:r>
          </w:p>
          <w:p>
            <w:pPr>
              <w:pStyle w:val="TextBody"/>
              <w:bidi w:val="0"/>
              <w:spacing w:before="0" w:after="283"/>
              <w:jc w:val="left"/>
              <w:rPr/>
            </w:pPr>
            <w:r>
              <w:rPr/>
              <w:t xml:space="preserve">Isän rottakikka johtaa siihen, että MCC menettää tuottavan juustopakkaussopimuksen ja sulkee tahattomasti reitin, jota pitkin CO Hellman toi huumeita vankilaan. Badison yrittää kostaa työpaikan menettämisen laittamalla väkensä ulostamaan D-lohkon pyykkiin. Daddy yllyttää vielä enemmän hänen sekopäisiä seuraajiaan syyttämällä C-lohkoa siitä, että se on katkaissut heidän toimituksensa. Daya lohduttaa Daddyta. Luschekista tehdään vapaa-ajan päällikkö, ja hän haastattelee radio-ohjelman esiintyjiä. Flaca etsii juontajaa ja löytää yllättäen yhteyden Black Cindyyn. Gloria pelkää olevansa menopaussissa ja noudattaa lääkärin neuvoa harrastaa liikuntaa. Blanca saa tietää, että hänen hedelmällisyytensä on rajallinen. Red allekirjoittaa tunnustussopimuksen mellakan lietsomisesta välttääkseen muut syytteet. Oikeudessa Taystee tunnustaa syyllisyytensä mellakointiin yllyttämiseen mutta ei murhaan; ACLU tarjoaa edustusta ja Black Lives Matter painostaa MCC:tä ottamaan hänet pois eristyssellistä. Piper ehdottaa Alexille vankilahäitä. Aleida vierailee lastensa luona sijaishuollossa ja huomaa, ettei kukaan heistä halua olla missään tekemisissä hänen kanssaan. </w:t>
            </w:r>
          </w:p>
          <w:p>
            <w:pPr>
              <w:pStyle w:val="TextBody"/>
              <w:bidi w:val="0"/>
              <w:spacing w:before="0" w:after="283"/>
              <w:jc w:val="left"/>
              <w:rPr/>
            </w:pPr>
            <w:r>
              <w:rPr/>
              <w:t xml:space="preserve">Flashback: Isä johti taloa, jossa menestyneille latinalaisamerikkalaisille liikemiehille tarjottiin college-seuralaisia. Vaikka eräs nainen tapetaan juhlissa, hän peittelee tapauksen ja tarjoaa pian uutta saattajaa asiakkaalle. </w:t>
            </w:r>
          </w:p>
        </w:tc>
      </w:tr>
      <w:tr>
        <w:trPr/>
        <w:tc>
          <w:tcPr>
            <w:tcW w:w="818" w:type="dxa"/>
            <w:tcBorders/>
            <w:vAlign w:val="center"/>
          </w:tcPr>
          <w:p>
            <w:pPr>
              <w:pStyle w:val="TableHeading"/>
              <w:suppressLineNumbers/>
              <w:bidi w:val="0"/>
              <w:spacing w:before="0" w:after="283"/>
              <w:jc w:val="center"/>
              <w:rPr/>
            </w:pPr>
            <w:r>
              <w:rPr/>
              <w:t xml:space="preserve">72 </w:t>
            </w:r>
          </w:p>
        </w:tc>
        <w:tc>
          <w:tcPr>
            <w:tcW w:w="776" w:type="dxa"/>
            <w:tcBorders/>
            <w:vAlign w:val="center"/>
          </w:tcPr>
          <w:p>
            <w:pPr>
              <w:pStyle w:val="TableContents"/>
              <w:bidi w:val="0"/>
              <w:spacing w:before="0" w:after="283"/>
              <w:jc w:val="left"/>
              <w:rPr/>
            </w:pPr>
            <w:r>
              <w:rPr/>
              <w:t xml:space="preserve">7 </w:t>
            </w:r>
          </w:p>
        </w:tc>
        <w:tc>
          <w:tcPr>
            <w:tcW w:w="1244" w:type="dxa"/>
            <w:tcBorders/>
            <w:vAlign w:val="center"/>
          </w:tcPr>
          <w:p>
            <w:pPr>
              <w:pStyle w:val="TableContents"/>
              <w:bidi w:val="0"/>
              <w:spacing w:before="0" w:after="283"/>
              <w:jc w:val="left"/>
              <w:rPr/>
            </w:pPr>
            <w:r>
              <w:rPr/>
              <w:t xml:space="preserve">"Muuttuvat tuulet </w:t>
            </w:r>
          </w:p>
        </w:tc>
        <w:tc>
          <w:tcPr>
            <w:tcW w:w="1242" w:type="dxa"/>
            <w:tcBorders/>
            <w:vAlign w:val="center"/>
          </w:tcPr>
          <w:p>
            <w:pPr>
              <w:pStyle w:val="TableContents"/>
              <w:bidi w:val="0"/>
              <w:spacing w:before="0" w:after="283"/>
              <w:jc w:val="left"/>
              <w:rPr/>
            </w:pPr>
            <w:r>
              <w:rPr/>
              <w:t xml:space="preserve">Andrew McCarthy </w:t>
            </w:r>
          </w:p>
        </w:tc>
        <w:tc>
          <w:tcPr>
            <w:tcW w:w="1501" w:type="dxa"/>
            <w:tcBorders/>
            <w:vAlign w:val="center"/>
          </w:tcPr>
          <w:p>
            <w:pPr>
              <w:pStyle w:val="TableContents"/>
              <w:bidi w:val="0"/>
              <w:spacing w:before="0" w:after="283"/>
              <w:jc w:val="left"/>
              <w:rPr/>
            </w:pPr>
            <w:r>
              <w:rPr/>
              <w:t xml:space="preserve">Heather Jeng Bladt </w:t>
            </w:r>
          </w:p>
        </w:tc>
        <w:tc>
          <w:tcPr>
            <w:tcW w:w="1100" w:type="dxa"/>
            <w:tcBorders/>
            <w:vAlign w:val="center"/>
          </w:tcPr>
          <w:p>
            <w:pPr>
              <w:pStyle w:val="TableContents"/>
              <w:bidi w:val="0"/>
              <w:spacing w:before="0" w:after="283"/>
              <w:jc w:val="left"/>
              <w:rPr/>
            </w:pPr>
            <w:r>
              <w:rPr/>
              <w:t xml:space="preserve">Badison </w:t>
            </w:r>
          </w:p>
        </w:tc>
        <w:tc>
          <w:tcPr>
            <w:tcW w:w="3524" w:type="dxa"/>
            <w:tcBorders/>
            <w:vAlign w:val="center"/>
          </w:tcPr>
          <w:p>
            <w:pPr>
              <w:pStyle w:val="TableContents"/>
              <w:bidi w:val="0"/>
              <w:jc w:val="left"/>
              <w:rPr/>
            </w:pPr>
            <w:r>
              <w:rPr/>
              <w:t xml:space="preserve">27. heinäkuuta 2018 (2018-07-27) </w:t>
            </w:r>
          </w:p>
          <w:p>
            <w:pPr>
              <w:pStyle w:val="TextBody"/>
              <w:bidi w:val="0"/>
              <w:spacing w:before="0" w:after="283"/>
              <w:jc w:val="left"/>
              <w:rPr/>
            </w:pPr>
            <w:r>
              <w:rPr/>
              <w:t xml:space="preserve">Carol pitää Badisonia vastuullisena isän kepposesta, joka maksoi heille heidän mukavat työpaikkansa, ja erottaa hänet. Badison neuvottelee Alexin kanssa ja suostuttelee Luschekin salakuljettamaan arvokkaita älypuhelimia. Vaikka Alex ei halua olla missään tekemisissä asian kanssa, hän päätyy puhelimen kanssa, kun Badison joutuu isän tyttöjen puukottamaksi pihalla. Kännissä Daya varastaa Barbaran henkilökohtaisen kätkön; Daddy suuttuu, ja he harrastavat vihaista seksiä. Taystee saa fanipostia, jonka vartijat käsittelevät uudelleen. Suzanne tulee pihalle tapaamaan Taysteeta ja Black Cindyä, mutta ei tiedä, miten puhua heidän kanssaan ja samalla säilyttää salaisuus. Itsemurhaksi epäiltyä Mariaa päästetään psykiatrisesta osastosta ehdotuksella löytää uskonto. Pennsatucky kiristää Lindaa saadakseen punkan B-osastolta. Caputo valmistautuu lähtemään kaupungista, ja hän menee ensimmäisille oikeille treffeille Figueroan kanssa ja yrittää antaa tälle mahdollisuuden sulkea menneen tapahtuman. Muistelmien kirjoittamista harkitseva Piper tutkii kirjastoa ja löytää valokuvia riitaa edeltävältä ajalta ja päättää korjata erimielisyyksiä tuomalla potkupallon takaisin. </w:t>
            </w:r>
          </w:p>
          <w:p>
            <w:pPr>
              <w:pStyle w:val="TextBody"/>
              <w:bidi w:val="0"/>
              <w:spacing w:before="0" w:after="283"/>
              <w:jc w:val="left"/>
              <w:rPr/>
            </w:pPr>
            <w:r>
              <w:rPr/>
              <w:t xml:space="preserve">Flashback: Hänet erotetaan koulusta ja lähetetään ongelmanuorten leirille, jossa hän yrittää löytää hyväksyntää kiusaamalla vakavasti heikointa tyttöä. </w:t>
            </w:r>
          </w:p>
        </w:tc>
      </w:tr>
      <w:tr>
        <w:trPr/>
        <w:tc>
          <w:tcPr>
            <w:tcW w:w="818" w:type="dxa"/>
            <w:tcBorders/>
            <w:vAlign w:val="center"/>
          </w:tcPr>
          <w:p>
            <w:pPr>
              <w:pStyle w:val="TableHeading"/>
              <w:suppressLineNumbers/>
              <w:bidi w:val="0"/>
              <w:spacing w:before="0" w:after="283"/>
              <w:jc w:val="center"/>
              <w:rPr/>
            </w:pPr>
            <w:r>
              <w:rPr/>
              <w:t xml:space="preserve">73 </w:t>
            </w:r>
          </w:p>
        </w:tc>
        <w:tc>
          <w:tcPr>
            <w:tcW w:w="776" w:type="dxa"/>
            <w:tcBorders/>
            <w:vAlign w:val="center"/>
          </w:tcPr>
          <w:p>
            <w:pPr>
              <w:pStyle w:val="TableContents"/>
              <w:bidi w:val="0"/>
              <w:spacing w:before="0" w:after="283"/>
              <w:jc w:val="left"/>
              <w:rPr/>
            </w:pPr>
            <w:r>
              <w:rPr/>
              <w:t xml:space="preserve">8 </w:t>
            </w:r>
          </w:p>
        </w:tc>
        <w:tc>
          <w:tcPr>
            <w:tcW w:w="1244" w:type="dxa"/>
            <w:tcBorders/>
            <w:vAlign w:val="center"/>
          </w:tcPr>
          <w:p>
            <w:pPr>
              <w:pStyle w:val="TableContents"/>
              <w:bidi w:val="0"/>
              <w:spacing w:before="0" w:after="283"/>
              <w:jc w:val="left"/>
              <w:rPr/>
            </w:pPr>
            <w:r>
              <w:rPr/>
              <w:t xml:space="preserve">"Gordonit </w:t>
            </w:r>
          </w:p>
        </w:tc>
        <w:tc>
          <w:tcPr>
            <w:tcW w:w="1242" w:type="dxa"/>
            <w:tcBorders/>
            <w:vAlign w:val="center"/>
          </w:tcPr>
          <w:p>
            <w:pPr>
              <w:pStyle w:val="TableContents"/>
              <w:bidi w:val="0"/>
              <w:spacing w:before="0" w:after="283"/>
              <w:jc w:val="left"/>
              <w:rPr/>
            </w:pPr>
            <w:r>
              <w:rPr/>
              <w:t xml:space="preserve">Sian Heder </w:t>
            </w:r>
          </w:p>
        </w:tc>
        <w:tc>
          <w:tcPr>
            <w:tcW w:w="1501" w:type="dxa"/>
            <w:tcBorders/>
            <w:vAlign w:val="center"/>
          </w:tcPr>
          <w:p>
            <w:pPr>
              <w:pStyle w:val="TableContents"/>
              <w:bidi w:val="0"/>
              <w:spacing w:before="0" w:after="283"/>
              <w:jc w:val="left"/>
              <w:rPr/>
            </w:pPr>
            <w:r>
              <w:rPr/>
              <w:t xml:space="preserve">Vera Santamaria </w:t>
            </w:r>
          </w:p>
        </w:tc>
        <w:tc>
          <w:tcPr>
            <w:tcW w:w="1100" w:type="dxa"/>
            <w:tcBorders/>
            <w:vAlign w:val="center"/>
          </w:tcPr>
          <w:p>
            <w:pPr>
              <w:pStyle w:val="TableContents"/>
              <w:bidi w:val="0"/>
              <w:spacing w:before="0" w:after="283"/>
              <w:jc w:val="left"/>
              <w:rPr/>
            </w:pPr>
            <w:r>
              <w:rPr/>
              <w:t xml:space="preserve">Taystee &amp; Tamika </w:t>
            </w:r>
          </w:p>
        </w:tc>
        <w:tc>
          <w:tcPr>
            <w:tcW w:w="3524" w:type="dxa"/>
            <w:tcBorders/>
            <w:vAlign w:val="center"/>
          </w:tcPr>
          <w:p>
            <w:pPr>
              <w:pStyle w:val="TableContents"/>
              <w:bidi w:val="0"/>
              <w:jc w:val="left"/>
              <w:rPr/>
            </w:pPr>
            <w:r>
              <w:rPr/>
              <w:t xml:space="preserve">27. heinäkuuta 2018 (2018-07-27) </w:t>
            </w:r>
          </w:p>
          <w:p>
            <w:pPr>
              <w:pStyle w:val="TextBody"/>
              <w:bidi w:val="0"/>
              <w:spacing w:before="0" w:after="283"/>
              <w:jc w:val="left"/>
              <w:rPr/>
            </w:pPr>
            <w:r>
              <w:rPr/>
              <w:t xml:space="preserve">Alex piilottaa kännykän lukituksen ja etsinnän avulla, ja hän huomaa, että rahaa on lisätty hänen ruokakassaansa, vaikka hän haluaa pysyä poissa jengistä. Gloria neuvoo latinomusiikkia ja auttaa Luschekia hänen tanssi-aerobic-tunnillaan. Piper kiristää Luschekia palauttamaan potkupallon. Daddy pyytää Dayaa ostamaan huumeita C-lohkon ystäviensä kautta; hän saa niitä Blancalta vastineeksi siitä, että hän hakee Diablon spermanluovutuksen vierailuhuoneesta. Vaihto huomataan, ja C-lohkon vangit hakkaavat Dayan, mutta hän onnistuu säästämään neljä pilleriä isälle. Blanca ja Nicky joutuvat saman jengin piirittämäksi keinosiemennystoimenpiteen aikana. Red juonittelee Friedaa vastaan ja saa liiton Carolin kanssa, joka järjestää kampauksen. Hopper estää Aleidaa myymästä vankilan ulkopuolella ja vie hänet treffeille. Taystee kuvailee mediahaastattelussa vartijoiden väärinkäytöksiä ja Tamika katkaisee hänen postinsa. </w:t>
            </w:r>
          </w:p>
          <w:p>
            <w:pPr>
              <w:pStyle w:val="TextBody"/>
              <w:bidi w:val="0"/>
              <w:spacing w:before="0" w:after="283"/>
              <w:jc w:val="left"/>
              <w:rPr/>
            </w:pPr>
            <w:r>
              <w:rPr/>
              <w:t xml:space="preserve">Flashback: Tamika ja Taystee työskentelevät yövuorossa pikaruokaravintola Storkyssa, polttavat jointtia ja joutuvat ryöstetyksi. Kun Taystee valehtelee ja sanoo, ettei hän voi avata kassaa niin myöhään aktivoimatta turvakameroita, ryöstäjä varastaa sen sijaan hänen uudet Air Jordan 8 -kenkänsä. Tamika on vaikuttunut Taysteen nopeasta ajattelusta, ja Taystee paljastaa, ettei turvakameroita ole, mutta hän ei halunnut soittaa poliisille, koska muuten hänet ja Tamika olisi pidätetty pilvessä olosta ja syytetty rahojen varastamisesta. Hän paljastaa myös, että hänen Jordaninsa olivat itse asiassa "Gordonit" - väärennöksiä. </w:t>
            </w:r>
          </w:p>
        </w:tc>
      </w:tr>
      <w:tr>
        <w:trPr/>
        <w:tc>
          <w:tcPr>
            <w:tcW w:w="818" w:type="dxa"/>
            <w:tcBorders/>
            <w:vAlign w:val="center"/>
          </w:tcPr>
          <w:p>
            <w:pPr>
              <w:pStyle w:val="TableHeading"/>
              <w:suppressLineNumbers/>
              <w:bidi w:val="0"/>
              <w:spacing w:before="0" w:after="283"/>
              <w:jc w:val="center"/>
              <w:rPr/>
            </w:pPr>
            <w:r>
              <w:rPr/>
              <w:t xml:space="preserve">74 </w:t>
            </w:r>
          </w:p>
        </w:tc>
        <w:tc>
          <w:tcPr>
            <w:tcW w:w="776" w:type="dxa"/>
            <w:tcBorders/>
            <w:vAlign w:val="center"/>
          </w:tcPr>
          <w:p>
            <w:pPr>
              <w:pStyle w:val="TableContents"/>
              <w:bidi w:val="0"/>
              <w:spacing w:before="0" w:after="283"/>
              <w:jc w:val="left"/>
              <w:rPr/>
            </w:pPr>
            <w:r>
              <w:rPr/>
              <w:t xml:space="preserve">9 </w:t>
            </w:r>
          </w:p>
        </w:tc>
        <w:tc>
          <w:tcPr>
            <w:tcW w:w="1244" w:type="dxa"/>
            <w:tcBorders/>
            <w:vAlign w:val="center"/>
          </w:tcPr>
          <w:p>
            <w:pPr>
              <w:pStyle w:val="TableContents"/>
              <w:bidi w:val="0"/>
              <w:spacing w:before="0" w:after="283"/>
              <w:jc w:val="left"/>
              <w:rPr/>
            </w:pPr>
            <w:r>
              <w:rPr/>
              <w:t xml:space="preserve">``Break the String'' </w:t>
            </w:r>
          </w:p>
        </w:tc>
        <w:tc>
          <w:tcPr>
            <w:tcW w:w="1242" w:type="dxa"/>
            <w:tcBorders/>
            <w:vAlign w:val="center"/>
          </w:tcPr>
          <w:p>
            <w:pPr>
              <w:pStyle w:val="TableContents"/>
              <w:bidi w:val="0"/>
              <w:spacing w:before="0" w:after="283"/>
              <w:jc w:val="left"/>
              <w:rPr/>
            </w:pPr>
            <w:r>
              <w:rPr/>
              <w:t xml:space="preserve">Nick Sandow </w:t>
            </w:r>
          </w:p>
        </w:tc>
        <w:tc>
          <w:tcPr>
            <w:tcW w:w="1501" w:type="dxa"/>
            <w:tcBorders/>
            <w:vAlign w:val="center"/>
          </w:tcPr>
          <w:p>
            <w:pPr>
              <w:pStyle w:val="TableContents"/>
              <w:bidi w:val="0"/>
              <w:spacing w:before="0" w:after="283"/>
              <w:jc w:val="left"/>
              <w:rPr/>
            </w:pPr>
            <w:r>
              <w:rPr/>
              <w:t xml:space="preserve">Kirsa Rein </w:t>
            </w:r>
          </w:p>
        </w:tc>
        <w:tc>
          <w:tcPr>
            <w:tcW w:w="1100" w:type="dxa"/>
            <w:tcBorders/>
            <w:vAlign w:val="center"/>
          </w:tcPr>
          <w:p>
            <w:pPr>
              <w:pStyle w:val="TableContents"/>
              <w:bidi w:val="0"/>
              <w:spacing w:before="0" w:after="283"/>
              <w:jc w:val="left"/>
              <w:rPr/>
            </w:pPr>
            <w:r>
              <w:rPr/>
              <w:t xml:space="preserve">none </w:t>
            </w:r>
          </w:p>
        </w:tc>
        <w:tc>
          <w:tcPr>
            <w:tcW w:w="3524" w:type="dxa"/>
            <w:tcBorders/>
            <w:vAlign w:val="center"/>
          </w:tcPr>
          <w:p>
            <w:pPr>
              <w:pStyle w:val="TableContents"/>
              <w:bidi w:val="0"/>
              <w:spacing w:before="0" w:after="283"/>
              <w:jc w:val="left"/>
              <w:rPr/>
            </w:pPr>
            <w:r>
              <w:rPr/>
              <w:t xml:space="preserve">27. heinäkuuta 2018 (2018-07-27) Zirconia tulee mustasukkaiseksi, kun Gloria saa Luschekille erektion tanssi-aerobic-tunnilla; hän kertoo Badisonille, että Gloria kääntää Luschekin häntä vastaan, ja Badison uhkaa Gloriaa sillä, ettei hän palaa tunnille. Isä antaa riippuvaiselle Barbaralle ``kylpysuolaa'', mikä sysää hänet sairastuvalle. Hakattu Nicky puhuu Barbaralle hänen hallusinaatioistaan; he pääsevät yhteisymmärrykseen riippuvuuskokemuksistaan, ja Barbara suostuu vieroittautumaan. Red yrittää saada yhteyden oikeaan perheeseensä ja saa tietää, että hänen miehellään on suhde; kostonhimoisena hän kiipeää nopeasti Carolin sisäpiiriin. Piper saa Carolilta luvan potkupalloon, mutta ei saa ottajia, kunnes Maria allekirjoittaa kirkon naiset; Carol vaatii sitten, että hänen väkensä muodostaa vastustajajoukkueen. Caputo joutuu todistajanlausuntoon ennen Taysteen oikeudenkäyntiä ja myöntää, että hän todella mursi miehen nenän. Black Cindy kärsii syyllisyydestä johtuvista selkäkivuista, hän alkaa tunnustaa, mutta kertoo sen sijaan Taysteelle, että hänellä on teini-ikäinen tytär. Caputo ja Figueroa jatkavat suhteensa kitkemistä. Hän kuitenkin irtisanoutuu MCC:stä, kun Linda kehottaa häntä pitämään kiinni yhtiön linjasta. Aleida kieltäytyy salakuljettamasta huumeita Dayalle, kunnes hänet häädetään ja hän joutuu kotiutumaan Hopperin kanssa. </w:t>
            </w:r>
          </w:p>
        </w:tc>
      </w:tr>
      <w:tr>
        <w:trPr/>
        <w:tc>
          <w:tcPr>
            <w:tcW w:w="818" w:type="dxa"/>
            <w:tcBorders/>
            <w:vAlign w:val="center"/>
          </w:tcPr>
          <w:p>
            <w:pPr>
              <w:pStyle w:val="TableHeading"/>
              <w:suppressLineNumbers/>
              <w:bidi w:val="0"/>
              <w:spacing w:before="0" w:after="283"/>
              <w:jc w:val="center"/>
              <w:rPr/>
            </w:pPr>
            <w:r>
              <w:rPr/>
              <w:t xml:space="preserve">75 </w:t>
            </w:r>
          </w:p>
        </w:tc>
        <w:tc>
          <w:tcPr>
            <w:tcW w:w="776" w:type="dxa"/>
            <w:tcBorders/>
            <w:vAlign w:val="center"/>
          </w:tcPr>
          <w:p>
            <w:pPr>
              <w:pStyle w:val="TableContents"/>
              <w:bidi w:val="0"/>
              <w:spacing w:before="0" w:after="283"/>
              <w:jc w:val="left"/>
              <w:rPr/>
            </w:pPr>
            <w:r>
              <w:rPr/>
              <w:t xml:space="preserve">10 </w:t>
            </w:r>
          </w:p>
        </w:tc>
        <w:tc>
          <w:tcPr>
            <w:tcW w:w="1244" w:type="dxa"/>
            <w:tcBorders/>
            <w:vAlign w:val="center"/>
          </w:tcPr>
          <w:p>
            <w:pPr>
              <w:pStyle w:val="TableContents"/>
              <w:bidi w:val="0"/>
              <w:spacing w:before="0" w:after="283"/>
              <w:jc w:val="left"/>
              <w:rPr/>
            </w:pPr>
            <w:r>
              <w:rPr/>
              <w:t xml:space="preserve">"Suklaasipsi Nookie </w:t>
            </w:r>
          </w:p>
        </w:tc>
        <w:tc>
          <w:tcPr>
            <w:tcW w:w="1242" w:type="dxa"/>
            <w:tcBorders/>
            <w:vAlign w:val="center"/>
          </w:tcPr>
          <w:p>
            <w:pPr>
              <w:pStyle w:val="TableContents"/>
              <w:bidi w:val="0"/>
              <w:spacing w:before="0" w:after="283"/>
              <w:jc w:val="left"/>
              <w:rPr/>
            </w:pPr>
            <w:r>
              <w:rPr/>
              <w:t xml:space="preserve">Ludovic Littee </w:t>
            </w:r>
          </w:p>
        </w:tc>
        <w:tc>
          <w:tcPr>
            <w:tcW w:w="1501" w:type="dxa"/>
            <w:tcBorders/>
            <w:vAlign w:val="center"/>
          </w:tcPr>
          <w:p>
            <w:pPr>
              <w:pStyle w:val="TableContents"/>
              <w:bidi w:val="0"/>
              <w:spacing w:before="0" w:after="283"/>
              <w:jc w:val="left"/>
              <w:rPr/>
            </w:pPr>
            <w:r>
              <w:rPr/>
              <w:t xml:space="preserve">Carolina Paiz </w:t>
            </w:r>
          </w:p>
        </w:tc>
        <w:tc>
          <w:tcPr>
            <w:tcW w:w="1100" w:type="dxa"/>
            <w:tcBorders/>
            <w:vAlign w:val="center"/>
          </w:tcPr>
          <w:p>
            <w:pPr>
              <w:pStyle w:val="TableContents"/>
              <w:bidi w:val="0"/>
              <w:spacing w:before="0" w:after="283"/>
              <w:jc w:val="left"/>
              <w:rPr/>
            </w:pPr>
            <w:r>
              <w:rPr/>
              <w:t xml:space="preserve">Carol &amp; Barb </w:t>
            </w:r>
          </w:p>
        </w:tc>
        <w:tc>
          <w:tcPr>
            <w:tcW w:w="3524" w:type="dxa"/>
            <w:tcBorders/>
            <w:vAlign w:val="center"/>
          </w:tcPr>
          <w:p>
            <w:pPr>
              <w:pStyle w:val="TableContents"/>
              <w:bidi w:val="0"/>
              <w:jc w:val="left"/>
              <w:rPr/>
            </w:pPr>
            <w:r>
              <w:rPr/>
              <w:t xml:space="preserve">27. heinäkuuta 2018 (2018-07-27) </w:t>
            </w:r>
          </w:p>
          <w:p>
            <w:pPr>
              <w:pStyle w:val="TextBody"/>
              <w:bidi w:val="0"/>
              <w:spacing w:before="0" w:after="283"/>
              <w:jc w:val="left"/>
              <w:rPr/>
            </w:pPr>
            <w:r>
              <w:rPr/>
              <w:t xml:space="preserve">Aleida on käyttänyt Hopperia tietämättään muulimiehenä tuomassa huumeita vankilaan ravintolisäastian vääränlaisessa pohjassa, mutta painon kasvaessa hän huomaa, että se on peukaloitu. Vankiliigassa on ollut vähän toimintaa osastojen erottamisen jälkeen, joten Luschek suostuu järjestämään osastojen väliset potkupallomestaruuskilpailut kentällä. Lämmittelyssä Piper vahvistetaan C-lohkon kapteeniksi Badisonin sijasta. Gloriaa ahdistellaan edelleen, ja hänet siirretään D-lohkoon Dayan ja Marian kanssa. Barbara saavuttaa 30 päivän raittiuden, ja uuden selvyyden myötä hän suunnittelee tappavansa Carolin, jota hän syyttää huumeiden lisäämisestä. Musta Cindy soittaa nimettömän puhelun Caputolle ja yllyttää häntä kuulustelemaan epäilyttävää CERT:n jäsentä; Figueroa neuvoo häntä sen sijaan tekemään PR-kampanjaa. Frieda pyytää anteeksi Suzannen harhaanjohtamista ja selittää riitaa. </w:t>
            </w:r>
          </w:p>
          <w:p>
            <w:pPr>
              <w:pStyle w:val="TextBody"/>
              <w:bidi w:val="0"/>
              <w:spacing w:before="0" w:after="283"/>
              <w:jc w:val="left"/>
              <w:rPr/>
            </w:pPr>
            <w:r>
              <w:rPr/>
              <w:t xml:space="preserve">Flashback: Lukiolaiset Barb ja Carol tappavat vuonna 1982 Länsi-Virginiassa nuoremman siskonsa, jonka voimisteluharjoitukset aiheuttivat perheelle muuton. Litchfieldissä riita anekdootista johti heidän eroonsa ja kortteliriitaan. </w:t>
            </w:r>
          </w:p>
        </w:tc>
      </w:tr>
      <w:tr>
        <w:trPr/>
        <w:tc>
          <w:tcPr>
            <w:tcW w:w="818" w:type="dxa"/>
            <w:tcBorders/>
            <w:vAlign w:val="center"/>
          </w:tcPr>
          <w:p>
            <w:pPr>
              <w:pStyle w:val="TableHeading"/>
              <w:suppressLineNumbers/>
              <w:bidi w:val="0"/>
              <w:spacing w:before="0" w:after="283"/>
              <w:jc w:val="center"/>
              <w:rPr/>
            </w:pPr>
            <w:r>
              <w:rPr/>
              <w:t xml:space="preserve">76 </w:t>
            </w:r>
          </w:p>
        </w:tc>
        <w:tc>
          <w:tcPr>
            <w:tcW w:w="776" w:type="dxa"/>
            <w:tcBorders/>
            <w:vAlign w:val="center"/>
          </w:tcPr>
          <w:p>
            <w:pPr>
              <w:pStyle w:val="TableContents"/>
              <w:bidi w:val="0"/>
              <w:spacing w:before="0" w:after="283"/>
              <w:jc w:val="left"/>
              <w:rPr/>
            </w:pPr>
            <w:r>
              <w:rPr/>
              <w:t xml:space="preserve">11 </w:t>
            </w:r>
          </w:p>
        </w:tc>
        <w:tc>
          <w:tcPr>
            <w:tcW w:w="1244" w:type="dxa"/>
            <w:tcBorders/>
            <w:vAlign w:val="center"/>
          </w:tcPr>
          <w:p>
            <w:pPr>
              <w:pStyle w:val="TableContents"/>
              <w:bidi w:val="0"/>
              <w:spacing w:before="0" w:after="283"/>
              <w:jc w:val="left"/>
              <w:rPr/>
            </w:pPr>
            <w:r>
              <w:rPr/>
              <w:t xml:space="preserve">"No, tämä sai synkän käänteen. </w:t>
            </w:r>
          </w:p>
        </w:tc>
        <w:tc>
          <w:tcPr>
            <w:tcW w:w="1242" w:type="dxa"/>
            <w:tcBorders/>
            <w:vAlign w:val="center"/>
          </w:tcPr>
          <w:p>
            <w:pPr>
              <w:pStyle w:val="TableContents"/>
              <w:bidi w:val="0"/>
              <w:spacing w:before="0" w:after="283"/>
              <w:jc w:val="left"/>
              <w:rPr/>
            </w:pPr>
            <w:r>
              <w:rPr/>
              <w:t xml:space="preserve">Laura Prepon </w:t>
            </w:r>
          </w:p>
        </w:tc>
        <w:tc>
          <w:tcPr>
            <w:tcW w:w="1501" w:type="dxa"/>
            <w:tcBorders/>
            <w:vAlign w:val="center"/>
          </w:tcPr>
          <w:p>
            <w:pPr>
              <w:pStyle w:val="TableContents"/>
              <w:bidi w:val="0"/>
              <w:spacing w:before="0" w:after="283"/>
              <w:jc w:val="left"/>
              <w:rPr/>
            </w:pPr>
            <w:r>
              <w:rPr/>
              <w:t xml:space="preserve">Anthony Natoli </w:t>
            </w:r>
          </w:p>
        </w:tc>
        <w:tc>
          <w:tcPr>
            <w:tcW w:w="1100" w:type="dxa"/>
            <w:tcBorders/>
            <w:vAlign w:val="center"/>
          </w:tcPr>
          <w:p>
            <w:pPr>
              <w:pStyle w:val="TableContents"/>
              <w:bidi w:val="0"/>
              <w:spacing w:before="0" w:after="283"/>
              <w:jc w:val="left"/>
              <w:rPr/>
            </w:pPr>
            <w:r>
              <w:rPr/>
              <w:t xml:space="preserve">ei ole </w:t>
            </w:r>
          </w:p>
        </w:tc>
        <w:tc>
          <w:tcPr>
            <w:tcW w:w="3524" w:type="dxa"/>
            <w:tcBorders/>
            <w:vAlign w:val="center"/>
          </w:tcPr>
          <w:p>
            <w:pPr>
              <w:pStyle w:val="TableContents"/>
              <w:bidi w:val="0"/>
              <w:spacing w:before="0" w:after="283"/>
              <w:jc w:val="left"/>
              <w:rPr/>
            </w:pPr>
            <w:r>
              <w:rPr/>
              <w:t xml:space="preserve">27. heinäkuuta 2018 (2018-07-27) Hopper kohtaa Aleidan huumeiden kanssa, mutta lähestyessään 10 vuotta Litchfieldissä hän päättää salakuljettaa täysiä kontteja kolmen kuukauden ajan. Badison oksentaa, kun Piper laittaa tiiminsä juoksemaan sprinttejä. Badison yrittää pidentää Piperin tuomiota laittamalla hänelle huumeita ja perua potkupallon loukkaamalla joukkuetoverin. Carol maksaa Friedan tappamisesta, mikä tainnuttaa Redin. Suzanne ja Pennsatucky saavat selville, että Gladysilla oli suuri kommissiotalletus, ja kun Gladys käyttää yhtä Carolin idiomeista, Frieda viiltää oman kätensä lavastaakseen Gladysin syylliseksi. Barbara lähettää jenginsä tappamaan Carolin ja hänen luutnanttinsa salongissa; Nicky liittyy vartijaksi varoittamaan Rediä, mutta hänen viestinsä siepataan, ja vartija ottaa Carolin suojavankilaan. Nicky puhuu itsensä vapaaksi epäilyistä todettuaan Rediä vastaan. Caputo pyytää Sophiaa liittymään oikeusjuttuun muiden MCC:n vääryyttä kokeneiden vankien kanssa, mutta Linda tarjoaa korvauksia ja ennenaikaista vapauttamista kaikille, joiden luona hän oli käynyt; Sophia suostuu ja allekirjoittaa salassapitosopimuksen. Blake innostaa Mariaa olemaan hyvä ihminen, kunnes Beth myöntää hyökänneensä hänen kimppuunsa. Black Cindy todistaa Taysteeta vastaan, ja hänelle kerrotaan, että jos hän nyt muuttaisi tarinaansa, hänestä tulisi epäluotettava todistaja. Tavoitellessaan liigapisteitä Copeland lukitsee Barbaran Carolin selliin. </w:t>
            </w:r>
          </w:p>
        </w:tc>
      </w:tr>
      <w:tr>
        <w:trPr/>
        <w:tc>
          <w:tcPr>
            <w:tcW w:w="818" w:type="dxa"/>
            <w:tcBorders/>
            <w:vAlign w:val="center"/>
          </w:tcPr>
          <w:p>
            <w:pPr>
              <w:pStyle w:val="TableHeading"/>
              <w:suppressLineNumbers/>
              <w:bidi w:val="0"/>
              <w:spacing w:before="0" w:after="283"/>
              <w:jc w:val="center"/>
              <w:rPr/>
            </w:pPr>
            <w:r>
              <w:rPr/>
              <w:t xml:space="preserve">77 </w:t>
            </w:r>
          </w:p>
        </w:tc>
        <w:tc>
          <w:tcPr>
            <w:tcW w:w="776" w:type="dxa"/>
            <w:tcBorders/>
            <w:vAlign w:val="center"/>
          </w:tcPr>
          <w:p>
            <w:pPr>
              <w:pStyle w:val="TableContents"/>
              <w:bidi w:val="0"/>
              <w:spacing w:before="0" w:after="283"/>
              <w:jc w:val="left"/>
              <w:rPr/>
            </w:pPr>
            <w:r>
              <w:rPr/>
              <w:t xml:space="preserve">12 </w:t>
            </w:r>
          </w:p>
        </w:tc>
        <w:tc>
          <w:tcPr>
            <w:tcW w:w="1244" w:type="dxa"/>
            <w:tcBorders/>
            <w:vAlign w:val="center"/>
          </w:tcPr>
          <w:p>
            <w:pPr>
              <w:pStyle w:val="TableContents"/>
              <w:bidi w:val="0"/>
              <w:spacing w:before="0" w:after="283"/>
              <w:jc w:val="left"/>
              <w:rPr/>
            </w:pPr>
            <w:r>
              <w:rPr/>
              <w:t xml:space="preserve">``Double Trouble'' </w:t>
            </w:r>
          </w:p>
        </w:tc>
        <w:tc>
          <w:tcPr>
            <w:tcW w:w="1242" w:type="dxa"/>
            <w:tcBorders/>
            <w:vAlign w:val="center"/>
          </w:tcPr>
          <w:p>
            <w:pPr>
              <w:pStyle w:val="TableContents"/>
              <w:bidi w:val="0"/>
              <w:spacing w:before="0" w:after="283"/>
              <w:jc w:val="left"/>
              <w:rPr/>
            </w:pPr>
            <w:r>
              <w:rPr/>
              <w:t xml:space="preserve">Clark Johnson </w:t>
            </w:r>
          </w:p>
        </w:tc>
        <w:tc>
          <w:tcPr>
            <w:tcW w:w="1501" w:type="dxa"/>
            <w:tcBorders/>
            <w:vAlign w:val="center"/>
          </w:tcPr>
          <w:p>
            <w:pPr>
              <w:pStyle w:val="TableContents"/>
              <w:bidi w:val="0"/>
              <w:spacing w:before="0" w:after="283"/>
              <w:jc w:val="left"/>
              <w:rPr/>
            </w:pPr>
            <w:r>
              <w:rPr/>
              <w:t xml:space="preserve">Hilary Weisman Graham </w:t>
            </w:r>
          </w:p>
        </w:tc>
        <w:tc>
          <w:tcPr>
            <w:tcW w:w="1100" w:type="dxa"/>
            <w:tcBorders/>
            <w:vAlign w:val="center"/>
          </w:tcPr>
          <w:p>
            <w:pPr>
              <w:pStyle w:val="TableContents"/>
              <w:bidi w:val="0"/>
              <w:spacing w:before="0" w:after="283"/>
              <w:jc w:val="left"/>
              <w:rPr/>
            </w:pPr>
            <w:r>
              <w:rPr/>
              <w:t xml:space="preserve">ei ole </w:t>
            </w:r>
          </w:p>
        </w:tc>
        <w:tc>
          <w:tcPr>
            <w:tcW w:w="3524" w:type="dxa"/>
            <w:tcBorders/>
            <w:vAlign w:val="center"/>
          </w:tcPr>
          <w:p>
            <w:pPr>
              <w:pStyle w:val="TableContents"/>
              <w:bidi w:val="0"/>
              <w:spacing w:before="0" w:after="283"/>
              <w:jc w:val="left"/>
              <w:rPr/>
            </w:pPr>
            <w:r>
              <w:rPr/>
              <w:t xml:space="preserve">27. heinäkuuta 2018 (2018-07-27) Barbara ja Carol sopivat aselevosta ja julistavat sitten sodan lohkoilleen. Caputo kertoo Taysteelle, että hänellä on mahdollisuus, jos hän saa tuomariston puolelleen. McCullough napsahtaa potkupallon puhjettua. Alex pyytää Badisonia jättämään Piperin rauhaan, mutta sen sijaan Badison palkkaa Hellmanin lavastamaan Piperin syylliseksi. Pitääkseen Badisonin kurissa Alex suostuu työskentelemään Carolille. Hellman antaa väärennetyn tapahtumaraportin Hopperille, jolle Piper oli luvannut kertoa huumetoiminnasta. Koska Hopper katsoo, että Piper on turha riski hänen omalle huumeoperaatiolleen, hän tuhoaa raportin ja laittaa Piperin Lindan uuden vankien luokitusjärjestelmän kärkeen, jotta hänet vapautetaan viikon lopussa. Gloria auttaa Flacan radio-ohjelmassa varoittaakseen Luschekia lähestyvästä korttelisodasta, mutta Luschek kutsutaan pois Lindan markkinointikampanjaan, kun MCC:n nimi muutetaan PolyCon Correctionsiksi. Kirjoittaessaan hänelle viestiä Gloria löytää Luschekin fantasiavankitiedot ja yrittää paljastaa ne radiossa, joka ei lähetä. Alvarez lähettää Glorian eristykseen. Red pääsee ensimmäistä kertaa tapaamaan lapsenlapsiaan, mutta pilaa sen hyökätäkseen Friedan kimppuun tämän palatessa oikeudesta. </w:t>
            </w:r>
          </w:p>
        </w:tc>
      </w:tr>
      <w:tr>
        <w:trPr/>
        <w:tc>
          <w:tcPr>
            <w:tcW w:w="818" w:type="dxa"/>
            <w:tcBorders/>
            <w:vAlign w:val="center"/>
          </w:tcPr>
          <w:p>
            <w:pPr>
              <w:pStyle w:val="TableHeading"/>
              <w:suppressLineNumbers/>
              <w:bidi w:val="0"/>
              <w:spacing w:before="0" w:after="283"/>
              <w:jc w:val="center"/>
              <w:rPr/>
            </w:pPr>
            <w:r>
              <w:rPr/>
              <w:t xml:space="preserve">78 </w:t>
            </w:r>
          </w:p>
        </w:tc>
        <w:tc>
          <w:tcPr>
            <w:tcW w:w="776" w:type="dxa"/>
            <w:tcBorders/>
            <w:vAlign w:val="center"/>
          </w:tcPr>
          <w:p>
            <w:pPr>
              <w:pStyle w:val="TableContents"/>
              <w:bidi w:val="0"/>
              <w:spacing w:before="0" w:after="283"/>
              <w:jc w:val="left"/>
              <w:rPr/>
            </w:pPr>
            <w:r>
              <w:rPr/>
              <w:t xml:space="preserve">13 </w:t>
            </w:r>
          </w:p>
        </w:tc>
        <w:tc>
          <w:tcPr>
            <w:tcW w:w="1244" w:type="dxa"/>
            <w:tcBorders/>
            <w:vAlign w:val="center"/>
          </w:tcPr>
          <w:p>
            <w:pPr>
              <w:pStyle w:val="TableContents"/>
              <w:bidi w:val="0"/>
              <w:spacing w:before="0" w:after="283"/>
              <w:jc w:val="left"/>
              <w:rPr/>
            </w:pPr>
            <w:r>
              <w:rPr/>
              <w:t xml:space="preserve">"Ole vapaa </w:t>
            </w:r>
          </w:p>
        </w:tc>
        <w:tc>
          <w:tcPr>
            <w:tcW w:w="1242" w:type="dxa"/>
            <w:tcBorders/>
            <w:vAlign w:val="center"/>
          </w:tcPr>
          <w:p>
            <w:pPr>
              <w:pStyle w:val="TableContents"/>
              <w:bidi w:val="0"/>
              <w:spacing w:before="0" w:after="283"/>
              <w:jc w:val="left"/>
              <w:rPr/>
            </w:pPr>
            <w:r>
              <w:rPr/>
              <w:t xml:space="preserve">Nick Sandow </w:t>
            </w:r>
          </w:p>
        </w:tc>
        <w:tc>
          <w:tcPr>
            <w:tcW w:w="1501" w:type="dxa"/>
            <w:tcBorders/>
            <w:vAlign w:val="center"/>
          </w:tcPr>
          <w:p>
            <w:pPr>
              <w:pStyle w:val="TableContents"/>
              <w:bidi w:val="0"/>
              <w:spacing w:before="0" w:after="283"/>
              <w:jc w:val="left"/>
              <w:rPr/>
            </w:pPr>
            <w:r>
              <w:rPr/>
              <w:t xml:space="preserve">Brian Chamberlayne </w:t>
            </w:r>
          </w:p>
        </w:tc>
        <w:tc>
          <w:tcPr>
            <w:tcW w:w="1100" w:type="dxa"/>
            <w:tcBorders/>
            <w:vAlign w:val="center"/>
          </w:tcPr>
          <w:p>
            <w:pPr>
              <w:pStyle w:val="TableContents"/>
              <w:bidi w:val="0"/>
              <w:spacing w:before="0" w:after="283"/>
              <w:jc w:val="left"/>
              <w:rPr/>
            </w:pPr>
            <w:r>
              <w:rPr/>
              <w:t xml:space="preserve">Carol &amp; Barb </w:t>
            </w:r>
          </w:p>
        </w:tc>
        <w:tc>
          <w:tcPr>
            <w:tcW w:w="3524" w:type="dxa"/>
            <w:tcBorders/>
            <w:vAlign w:val="center"/>
          </w:tcPr>
          <w:p>
            <w:pPr>
              <w:pStyle w:val="TableContents"/>
              <w:bidi w:val="0"/>
              <w:jc w:val="left"/>
              <w:rPr/>
            </w:pPr>
            <w:r>
              <w:rPr/>
              <w:t xml:space="preserve">27. heinäkuuta 2018 (2018-07-27) </w:t>
            </w:r>
          </w:p>
          <w:p>
            <w:pPr>
              <w:pStyle w:val="TextBody"/>
              <w:bidi w:val="0"/>
              <w:spacing w:before="0" w:after="283"/>
              <w:jc w:val="left"/>
              <w:rPr/>
            </w:pPr>
            <w:r>
              <w:rPr>
                <w:color w:val="A9A9A9"/>
              </w:rPr>
              <w:t xml:space="preserve">Piperille</w:t>
            </w:r>
            <w:r>
              <w:rPr/>
              <w:t xml:space="preserve">, </w:t>
            </w:r>
            <w:r>
              <w:rPr>
                <w:color w:val="DCDCDC"/>
              </w:rPr>
              <w:t xml:space="preserve">Sophialle </w:t>
            </w:r>
            <w:r>
              <w:rPr/>
              <w:t xml:space="preserve">ja </w:t>
            </w:r>
            <w:r>
              <w:rPr>
                <w:color w:val="2F4F4F"/>
              </w:rPr>
              <w:t xml:space="preserve">Blancalle </w:t>
            </w:r>
            <w:r>
              <w:rPr/>
              <w:t xml:space="preserve">kerrotaan, että heidät vapautetaan seuraavana päivänä, joka on potkupallomestaruuskilpailujen, Taysteen tuomion ja fantasiavangin päättymispäivä. Piper ja Alex menevät ``vankilavihkimykseen'' Nickyn toimesta. Aleida järkyttyy nähdessään Dayan pilvessä heroiinista, mutta jatkaa vanhimman toimittamista pelastaakseen nuoremmat lapsensa. Taystee todetaan syylliseksi; Caputo kohtaa CERT:n jäsenen, joka lyö häntä; Figueroa jättää liikeasiat sivuun hoitaakseen haavojaan. Luschek vierailee Glorian luona, joka haastaa hänet lopettamaan tappelun. Carol ja Barbara tapaavat komerossa; sota on heille harhautus, jonka avulla he soluttautuvat B-osastoon ja tappavat Friedan. Maria muuttaa mielensä, ja McCullough antaa kapteenien valita uudet joukkueet, jolloin lohkot sekoittuvat. Kun Badison antaa merkin hyökkäyksestä, Suzanne potkaisee korkean pallon, ja vangit joutuvat jännittyneen näytelmän vietäväksi. Koska taistelu ei aiheuta lukitusta, Barbaran ja Carolin vastakkainasettelu johtaa heidän kuolemaansa, jolloin Copeland nousee viimeiseltä sijalta ensimmäiseksi mielikuvitukselliseksi vangiksi. Raskaana oleva Lorna tuodaan sairaalaan hädissään. Piper ja Sophia yhdistetään perheenjäsenten kanssa, mutta Blanca joutuu välittömästi maahanmuutto- ja tulliviranomaisen huostaan, jota varten PolyCon pyörittää säilöönottolaitosta. Piper pohtii vapauttaan. </w:t>
            </w:r>
          </w:p>
          <w:p>
            <w:pPr>
              <w:pStyle w:val="TextBody"/>
              <w:bidi w:val="0"/>
              <w:spacing w:before="0" w:after="283"/>
              <w:jc w:val="left"/>
              <w:rPr/>
            </w:pPr>
            <w:r>
              <w:rPr/>
              <w:t xml:space="preserve">Flashback: Anekdootti, jonka Carol ja Barbara väittivät tapahtuneen heille tarjoilijoina (toi asiakkaalle sanomalehden kuultuaan väärin, kun hän pyysi "jäälasia" "luokitelluiksi"), tapahtui todellisuudessa kolmannelle tarjoilijalle, joka kertoi tarinan heille.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vapautetaan Orange is the new black -ohjelmasta</w:t>
      </w:r>
    </w:p>
    <w:p>
      <w:pPr>
        <w:pStyle w:val="TextBody"/>
        <w:bidi w:val="0"/>
        <w:jc w:val="left"/>
        <w:rPr>
          <w:b/>
          <w:shd w:val="clear" w:fill="FFFF00"/>
        </w:rPr>
      </w:pPr>
      <w:r>
        <w:rPr>
          <w:b/>
          <w:shd w:val="clear" w:fill="FFFF00"/>
        </w:rPr>
        <w:t xml:space="preserve">Teksti numero 1</w:t>
      </w:r>
    </w:p>
    <w:p>
      <w:pPr>
        <w:pStyle w:val="TextBody"/>
        <w:numPr>
          <w:ilvl w:val="0"/>
          <w:numId w:val="99"/>
        </w:numPr>
        <w:tabs>
          <w:tab w:val="clear" w:pos="1134"/>
          <w:tab w:val="left" w:leader="none" w:pos="720"/>
        </w:tabs>
        <w:bidi w:val="0"/>
        <w:ind w:start="720" w:hanging="283"/>
        <w:jc w:val="left"/>
        <w:rPr/>
      </w:pPr>
      <w:r>
        <w:rPr>
          <w:color w:val="A9A9A9"/>
        </w:rPr>
        <w:t xml:space="preserve">Natasha Lyonne </w:t>
      </w:r>
      <w:r>
        <w:rPr/>
        <w:t xml:space="preserve">Nicky Nicholsina, vanki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Nickyä Orange is the new black -elokuvassa kausi 6:ssa?</w:t>
      </w:r>
    </w:p>
    <w:p>
      <w:pPr>
        <w:pStyle w:val="TextBody"/>
        <w:bidi w:val="0"/>
        <w:jc w:val="left"/>
        <w:rPr>
          <w:b/>
          <w:shd w:val="clear" w:fill="FFFF00"/>
        </w:rPr>
      </w:pPr>
      <w:r>
        <w:rPr>
          <w:b/>
          <w:shd w:val="clear" w:fill="FFFF00"/>
        </w:rPr>
        <w:t xml:space="preserve">Teksti numero 2</w:t>
      </w:r>
    </w:p>
    <w:p>
      <w:pPr>
        <w:pStyle w:val="TextBody"/>
        <w:numPr>
          <w:ilvl w:val="0"/>
          <w:numId w:val="100"/>
        </w:numPr>
        <w:tabs>
          <w:tab w:val="clear" w:pos="1134"/>
          <w:tab w:val="left" w:leader="none" w:pos="720"/>
        </w:tabs>
        <w:bidi w:val="0"/>
        <w:ind w:start="720" w:hanging="283"/>
        <w:jc w:val="left"/>
        <w:rPr/>
      </w:pPr>
      <w:r>
        <w:rPr>
          <w:color w:val="A9A9A9"/>
        </w:rPr>
        <w:t xml:space="preserve">Finnerty Steeves </w:t>
      </w:r>
      <w:r>
        <w:rPr/>
        <w:t xml:space="preserve">Beth Hoeflerina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Bethiä Orange is the new black -elokuvassa kaudella 6?</w:t>
      </w:r>
    </w:p>
    <w:p>
      <w:pPr>
        <w:pStyle w:val="TextBody"/>
        <w:bidi w:val="0"/>
        <w:jc w:val="left"/>
        <w:rPr>
          <w:b/>
          <w:u w:val="single"/>
          <w:shd w:val="clear" w:fill="FFFF00"/>
        </w:rPr>
      </w:pPr>
      <w:r>
        <w:rPr>
          <w:b/>
          <w:u w:val="single"/>
          <w:shd w:val="clear" w:fill="FFFF00"/>
        </w:rPr>
        <w:t xml:space="preserve">Asiakirjan numero 10729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Colón oli El Salvadorin valuutta vuosina </w:t>
      </w:r>
      <w:r>
        <w:rPr>
          <w:color w:val="A9A9A9"/>
        </w:rPr>
        <w:t xml:space="preserve">1892-2001, kunnes Yhdysvaltain </w:t>
      </w:r>
      <w:r>
        <w:rPr/>
        <w:t xml:space="preserve">dollari korvasi sen. Se jaettiin 100 centavoon, ja sen ISO 4217 -koodi oli SVC. Monikko on espanjaksi colones, ja se on nimetty Kristoffer Kolumbuksen mukaan, joka tunnetaan espanjaksi nimellä Cristóbal Colón.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Salvador alkoi käyttää dollaria?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 Salvador siirtyi dollariin?</w:t>
      </w:r>
    </w:p>
    <w:p>
      <w:pPr>
        <w:pStyle w:val="TextBody"/>
        <w:bidi w:val="0"/>
        <w:jc w:val="left"/>
        <w:rPr>
          <w:b/>
          <w:u w:val="single"/>
          <w:shd w:val="clear" w:fill="FFFF00"/>
        </w:rPr>
      </w:pPr>
      <w:r>
        <w:rPr>
          <w:b/>
          <w:u w:val="single"/>
          <w:shd w:val="clear" w:fill="FFFF00"/>
        </w:rPr>
        <w:t xml:space="preserve">Asiakirjan numero 10730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33"/>
        <w:gridCol w:w="1717"/>
        <w:gridCol w:w="1383"/>
        <w:gridCol w:w="1985"/>
        <w:gridCol w:w="1389"/>
        <w:gridCol w:w="1898"/>
      </w:tblGrid>
      <w:tr>
        <w:trPr/>
        <w:tc>
          <w:tcPr>
            <w:tcW w:w="1833" w:type="dxa"/>
            <w:tcBorders/>
            <w:vAlign w:val="center"/>
          </w:tcPr>
          <w:p>
            <w:pPr>
              <w:pStyle w:val="TableHeading"/>
              <w:suppressLineNumbers/>
              <w:bidi w:val="0"/>
              <w:spacing w:before="0" w:after="283"/>
              <w:jc w:val="center"/>
              <w:rPr/>
            </w:pPr>
            <w:r>
              <w:rPr/>
              <w:t xml:space="preserve">Elokuva </w:t>
            </w:r>
          </w:p>
        </w:tc>
        <w:tc>
          <w:tcPr>
            <w:tcW w:w="1717" w:type="dxa"/>
            <w:tcBorders/>
            <w:vAlign w:val="center"/>
          </w:tcPr>
          <w:p>
            <w:pPr>
              <w:pStyle w:val="TableHeading"/>
              <w:suppressLineNumbers/>
              <w:bidi w:val="0"/>
              <w:spacing w:before="0" w:after="283"/>
              <w:jc w:val="center"/>
              <w:rPr/>
            </w:pPr>
            <w:r>
              <w:rPr/>
              <w:t xml:space="preserve">Yhdysvaltain julkaisupäivä </w:t>
            </w:r>
          </w:p>
        </w:tc>
        <w:tc>
          <w:tcPr>
            <w:tcW w:w="1383" w:type="dxa"/>
            <w:tcBorders/>
            <w:vAlign w:val="center"/>
          </w:tcPr>
          <w:p>
            <w:pPr>
              <w:pStyle w:val="TableHeading"/>
              <w:suppressLineNumbers/>
              <w:bidi w:val="0"/>
              <w:spacing w:before="0" w:after="283"/>
              <w:jc w:val="center"/>
              <w:rPr/>
            </w:pPr>
            <w:r>
              <w:rPr/>
              <w:t xml:space="preserve">Johtaja </w:t>
            </w:r>
          </w:p>
        </w:tc>
        <w:tc>
          <w:tcPr>
            <w:tcW w:w="1985" w:type="dxa"/>
            <w:tcBorders/>
            <w:vAlign w:val="center"/>
          </w:tcPr>
          <w:p>
            <w:pPr>
              <w:pStyle w:val="TableHeading"/>
              <w:suppressLineNumbers/>
              <w:bidi w:val="0"/>
              <w:spacing w:before="0" w:after="283"/>
              <w:jc w:val="center"/>
              <w:rPr/>
            </w:pPr>
            <w:r>
              <w:rPr/>
              <w:t xml:space="preserve">Käsikirjoittaja (s) </w:t>
            </w:r>
          </w:p>
        </w:tc>
        <w:tc>
          <w:tcPr>
            <w:tcW w:w="1389" w:type="dxa"/>
            <w:tcBorders/>
            <w:vAlign w:val="center"/>
          </w:tcPr>
          <w:p>
            <w:pPr>
              <w:pStyle w:val="TableHeading"/>
              <w:suppressLineNumbers/>
              <w:bidi w:val="0"/>
              <w:spacing w:before="0" w:after="283"/>
              <w:jc w:val="center"/>
              <w:rPr/>
            </w:pPr>
            <w:r>
              <w:rPr/>
              <w:t xml:space="preserve">Tarina </w:t>
            </w:r>
          </w:p>
        </w:tc>
        <w:tc>
          <w:tcPr>
            <w:tcW w:w="1898" w:type="dxa"/>
            <w:tcBorders/>
            <w:vAlign w:val="center"/>
          </w:tcPr>
          <w:p>
            <w:pPr>
              <w:pStyle w:val="TableHeading"/>
              <w:suppressLineNumbers/>
              <w:bidi w:val="0"/>
              <w:spacing w:before="0" w:after="283"/>
              <w:jc w:val="center"/>
              <w:rPr/>
            </w:pPr>
            <w:r>
              <w:rPr/>
              <w:t xml:space="preserve">Tuottaja (s) </w:t>
            </w:r>
          </w:p>
        </w:tc>
      </w:tr>
      <w:tr>
        <w:trPr/>
        <w:tc>
          <w:tcPr>
            <w:tcW w:w="1833" w:type="dxa"/>
            <w:tcBorders/>
            <w:vAlign w:val="center"/>
          </w:tcPr>
          <w:p>
            <w:pPr>
              <w:pStyle w:val="TableHeading"/>
              <w:suppressLineNumbers/>
              <w:bidi w:val="0"/>
              <w:spacing w:before="0" w:after="283"/>
              <w:jc w:val="center"/>
              <w:rPr/>
            </w:pPr>
            <w:r>
              <w:rPr/>
              <w:t xml:space="preserve">Transformers </w:t>
            </w:r>
          </w:p>
        </w:tc>
        <w:tc>
          <w:tcPr>
            <w:tcW w:w="1717" w:type="dxa"/>
            <w:tcBorders/>
            <w:vAlign w:val="center"/>
          </w:tcPr>
          <w:p>
            <w:pPr>
              <w:pStyle w:val="TableContents"/>
              <w:bidi w:val="0"/>
              <w:spacing w:before="0" w:after="283"/>
              <w:jc w:val="left"/>
              <w:rPr/>
            </w:pPr>
            <w:r>
              <w:rPr/>
              <w:t xml:space="preserve">3. heinäkuuta 2007 (2007-07-03) </w:t>
            </w:r>
          </w:p>
        </w:tc>
        <w:tc>
          <w:tcPr>
            <w:tcW w:w="1383" w:type="dxa"/>
            <w:tcBorders/>
            <w:vAlign w:val="center"/>
          </w:tcPr>
          <w:p>
            <w:pPr>
              <w:pStyle w:val="TableContents"/>
              <w:bidi w:val="0"/>
              <w:spacing w:before="0" w:after="283"/>
              <w:jc w:val="left"/>
              <w:rPr/>
            </w:pPr>
            <w:r>
              <w:rPr/>
              <w:t xml:space="preserve">Michael Bay </w:t>
            </w:r>
          </w:p>
        </w:tc>
        <w:tc>
          <w:tcPr>
            <w:tcW w:w="1985" w:type="dxa"/>
            <w:tcBorders/>
            <w:vAlign w:val="center"/>
          </w:tcPr>
          <w:p>
            <w:pPr>
              <w:pStyle w:val="TableContents"/>
              <w:bidi w:val="0"/>
              <w:spacing w:before="0" w:after="283"/>
              <w:jc w:val="left"/>
              <w:rPr/>
            </w:pPr>
            <w:r>
              <w:rPr/>
              <w:t xml:space="preserve">Roberto Orci &amp; Alex Kurtzman </w:t>
            </w:r>
          </w:p>
        </w:tc>
        <w:tc>
          <w:tcPr>
            <w:tcW w:w="1389" w:type="dxa"/>
            <w:tcBorders/>
            <w:vAlign w:val="center"/>
          </w:tcPr>
          <w:p>
            <w:pPr>
              <w:pStyle w:val="TableContents"/>
              <w:bidi w:val="0"/>
              <w:spacing w:before="0" w:after="283"/>
              <w:jc w:val="left"/>
              <w:rPr/>
            </w:pPr>
            <w:r>
              <w:rPr/>
              <w:t xml:space="preserve">John Rogers, Roberto Orci &amp; Alex Kurtzman </w:t>
            </w:r>
          </w:p>
        </w:tc>
        <w:tc>
          <w:tcPr>
            <w:tcW w:w="1898" w:type="dxa"/>
            <w:tcBorders/>
            <w:vAlign w:val="center"/>
          </w:tcPr>
          <w:p>
            <w:pPr>
              <w:pStyle w:val="TableContents"/>
              <w:bidi w:val="0"/>
              <w:spacing w:before="0" w:after="283"/>
              <w:jc w:val="left"/>
              <w:rPr/>
            </w:pPr>
            <w:r>
              <w:rPr/>
              <w:t xml:space="preserve">Don Murphy, Tom DeSanto, Lorenzo di Bonaventura ja Ian Bryce... </w:t>
            </w:r>
          </w:p>
        </w:tc>
      </w:tr>
      <w:tr>
        <w:trPr/>
        <w:tc>
          <w:tcPr>
            <w:tcW w:w="1833" w:type="dxa"/>
            <w:tcBorders/>
            <w:vAlign w:val="center"/>
          </w:tcPr>
          <w:p>
            <w:pPr>
              <w:pStyle w:val="TableHeading"/>
              <w:suppressLineNumbers/>
              <w:bidi w:val="0"/>
              <w:spacing w:before="0" w:after="283"/>
              <w:jc w:val="center"/>
              <w:rPr/>
            </w:pPr>
            <w:r>
              <w:rPr/>
              <w:t xml:space="preserve">Transformers: Revenge of the Fallen </w:t>
            </w:r>
          </w:p>
        </w:tc>
        <w:tc>
          <w:tcPr>
            <w:tcW w:w="1717" w:type="dxa"/>
            <w:tcBorders/>
            <w:vAlign w:val="center"/>
          </w:tcPr>
          <w:p>
            <w:pPr>
              <w:pStyle w:val="TableContents"/>
              <w:bidi w:val="0"/>
              <w:spacing w:before="0" w:after="283"/>
              <w:jc w:val="left"/>
              <w:rPr/>
            </w:pPr>
            <w:r>
              <w:rPr/>
              <w:t xml:space="preserve">24. kesäkuuta 2009 (2009-06-24) Ehren Kruger ja Robert Orci &amp; Alex Kurtzman </w:t>
            </w:r>
          </w:p>
        </w:tc>
        <w:tc>
          <w:tcPr>
            <w:tcW w:w="6655" w:type="dxa"/>
            <w:gridSpan w:val="4"/>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Heading"/>
              <w:suppressLineNumbers/>
              <w:bidi w:val="0"/>
              <w:spacing w:before="0" w:after="283"/>
              <w:jc w:val="center"/>
              <w:rPr/>
            </w:pPr>
            <w:r>
              <w:rPr/>
              <w:t xml:space="preserve">Transformers: Transformers: Kuun pimeys </w:t>
            </w:r>
          </w:p>
        </w:tc>
        <w:tc>
          <w:tcPr>
            <w:tcW w:w="1717" w:type="dxa"/>
            <w:tcBorders/>
            <w:vAlign w:val="center"/>
          </w:tcPr>
          <w:p>
            <w:pPr>
              <w:pStyle w:val="TableContents"/>
              <w:bidi w:val="0"/>
              <w:spacing w:before="0" w:after="283"/>
              <w:jc w:val="left"/>
              <w:rPr/>
            </w:pPr>
            <w:r>
              <w:rPr/>
              <w:t xml:space="preserve">29. kesäkuuta 2011 (2011-06-29) Ehren Kruger </w:t>
            </w:r>
          </w:p>
        </w:tc>
        <w:tc>
          <w:tcPr>
            <w:tcW w:w="6655" w:type="dxa"/>
            <w:gridSpan w:val="4"/>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Heading"/>
              <w:suppressLineNumbers/>
              <w:bidi w:val="0"/>
              <w:spacing w:before="0" w:after="283"/>
              <w:jc w:val="center"/>
              <w:rPr/>
            </w:pPr>
            <w:r>
              <w:rPr/>
              <w:t xml:space="preserve">Transformers: Age of Extinction </w:t>
            </w:r>
          </w:p>
        </w:tc>
        <w:tc>
          <w:tcPr>
            <w:tcW w:w="1717" w:type="dxa"/>
            <w:tcBorders/>
            <w:vAlign w:val="center"/>
          </w:tcPr>
          <w:p>
            <w:pPr>
              <w:pStyle w:val="TableContents"/>
              <w:bidi w:val="0"/>
              <w:spacing w:before="0" w:after="283"/>
              <w:jc w:val="left"/>
              <w:rPr/>
            </w:pPr>
            <w:r>
              <w:rPr/>
              <w:t xml:space="preserve">27. kesäkuuta 2014 (2014-06-27) </w:t>
            </w:r>
          </w:p>
        </w:tc>
        <w:tc>
          <w:tcPr>
            <w:tcW w:w="6655" w:type="dxa"/>
            <w:gridSpan w:val="4"/>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Heading"/>
              <w:suppressLineNumbers/>
              <w:bidi w:val="0"/>
              <w:spacing w:before="0" w:after="283"/>
              <w:jc w:val="center"/>
              <w:rPr/>
            </w:pPr>
            <w:r>
              <w:rPr/>
              <w:t xml:space="preserve">Transformers: The Last Knight </w:t>
            </w:r>
          </w:p>
        </w:tc>
        <w:tc>
          <w:tcPr>
            <w:tcW w:w="1717" w:type="dxa"/>
            <w:tcBorders/>
            <w:vAlign w:val="center"/>
          </w:tcPr>
          <w:p>
            <w:pPr>
              <w:pStyle w:val="TableContents"/>
              <w:bidi w:val="0"/>
              <w:spacing w:before="0" w:after="283"/>
              <w:jc w:val="left"/>
              <w:rPr/>
            </w:pPr>
            <w:r>
              <w:rPr/>
              <w:t xml:space="preserve">21. kesäkuuta 2017 (2017-06-21) </w:t>
            </w:r>
          </w:p>
        </w:tc>
        <w:tc>
          <w:tcPr>
            <w:tcW w:w="1383" w:type="dxa"/>
            <w:tcBorders/>
            <w:vAlign w:val="center"/>
          </w:tcPr>
          <w:p>
            <w:pPr>
              <w:pStyle w:val="TableContents"/>
              <w:bidi w:val="0"/>
              <w:spacing w:before="0" w:after="283"/>
              <w:jc w:val="left"/>
              <w:rPr/>
            </w:pPr>
            <w:r>
              <w:rPr/>
              <w:t xml:space="preserve">Art Marcum &amp; Matt Holloway &amp; Ken Nolan </w:t>
            </w:r>
          </w:p>
        </w:tc>
        <w:tc>
          <w:tcPr>
            <w:tcW w:w="1985" w:type="dxa"/>
            <w:tcBorders/>
            <w:vAlign w:val="center"/>
          </w:tcPr>
          <w:p>
            <w:pPr>
              <w:pStyle w:val="TableContents"/>
              <w:bidi w:val="0"/>
              <w:spacing w:before="0" w:after="283"/>
              <w:jc w:val="left"/>
              <w:rPr/>
            </w:pPr>
            <w:r>
              <w:rPr/>
              <w:t xml:space="preserve">Akiva Goldsman, Art Marcum &amp; Matt Holloway &amp; Ken Nolan... </w:t>
            </w:r>
          </w:p>
        </w:tc>
        <w:tc>
          <w:tcPr>
            <w:tcW w:w="3287" w:type="dxa"/>
            <w:gridSpan w:val="2"/>
            <w:tcBorders/>
          </w:tcPr>
          <w:p>
            <w:pPr>
              <w:pStyle w:val="TableContents"/>
              <w:bidi w:val="0"/>
              <w:spacing w:before="0" w:after="283"/>
              <w:jc w:val="left"/>
              <w:rPr>
                <w:sz w:val="4"/>
                <w:szCs w:val="4"/>
              </w:rPr>
            </w:pPr>
            <w:r>
              <w:rPr>
                <w:sz w:val="4"/>
                <w:szCs w:val="4"/>
              </w:rPr>
            </w:r>
          </w:p>
        </w:tc>
      </w:tr>
      <w:tr>
        <w:trPr/>
        <w:tc>
          <w:tcPr>
            <w:tcW w:w="1833" w:type="dxa"/>
            <w:tcBorders/>
            <w:vAlign w:val="center"/>
          </w:tcPr>
          <w:p>
            <w:pPr>
              <w:pStyle w:val="TableHeading"/>
              <w:suppressLineNumbers/>
              <w:bidi w:val="0"/>
              <w:spacing w:before="0" w:after="283"/>
              <w:jc w:val="center"/>
              <w:rPr/>
            </w:pPr>
            <w:r>
              <w:rPr>
                <w:color w:val="A9A9A9"/>
              </w:rPr>
              <w:t xml:space="preserve">Bumblebe</w:t>
            </w:r>
            <w:r>
              <w:rPr/>
              <w:t xml:space="preserve">e </w:t>
            </w:r>
          </w:p>
        </w:tc>
        <w:tc>
          <w:tcPr>
            <w:tcW w:w="1717" w:type="dxa"/>
            <w:tcBorders/>
            <w:vAlign w:val="center"/>
          </w:tcPr>
          <w:p>
            <w:pPr>
              <w:pStyle w:val="TableContents"/>
              <w:bidi w:val="0"/>
              <w:spacing w:before="0" w:after="283"/>
              <w:jc w:val="left"/>
              <w:rPr/>
            </w:pPr>
            <w:r>
              <w:rPr/>
              <w:t xml:space="preserve">21. joulukuuta 2018 (2018-12-21) </w:t>
            </w:r>
          </w:p>
        </w:tc>
        <w:tc>
          <w:tcPr>
            <w:tcW w:w="1383" w:type="dxa"/>
            <w:tcBorders/>
            <w:vAlign w:val="center"/>
          </w:tcPr>
          <w:p>
            <w:pPr>
              <w:pStyle w:val="TableContents"/>
              <w:bidi w:val="0"/>
              <w:spacing w:before="0" w:after="283"/>
              <w:jc w:val="left"/>
              <w:rPr/>
            </w:pPr>
            <w:r>
              <w:rPr/>
              <w:t xml:space="preserve">Travis Knight Christina Hodson </w:t>
            </w:r>
          </w:p>
        </w:tc>
        <w:tc>
          <w:tcPr>
            <w:tcW w:w="1985" w:type="dxa"/>
            <w:tcBorders/>
            <w:vAlign w:val="center"/>
          </w:tcPr>
          <w:p>
            <w:pPr>
              <w:pStyle w:val="TableContents"/>
              <w:bidi w:val="0"/>
              <w:spacing w:before="0" w:after="283"/>
              <w:jc w:val="left"/>
              <w:rPr/>
            </w:pPr>
            <w:r>
              <w:rPr/>
              <w:t xml:space="preserve">Michael Bay, Stephen Davis, Tom DeSanto ja Lorenzo di Bonaventura. </w:t>
            </w:r>
          </w:p>
        </w:tc>
        <w:tc>
          <w:tcPr>
            <w:tcW w:w="328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uusimman Transformers-elokuvan nimi?</w:t>
      </w:r>
    </w:p>
    <w:p>
      <w:pPr>
        <w:pStyle w:val="TextBody"/>
        <w:bidi w:val="0"/>
        <w:jc w:val="left"/>
        <w:rPr>
          <w:b/>
          <w:shd w:val="clear" w:fill="FFFF00"/>
        </w:rPr>
      </w:pPr>
      <w:r>
        <w:rPr>
          <w:b/>
          <w:shd w:val="clear" w:fill="FFFF00"/>
        </w:rPr>
        <w:t xml:space="preserve">Teksti numero 1</w:t>
      </w:r>
    </w:p>
    <w:p>
      <w:pPr>
        <w:pStyle w:val="TextBody"/>
        <w:numPr>
          <w:ilvl w:val="0"/>
          <w:numId w:val="101"/>
        </w:numPr>
        <w:tabs>
          <w:tab w:val="clear" w:pos="1134"/>
          <w:tab w:val="left" w:leader="none" w:pos="720"/>
        </w:tabs>
        <w:bidi w:val="0"/>
        <w:ind w:start="720" w:hanging="283"/>
        <w:jc w:val="left"/>
        <w:rPr/>
      </w:pPr>
      <w:r>
        <w:rPr/>
        <w:t xml:space="preserve">Transformers: The Last Knight -- Sarjan viides elokuva, joka julkaistiin </w:t>
      </w:r>
      <w:r>
        <w:rPr>
          <w:color w:val="A9A9A9"/>
        </w:rPr>
        <w:t xml:space="preserve">21. kesäkuuta 2017 </w:t>
      </w:r>
      <w:r>
        <w:rPr/>
        <w:t xml:space="preserve">2D- ja 3D-muodossa. Se tuotti maailmanlaajuisesti 605,4 miljoonaa dollaria. Sen ohjasi Michael Bay Art Marcumin, Matt Hollowayn ja Ken Nolanin käsikirjoituksesta, ja sen pääosissa näyttelivät Mark Wahlberg ja Anthony Hopkins. Tämä on myös Bayn viimeinen työ ohjaajana, sillä studio etsii uutta ohjaajaa tuleville jatko-osille.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Transformers-elokuva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Elokuvasarja on saanut vaihtelevan tai kielteisen vastaanoton, ja se on saanut kritiikkiä muun muassa juonista, nuorisohuumorista, tuotesijoittelun liiallisesta käytöstä ja elokuvien pituudesta. Monet ovat kuitenkin kehuneet elokuvan visuaalisia tehosteita, toimintakohtauksia ja musiikkia. Se on 10. eniten tuottanut elokuvasarja, jonka kokonaistuotot ovat </w:t>
      </w:r>
      <w:r>
        <w:rPr>
          <w:color w:val="A9A9A9"/>
        </w:rPr>
        <w:t xml:space="preserve">4,3 miljardia dollaria</w:t>
      </w:r>
      <w:r>
        <w:rPr/>
        <w:t xml:space="preserve">; kaksi sarjan elokuvaa on tuottanut yksitellen yli miljardi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uudet Transformers-elokuvat tuottivat?</w:t>
      </w:r>
    </w:p>
    <w:p>
      <w:pPr>
        <w:pStyle w:val="TextBody"/>
        <w:bidi w:val="0"/>
        <w:jc w:val="left"/>
        <w:rPr>
          <w:b/>
          <w:u w:val="single"/>
          <w:shd w:val="clear" w:fill="FFFF00"/>
        </w:rPr>
      </w:pPr>
      <w:r>
        <w:rPr>
          <w:b/>
          <w:u w:val="single"/>
          <w:shd w:val="clear" w:fill="FFFF00"/>
        </w:rPr>
        <w:t xml:space="preserve">Asiakirjan numero 10731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ensimmäinen matkustajajuna kulki Bombayn (Bori Bunder) ja Thanen välillä </w:t>
      </w:r>
      <w:r>
        <w:rPr>
          <w:color w:val="A9A9A9"/>
        </w:rPr>
        <w:t xml:space="preserve">16. huhtikuuta 1853</w:t>
      </w:r>
      <w:r>
        <w:rPr/>
        <w:t xml:space="preserve">. Kolme höyryveturia kuljetti 14-vaunuista junaa: Sahib, Sindh ja Sultan. Se kulki noin 34 kilometriä näiden kahden kaupungin välillä ja kuljetti 400 ihmistä. Linjan rakensi ja sitä liikennöi GIPR. Rautatie rakennettiin 1 676 mm:n (5 ft 6 in) leveäraideleveydellä, josta tuli maan rautateiden standardi. Itä-Intian ensimmäinen matkustajarautatiejuna kulki 15. elokuuta 1854 Howrahista, lähellä Kalkuttaa, Hooglyyn 24 mailin matkalle. Radan rakensi ja sitä liikennöi EIR. Toukokuussa 1854 Bombay-Thane-linjaa jatkettiin Kalyaniin rakentamalla silta Ulhas-joen yli kulkevan ``Dapoorie-viaduktin'' yli. Tämä oli myös Intian ensimmäinen rautatiesilta. Samana vuonna GIPR aloitti ensimmäiset työpajansa Bycullaan. Vuonna 1855 BB&amp;CI Railway perustettiin. Elokuussa 1855 EIR' Express' ja Fairy Queen -höyryveturit aloittivat junien kuljettamisen. Etelä-Intian ensimmäinen matkustajajuna kulki 1. heinäkuuta 1856 Royapuramista / Veyasarapadysta (Madras) Wallajah Roadiin (Arcot), 60 mailin matkan. Sen rakensi ja sitä liikennöi Madras Railway. Samana vuonna Madras Railway perusti ensimmäisen korjaamon Peramburiin, joka sijaitsi lähellä Madrasia. Samana vuonna Bombay-Thane-linjaa jatkettiin Khopoliin. Vuonna 1858 perustettiin Itä-Bengalin rautatie. Ensimmäinen raitiotie (hevosvetoinen raitiotie) avattiin Kalkutassa 24. helmikuuta 1873 Sealdahin ja Armenian Ghat -kadun välille, 3,8 kilometrin päähän. Vuonna 1874 GSIR ja Carnatic Rly. yhdistyivät Etelä-Intian rautateiksi. Toukokuun 9. päivänä 1874 hevosvetoinen raitiovaunu aloitti liikennöinnin Bombayssa Colaban ja Parelin välillä. Vuonna 1880 perustettiin Calcutta Tramways Company. Vuonna 1890 perustettiin East Coast State Railway. Vuonna 1897 monet rautatieyhtiöt ottivat käyttöön valaistuksen matkustajavaunuissa. Vuonna 1902 Jodhpur Railway otti ensimmäisenä käyttöön sähkövalot vakiovarusteina. Vuonna 1920 otettiin käyttöön sähkövalaistus Bombayn Dadarin ja Currey Roadin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matkustajajuna Intiassa kulki Bombayn välillä ja milloin tämä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ensimmäiset rautatieehdotukset tehtiin Madrasissa vuonna 1832. Red Hill Railway, maan ensimmäinen juna, kulki </w:t>
      </w:r>
      <w:r>
        <w:rPr>
          <w:color w:val="A9A9A9"/>
        </w:rPr>
        <w:t xml:space="preserve">Red Hillsistä Madrasin Chintadripet-sillalle </w:t>
      </w:r>
      <w:r>
        <w:rPr>
          <w:color w:val="DCDCDC"/>
        </w:rPr>
        <w:t xml:space="preserve">vuonna </w:t>
      </w:r>
      <w:r>
        <w:rPr>
          <w:color w:val="2F4F4F"/>
        </w:rPr>
        <w:t xml:space="preserve">1837</w:t>
      </w:r>
      <w:r>
        <w:rPr/>
        <w:t xml:space="preserve">. Sitä kuljetti William Averyn valmistama pyörivä höyryveturi. Arthur Cottonin rakentamaa rautatietä käytettiin pääasiassa graniittikiven kuljettamiseen Madrasin tienrakennustöitä varten. Vuonna 1845 Rajahmundryn Dowleswaramiin rakennettiin Godavarin padonrakennusrautatie. Se oli myös Cottonin rakentama, ja se toimitti kiveä Godavari-joen padon rakentamista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aloitettiin ensimmäinen juna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Intian ensimmäinen rautatielinja rakennettiin?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juna kulki Intiassa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Ensimmäiset ehdotukset rautateiden rakentamiseksi Intiaan tehtiin Madrasissa vuonna 1832. Intian ensimmäinen juna kulki Red Hillsiltä Chintadripetin sillalle Madrasissa vuonna 1837. Sen nimi oli Red Hill Railway. Sitä kuljetti William Averyn valmistama pyörivä höyryveturi. Sen </w:t>
      </w:r>
      <w:r>
        <w:rPr/>
        <w:t xml:space="preserve">rakensi </w:t>
      </w:r>
      <w:r>
        <w:rPr>
          <w:color w:val="A9A9A9"/>
        </w:rPr>
        <w:t xml:space="preserve">Sir Arthur Cotton</w:t>
      </w:r>
      <w:r>
        <w:rPr/>
        <w:t xml:space="preserve">. Sitä käytettiin pääasiassa graniittikivien kuljettamiseen Madrasin tienrakennustöitä varten. Vuonna 1845 rautatie rakennettiin Rajahmundryn Dowleswaramiin. Sitä kutsuttiin nimellä Godavari Dam Construction Railway. Myös sen rakensi Arthur Cotton. Sitä käytettiin kivien toimittamiseen Godavarin padon rakentamista varten. Madras Railway perustettiin 8. toukokuuta 1845. Samana vuonna perustettiin Itä-Intian rautatieyhtiö. Elokuun 1. päivänä 1849 Great Indian Peninsular Railway yhtiöitettiin parlamentin lailla. "Takuujärjestelmä", joka tarjosi ilmaista maata ja taatun tuoton (5 %) yksityisille englantilaisille yhtiöille, jotka halusivat työskennellä rautateiden rakentamisessa, saatiin valmiiksi 17. elokuuta 1849. Vuonna 1851 rautatie rakennettiin Roorkeen. Sen nimi oli Solani Aqueduct Railway. Sitä kuljetti höyryveturi Thomason, joka oli nimetty samannimisen brittiläisen upseerin mukaan. Sitä käytettiin rakennusmateriaalien kuljettamiseen Solani-joen yli kulkevan akveduktin rakentamista varten. Vuonna 1852 perustettiin ``Madras Guaranteed Railway Company''.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ensimmäisen rautatielinjan takana oleva mies oli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Ensimmäiset ehdotukset rautateiden rakentamiseksi Intiaan tehtiin Madrasissa vuonna 1832. Intian ensimmäinen juna kulki Red Hillsistä Chintadripetin sillalle Madrasissa vuonna </w:t>
      </w:r>
      <w:r>
        <w:rPr>
          <w:color w:val="A9A9A9"/>
        </w:rPr>
        <w:t xml:space="preserve">1837, </w:t>
      </w:r>
      <w:r>
        <w:rPr/>
        <w:t xml:space="preserve">ja sen nimi oli Red Hill Railway. Sitä kuljetti William Averyn valmistama pyörivä höyryveturi. Sir Arthur Cottonin rakentamaa rautatietä käytettiin pääasiassa graniittikivien kuljettamiseen Madrasin tienrakennustöitä varten. Vuonna 1845 Rajahmundryn Dowleswaramiin rakennettiin rautatie nimeltä Godavari Dam Construction Railway. Sen rakensi myös Arthur Cotton, ja sitä käytettiin kivien toimittamiseen Godavarin padon rakentamista varten. Madras Railway perustettiin 8. toukokuuta 1845. Samana vuonna perustettiin Itä-Intian rautatieyhtiö. Elokuun 1. päivänä 1849 Great Indian Peninsular Railway yhtiöitettiin parlamentin lailla. Takuujärjestelmä", joka tarjosi ilmaista maata ja taatun tuoton (5 %) yksityisille englantilaisille yhtiöille, jotka halusivat työskennellä rautateiden rakentamisessa, saatiin valmiiksi 17. elokuuta 1849. Vuonna 1851 Roorkeen rakennettiin Solani Aqueduct Railway -niminen rautatie. Sitä kuljetti höyryveturi Thomason, joka oli nimetty samannimisen brittiläisen upseerin mukaan. Sitä käytettiin rakennusmateriaalien kuljettamiseen Solani-joen yli kulkevan akveduktin rakentamista varten. Vuonna 1852 perustettiin ``Madras Guaranteed Railway Company''.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rakennettiin ensimmäinen rautatierata?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Lordi Dalhousie vihki käyttöön </w:t>
      </w:r>
      <w:r>
        <w:rPr/>
        <w:t xml:space="preserve">maan ensimmäisen matkustajajunan, joka kulki Bombayn Bori Bunderin aseman ja </w:t>
      </w:r>
      <w:r>
        <w:rPr>
          <w:color w:val="A9A9A9"/>
        </w:rPr>
        <w:t xml:space="preserve">Thanen </w:t>
      </w:r>
      <w:r>
        <w:rPr/>
        <w:t xml:space="preserve">välillä </w:t>
      </w:r>
      <w:r>
        <w:rPr/>
        <w:t xml:space="preserve">16. huhtikuuta 1853. 14-vaunuista junaa kuljetti kolme höyryveturia: Sahib, Sindh ja Sultan. Junan matkan pituus oli 34 kilometriä, ja se kuljetti 400 ihmistä. Matkustajaradan rakensi ja sitä liikennöi Great Indian Peninsula Railway (GIPR). Se rakennettiin 1 676 mm:n (5 ft 6 in) leveäraideleveydellä, josta tuli maan rautatien standardi.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ensimmäinen junayhteys kulki vuonna 1853 mumbaista mumbaihin.</w:t>
      </w:r>
    </w:p>
    <w:p>
      <w:pPr>
        <w:pStyle w:val="TextBody"/>
        <w:bidi w:val="0"/>
        <w:jc w:val="left"/>
        <w:rPr>
          <w:b/>
          <w:u w:val="single"/>
          <w:shd w:val="clear" w:fill="FFFF00"/>
        </w:rPr>
      </w:pPr>
      <w:r>
        <w:rPr>
          <w:b/>
          <w:u w:val="single"/>
          <w:shd w:val="clear" w:fill="FFFF00"/>
        </w:rPr>
        <w:t xml:space="preserve">Asiakirjan numero 10732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HBO:n televisiosovituksessa Cleganea esitti alun perin </w:t>
      </w:r>
      <w:r>
        <w:rPr>
          <w:color w:val="A9A9A9"/>
        </w:rPr>
        <w:t xml:space="preserve">australialainen näyttelijä </w:t>
      </w:r>
      <w:r>
        <w:rPr>
          <w:color w:val="DCDCDC"/>
        </w:rPr>
        <w:t xml:space="preserve">Conan Stevens </w:t>
      </w:r>
      <w:r>
        <w:rPr>
          <w:color w:val="2F4F4F"/>
        </w:rPr>
        <w:t xml:space="preserve">ensimmäisellä kaudella </w:t>
      </w:r>
      <w:r>
        <w:rPr/>
        <w:t xml:space="preserve">ja </w:t>
      </w:r>
      <w:r>
        <w:rPr>
          <w:color w:val="556B2F"/>
        </w:rPr>
        <w:t xml:space="preserve">walesilainen näyttelijä </w:t>
      </w:r>
      <w:r>
        <w:rPr>
          <w:color w:val="6B8E23"/>
        </w:rPr>
        <w:t xml:space="preserve">Ian Whyte </w:t>
      </w:r>
      <w:r>
        <w:rPr>
          <w:color w:val="556B2F"/>
        </w:rPr>
        <w:t xml:space="preserve">toisella kaudella</w:t>
      </w:r>
      <w:r>
        <w:rPr/>
        <w:t xml:space="preserve">; </w:t>
      </w:r>
      <w:r>
        <w:rPr>
          <w:color w:val="A0522D"/>
        </w:rPr>
        <w:t xml:space="preserve">islantilainen näyttelijä ja voimamies </w:t>
      </w:r>
      <w:r>
        <w:rPr>
          <w:color w:val="228B22"/>
        </w:rPr>
        <w:t xml:space="preserve">Hafþór Júlíus Björnsson </w:t>
      </w:r>
      <w:r>
        <w:rPr>
          <w:color w:val="A0522D"/>
        </w:rPr>
        <w:t xml:space="preserve">otti roolin haltuunsa neljännestä kaudesta lähtien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Sir Gregoria Game of Thronesissa...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vuorta Game of Thronesin ensimmäisellä kaudella.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näyttelijät, jotka ovat näytelleet vuoristo Game of Thronesin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näyttelee Sir Gregoria Game of Thronesissa?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color w:val="A9A9A9"/>
        </w:rPr>
        <w:t xml:space="preserve">Gregor Clegane </w:t>
      </w:r>
      <w:r>
        <w:rPr/>
        <w:t xml:space="preserve">Jään ja tulen laulu -elokuvan hahmo Game of Thrones -elokuvan hahmo Hafþór Júlíus Björnsson Gregor Cleganen roolissa Game of Thrones -elokuvan neljännen kauden mainoskuvassa. </w:t>
      </w:r>
    </w:p>
    <w:tbl>
      <w:tblPr>
        <w:tblW w:w="8314" w:type="dxa"/>
        <w:jc w:val="left"/>
        <w:tblInd w:w="0" w:type="dxa"/>
        <w:tblLayout w:type="fixed"/>
        <w:tblCellMar>
          <w:top w:w="28" w:type="dxa"/>
          <w:left w:w="28" w:type="dxa"/>
          <w:bottom w:w="28" w:type="dxa"/>
          <w:right w:w="28" w:type="dxa"/>
        </w:tblCellMar>
      </w:tblPr>
      <w:tblGrid>
        <w:gridCol w:w="1906"/>
        <w:gridCol w:w="6408"/>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6408"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Romaani: </w:t>
            </w:r>
          </w:p>
          <w:p>
            <w:pPr>
              <w:pStyle w:val="TableContents"/>
              <w:numPr>
                <w:ilvl w:val="0"/>
                <w:numId w:val="102"/>
              </w:numPr>
              <w:tabs>
                <w:tab w:val="clear" w:pos="1134"/>
                <w:tab w:val="left" w:leader="none" w:pos="707"/>
              </w:tabs>
              <w:bidi w:val="0"/>
              <w:spacing w:before="0" w:after="0"/>
              <w:ind w:start="707" w:hanging="283"/>
              <w:jc w:val="left"/>
              <w:rPr/>
            </w:pPr>
            <w:r>
              <w:rPr/>
              <w:t xml:space="preserve">A Game of Thrones (1996) </w:t>
            </w:r>
          </w:p>
          <w:p>
            <w:pPr>
              <w:pStyle w:val="TableContents"/>
              <w:numPr>
                <w:ilvl w:val="0"/>
                <w:numId w:val="102"/>
              </w:numPr>
              <w:tabs>
                <w:tab w:val="clear" w:pos="1134"/>
                <w:tab w:val="left" w:leader="none" w:pos="707"/>
              </w:tabs>
              <w:bidi w:val="0"/>
              <w:spacing w:before="0" w:after="0"/>
              <w:ind w:start="707" w:hanging="283"/>
              <w:jc w:val="left"/>
              <w:rPr/>
            </w:pPr>
            <w:r>
              <w:rPr/>
              <w:t xml:space="preserve">Televisio: </w:t>
            </w:r>
          </w:p>
          <w:p>
            <w:pPr>
              <w:pStyle w:val="TableContents"/>
              <w:numPr>
                <w:ilvl w:val="0"/>
                <w:numId w:val="102"/>
              </w:numPr>
              <w:tabs>
                <w:tab w:val="clear" w:pos="1134"/>
                <w:tab w:val="left" w:leader="none" w:pos="707"/>
              </w:tabs>
              <w:bidi w:val="0"/>
              <w:spacing w:before="0" w:after="283"/>
              <w:ind w:start="707" w:hanging="283"/>
              <w:jc w:val="left"/>
              <w:rPr/>
            </w:pPr>
            <w:r>
              <w:rPr/>
              <w:t xml:space="preserve">``Rampoja, paskiaisia ja rikkinäisiä asioita'' (2011) </w:t>
            </w:r>
          </w:p>
        </w:tc>
      </w:tr>
      <w:tr>
        <w:trPr/>
        <w:tc>
          <w:tcPr>
            <w:tcW w:w="1906" w:type="dxa"/>
            <w:tcBorders/>
            <w:vAlign w:val="center"/>
          </w:tcPr>
          <w:p>
            <w:pPr>
              <w:pStyle w:val="TableHeading"/>
              <w:suppressLineNumbers/>
              <w:bidi w:val="0"/>
              <w:spacing w:before="0" w:after="283"/>
              <w:jc w:val="center"/>
              <w:rPr/>
            </w:pPr>
            <w:r>
              <w:rPr/>
              <w:t xml:space="preserve">Luonut </w:t>
            </w:r>
          </w:p>
        </w:tc>
        <w:tc>
          <w:tcPr>
            <w:tcW w:w="6408" w:type="dxa"/>
            <w:tcBorders/>
            <w:vAlign w:val="center"/>
          </w:tcPr>
          <w:p>
            <w:pPr>
              <w:pStyle w:val="TableContents"/>
              <w:bidi w:val="0"/>
              <w:spacing w:before="0" w:after="283"/>
              <w:jc w:val="left"/>
              <w:rPr/>
            </w:pPr>
            <w:r>
              <w:rPr/>
              <w:t xml:space="preserve">George R.R. Martin </w:t>
            </w:r>
          </w:p>
        </w:tc>
      </w:tr>
      <w:tr>
        <w:trPr/>
        <w:tc>
          <w:tcPr>
            <w:tcW w:w="1906" w:type="dxa"/>
            <w:tcBorders/>
            <w:vAlign w:val="center"/>
          </w:tcPr>
          <w:p>
            <w:pPr>
              <w:pStyle w:val="TableHeading"/>
              <w:suppressLineNumbers/>
              <w:bidi w:val="0"/>
              <w:spacing w:before="0" w:after="283"/>
              <w:jc w:val="center"/>
              <w:rPr/>
            </w:pPr>
            <w:r>
              <w:rPr/>
              <w:t xml:space="preserve">Kuvat: </w:t>
            </w:r>
          </w:p>
        </w:tc>
        <w:tc>
          <w:tcPr>
            <w:tcW w:w="6408" w:type="dxa"/>
            <w:tcBorders/>
            <w:vAlign w:val="center"/>
          </w:tcPr>
          <w:p>
            <w:pPr>
              <w:pStyle w:val="TableContents"/>
              <w:numPr>
                <w:ilvl w:val="0"/>
                <w:numId w:val="103"/>
              </w:numPr>
              <w:tabs>
                <w:tab w:val="clear" w:pos="1134"/>
                <w:tab w:val="left" w:leader="none" w:pos="707"/>
              </w:tabs>
              <w:bidi w:val="0"/>
              <w:spacing w:before="0" w:after="0"/>
              <w:ind w:start="707" w:hanging="283"/>
              <w:jc w:val="left"/>
              <w:rPr/>
            </w:pPr>
            <w:r>
              <w:rPr>
                <w:color w:val="DCDCDC"/>
              </w:rPr>
              <w:t xml:space="preserve">Hafþór Júlíus Björnsson </w:t>
            </w:r>
            <w:r>
              <w:rPr/>
              <w:t xml:space="preserve">(kausi 4 -- nyt) </w:t>
            </w:r>
          </w:p>
          <w:p>
            <w:pPr>
              <w:pStyle w:val="TableContents"/>
              <w:numPr>
                <w:ilvl w:val="0"/>
                <w:numId w:val="103"/>
              </w:numPr>
              <w:tabs>
                <w:tab w:val="clear" w:pos="1134"/>
                <w:tab w:val="left" w:leader="none" w:pos="707"/>
              </w:tabs>
              <w:bidi w:val="0"/>
              <w:spacing w:before="0" w:after="0"/>
              <w:ind w:start="707" w:hanging="283"/>
              <w:jc w:val="left"/>
              <w:rPr/>
            </w:pPr>
            <w:r>
              <w:rPr/>
              <w:t xml:space="preserve">Ian Whyte (kausi 2) </w:t>
            </w:r>
          </w:p>
          <w:p>
            <w:pPr>
              <w:pStyle w:val="TableContents"/>
              <w:numPr>
                <w:ilvl w:val="0"/>
                <w:numId w:val="103"/>
              </w:numPr>
              <w:tabs>
                <w:tab w:val="clear" w:pos="1134"/>
                <w:tab w:val="left" w:leader="none" w:pos="707"/>
              </w:tabs>
              <w:bidi w:val="0"/>
              <w:spacing w:before="0" w:after="283"/>
              <w:ind w:start="707" w:hanging="283"/>
              <w:jc w:val="left"/>
              <w:rPr/>
            </w:pPr>
            <w:r>
              <w:rPr/>
              <w:t xml:space="preserve">Conan Stevens (kausi 1) (Game of Thrones) Tiedot </w:t>
            </w:r>
          </w:p>
        </w:tc>
      </w:tr>
      <w:tr>
        <w:trPr/>
        <w:tc>
          <w:tcPr>
            <w:tcW w:w="1906" w:type="dxa"/>
            <w:tcBorders/>
            <w:vAlign w:val="center"/>
          </w:tcPr>
          <w:p>
            <w:pPr>
              <w:pStyle w:val="TableHeading"/>
              <w:suppressLineNumbers/>
              <w:bidi w:val="0"/>
              <w:spacing w:before="0" w:after="283"/>
              <w:jc w:val="center"/>
              <w:rPr/>
            </w:pPr>
            <w:r>
              <w:rPr/>
              <w:t xml:space="preserve">Aliasit </w:t>
            </w:r>
          </w:p>
        </w:tc>
        <w:tc>
          <w:tcPr>
            <w:tcW w:w="6408"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Vuori, joka ratsastaa </w:t>
            </w:r>
          </w:p>
          <w:p>
            <w:pPr>
              <w:pStyle w:val="TableContents"/>
              <w:numPr>
                <w:ilvl w:val="0"/>
                <w:numId w:val="104"/>
              </w:numPr>
              <w:tabs>
                <w:tab w:val="clear" w:pos="1134"/>
                <w:tab w:val="left" w:leader="none" w:pos="707"/>
              </w:tabs>
              <w:bidi w:val="0"/>
              <w:spacing w:before="0" w:after="0"/>
              <w:ind w:start="707" w:hanging="283"/>
              <w:jc w:val="left"/>
              <w:rPr/>
            </w:pPr>
            <w:r>
              <w:rPr/>
              <w:t xml:space="preserve">Vuori </w:t>
            </w:r>
          </w:p>
          <w:p>
            <w:pPr>
              <w:pStyle w:val="TableContents"/>
              <w:numPr>
                <w:ilvl w:val="0"/>
                <w:numId w:val="104"/>
              </w:numPr>
              <w:tabs>
                <w:tab w:val="clear" w:pos="1134"/>
                <w:tab w:val="left" w:leader="none" w:pos="707"/>
              </w:tabs>
              <w:bidi w:val="0"/>
              <w:spacing w:before="0" w:after="0"/>
              <w:ind w:start="707" w:hanging="283"/>
              <w:jc w:val="left"/>
              <w:rPr/>
            </w:pPr>
            <w:r>
              <w:rPr/>
              <w:t xml:space="preserve">Tywin Lannisterin hullu koira </w:t>
            </w:r>
          </w:p>
          <w:p>
            <w:pPr>
              <w:pStyle w:val="TableContents"/>
              <w:numPr>
                <w:ilvl w:val="0"/>
                <w:numId w:val="104"/>
              </w:numPr>
              <w:tabs>
                <w:tab w:val="clear" w:pos="1134"/>
                <w:tab w:val="left" w:leader="none" w:pos="707"/>
              </w:tabs>
              <w:bidi w:val="0"/>
              <w:spacing w:before="0" w:after="0"/>
              <w:ind w:start="707" w:hanging="283"/>
              <w:jc w:val="left"/>
              <w:rPr/>
            </w:pPr>
            <w:r>
              <w:rPr/>
              <w:t xml:space="preserve">Suuri koira </w:t>
            </w:r>
          </w:p>
          <w:p>
            <w:pPr>
              <w:pStyle w:val="TableContents"/>
              <w:numPr>
                <w:ilvl w:val="0"/>
                <w:numId w:val="104"/>
              </w:numPr>
              <w:tabs>
                <w:tab w:val="clear" w:pos="1134"/>
                <w:tab w:val="left" w:leader="none" w:pos="707"/>
              </w:tabs>
              <w:bidi w:val="0"/>
              <w:spacing w:before="0" w:after="0"/>
              <w:ind w:start="707" w:hanging="283"/>
              <w:jc w:val="left"/>
              <w:rPr/>
            </w:pPr>
            <w:r>
              <w:rPr/>
              <w:t xml:space="preserve">The Enormity That Rides </w:t>
            </w:r>
          </w:p>
          <w:p>
            <w:pPr>
              <w:pStyle w:val="TableContents"/>
              <w:numPr>
                <w:ilvl w:val="0"/>
                <w:numId w:val="104"/>
              </w:numPr>
              <w:tabs>
                <w:tab w:val="clear" w:pos="1134"/>
                <w:tab w:val="left" w:leader="none" w:pos="707"/>
              </w:tabs>
              <w:bidi w:val="0"/>
              <w:spacing w:before="0" w:after="283"/>
              <w:ind w:start="707" w:hanging="283"/>
              <w:jc w:val="left"/>
              <w:rPr/>
            </w:pPr>
            <w:r>
              <w:rPr/>
              <w:t xml:space="preserve">Robert Strong </w:t>
            </w:r>
          </w:p>
        </w:tc>
      </w:tr>
      <w:tr>
        <w:trPr/>
        <w:tc>
          <w:tcPr>
            <w:tcW w:w="1906" w:type="dxa"/>
            <w:tcBorders/>
            <w:vAlign w:val="center"/>
          </w:tcPr>
          <w:p>
            <w:pPr>
              <w:pStyle w:val="TableHeading"/>
              <w:suppressLineNumbers/>
              <w:bidi w:val="0"/>
              <w:spacing w:before="0" w:after="283"/>
              <w:jc w:val="center"/>
              <w:rPr/>
            </w:pPr>
            <w:r>
              <w:rPr/>
              <w:t xml:space="preserve">Sukupuoli </w:t>
            </w:r>
          </w:p>
        </w:tc>
        <w:tc>
          <w:tcPr>
            <w:tcW w:w="6408" w:type="dxa"/>
            <w:tcBorders/>
            <w:vAlign w:val="center"/>
          </w:tcPr>
          <w:p>
            <w:pPr>
              <w:pStyle w:val="TableContents"/>
              <w:bidi w:val="0"/>
              <w:spacing w:before="0" w:after="283"/>
              <w:jc w:val="left"/>
              <w:rPr/>
            </w:pPr>
            <w:r>
              <w:rPr/>
              <w:t xml:space="preserve">Mies </w:t>
            </w:r>
          </w:p>
        </w:tc>
      </w:tr>
      <w:tr>
        <w:trPr/>
        <w:tc>
          <w:tcPr>
            <w:tcW w:w="1906" w:type="dxa"/>
            <w:tcBorders/>
            <w:vAlign w:val="center"/>
          </w:tcPr>
          <w:p>
            <w:pPr>
              <w:pStyle w:val="TableHeading"/>
              <w:suppressLineNumbers/>
              <w:bidi w:val="0"/>
              <w:spacing w:before="0" w:after="283"/>
              <w:jc w:val="center"/>
              <w:rPr/>
            </w:pPr>
            <w:r>
              <w:rPr/>
              <w:t xml:space="preserve">Otsikko </w:t>
            </w:r>
          </w:p>
        </w:tc>
        <w:tc>
          <w:tcPr>
            <w:tcW w:w="6408"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Ser </w:t>
            </w:r>
          </w:p>
          <w:p>
            <w:pPr>
              <w:pStyle w:val="TableContents"/>
              <w:numPr>
                <w:ilvl w:val="0"/>
                <w:numId w:val="105"/>
              </w:numPr>
              <w:tabs>
                <w:tab w:val="clear" w:pos="1134"/>
                <w:tab w:val="left" w:leader="none" w:pos="707"/>
              </w:tabs>
              <w:bidi w:val="0"/>
              <w:spacing w:before="0" w:after="283"/>
              <w:ind w:start="707" w:hanging="283"/>
              <w:jc w:val="left"/>
              <w:rPr/>
            </w:pPr>
            <w:r>
              <w:rPr/>
              <w:t xml:space="preserve">Cleganen linnoituksen ritari </w:t>
            </w:r>
          </w:p>
        </w:tc>
      </w:tr>
      <w:tr>
        <w:trPr/>
        <w:tc>
          <w:tcPr>
            <w:tcW w:w="1906" w:type="dxa"/>
            <w:tcBorders/>
            <w:vAlign w:val="center"/>
          </w:tcPr>
          <w:p>
            <w:pPr>
              <w:pStyle w:val="TableHeading"/>
              <w:suppressLineNumbers/>
              <w:bidi w:val="0"/>
              <w:spacing w:before="0" w:after="283"/>
              <w:jc w:val="center"/>
              <w:rPr/>
            </w:pPr>
            <w:r>
              <w:rPr/>
              <w:t xml:space="preserve">Perhe </w:t>
            </w:r>
          </w:p>
        </w:tc>
        <w:tc>
          <w:tcPr>
            <w:tcW w:w="6408" w:type="dxa"/>
            <w:tcBorders/>
            <w:vAlign w:val="center"/>
          </w:tcPr>
          <w:p>
            <w:pPr>
              <w:pStyle w:val="TableContents"/>
              <w:bidi w:val="0"/>
              <w:spacing w:before="0" w:after="283"/>
              <w:jc w:val="left"/>
              <w:rPr/>
            </w:pPr>
            <w:r>
              <w:rPr/>
              <w:t xml:space="preserve">Cleganen talo </w:t>
            </w:r>
          </w:p>
        </w:tc>
      </w:tr>
      <w:tr>
        <w:trPr/>
        <w:tc>
          <w:tcPr>
            <w:tcW w:w="1906" w:type="dxa"/>
            <w:tcBorders/>
            <w:vAlign w:val="center"/>
          </w:tcPr>
          <w:p>
            <w:pPr>
              <w:pStyle w:val="TableHeading"/>
              <w:suppressLineNumbers/>
              <w:bidi w:val="0"/>
              <w:spacing w:before="0" w:after="283"/>
              <w:jc w:val="center"/>
              <w:rPr/>
            </w:pPr>
            <w:r>
              <w:rPr/>
              <w:t xml:space="preserve">Sukulaiset </w:t>
            </w:r>
          </w:p>
        </w:tc>
        <w:tc>
          <w:tcPr>
            <w:tcW w:w="6408" w:type="dxa"/>
            <w:tcBorders/>
            <w:vAlign w:val="center"/>
          </w:tcPr>
          <w:p>
            <w:pPr>
              <w:pStyle w:val="TableContents"/>
              <w:bidi w:val="0"/>
              <w:spacing w:before="0" w:after="283"/>
              <w:jc w:val="left"/>
              <w:rPr/>
            </w:pPr>
            <w:r>
              <w:rPr/>
              <w:t xml:space="preserve">Sandor Clegane (veli) </w:t>
            </w:r>
          </w:p>
        </w:tc>
      </w:tr>
      <w:tr>
        <w:trPr/>
        <w:tc>
          <w:tcPr>
            <w:tcW w:w="1906" w:type="dxa"/>
            <w:tcBorders/>
            <w:vAlign w:val="center"/>
          </w:tcPr>
          <w:p>
            <w:pPr>
              <w:pStyle w:val="TableHeading"/>
              <w:suppressLineNumbers/>
              <w:bidi w:val="0"/>
              <w:spacing w:before="0" w:after="283"/>
              <w:jc w:val="center"/>
              <w:rPr/>
            </w:pPr>
            <w:r>
              <w:rPr/>
              <w:t xml:space="preserve">Kuningaskunta </w:t>
            </w:r>
          </w:p>
        </w:tc>
        <w:tc>
          <w:tcPr>
            <w:tcW w:w="6408" w:type="dxa"/>
            <w:tcBorders/>
            <w:vAlign w:val="center"/>
          </w:tcPr>
          <w:p>
            <w:pPr>
              <w:pStyle w:val="TableContents"/>
              <w:bidi w:val="0"/>
              <w:spacing w:before="0" w:after="283"/>
              <w:jc w:val="left"/>
              <w:rPr/>
            </w:pPr>
            <w:r>
              <w:rPr/>
              <w:t xml:space="preserve">Westerlands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ser robert strongia game of thronesissa?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Sir Gregoria Game of Thronesissa?</w:t>
      </w:r>
    </w:p>
    <w:p>
      <w:pPr>
        <w:pStyle w:val="TextBody"/>
        <w:bidi w:val="0"/>
        <w:jc w:val="left"/>
        <w:rPr>
          <w:b/>
          <w:u w:val="single"/>
          <w:shd w:val="clear" w:fill="FFFF00"/>
        </w:rPr>
      </w:pPr>
      <w:r>
        <w:rPr>
          <w:b/>
          <w:u w:val="single"/>
          <w:shd w:val="clear" w:fill="FFFF00"/>
        </w:rPr>
        <w:t xml:space="preserve">Asiakirjan numero 10733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112 </w:t>
      </w:r>
      <w:r>
        <w:rPr/>
        <w:t xml:space="preserve">on yleinen hätäpuhelinnumero, johon voi soittaa maksutta useimmista matkapuhelimista ja joissakin maissa myös kiinteistä puhelimista hätänumeroon (ambulanssi, palo- ja pelastuspalvelu, poliisi).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hätänumero, johon voi soittaa matkapuhelimesta?</w:t>
      </w:r>
    </w:p>
    <w:p>
      <w:pPr>
        <w:pStyle w:val="TextBody"/>
        <w:bidi w:val="0"/>
        <w:jc w:val="left"/>
        <w:rPr>
          <w:b/>
          <w:u w:val="single"/>
          <w:shd w:val="clear" w:fill="FFFF00"/>
        </w:rPr>
      </w:pPr>
      <w:r>
        <w:rPr>
          <w:b/>
          <w:u w:val="single"/>
          <w:shd w:val="clear" w:fill="FFFF00"/>
        </w:rPr>
        <w:t xml:space="preserve">Asiakirjan numero 10734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Risteilyalukset tuottavat useita </w:t>
      </w:r>
      <w:r>
        <w:rPr>
          <w:color w:val="A9A9A9"/>
        </w:rPr>
        <w:t xml:space="preserve">jätevirtoja</w:t>
      </w:r>
      <w:r>
        <w:rPr/>
        <w:t xml:space="preserve">, jotka voivat johtaa päästöihin </w:t>
      </w:r>
      <w:r>
        <w:rPr>
          <w:color w:val="DCDCDC"/>
        </w:rPr>
        <w:t xml:space="preserve">meriympäristöön</w:t>
      </w:r>
      <w:r>
        <w:rPr/>
        <w:t xml:space="preserve">, kuten jätevesiä, harmaata vettä, vaarallisia jätteitä, öljyistä pilssivettä, painolastivettä ja kiinteää jätettä. Lisäksi ne päästävät ilmaan ja veteen epäpuhtauksia. Jos näitä jätteitä ei käsitellä ja hävitetä asianmukaisesti, ne voivat olla merkittävä taudinaiheuttajien, ravinteiden ja myrkyllisten aineiden lähde, joka voi uhata ihmisten terveyttä ja vahingoittaa vesieliöitä. Risteilyalukset edustavat pientä - vaikkakin hyvin näkyvää - osaa koko kansainvälisestä merenkulkualasta, eivätkä tässä kuvatut jätevirrat ole ainutlaatuisia risteilyaluksille. Tietyt jätetyypit, kuten jätevedet, harmaat vedet ja kiinteät jätteet, voivat kuitenkin olla risteilyalusten osalta suurempia huolenaiheita kuin muiden merialusten osalta, koska risteilyaluksilla on paljon matkustajia ja miehistöä ja koska ne tuottavat suuria määriä jätteitä. Koska risteilyalusten toiminta keskittyy yleensä tietyille rannikkoalueille ja ne käyvät toistuvasti samoissa satamissa (erityisesti Floridassa, Kaliforniassa, New Yorkissa, Galvestonissa, Seattlessa ja Alaskan vesillä), niiden kumulatiivinen vaikutus paikallisella tasolla voi olla merkittävä, samoin kuin yksittäisten suurten päästöjen (joko vahingossa tai tahallisesti) vaikutukset.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kaikki ihmisjäte menee risteilyaluksella?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jätevesi menee risteilyaluksella?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Risteilyaluksia, joilla on useita tuhansia matkustajia ja miehistöä, on verrattu "kelluviin kaupunkeihin", ja niiden tuottama jätemäärä on verrattain suuri, ja se koostuu jätevedestä, pesualtaiden, suihkujen ja keittiöiden jätevedestä (harmaasta vedestä), vaarallisista jätteistä, kiinteästä jätteestä, öljyisestä pilssivedestä, painolastivedestä ja ilmansaasteista. </w:t>
      </w:r>
      <w:r>
        <w:rPr/>
        <w:t xml:space="preserve">Risteilyalusten tuottamia </w:t>
      </w:r>
      <w:r>
        <w:rPr>
          <w:color w:val="A9A9A9"/>
        </w:rPr>
        <w:t xml:space="preserve">jätevirtoja </w:t>
      </w:r>
      <w:r>
        <w:rPr/>
        <w:t xml:space="preserve">säännellään useilla kansainvälisillä pöytäkirjoilla (erityisesti MARPOL-yleissopimuksella) ja Yhdysvaltojen kansallisilla laeilla (mukaan lukien Clean Water Act ja Act to Prevent Pollution from Ships), asetuksilla ja standardeilla, mutta yhtä ainoaa lakia tai sääntöä ei ole olemassa.</w:t>
      </w:r>
      <w:r>
        <w:rPr/>
        <w:t xml:space="preserve"> Joitakin risteilyalusten jätevirtoja, kuten kiinteitä jätteitä (roskat ja muovit) ja pilssivesiä, näyttää säänneltävän hyvin. Joillakin aloilla on kuitenkin päällekkäisyyttä, ja toisilla aloilla on puutteita.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risteilyalukset tekevät jätteilleen?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Kaupallisilta aluksilta vaaditaan NPDES-lupa Clean Water Act -lain 402 §:n mukaisesti. Lain 312 §:ssä kielletään käsittelemättömän tai puutteellisesti käsitellyn jäteveden laskeminen aluksista Yhdysvaltojen </w:t>
      </w:r>
      <w:r>
        <w:rPr>
          <w:color w:val="A9A9A9"/>
        </w:rPr>
        <w:t xml:space="preserve">vesialueille </w:t>
      </w:r>
      <w:r>
        <w:rPr/>
        <w:t xml:space="preserve">(jotka määritellään laissa 3 mailin (4,8 km) säteellä rannasta). Tämä kielto koskee risteilyaluksia. Kaupallisilla aluksilla ja huvialuksilla, joihin on asennettu käymälä, on oltava merenkulun saniteettilaitteet, jotka on suunniteltu estämään käsittelemättömän jäteveden päästäminen. Yli 3 meripeninkulman (4,8 km) etäisyydellä voidaan päästää raakaviemäri. Joillakin risteilyaluksilla, erityisesti monilla Alaskan vesillä liikennöivillä aluksilla, jätevedet käsitellään AWT-järjestelmillä (Advanced Wastewater Treatment), jotka yleensä tarjoavat paremman seulonnan, käsittelyn, desinfioinnin ja lietteenkäsittelyn kuin perinteiset jäteveden puhdistuslaitteet. AWT-järjestelmien uskotaan olevan erittäin tehokkaita patogeenien, happea vaativien aineiden, suspendoituneen kiintoaineen, öljyn ja rasvan sekä hiukkasmaisten metallien poistamisessa jätevedestä, mutta vain kohtalaisen tehokkaita liuenneiden metallien ja ravinteiden (ammoniakin, typen ja fosforin) poistamisessa.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kakka menee risteilyaluksilla?</w:t>
      </w:r>
    </w:p>
    <w:p>
      <w:pPr>
        <w:pStyle w:val="TextBody"/>
        <w:bidi w:val="0"/>
        <w:jc w:val="left"/>
        <w:rPr>
          <w:b/>
          <w:u w:val="single"/>
          <w:shd w:val="clear" w:fill="FFFF00"/>
        </w:rPr>
      </w:pPr>
      <w:r>
        <w:rPr>
          <w:b/>
          <w:u w:val="single"/>
          <w:shd w:val="clear" w:fill="FFFF00"/>
        </w:rPr>
        <w:t xml:space="preserve">Asiakirjan numero 10735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Vuosina 1832-1839 skotlantilainen keksijä Robert Anderson keksi myös karkean sähkövaunun. Englannissa myönnettiin vuonna 1840 patentti kiskojen käyttämisestä sähkövirran johtimina, ja vastaavat patentit myönnettiin Lilleylle ja Coltenille Yhdysvalloissa vuonna </w:t>
      </w:r>
      <w:r>
        <w:rPr>
          <w:color w:val="A9A9A9"/>
        </w:rPr>
        <w:t xml:space="preserve">1847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sähköauto valmistettiin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Englantilainen keksijä Thomas Parker, joka oli vastuussa muun muassa Lontoon metron sähköistämisestä, Liverpoolin ja Birminghamin ilmajohtoisista raitiovaunuista ja savuttomasta polttoaineesta, rakensi vuonna </w:t>
      </w:r>
      <w:r>
        <w:rPr>
          <w:color w:val="A9A9A9"/>
        </w:rPr>
        <w:t xml:space="preserve">1884 </w:t>
      </w:r>
      <w:r>
        <w:rPr/>
        <w:t xml:space="preserve">Lontoossa ensimmäisen sarjatuotantoon valmistetun sähköauton, </w:t>
      </w:r>
      <w:r>
        <w:rPr/>
        <w:t xml:space="preserve">jossa käytettiin hänen suunnittelemiaan suurikapasiteettisia ladattavia akkuja. Parkerin pitkäaikainen kiinnostus polttoainetehokkaampien ajoneuvojen rakentamiseen sai hänet kokeilemaan sähköautoja. Hän saattoi myös olla huolissaan savun ja saasteiden haitallisista vaikutuksista Lontoossa.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valmistettiin ensimmäinen täyssähköauto?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valmistettiin ensimmäinen täyssähköauto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Sähköajoneuvot ilmestyivät ensimmäisen kerran 1800-luvun puolivälissä. Sähköajoneuvo piti ajoneuvojen nopeusennätystä noin vuoteen 1900 asti. </w:t>
      </w:r>
      <w:r>
        <w:rPr/>
        <w:t xml:space="preserve">Akkusähköajoneuvojen </w:t>
      </w:r>
      <w:r>
        <w:rPr>
          <w:color w:val="A9A9A9"/>
        </w:rPr>
        <w:t xml:space="preserve">korkeat kustannukset, alhainen huippunopeus ja lyhyt toimintasäde </w:t>
      </w:r>
      <w:r>
        <w:rPr/>
        <w:t xml:space="preserve">verrattuna myöhempiin polttomoottoriajoneuvoihin johtivat niiden käytön maailmanlaajuiseen vähenemiseen; tosin sähköajoneuvoja on edelleen käytetty sähköjunien muodossa ja muissa kapeissa käyttökohteissa.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ongelmia oli ensimmäisissä sähköautoissa, joita autoyhtiöt kokeilivat?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Nissan Leaf, joka esiteltiin Japanissa ja Yhdysvalloissa </w:t>
      </w:r>
      <w:r>
        <w:rPr>
          <w:color w:val="A9A9A9"/>
        </w:rPr>
        <w:t xml:space="preserve">joulukuussa 2010, </w:t>
      </w:r>
      <w:r>
        <w:rPr/>
        <w:t xml:space="preserve">oli ensimmäinen nykyaikainen täysin sähkökäyttöinen, pakokaasupäästötön viisiovinen viistoperheen hatchback, jota suuri valmistaja valmisti massamarkkinoille. Tammikuusta 2013 alkaen Leaf on saatavilla myös Australiassa, Kanadassa ja 17 Euroopan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ensimmäinen massatuotettu sähköauto</w:t>
      </w:r>
    </w:p>
    <w:p>
      <w:pPr>
        <w:pStyle w:val="TextBody"/>
        <w:bidi w:val="0"/>
        <w:jc w:val="left"/>
        <w:rPr>
          <w:b/>
          <w:u w:val="single"/>
          <w:shd w:val="clear" w:fill="FFFF00"/>
        </w:rPr>
      </w:pPr>
      <w:r>
        <w:rPr>
          <w:b/>
          <w:u w:val="single"/>
          <w:shd w:val="clear" w:fill="FFFF00"/>
        </w:rPr>
        <w:t xml:space="preserve">Asiakirjan numero 10736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Ivan Lendl ja Novak Djokovic ovat ainoat pelaajat, jotka ovat voittaneet kaikki yhdeksän turnausta uransa aikana. Sen jälkeen, kun Masters 1000 -luokka perustettiin vuonna 2009, Novak Djokovic on kuitenkin ainoa pelaaja, joka on voittanut kaikki yhdeksän ATP Masters 1000 -tapahtumaa. Kaikkien yhdeksän tapahtuman voittamista uran aikana on kutsuttu ``Career'' Golden Mastersiksi''. </w:t>
      </w:r>
      <w:r>
        <w:rPr>
          <w:color w:val="A9A9A9"/>
        </w:rPr>
        <w:t xml:space="preserve">Rafael Nadal </w:t>
      </w:r>
      <w:r>
        <w:rPr/>
        <w:t xml:space="preserve">on voittanut eniten ATP Masters 1000 -kilpailujen mestaruuksia. Hän on voittanut tähän mennessä 33 mestaruutta. Bob Bryan ja Mike Bryan ovat voittaneet kaikkien aikojen eniten kaksinpelimestaruuksia 38:lla.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Masters-tennistitteliä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tenniksen Masters-titteliä?</w:t>
      </w:r>
    </w:p>
    <w:p>
      <w:pPr>
        <w:pStyle w:val="TextBody"/>
        <w:bidi w:val="0"/>
        <w:jc w:val="left"/>
        <w:rPr>
          <w:b/>
          <w:u w:val="single"/>
          <w:shd w:val="clear" w:fill="FFFF00"/>
        </w:rPr>
      </w:pPr>
      <w:r>
        <w:rPr>
          <w:b/>
          <w:u w:val="single"/>
          <w:shd w:val="clear" w:fill="FFFF00"/>
        </w:rPr>
        <w:t xml:space="preserve">Asiakirjan numero 10737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Muutoksen 4 kohta on ainoa osa, johon ei ole koskaan vedottu. Sen mukaan </w:t>
      </w:r>
      <w:r>
        <w:rPr>
          <w:color w:val="A9A9A9"/>
        </w:rPr>
        <w:t xml:space="preserve">varapresidentti </w:t>
      </w:r>
      <w:r>
        <w:rPr/>
        <w:t xml:space="preserve">voi </w:t>
      </w:r>
      <w:r>
        <w:rPr>
          <w:color w:val="A9A9A9"/>
        </w:rPr>
        <w:t xml:space="preserve">yhdessä "toimeenpanevien ministeriöiden johtavien virkamiesten tai muun kongressin lailla säätämän elimen enemmistön" kanssa </w:t>
      </w:r>
      <w:r>
        <w:rPr/>
        <w:t xml:space="preserve">julistaa presidentin "kykenemättömäksi hoitamaan virkaansa kuuluvia valtuuksia ja velvollisuuksia" toimittamalla kirjallisen julistuksen senaatin puhemiehelle ja edustajainhuoneen puhemiehelle. Kuten 3 jaksossa, varapresidentistä tulisi vt. presidentti.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päättää, onko presidentti kykenemätön hoitamaan tehtäviään?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päättää, onko presidentti kykenemätön hoitamaan tehtäviään.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perustuslain kahdeskymmenesviides lisäys (lisäys XXV) koskee </w:t>
      </w:r>
      <w:r>
        <w:rPr>
          <w:color w:val="DCDCDC"/>
        </w:rPr>
        <w:t xml:space="preserve">presidentin viran </w:t>
      </w:r>
      <w:r>
        <w:rPr>
          <w:color w:val="A9A9A9"/>
        </w:rPr>
        <w:t xml:space="preserve">perimystä </w:t>
      </w:r>
      <w:r>
        <w:rPr>
          <w:color w:val="A9A9A9"/>
        </w:rPr>
        <w:t xml:space="preserve">ja siinä vahvistetaan menettelyt sekä varapresidentin viran täyttämiseksi että presidentin esteiden varalle</w:t>
      </w:r>
      <w:r>
        <w:rPr/>
        <w:t xml:space="preserve">. Se korvaa perustuslain II artiklan 1 pykälän 6 momentin epäselvän sanamuodon, jossa ei nimenomaisesti mainita, tuleeko varapresidentistä presidentti tai virkaatekevä presidentti, jos presidentti kuolee, eroaa, erotetaan virasta tai on muuten kykenemätön hoitamaan presidentin tehtäviä. Perustuslain kahdeskymmenesviides muutos hyväksyttiin 10. helmikuuta 1967.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Amerikan yhdysvaltojen 25. lisäys?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Tarkistuksella 25 selvennetään perimystä koskevia sääntöjä, jotka koskevat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Heinäkuun 21. päivänä </w:t>
      </w:r>
      <w:r>
        <w:rPr/>
        <w:t xml:space="preserve">2007 </w:t>
      </w:r>
      <w:r>
        <w:rPr/>
        <w:t xml:space="preserve">presidentti Bush vetosi jälleen 3. pykälään, koska hän joutui paksusuolentähystykseen, ja siirsi toimivaltansa väliaikaisesti varapresidentti Cheneylle. Presidentti Bush vetosi pykälän 3 momenttiin kello 7.16 EDT. Hän sai valtuudet takaisin klo 9.21 EDT. Kuten vuonna 2002, Bush viittasi nimenomaisesti 3 pykälään siirtäessään presidentin valtuuksia varapresidentille ja ottaessaan ne takaisin.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25. lisäystä käytettiin viimeksi?</w:t>
      </w:r>
    </w:p>
    <w:p>
      <w:pPr>
        <w:pStyle w:val="TextBody"/>
        <w:bidi w:val="0"/>
        <w:jc w:val="left"/>
        <w:rPr>
          <w:b/>
          <w:u w:val="single"/>
          <w:shd w:val="clear" w:fill="FFFF00"/>
        </w:rPr>
      </w:pPr>
      <w:r>
        <w:rPr>
          <w:b/>
          <w:u w:val="single"/>
          <w:shd w:val="clear" w:fill="FFFF00"/>
        </w:rPr>
        <w:t xml:space="preserve">Asiakirjan numero 10738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Pyramidion </w:t>
      </w:r>
      <w:r>
        <w:rPr/>
        <w:t xml:space="preserve">(monikossa pyramidia) on arkeologisessa kielenkäytössä egyptiläisen pyramidin tai obeliskin ylimmäinen osa tai kattokivi. Niitä kutsuttiin muinaisegyptiläisessä kielessä benbenetiksi, joka yhdisti koko pyramidin pyhään benben-kiveen. Egyptin vanhan valtakunnan aikana pyramidit valmistettiin yleensä dioriitista, graniitista tai hienosta kalkkikivestä, joka päällystettiin kullalla tai elektrumilla; keskimmäisen valtakunnan aikana ja pyramidien rakentamisen aikakauden loppuun asti ne rakennettiin graniitista. Pyramidion oli ``päällystetty kultalehdillä auringonsäteiden heijastamiseksi''; Egyptin keskimmäisen valtakunnan aikana niihin oli usein ``kaiverrettu kuninkaallisia arvonimiä ja uskonnollisia symboleja''.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pyramidin huippu</w:t>
      </w:r>
    </w:p>
    <w:p>
      <w:pPr>
        <w:pStyle w:val="TextBody"/>
        <w:bidi w:val="0"/>
        <w:jc w:val="left"/>
        <w:rPr>
          <w:b/>
          <w:u w:val="single"/>
          <w:shd w:val="clear" w:fill="FFFF00"/>
        </w:rPr>
      </w:pPr>
      <w:r>
        <w:rPr>
          <w:b/>
          <w:u w:val="single"/>
          <w:shd w:val="clear" w:fill="FFFF00"/>
        </w:rPr>
        <w:t xml:space="preserve">Asiakirjan numero 10739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Francella Ruby Turner </w:t>
      </w:r>
      <w:r>
        <w:rPr/>
        <w:t xml:space="preserve">MBE (s. 22. kesäkuuta 1958) on brittiläinen jamaikalainen R&amp;B- ja soul-laulaja, lauluntekijä ja näyttelijä.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soul-laulaja, joka duetoi Jools Hollandin kanssa vuoden 2015 albumilla</w:t>
      </w:r>
    </w:p>
    <w:p>
      <w:pPr>
        <w:pStyle w:val="TextBody"/>
        <w:bidi w:val="0"/>
        <w:jc w:val="left"/>
        <w:rPr>
          <w:b/>
          <w:u w:val="single"/>
          <w:shd w:val="clear" w:fill="FFFF00"/>
        </w:rPr>
      </w:pPr>
      <w:r>
        <w:rPr>
          <w:b/>
          <w:u w:val="single"/>
          <w:shd w:val="clear" w:fill="FFFF00"/>
        </w:rPr>
        <w:t xml:space="preserve">Asiakirjan numero 10740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Three Mile Islandin onnettomuus </w:t>
      </w:r>
      <w:r>
        <w:rPr/>
        <w:t xml:space="preserve">tapahtui 28. maaliskuuta 1979 Three Mile Islandin ydinvoimalaitoksen reaktorissa numero 2 (TMI-2) Dauphinin piirikunnassa Pennsylvaniassa, Yhdysvalloissa. Se oli Yhdysvaltojen kaupallisen ydinvoimalahistorian merkittävin onnettomuus. Onnettomuus arvioitiin viisiportaiseksi seitsenportaisella kansainvälisellä ydinvoimatapahtuma-asteikolla: Onnettomuus, jolla on laajemmat seuraukset.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Kolmen mailin saari oli minkä katastrofin tapahtumapaikka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Three Mile Islandin onnettomuus tapahtui </w:t>
      </w:r>
      <w:r>
        <w:rPr>
          <w:color w:val="A9A9A9"/>
        </w:rPr>
        <w:t xml:space="preserve">28. maaliskuuta 1979 </w:t>
      </w:r>
      <w:r>
        <w:rPr/>
        <w:t xml:space="preserve">Three Mile Islandin ydinvoimalaitoksen (TMI-2) reaktorissa numero 2 Dauphinin piirikunnassa Pennsylvaniassa, lähellä Harrisburgia. Se oli Yhdysvaltojen kaupallisen ydinvoimalahistorian merkittävin onnettomuus. Onnettomuus arvioitiin viisiportaiseksi seitsenportaisella kansainvälisellä ydinvoimatapahtuma-asteikolla: Onnettomuus, jolla on laajemmat seuraukset.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Three Mile Islandin onnettomuus tapahtui?</w:t>
      </w:r>
    </w:p>
    <w:p>
      <w:pPr>
        <w:pStyle w:val="TextBody"/>
        <w:bidi w:val="0"/>
        <w:jc w:val="left"/>
        <w:rPr>
          <w:b/>
          <w:u w:val="single"/>
          <w:shd w:val="clear" w:fill="FFFF00"/>
        </w:rPr>
      </w:pPr>
      <w:r>
        <w:rPr>
          <w:b/>
          <w:u w:val="single"/>
          <w:shd w:val="clear" w:fill="FFFF00"/>
        </w:rPr>
        <w:t xml:space="preserve">Asiakirjan numero 10741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Turboahdettu suoraruiskutus </w:t>
      </w:r>
      <w:r>
        <w:rPr/>
        <w:t xml:space="preserve">eli TDI on Volkswagen-konsernin (VW AG) kehittämä ja valmistama turbodieselmoottorimalli, jossa on turboahdin ja sylinterin suoraruiskutus. Näitä TDI-moottoreita käytetään laajalti kaikissa Volkswagen-konsernin valmistamissa henkilöautoissa ja kevyissä hyötyajoneuvoissa (erityisesti Euroopassa myytävissä). Niitä käytetään myös laivamoottoreina Volkswagen Marine- ja Volkswagen Industrial Motor -sovelluksissa.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tdi tarkoittaa vw jetta -mallissa?</w:t>
      </w:r>
    </w:p>
    <w:p>
      <w:pPr>
        <w:pStyle w:val="TextBody"/>
        <w:bidi w:val="0"/>
        <w:jc w:val="left"/>
        <w:rPr>
          <w:b/>
          <w:u w:val="single"/>
          <w:shd w:val="clear" w:fill="FFFF00"/>
        </w:rPr>
      </w:pPr>
      <w:r>
        <w:rPr>
          <w:b/>
          <w:u w:val="single"/>
          <w:shd w:val="clear" w:fill="FFFF00"/>
        </w:rPr>
        <w:t xml:space="preserve">Asiakirjan numero 10742</w:t>
      </w:r>
    </w:p>
    <w:p>
      <w:pPr>
        <w:pStyle w:val="TextBody"/>
        <w:bidi w:val="0"/>
        <w:jc w:val="left"/>
        <w:rPr>
          <w:b/>
          <w:shd w:val="clear" w:fill="FFFF00"/>
        </w:rPr>
      </w:pPr>
      <w:r>
        <w:rPr>
          <w:b/>
          <w:shd w:val="clear" w:fill="FFFF00"/>
        </w:rPr>
        <w:t xml:space="preserve">Tekstin numero 0</w:t>
      </w:r>
    </w:p>
    <w:p>
      <w:pPr>
        <w:pStyle w:val="TextBody"/>
        <w:numPr>
          <w:ilvl w:val="0"/>
          <w:numId w:val="106"/>
        </w:numPr>
        <w:tabs>
          <w:tab w:val="clear" w:pos="1134"/>
          <w:tab w:val="left" w:leader="none" w:pos="707"/>
        </w:tabs>
        <w:bidi w:val="0"/>
        <w:spacing w:before="0" w:after="0"/>
        <w:ind w:start="707" w:hanging="283"/>
        <w:jc w:val="left"/>
        <w:rPr/>
      </w:pPr>
      <w:r>
        <w:rPr/>
        <w:t xml:space="preserve">Hyundai Santro (1998 -- 2003) </w:t>
      </w:r>
    </w:p>
    <w:p>
      <w:pPr>
        <w:pStyle w:val="TextBody"/>
        <w:numPr>
          <w:ilvl w:val="0"/>
          <w:numId w:val="106"/>
        </w:numPr>
        <w:tabs>
          <w:tab w:val="clear" w:pos="1134"/>
          <w:tab w:val="left" w:leader="none" w:pos="707"/>
        </w:tabs>
        <w:bidi w:val="0"/>
        <w:spacing w:before="0" w:after="0"/>
        <w:ind w:start="707" w:hanging="283"/>
        <w:jc w:val="left"/>
        <w:rPr/>
      </w:pPr>
      <w:r>
        <w:rPr/>
        <w:t xml:space="preserve">Hyundai Santro Xing (2003-2014) </w:t>
      </w:r>
    </w:p>
    <w:p>
      <w:pPr>
        <w:pStyle w:val="TextBody"/>
        <w:numPr>
          <w:ilvl w:val="0"/>
          <w:numId w:val="106"/>
        </w:numPr>
        <w:tabs>
          <w:tab w:val="clear" w:pos="1134"/>
          <w:tab w:val="left" w:leader="none" w:pos="707"/>
        </w:tabs>
        <w:bidi w:val="0"/>
        <w:spacing w:before="0" w:after="0"/>
        <w:ind w:start="707" w:hanging="283"/>
        <w:jc w:val="left"/>
        <w:rPr/>
      </w:pPr>
      <w:r>
        <w:rPr/>
        <w:t xml:space="preserve">Hyundai Accent GTX (1999 -- 2002) </w:t>
      </w:r>
    </w:p>
    <w:p>
      <w:pPr>
        <w:pStyle w:val="TextBody"/>
        <w:numPr>
          <w:ilvl w:val="0"/>
          <w:numId w:val="106"/>
        </w:numPr>
        <w:tabs>
          <w:tab w:val="clear" w:pos="1134"/>
          <w:tab w:val="left" w:leader="none" w:pos="707"/>
        </w:tabs>
        <w:bidi w:val="0"/>
        <w:spacing w:before="0" w:after="0"/>
        <w:ind w:start="707" w:hanging="283"/>
        <w:jc w:val="left"/>
        <w:rPr/>
      </w:pPr>
      <w:r>
        <w:rPr/>
        <w:t xml:space="preserve">Hyundai Sonata Gold (2001 -- 2005) </w:t>
      </w:r>
    </w:p>
    <w:p>
      <w:pPr>
        <w:pStyle w:val="TextBody"/>
        <w:numPr>
          <w:ilvl w:val="0"/>
          <w:numId w:val="106"/>
        </w:numPr>
        <w:tabs>
          <w:tab w:val="clear" w:pos="1134"/>
          <w:tab w:val="left" w:leader="none" w:pos="707"/>
        </w:tabs>
        <w:bidi w:val="0"/>
        <w:spacing w:before="0" w:after="0"/>
        <w:ind w:start="707" w:hanging="283"/>
        <w:jc w:val="left"/>
        <w:rPr/>
      </w:pPr>
      <w:r>
        <w:rPr/>
        <w:t xml:space="preserve">Hyundai Sonata (lanseerattu 2012) </w:t>
      </w:r>
    </w:p>
    <w:p>
      <w:pPr>
        <w:pStyle w:val="TextBody"/>
        <w:numPr>
          <w:ilvl w:val="0"/>
          <w:numId w:val="106"/>
        </w:numPr>
        <w:tabs>
          <w:tab w:val="clear" w:pos="1134"/>
          <w:tab w:val="left" w:leader="none" w:pos="707"/>
        </w:tabs>
        <w:bidi w:val="0"/>
        <w:spacing w:before="0" w:after="0"/>
        <w:ind w:start="707" w:hanging="283"/>
        <w:jc w:val="left"/>
        <w:rPr/>
      </w:pPr>
      <w:r>
        <w:rPr/>
        <w:t xml:space="preserve">Hyundai Accent Viva (2002 -- 2004) </w:t>
      </w:r>
    </w:p>
    <w:p>
      <w:pPr>
        <w:pStyle w:val="TextBody"/>
        <w:numPr>
          <w:ilvl w:val="0"/>
          <w:numId w:val="106"/>
        </w:numPr>
        <w:tabs>
          <w:tab w:val="clear" w:pos="1134"/>
          <w:tab w:val="left" w:leader="none" w:pos="707"/>
        </w:tabs>
        <w:bidi w:val="0"/>
        <w:spacing w:before="0" w:after="0"/>
        <w:ind w:start="707" w:hanging="283"/>
        <w:jc w:val="left"/>
        <w:rPr/>
      </w:pPr>
      <w:r>
        <w:rPr/>
        <w:t xml:space="preserve">Hyundai Accent CRDi (2002 -- 2006) </w:t>
      </w:r>
    </w:p>
    <w:p>
      <w:pPr>
        <w:pStyle w:val="TextBody"/>
        <w:numPr>
          <w:ilvl w:val="0"/>
          <w:numId w:val="106"/>
        </w:numPr>
        <w:tabs>
          <w:tab w:val="clear" w:pos="1134"/>
          <w:tab w:val="left" w:leader="none" w:pos="707"/>
        </w:tabs>
        <w:bidi w:val="0"/>
        <w:spacing w:before="0" w:after="0"/>
        <w:ind w:start="707" w:hanging="283"/>
        <w:jc w:val="left"/>
        <w:rPr/>
      </w:pPr>
      <w:r>
        <w:rPr/>
        <w:t xml:space="preserve">Hyundai Terracan (2003-2007) </w:t>
      </w:r>
    </w:p>
    <w:p>
      <w:pPr>
        <w:pStyle w:val="TextBody"/>
        <w:numPr>
          <w:ilvl w:val="0"/>
          <w:numId w:val="106"/>
        </w:numPr>
        <w:tabs>
          <w:tab w:val="clear" w:pos="1134"/>
          <w:tab w:val="left" w:leader="none" w:pos="707"/>
        </w:tabs>
        <w:bidi w:val="0"/>
        <w:spacing w:before="0" w:after="0"/>
        <w:ind w:start="707" w:hanging="283"/>
        <w:jc w:val="left"/>
        <w:rPr/>
      </w:pPr>
      <w:r>
        <w:rPr/>
        <w:t xml:space="preserve">Hyundai Getz (2004 -- 2007) </w:t>
      </w:r>
    </w:p>
    <w:p>
      <w:pPr>
        <w:pStyle w:val="TextBody"/>
        <w:numPr>
          <w:ilvl w:val="0"/>
          <w:numId w:val="106"/>
        </w:numPr>
        <w:tabs>
          <w:tab w:val="clear" w:pos="1134"/>
          <w:tab w:val="left" w:leader="none" w:pos="707"/>
        </w:tabs>
        <w:bidi w:val="0"/>
        <w:spacing w:before="0" w:after="0"/>
        <w:ind w:start="707" w:hanging="283"/>
        <w:jc w:val="left"/>
        <w:rPr/>
      </w:pPr>
      <w:r>
        <w:rPr/>
        <w:t xml:space="preserve">Hyundai Accent GLS (2004 -- 2005) </w:t>
      </w:r>
    </w:p>
    <w:p>
      <w:pPr>
        <w:pStyle w:val="TextBody"/>
        <w:numPr>
          <w:ilvl w:val="0"/>
          <w:numId w:val="106"/>
        </w:numPr>
        <w:tabs>
          <w:tab w:val="clear" w:pos="1134"/>
          <w:tab w:val="left" w:leader="none" w:pos="707"/>
        </w:tabs>
        <w:bidi w:val="0"/>
        <w:spacing w:before="0" w:after="0"/>
        <w:ind w:start="707" w:hanging="283"/>
        <w:jc w:val="left"/>
        <w:rPr/>
      </w:pPr>
      <w:r>
        <w:rPr/>
        <w:t xml:space="preserve">Hyundai Sonata Embera (2005 -- 2009) </w:t>
      </w:r>
    </w:p>
    <w:p>
      <w:pPr>
        <w:pStyle w:val="TextBody"/>
        <w:numPr>
          <w:ilvl w:val="0"/>
          <w:numId w:val="106"/>
        </w:numPr>
        <w:tabs>
          <w:tab w:val="clear" w:pos="1134"/>
          <w:tab w:val="left" w:leader="none" w:pos="707"/>
        </w:tabs>
        <w:bidi w:val="0"/>
        <w:spacing w:before="0" w:after="0"/>
        <w:ind w:start="707" w:hanging="283"/>
        <w:jc w:val="left"/>
        <w:rPr/>
      </w:pPr>
      <w:r>
        <w:rPr/>
        <w:t xml:space="preserve">Hyundai Accent GLE (2006 -- 2011) </w:t>
      </w:r>
    </w:p>
    <w:p>
      <w:pPr>
        <w:pStyle w:val="TextBody"/>
        <w:numPr>
          <w:ilvl w:val="0"/>
          <w:numId w:val="106"/>
        </w:numPr>
        <w:tabs>
          <w:tab w:val="clear" w:pos="1134"/>
          <w:tab w:val="left" w:leader="none" w:pos="707"/>
        </w:tabs>
        <w:bidi w:val="0"/>
        <w:spacing w:before="0" w:after="0"/>
        <w:ind w:start="707" w:hanging="283"/>
        <w:jc w:val="left"/>
        <w:rPr/>
      </w:pPr>
      <w:r>
        <w:rPr/>
        <w:t xml:space="preserve">Hyundai Verna (</w:t>
      </w:r>
      <w:r>
        <w:rPr>
          <w:color w:val="A9A9A9"/>
        </w:rPr>
        <w:t xml:space="preserve">2006 </w:t>
      </w:r>
      <w:r>
        <w:rPr/>
        <w:t xml:space="preserve">-- 2010) </w:t>
      </w:r>
    </w:p>
    <w:p>
      <w:pPr>
        <w:pStyle w:val="TextBody"/>
        <w:numPr>
          <w:ilvl w:val="0"/>
          <w:numId w:val="106"/>
        </w:numPr>
        <w:tabs>
          <w:tab w:val="clear" w:pos="1134"/>
          <w:tab w:val="left" w:leader="none" w:pos="707"/>
        </w:tabs>
        <w:bidi w:val="0"/>
        <w:spacing w:before="0" w:after="0"/>
        <w:ind w:start="707" w:hanging="283"/>
        <w:jc w:val="left"/>
        <w:rPr/>
      </w:pPr>
      <w:r>
        <w:rPr/>
        <w:t xml:space="preserve">Hyundai Getz Prime (2007 -- 2010) </w:t>
      </w:r>
    </w:p>
    <w:p>
      <w:pPr>
        <w:pStyle w:val="TextBody"/>
        <w:numPr>
          <w:ilvl w:val="0"/>
          <w:numId w:val="106"/>
        </w:numPr>
        <w:tabs>
          <w:tab w:val="clear" w:pos="1134"/>
          <w:tab w:val="left" w:leader="none" w:pos="707"/>
        </w:tabs>
        <w:bidi w:val="0"/>
        <w:spacing w:before="0" w:after="0"/>
        <w:ind w:start="707" w:hanging="283"/>
        <w:jc w:val="left"/>
        <w:rPr/>
      </w:pPr>
      <w:r>
        <w:rPr/>
        <w:t xml:space="preserve">Hyundai i10 (2007-2010) </w:t>
      </w:r>
    </w:p>
    <w:p>
      <w:pPr>
        <w:pStyle w:val="TextBody"/>
        <w:numPr>
          <w:ilvl w:val="0"/>
          <w:numId w:val="106"/>
        </w:numPr>
        <w:tabs>
          <w:tab w:val="clear" w:pos="1134"/>
          <w:tab w:val="left" w:leader="none" w:pos="707"/>
        </w:tabs>
        <w:bidi w:val="0"/>
        <w:spacing w:before="0" w:after="0"/>
        <w:ind w:start="707" w:hanging="283"/>
        <w:jc w:val="left"/>
        <w:rPr/>
      </w:pPr>
      <w:r>
        <w:rPr/>
        <w:t xml:space="preserve">Hyundai Verna Transform (2010-2011) </w:t>
      </w:r>
    </w:p>
    <w:p>
      <w:pPr>
        <w:pStyle w:val="TextBody"/>
        <w:numPr>
          <w:ilvl w:val="0"/>
          <w:numId w:val="106"/>
        </w:numPr>
        <w:tabs>
          <w:tab w:val="clear" w:pos="1134"/>
          <w:tab w:val="left" w:leader="none" w:pos="707"/>
        </w:tabs>
        <w:bidi w:val="0"/>
        <w:spacing w:before="0" w:after="0"/>
        <w:ind w:start="707" w:hanging="283"/>
        <w:jc w:val="left"/>
        <w:rPr/>
      </w:pPr>
      <w:r>
        <w:rPr/>
        <w:t xml:space="preserve">Hyundai Elantra (2004 -- 2010) </w:t>
      </w:r>
    </w:p>
    <w:p>
      <w:pPr>
        <w:pStyle w:val="TextBody"/>
        <w:numPr>
          <w:ilvl w:val="0"/>
          <w:numId w:val="106"/>
        </w:numPr>
        <w:tabs>
          <w:tab w:val="clear" w:pos="1134"/>
          <w:tab w:val="left" w:leader="none" w:pos="707"/>
        </w:tabs>
        <w:bidi w:val="0"/>
        <w:spacing w:before="0" w:after="0"/>
        <w:ind w:start="707" w:hanging="283"/>
        <w:jc w:val="left"/>
        <w:rPr/>
      </w:pPr>
      <w:r>
        <w:rPr/>
        <w:t xml:space="preserve">Hyundai Tucson (2005 -- 2010) </w:t>
      </w:r>
    </w:p>
    <w:p>
      <w:pPr>
        <w:pStyle w:val="TextBody"/>
        <w:numPr>
          <w:ilvl w:val="0"/>
          <w:numId w:val="106"/>
        </w:numPr>
        <w:tabs>
          <w:tab w:val="clear" w:pos="1134"/>
          <w:tab w:val="left" w:leader="none" w:pos="707"/>
        </w:tabs>
        <w:bidi w:val="0"/>
        <w:spacing w:before="0" w:after="0"/>
        <w:ind w:start="707" w:hanging="283"/>
        <w:jc w:val="left"/>
        <w:rPr/>
      </w:pPr>
      <w:r>
        <w:rPr/>
        <w:t xml:space="preserve">Hyundai Sonata Transform (2010 -- 2011) </w:t>
      </w:r>
    </w:p>
    <w:p>
      <w:pPr>
        <w:pStyle w:val="TextBody"/>
        <w:numPr>
          <w:ilvl w:val="0"/>
          <w:numId w:val="106"/>
        </w:numPr>
        <w:tabs>
          <w:tab w:val="clear" w:pos="1134"/>
          <w:tab w:val="left" w:leader="none" w:pos="707"/>
        </w:tabs>
        <w:bidi w:val="0"/>
        <w:spacing w:before="0" w:after="0"/>
        <w:ind w:start="707" w:hanging="283"/>
        <w:jc w:val="left"/>
        <w:rPr/>
      </w:pPr>
      <w:r>
        <w:rPr/>
        <w:t xml:space="preserve">Hyundai Santa Fe toinen sukupolvi (2010-2013) </w:t>
      </w:r>
    </w:p>
    <w:p>
      <w:pPr>
        <w:pStyle w:val="TextBody"/>
        <w:numPr>
          <w:ilvl w:val="0"/>
          <w:numId w:val="106"/>
        </w:numPr>
        <w:tabs>
          <w:tab w:val="clear" w:pos="1134"/>
          <w:tab w:val="left" w:leader="none" w:pos="707"/>
        </w:tabs>
        <w:bidi w:val="0"/>
        <w:spacing w:before="0" w:after="0"/>
        <w:ind w:start="707" w:hanging="283"/>
        <w:jc w:val="left"/>
        <w:rPr/>
      </w:pPr>
      <w:r>
        <w:rPr/>
        <w:t xml:space="preserve">Hyundai Accent Executive (2011-2013) </w:t>
      </w:r>
    </w:p>
    <w:p>
      <w:pPr>
        <w:pStyle w:val="TextBody"/>
        <w:numPr>
          <w:ilvl w:val="0"/>
          <w:numId w:val="106"/>
        </w:numPr>
        <w:tabs>
          <w:tab w:val="clear" w:pos="1134"/>
          <w:tab w:val="left" w:leader="none" w:pos="707"/>
        </w:tabs>
        <w:bidi w:val="0"/>
        <w:spacing w:before="0" w:after="0"/>
        <w:ind w:start="707" w:hanging="283"/>
        <w:jc w:val="left"/>
        <w:rPr/>
      </w:pPr>
      <w:r>
        <w:rPr/>
        <w:t xml:space="preserve">Hyundai i20 (2008-2014) </w:t>
      </w:r>
    </w:p>
    <w:p>
      <w:pPr>
        <w:pStyle w:val="TextBody"/>
        <w:numPr>
          <w:ilvl w:val="0"/>
          <w:numId w:val="106"/>
        </w:numPr>
        <w:tabs>
          <w:tab w:val="clear" w:pos="1134"/>
          <w:tab w:val="left" w:leader="none" w:pos="707"/>
        </w:tabs>
        <w:bidi w:val="0"/>
        <w:spacing w:before="0" w:after="0"/>
        <w:ind w:start="707" w:hanging="283"/>
        <w:jc w:val="left"/>
        <w:rPr/>
      </w:pPr>
      <w:r>
        <w:rPr/>
        <w:t xml:space="preserve">Hyundai Verna (2011-2015) </w:t>
      </w:r>
    </w:p>
    <w:p>
      <w:pPr>
        <w:pStyle w:val="TextBody"/>
        <w:numPr>
          <w:ilvl w:val="0"/>
          <w:numId w:val="106"/>
        </w:numPr>
        <w:tabs>
          <w:tab w:val="clear" w:pos="1134"/>
          <w:tab w:val="left" w:leader="none" w:pos="707"/>
        </w:tabs>
        <w:bidi w:val="0"/>
        <w:spacing w:before="0" w:after="0"/>
        <w:ind w:start="707" w:hanging="283"/>
        <w:jc w:val="left"/>
        <w:rPr/>
      </w:pPr>
      <w:r>
        <w:rPr/>
        <w:t xml:space="preserve">Hyundai Elantra (2012-2016) </w:t>
      </w:r>
    </w:p>
    <w:p>
      <w:pPr>
        <w:pStyle w:val="TextBody"/>
        <w:numPr>
          <w:ilvl w:val="0"/>
          <w:numId w:val="106"/>
        </w:numPr>
        <w:tabs>
          <w:tab w:val="clear" w:pos="1134"/>
          <w:tab w:val="left" w:leader="none" w:pos="707"/>
        </w:tabs>
        <w:bidi w:val="0"/>
        <w:spacing w:before="0" w:after="0"/>
        <w:ind w:start="707" w:hanging="283"/>
        <w:jc w:val="left"/>
        <w:rPr/>
      </w:pPr>
      <w:r>
        <w:rPr/>
        <w:t xml:space="preserve">Hyundai i10 (2010-2016) </w:t>
      </w:r>
    </w:p>
    <w:p>
      <w:pPr>
        <w:pStyle w:val="TextBody"/>
        <w:numPr>
          <w:ilvl w:val="0"/>
          <w:numId w:val="106"/>
        </w:numPr>
        <w:tabs>
          <w:tab w:val="clear" w:pos="1134"/>
          <w:tab w:val="left" w:leader="none" w:pos="707"/>
        </w:tabs>
        <w:bidi w:val="0"/>
        <w:spacing w:before="0" w:after="0"/>
        <w:ind w:start="707" w:hanging="283"/>
        <w:jc w:val="left"/>
        <w:rPr/>
      </w:pPr>
      <w:r>
        <w:rPr/>
        <w:t xml:space="preserve">Hyundai Grand i10 (2013-2017) </w:t>
      </w:r>
    </w:p>
    <w:p>
      <w:pPr>
        <w:pStyle w:val="TextBody"/>
        <w:numPr>
          <w:ilvl w:val="0"/>
          <w:numId w:val="106"/>
        </w:numPr>
        <w:tabs>
          <w:tab w:val="clear" w:pos="1134"/>
          <w:tab w:val="left" w:leader="none" w:pos="707"/>
        </w:tabs>
        <w:bidi w:val="0"/>
        <w:ind w:start="707" w:hanging="283"/>
        <w:jc w:val="left"/>
        <w:rPr/>
      </w:pPr>
      <w:r>
        <w:rPr/>
        <w:t xml:space="preserve">Hyundai 4S Fluidic Verna (2015-2017)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hyundai verna lanseerattiin ensimmäisen kerran intiassa</w:t>
      </w:r>
    </w:p>
    <w:p>
      <w:pPr>
        <w:pStyle w:val="TextBody"/>
        <w:bidi w:val="0"/>
        <w:jc w:val="left"/>
        <w:rPr>
          <w:b/>
          <w:shd w:val="clear" w:fill="FFFF00"/>
        </w:rPr>
      </w:pPr>
      <w:r>
        <w:rPr>
          <w:b/>
          <w:shd w:val="clear" w:fill="FFFF00"/>
        </w:rPr>
        <w:t xml:space="preserve">Teksti numero 1</w:t>
      </w:r>
    </w:p>
    <w:p>
      <w:pPr>
        <w:pStyle w:val="TextBody"/>
        <w:numPr>
          <w:ilvl w:val="0"/>
          <w:numId w:val="107"/>
        </w:numPr>
        <w:tabs>
          <w:tab w:val="clear" w:pos="1134"/>
          <w:tab w:val="left" w:leader="none" w:pos="720"/>
        </w:tabs>
        <w:bidi w:val="0"/>
        <w:ind w:start="720" w:hanging="283"/>
        <w:jc w:val="left"/>
        <w:rPr/>
      </w:pPr>
      <w:r>
        <w:rPr/>
        <w:t xml:space="preserve">Hyundai 3rd Gen-Verna (lanseerattu </w:t>
      </w:r>
      <w:r>
        <w:rPr>
          <w:color w:val="A9A9A9"/>
        </w:rPr>
        <w:t xml:space="preserve">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Hyundai Verna lanseerattiin Intiassa?</w:t>
      </w:r>
    </w:p>
    <w:p>
      <w:pPr>
        <w:pStyle w:val="TextBody"/>
        <w:bidi w:val="0"/>
        <w:jc w:val="left"/>
        <w:rPr>
          <w:b/>
          <w:u w:val="single"/>
          <w:shd w:val="clear" w:fill="FFFF00"/>
        </w:rPr>
      </w:pPr>
      <w:r>
        <w:rPr>
          <w:b/>
          <w:u w:val="single"/>
          <w:shd w:val="clear" w:fill="FFFF00"/>
        </w:rPr>
        <w:t xml:space="preserve">Asiakirjan numero 10743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Regional Maritime University (RMU) on kansainvälinen korkeakoulu ja yksityinen yliopisto </w:t>
      </w:r>
      <w:r>
        <w:rPr>
          <w:color w:val="A9A9A9"/>
        </w:rPr>
        <w:t xml:space="preserve">Accrassa</w:t>
      </w:r>
      <w:r>
        <w:rPr/>
        <w:t xml:space="preserve">, Ghanassa. RMU sai täyden yliopiston aseman 25. lokakuuta 2007, ja Ghanan tasavallan entinen presidentti John Agyekum Kufuor perusti sen. Aluksi sen nimi oli Regional Maritime Academy.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alueellinen merenkulun yliopisto Ghanassa?</w:t>
      </w:r>
    </w:p>
    <w:p>
      <w:pPr>
        <w:pStyle w:val="TextBody"/>
        <w:bidi w:val="0"/>
        <w:jc w:val="left"/>
        <w:rPr>
          <w:b/>
          <w:u w:val="single"/>
          <w:shd w:val="clear" w:fill="FFFF00"/>
        </w:rPr>
      </w:pPr>
      <w:r>
        <w:rPr>
          <w:b/>
          <w:u w:val="single"/>
          <w:shd w:val="clear" w:fill="FFFF00"/>
        </w:rPr>
        <w:t xml:space="preserve">Asiakirjan numero 10744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Zachary John Quinto </w:t>
      </w:r>
      <w:r>
        <w:rPr/>
        <w:t xml:space="preserve">(/ ˈkwɪntoʊ /; s. 2. kesäkuuta 1977) on yhdysvaltalainen näyttelijä ja elokuvatuottaja. Hänet tunnetaan parhaiten rooleistaan Sylarina tieteisdraamasarjassa Heroes (2006 -- 2010), Spockina Star Trek -uudelleenfilmatisoinnissa (2009) ja sen jatko-osissa Star Trek Into Darkness (2013) ja Star Trek Beyond (2016) sekä Emmy-ehdokkuudesta sarjassa American Horror Story: Asylum. Hän esiintyi myös pienemmissä rooleissa televisiosarjoissa, kuten So NoTORIous, The Slap ja 24.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herra Spockia uudessa Star Trekissä...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Spockia Star Trek Into Darknessissa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Zachary John Quinto </w:t>
      </w:r>
      <w:r>
        <w:rPr/>
        <w:t xml:space="preserve">(/ ˈkwɪntoʊ /; s. 2. kesäkuuta 1977) on yhdysvaltalainen näyttelijä ja elokuvatuottaja. Hänet tunnetaan parhaiten rooleistaan Sylarina tieteisdraamasarjassa Heroes (2006 -- 2010), Spockina Star Trek -uudelleenfilmatisoinnissa (2009) ja sen jatko-osissa Star Trek Into Darkness (2013) ja Star Trek Beyond (2016) sekä Emmy-ehdokkuudesta sarjassa American Horror Story: Asylum. Hänen muihin elokuvarooleihinsa kuuluvat Margin Call, What's Your Number?, Hitman: Agent 47, Snowden ja Hotel Artemis. Hän esiintyi myös pienemmissä rooleissa televisiosarjoissa, kuten So NoTORIous, The Slap ja 24.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Spockia uudessa Star Trekissä...</w:t>
      </w:r>
    </w:p>
    <w:p>
      <w:pPr>
        <w:pStyle w:val="TextBody"/>
        <w:bidi w:val="0"/>
        <w:jc w:val="left"/>
        <w:rPr>
          <w:b/>
          <w:u w:val="single"/>
          <w:shd w:val="clear" w:fill="FFFF00"/>
        </w:rPr>
      </w:pPr>
      <w:r>
        <w:rPr>
          <w:b/>
          <w:u w:val="single"/>
          <w:shd w:val="clear" w:fill="FFFF00"/>
        </w:rPr>
        <w:t xml:space="preserve">Asiakirjan numero 10745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Peter Pan on yhdysvaltalais-brittiläis-australialainen fantasiaseikkailuelokuva vuodelta 2003, jonka ovat julkaisseet Universal Pictures, Columbia Pictures ja Revolution Studios. Se oli ensimmäinen hyväksytty ja uskollinen elokuva- tai televisiosovitus J. M. Barrien näytelmästä Peter Pan eli Poika, joka ei kasvanut aikuiseksi puoleen vuosisataan, Disneyn vuonna 1953 tekemän version jälkeen. P.J. Hogan ohjasi yhdessä Michael Goldenbergin kanssa käsikirjoituksen, joka perustuu J.M. Barrien näytelmään ja romaaniin. </w:t>
      </w:r>
      <w:r>
        <w:rPr>
          <w:color w:val="A9A9A9"/>
        </w:rPr>
        <w:t xml:space="preserve">Jason Isaacs </w:t>
      </w:r>
      <w:r>
        <w:rPr/>
        <w:t xml:space="preserve">esittää kapteeni Koukun ja George Darlingin kaksoisroolia, Olivia Williams rouva Darlingia, Jeremy Sumpter Peter Pania, Rachel Hurd-Wood Wendy Darlingia ja Ludivine Sagnier Helinä-keijua. Lynn Redgrave näyttelee sivuosassa Millicent-tätiä, joka on elokuvaan luotu uusi hahmo.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kapteeni Koukkua Peter Panissa 2003?</w:t>
      </w:r>
    </w:p>
    <w:p>
      <w:pPr>
        <w:pStyle w:val="TextBody"/>
        <w:bidi w:val="0"/>
        <w:jc w:val="left"/>
        <w:rPr>
          <w:b/>
          <w:u w:val="single"/>
          <w:shd w:val="clear" w:fill="FFFF00"/>
        </w:rPr>
      </w:pPr>
      <w:r>
        <w:rPr>
          <w:b/>
          <w:u w:val="single"/>
          <w:shd w:val="clear" w:fill="FFFF00"/>
        </w:rPr>
        <w:t xml:space="preserve">Asiakirjan numero 10746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Dennis Michael Locorriere </w:t>
      </w:r>
      <w:r>
        <w:rPr/>
        <w:t xml:space="preserve">(s. 13. kesäkuuta 1949; Union City, New Jersey, Yhdysvallat) on yhdysvaltalainen entinen laulaja ja kitaristi soft rock -yhtyeessä Dr. Hook &amp; the Medicine Show, myöhemmin Dr. Hook. Hän jatkaa sooloartistina, sessiomuusikkona ja lauluntekijänä.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Dr. Hookin laulaja</w:t>
      </w:r>
    </w:p>
    <w:p>
      <w:pPr>
        <w:pStyle w:val="TextBody"/>
        <w:bidi w:val="0"/>
        <w:jc w:val="left"/>
        <w:rPr>
          <w:b/>
          <w:u w:val="single"/>
          <w:shd w:val="clear" w:fill="FFFF00"/>
        </w:rPr>
      </w:pPr>
      <w:r>
        <w:rPr>
          <w:b/>
          <w:u w:val="single"/>
          <w:shd w:val="clear" w:fill="FFFF00"/>
        </w:rPr>
        <w:t xml:space="preserve">Asiakirjan numero 10747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Latrodectus geometricus</w:t>
      </w:r>
      <w:r>
        <w:rPr/>
        <w:t xml:space="preserve">, joka tunnetaan yleisesti nimellä ruskea leski, ruskea nappihämähäkki, harmaa leski, ruskea musta leski, talon nappihämähäkki tai geometrinen nappihämähäkki, on yksi Latrodectus-suvun leskihämähäkeistä. Se on serkku" surullisenkuuluisan Latrodectus mactansin (musta leski) serkku".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harmaa hämähäkki, joka näyttää mustalta leskeltä</w:t>
      </w:r>
    </w:p>
    <w:p>
      <w:pPr>
        <w:pStyle w:val="TextBody"/>
        <w:bidi w:val="0"/>
        <w:jc w:val="left"/>
        <w:rPr>
          <w:b/>
          <w:u w:val="single"/>
          <w:shd w:val="clear" w:fill="FFFF00"/>
        </w:rPr>
      </w:pPr>
      <w:r>
        <w:rPr>
          <w:b/>
          <w:u w:val="single"/>
          <w:shd w:val="clear" w:fill="FFFF00"/>
        </w:rPr>
        <w:t xml:space="preserve">Asiakirjan numero 10748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Jalkaväkirykmentti 27:nnen pataljoonan 2. pataljoona aktivoitiin jälleen 31. elokuuta 1995, ja tämä yksikkö kantaa jälleen kolmekymmentä taistelulippua ja kaksitoista yksikkökunnianosoitusta. Tunnuslause ``Nec Aspera Terrent'' </w:t>
      </w:r>
      <w:r>
        <w:rPr>
          <w:color w:val="A9A9A9"/>
        </w:rPr>
        <w:t xml:space="preserve">tarkoittaa suomeksi ``Ei vaikeuksia pelkää'', </w:t>
      </w:r>
      <w:r>
        <w:rPr/>
        <w:t xml:space="preserve">sillä ``Aspera'' on latinaa ja tarkoittaa ``Työtä'' tai ``vaikeuksia'' ja ``Terrent'' on latinaa ja tarkoittaa ``Pelkoa'', sama juuri kuin ``Terror''. Se on </w:t>
      </w:r>
      <w:r>
        <w:rPr>
          <w:color w:val="DCDCDC"/>
        </w:rPr>
        <w:t xml:space="preserve">usein sanottu ``No Fear on Earth'</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what does nec aspera terrent mean in english</w:t>
      </w:r>
    </w:p>
    <w:p>
      <w:pPr>
        <w:pStyle w:val="TextBody"/>
        <w:bidi w:val="0"/>
        <w:jc w:val="left"/>
        <w:rPr>
          <w:b/>
          <w:u w:val="single"/>
          <w:shd w:val="clear" w:fill="FFFF00"/>
        </w:rPr>
      </w:pPr>
      <w:r>
        <w:rPr>
          <w:b/>
          <w:u w:val="single"/>
          <w:shd w:val="clear" w:fill="FFFF00"/>
        </w:rPr>
        <w:t xml:space="preserve">Asiakirjan numero 10749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Heisei-kausi </w:t>
      </w:r>
      <w:r>
        <w:rPr/>
        <w:t xml:space="preserve">(jap. </w:t>
      </w:r>
      <w:r>
        <w:rPr/>
        <w:t xml:space="preserve">平成 </w:t>
      </w:r>
      <w:r>
        <w:rPr/>
        <w:t xml:space="preserve">時代, Hepburn: Heisei jidai) on Japanin nykyinen aikakausi. Heisei-kausi alkoi 8. tammikuuta 1989, keisari Hirohiton kuoleman jälkeisenä päivänä. Hänen poikansa, 125. keisari Akihito, astui valtaistuimelle. Japanin tapojen mukaisesti Hirohito nimettiin postuumisti 124. ``keisari Shōwaksi'' 31. tammikuuta 1989.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vuosi on nyt japanilaisessa kalenterissa</w:t>
      </w:r>
    </w:p>
    <w:p>
      <w:pPr>
        <w:pStyle w:val="TextBody"/>
        <w:bidi w:val="0"/>
        <w:jc w:val="left"/>
        <w:rPr>
          <w:b/>
          <w:u w:val="single"/>
          <w:shd w:val="clear" w:fill="FFFF00"/>
        </w:rPr>
      </w:pPr>
      <w:r>
        <w:rPr>
          <w:b/>
          <w:u w:val="single"/>
          <w:shd w:val="clear" w:fill="FFFF00"/>
        </w:rPr>
        <w:t xml:space="preserve">Asiakirjan numero 10750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Danielsin alkuperä </w:t>
      </w:r>
    </w:p>
    <w:tbl>
      <w:tblPr>
        <w:tblW w:w="4802" w:type="dxa"/>
        <w:jc w:val="left"/>
        <w:tblInd w:w="0" w:type="dxa"/>
        <w:tblLayout w:type="fixed"/>
        <w:tblCellMar>
          <w:top w:w="28" w:type="dxa"/>
          <w:left w:w="28" w:type="dxa"/>
          <w:bottom w:w="28" w:type="dxa"/>
          <w:right w:w="28" w:type="dxa"/>
        </w:tblCellMar>
      </w:tblPr>
      <w:tblGrid>
        <w:gridCol w:w="1816"/>
        <w:gridCol w:w="2986"/>
      </w:tblGrid>
      <w:tr>
        <w:trPr/>
        <w:tc>
          <w:tcPr>
            <w:tcW w:w="1816" w:type="dxa"/>
            <w:tcBorders/>
            <w:vAlign w:val="center"/>
          </w:tcPr>
          <w:p>
            <w:pPr>
              <w:pStyle w:val="TableHeading"/>
              <w:suppressLineNumbers/>
              <w:bidi w:val="0"/>
              <w:spacing w:before="0" w:after="283"/>
              <w:jc w:val="center"/>
              <w:rPr/>
            </w:pPr>
            <w:r>
              <w:rPr/>
              <w:t xml:space="preserve">Alkuperäalue </w:t>
            </w:r>
          </w:p>
        </w:tc>
        <w:tc>
          <w:tcPr>
            <w:tcW w:w="2986" w:type="dxa"/>
            <w:tcBorders/>
            <w:vAlign w:val="center"/>
          </w:tcPr>
          <w:p>
            <w:pPr>
              <w:pStyle w:val="TableContents"/>
              <w:bidi w:val="0"/>
              <w:spacing w:before="0" w:after="283"/>
              <w:jc w:val="left"/>
              <w:rPr/>
            </w:pPr>
            <w:r>
              <w:rPr>
                <w:color w:val="A9A9A9"/>
              </w:rPr>
              <w:t xml:space="preserve">Irlantilaine</w:t>
            </w:r>
            <w:r>
              <w:rPr/>
              <w:t xml:space="preserve">n </w:t>
            </w:r>
          </w:p>
        </w:tc>
      </w:tr>
      <w:tr>
        <w:trPr/>
        <w:tc>
          <w:tcPr>
            <w:tcW w:w="1816" w:type="dxa"/>
            <w:tcBorders/>
            <w:vAlign w:val="center"/>
          </w:tcPr>
          <w:p>
            <w:pPr>
              <w:pStyle w:val="TableHeading"/>
              <w:suppressLineNumbers/>
              <w:bidi w:val="0"/>
              <w:spacing w:before="0" w:after="283"/>
              <w:jc w:val="center"/>
              <w:rPr/>
            </w:pPr>
            <w:r>
              <w:rPr/>
              <w:t xml:space="preserve">Merkitys </w:t>
            </w:r>
          </w:p>
        </w:tc>
        <w:tc>
          <w:tcPr>
            <w:tcW w:w="2986" w:type="dxa"/>
            <w:tcBorders/>
            <w:vAlign w:val="center"/>
          </w:tcPr>
          <w:p>
            <w:pPr>
              <w:pStyle w:val="TableContents"/>
              <w:bidi w:val="0"/>
              <w:spacing w:before="0" w:after="283"/>
              <w:jc w:val="left"/>
              <w:rPr/>
            </w:pPr>
            <w:r>
              <w:rPr/>
              <w:t xml:space="preserve">"Danielin poika" Muut nimet </w:t>
            </w:r>
          </w:p>
        </w:tc>
      </w:tr>
      <w:tr>
        <w:trPr/>
        <w:tc>
          <w:tcPr>
            <w:tcW w:w="1816" w:type="dxa"/>
            <w:tcBorders/>
            <w:vAlign w:val="center"/>
          </w:tcPr>
          <w:p>
            <w:pPr>
              <w:pStyle w:val="TableHeading"/>
              <w:suppressLineNumbers/>
              <w:bidi w:val="0"/>
              <w:spacing w:before="0" w:after="283"/>
              <w:jc w:val="center"/>
              <w:rPr/>
            </w:pPr>
            <w:r>
              <w:rPr/>
              <w:t xml:space="preserve">Vaihtoehto (s) </w:t>
            </w:r>
          </w:p>
        </w:tc>
        <w:tc>
          <w:tcPr>
            <w:tcW w:w="2986" w:type="dxa"/>
            <w:tcBorders/>
            <w:vAlign w:val="center"/>
          </w:tcPr>
          <w:p>
            <w:pPr>
              <w:pStyle w:val="TableContents"/>
              <w:bidi w:val="0"/>
              <w:spacing w:before="0" w:after="283"/>
              <w:jc w:val="left"/>
              <w:rPr/>
            </w:pPr>
            <w:r>
              <w:rPr/>
              <w:t xml:space="preserve">Daniel, Daniells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daniels on peräisin?</w:t>
      </w:r>
    </w:p>
    <w:p>
      <w:pPr>
        <w:pStyle w:val="TextBody"/>
        <w:bidi w:val="0"/>
        <w:jc w:val="left"/>
        <w:rPr>
          <w:b/>
          <w:u w:val="single"/>
          <w:shd w:val="clear" w:fill="FFFF00"/>
        </w:rPr>
      </w:pPr>
      <w:r>
        <w:rPr>
          <w:b/>
          <w:u w:val="single"/>
          <w:shd w:val="clear" w:fill="FFFF00"/>
        </w:rPr>
        <w:t xml:space="preserve">Asiakirjan numero 10751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West Coast Trail, jonka alkuperäinen nimi oli Dominion Lifesaving Trail, on 75 kilometrin pituinen reppureitti </w:t>
      </w:r>
      <w:r>
        <w:rPr>
          <w:color w:val="A9A9A9"/>
        </w:rPr>
        <w:t xml:space="preserve">Vancouver Islandin lounaisreunaa pitkin Brittiläisessä Kolumbiassa, Kanadassa</w:t>
      </w:r>
      <w:r>
        <w:rPr/>
        <w:t xml:space="preserve">. Se rakennettiin vuonna 1907 helpottamaan haaksirikkoutuneiden eloonjääneiden pelastamista rannikolla, joka on osa Tyynenmeren petollista hautausmaata. Se on nykyään osa Pacific Rim -kansallispuistoa, ja vaellusoppaat pitävät sitä usein yhtenä maailman parhaista vaellusreiteistä.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länsirannikon polku Bc:ssä?</w:t>
      </w:r>
    </w:p>
    <w:p>
      <w:pPr>
        <w:pStyle w:val="TextBody"/>
        <w:bidi w:val="0"/>
        <w:jc w:val="left"/>
        <w:rPr>
          <w:b/>
          <w:u w:val="single"/>
          <w:shd w:val="clear" w:fill="FFFF00"/>
        </w:rPr>
      </w:pPr>
      <w:r>
        <w:rPr>
          <w:b/>
          <w:u w:val="single"/>
          <w:shd w:val="clear" w:fill="FFFF00"/>
        </w:rPr>
        <w:t xml:space="preserve">Asiakirjan numero 10752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Englannissa ja Walesissa on </w:t>
      </w:r>
      <w:r>
        <w:rPr/>
        <w:t xml:space="preserve">tällä hetkellä </w:t>
      </w:r>
      <w:r>
        <w:rPr>
          <w:color w:val="A9A9A9"/>
        </w:rPr>
        <w:t xml:space="preserve">kolmetoista </w:t>
      </w:r>
      <w:r>
        <w:rPr/>
        <w:t xml:space="preserve">kansallispuistoa (walesiksi parciau cenedlaethol). Kunkin puiston toiminnasta vastaa oma kansallispuistoviranomaisensa, jolla on kaksi lakisääteistä tarkoitusta: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kansallispuistoa on Englannissa ja Walesissa?</w:t>
      </w:r>
    </w:p>
    <w:p>
      <w:pPr>
        <w:pStyle w:val="TextBody"/>
        <w:bidi w:val="0"/>
        <w:jc w:val="left"/>
        <w:rPr>
          <w:b/>
          <w:u w:val="single"/>
          <w:shd w:val="clear" w:fill="FFFF00"/>
        </w:rPr>
      </w:pPr>
      <w:r>
        <w:rPr>
          <w:b/>
          <w:u w:val="single"/>
          <w:shd w:val="clear" w:fill="FFFF00"/>
        </w:rPr>
        <w:t xml:space="preserve">Asiakirjan numero 10753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Spitzer-avaruusteleskooppi Spitzer-avaruusteleskoopin taiteilijarenderöinti </w:t>
      </w:r>
    </w:p>
    <w:tbl>
      <w:tblPr>
        <w:tblW w:w="10205" w:type="dxa"/>
        <w:jc w:val="left"/>
        <w:tblInd w:w="0" w:type="dxa"/>
        <w:tblLayout w:type="fixed"/>
        <w:tblCellMar>
          <w:top w:w="28" w:type="dxa"/>
          <w:left w:w="28" w:type="dxa"/>
          <w:bottom w:w="28" w:type="dxa"/>
          <w:right w:w="28" w:type="dxa"/>
        </w:tblCellMar>
      </w:tblPr>
      <w:tblGrid>
        <w:gridCol w:w="1780"/>
        <w:gridCol w:w="8425"/>
      </w:tblGrid>
      <w:tr>
        <w:trPr/>
        <w:tc>
          <w:tcPr>
            <w:tcW w:w="1780" w:type="dxa"/>
            <w:tcBorders/>
            <w:vAlign w:val="center"/>
          </w:tcPr>
          <w:p>
            <w:pPr>
              <w:pStyle w:val="TableHeading"/>
              <w:suppressLineNumbers/>
              <w:bidi w:val="0"/>
              <w:spacing w:before="0" w:after="283"/>
              <w:jc w:val="center"/>
              <w:rPr/>
            </w:pPr>
            <w:r>
              <w:rPr/>
              <w:t xml:space="preserve">Nimet </w:t>
            </w:r>
          </w:p>
        </w:tc>
        <w:tc>
          <w:tcPr>
            <w:tcW w:w="8425" w:type="dxa"/>
            <w:tcBorders/>
            <w:vAlign w:val="center"/>
          </w:tcPr>
          <w:p>
            <w:pPr>
              <w:pStyle w:val="TableContents"/>
              <w:bidi w:val="0"/>
              <w:spacing w:before="0" w:after="283"/>
              <w:jc w:val="left"/>
              <w:rPr/>
            </w:pPr>
            <w:r>
              <w:rPr/>
              <w:t xml:space="preserve">Avaruusinfrapunateleskooppilaitos </w:t>
            </w:r>
          </w:p>
        </w:tc>
      </w:tr>
      <w:tr>
        <w:trPr/>
        <w:tc>
          <w:tcPr>
            <w:tcW w:w="1780" w:type="dxa"/>
            <w:tcBorders/>
            <w:vAlign w:val="center"/>
          </w:tcPr>
          <w:p>
            <w:pPr>
              <w:pStyle w:val="TableHeading"/>
              <w:suppressLineNumbers/>
              <w:bidi w:val="0"/>
              <w:spacing w:before="0" w:after="283"/>
              <w:jc w:val="center"/>
              <w:rPr/>
            </w:pPr>
            <w:r>
              <w:rPr/>
              <w:t xml:space="preserve">Tehtävän tyyppi </w:t>
            </w:r>
          </w:p>
        </w:tc>
        <w:tc>
          <w:tcPr>
            <w:tcW w:w="8425" w:type="dxa"/>
            <w:tcBorders/>
            <w:vAlign w:val="center"/>
          </w:tcPr>
          <w:p>
            <w:pPr>
              <w:pStyle w:val="TableContents"/>
              <w:bidi w:val="0"/>
              <w:spacing w:before="0" w:after="283"/>
              <w:jc w:val="left"/>
              <w:rPr/>
            </w:pPr>
            <w:r>
              <w:rPr/>
              <w:t xml:space="preserve">Infrapuna-avaruusteleskooppi </w:t>
            </w:r>
          </w:p>
        </w:tc>
      </w:tr>
      <w:tr>
        <w:trPr/>
        <w:tc>
          <w:tcPr>
            <w:tcW w:w="1780" w:type="dxa"/>
            <w:tcBorders/>
            <w:vAlign w:val="center"/>
          </w:tcPr>
          <w:p>
            <w:pPr>
              <w:pStyle w:val="TableHeading"/>
              <w:suppressLineNumbers/>
              <w:bidi w:val="0"/>
              <w:spacing w:before="0" w:after="283"/>
              <w:jc w:val="center"/>
              <w:rPr/>
            </w:pPr>
            <w:r>
              <w:rPr/>
              <w:t xml:space="preserve">Operaattori </w:t>
            </w:r>
          </w:p>
        </w:tc>
        <w:tc>
          <w:tcPr>
            <w:tcW w:w="8425" w:type="dxa"/>
            <w:tcBorders/>
            <w:vAlign w:val="center"/>
          </w:tcPr>
          <w:p>
            <w:pPr>
              <w:pStyle w:val="TableContents"/>
              <w:bidi w:val="0"/>
              <w:spacing w:before="0" w:after="283"/>
              <w:jc w:val="left"/>
              <w:rPr/>
            </w:pPr>
            <w:r>
              <w:rPr/>
              <w:t xml:space="preserve">NASA / JPL / Caltech </w:t>
            </w:r>
          </w:p>
        </w:tc>
      </w:tr>
      <w:tr>
        <w:trPr/>
        <w:tc>
          <w:tcPr>
            <w:tcW w:w="1780" w:type="dxa"/>
            <w:tcBorders/>
            <w:vAlign w:val="center"/>
          </w:tcPr>
          <w:p>
            <w:pPr>
              <w:pStyle w:val="TableHeading"/>
              <w:suppressLineNumbers/>
              <w:bidi w:val="0"/>
              <w:spacing w:before="0" w:after="283"/>
              <w:jc w:val="center"/>
              <w:rPr/>
            </w:pPr>
            <w:r>
              <w:rPr/>
              <w:t xml:space="preserve">COSPAR-TUNNUS </w:t>
            </w:r>
          </w:p>
        </w:tc>
        <w:tc>
          <w:tcPr>
            <w:tcW w:w="8425" w:type="dxa"/>
            <w:tcBorders/>
            <w:vAlign w:val="center"/>
          </w:tcPr>
          <w:p>
            <w:pPr>
              <w:pStyle w:val="TableContents"/>
              <w:bidi w:val="0"/>
              <w:spacing w:before="0" w:after="283"/>
              <w:jc w:val="left"/>
              <w:rPr/>
            </w:pPr>
            <w:r>
              <w:rPr/>
              <w:t xml:space="preserve">2003-038A </w:t>
            </w:r>
          </w:p>
        </w:tc>
      </w:tr>
      <w:tr>
        <w:trPr/>
        <w:tc>
          <w:tcPr>
            <w:tcW w:w="1780" w:type="dxa"/>
            <w:tcBorders/>
            <w:vAlign w:val="center"/>
          </w:tcPr>
          <w:p>
            <w:pPr>
              <w:pStyle w:val="TableHeading"/>
              <w:suppressLineNumbers/>
              <w:bidi w:val="0"/>
              <w:spacing w:before="0" w:after="283"/>
              <w:jc w:val="center"/>
              <w:rPr/>
            </w:pPr>
            <w:r>
              <w:rPr/>
              <w:t xml:space="preserve">SATCAT nro. </w:t>
            </w:r>
          </w:p>
        </w:tc>
        <w:tc>
          <w:tcPr>
            <w:tcW w:w="8425" w:type="dxa"/>
            <w:tcBorders/>
            <w:vAlign w:val="center"/>
          </w:tcPr>
          <w:p>
            <w:pPr>
              <w:pStyle w:val="TableContents"/>
              <w:bidi w:val="0"/>
              <w:spacing w:before="0" w:after="283"/>
              <w:jc w:val="left"/>
              <w:rPr/>
            </w:pPr>
            <w:r>
              <w:rPr/>
              <w:t xml:space="preserve">27871 </w:t>
            </w:r>
          </w:p>
        </w:tc>
      </w:tr>
      <w:tr>
        <w:trPr/>
        <w:tc>
          <w:tcPr>
            <w:tcW w:w="1780" w:type="dxa"/>
            <w:tcBorders/>
            <w:vAlign w:val="center"/>
          </w:tcPr>
          <w:p>
            <w:pPr>
              <w:pStyle w:val="TableHeading"/>
              <w:suppressLineNumbers/>
              <w:bidi w:val="0"/>
              <w:spacing w:before="0" w:after="283"/>
              <w:jc w:val="center"/>
              <w:rPr/>
            </w:pPr>
            <w:r>
              <w:rPr/>
              <w:t xml:space="preserve">Verkkosivusto </w:t>
            </w:r>
          </w:p>
        </w:tc>
        <w:tc>
          <w:tcPr>
            <w:tcW w:w="8425" w:type="dxa"/>
            <w:tcBorders/>
            <w:vAlign w:val="center"/>
          </w:tcPr>
          <w:p>
            <w:pPr>
              <w:pStyle w:val="TableContents"/>
              <w:bidi w:val="0"/>
              <w:spacing w:before="0" w:after="283"/>
              <w:jc w:val="left"/>
              <w:rPr/>
            </w:pPr>
            <w:r>
              <w:rPr/>
              <w:t xml:space="preserve">http://www.spitzer.caltech.edu/ </w:t>
            </w:r>
          </w:p>
        </w:tc>
      </w:tr>
      <w:tr>
        <w:trPr/>
        <w:tc>
          <w:tcPr>
            <w:tcW w:w="1780" w:type="dxa"/>
            <w:tcBorders/>
            <w:vAlign w:val="center"/>
          </w:tcPr>
          <w:p>
            <w:pPr>
              <w:pStyle w:val="TableHeading"/>
              <w:suppressLineNumbers/>
              <w:bidi w:val="0"/>
              <w:spacing w:before="0" w:after="283"/>
              <w:jc w:val="center"/>
              <w:rPr/>
            </w:pPr>
            <w:r>
              <w:rPr/>
              <w:t xml:space="preserve">Operaation kesto </w:t>
            </w:r>
          </w:p>
        </w:tc>
        <w:tc>
          <w:tcPr>
            <w:tcW w:w="8425" w:type="dxa"/>
            <w:tcBorders/>
            <w:vAlign w:val="center"/>
          </w:tcPr>
          <w:p>
            <w:pPr>
              <w:pStyle w:val="TableContents"/>
              <w:bidi w:val="0"/>
              <w:spacing w:before="0" w:after="283"/>
              <w:jc w:val="left"/>
              <w:rPr/>
            </w:pPr>
            <w:r>
              <w:rPr/>
              <w:t xml:space="preserve">Suunniteltu: 2,5-5+ vuotta Ensisijainen tehtävä: 5 vuotta, 8 kuukautta, 19 päivää Kulunut: 14 vuotta, 10 kuukautta, 16 päivää Avaruusaluksen ominaisuudet </w:t>
            </w:r>
          </w:p>
        </w:tc>
      </w:tr>
      <w:tr>
        <w:trPr/>
        <w:tc>
          <w:tcPr>
            <w:tcW w:w="1780" w:type="dxa"/>
            <w:tcBorders/>
            <w:vAlign w:val="center"/>
          </w:tcPr>
          <w:p>
            <w:pPr>
              <w:pStyle w:val="TableHeading"/>
              <w:suppressLineNumbers/>
              <w:bidi w:val="0"/>
              <w:spacing w:before="0" w:after="283"/>
              <w:jc w:val="center"/>
              <w:rPr/>
            </w:pPr>
            <w:r>
              <w:rPr/>
              <w:t xml:space="preserve">Valmistaja </w:t>
            </w:r>
          </w:p>
        </w:tc>
        <w:tc>
          <w:tcPr>
            <w:tcW w:w="8425" w:type="dxa"/>
            <w:tcBorders/>
            <w:vAlign w:val="center"/>
          </w:tcPr>
          <w:p>
            <w:pPr>
              <w:pStyle w:val="TableContents"/>
              <w:bidi w:val="0"/>
              <w:spacing w:before="0" w:after="283"/>
              <w:jc w:val="left"/>
              <w:rPr/>
            </w:pPr>
            <w:r>
              <w:rPr/>
              <w:t xml:space="preserve">Lockheed Ball Aerospace </w:t>
            </w:r>
          </w:p>
        </w:tc>
      </w:tr>
      <w:tr>
        <w:trPr/>
        <w:tc>
          <w:tcPr>
            <w:tcW w:w="1780" w:type="dxa"/>
            <w:tcBorders/>
            <w:vAlign w:val="center"/>
          </w:tcPr>
          <w:p>
            <w:pPr>
              <w:pStyle w:val="TableHeading"/>
              <w:suppressLineNumbers/>
              <w:bidi w:val="0"/>
              <w:spacing w:before="0" w:after="283"/>
              <w:jc w:val="center"/>
              <w:rPr/>
            </w:pPr>
            <w:r>
              <w:rPr/>
              <w:t xml:space="preserve">Laukaisumassa </w:t>
            </w:r>
          </w:p>
        </w:tc>
        <w:tc>
          <w:tcPr>
            <w:tcW w:w="8425" w:type="dxa"/>
            <w:tcBorders/>
            <w:vAlign w:val="center"/>
          </w:tcPr>
          <w:p>
            <w:pPr>
              <w:pStyle w:val="TableContents"/>
              <w:bidi w:val="0"/>
              <w:spacing w:before="0" w:after="283"/>
              <w:jc w:val="left"/>
              <w:rPr/>
            </w:pPr>
            <w:r>
              <w:rPr/>
              <w:t xml:space="preserve">950 kg (2,094 lb) </w:t>
            </w:r>
          </w:p>
        </w:tc>
      </w:tr>
      <w:tr>
        <w:trPr/>
        <w:tc>
          <w:tcPr>
            <w:tcW w:w="1780" w:type="dxa"/>
            <w:tcBorders/>
            <w:vAlign w:val="center"/>
          </w:tcPr>
          <w:p>
            <w:pPr>
              <w:pStyle w:val="TableHeading"/>
              <w:suppressLineNumbers/>
              <w:bidi w:val="0"/>
              <w:spacing w:before="0" w:after="283"/>
              <w:jc w:val="center"/>
              <w:rPr/>
            </w:pPr>
            <w:r>
              <w:rPr/>
              <w:t xml:space="preserve">Kuiva massa </w:t>
            </w:r>
          </w:p>
        </w:tc>
        <w:tc>
          <w:tcPr>
            <w:tcW w:w="8425" w:type="dxa"/>
            <w:tcBorders/>
            <w:vAlign w:val="center"/>
          </w:tcPr>
          <w:p>
            <w:pPr>
              <w:pStyle w:val="TableContents"/>
              <w:bidi w:val="0"/>
              <w:spacing w:before="0" w:after="283"/>
              <w:jc w:val="left"/>
              <w:rPr/>
            </w:pPr>
            <w:r>
              <w:rPr/>
              <w:t xml:space="preserve">884 kg (1,949 lb) </w:t>
            </w:r>
          </w:p>
        </w:tc>
      </w:tr>
      <w:tr>
        <w:trPr/>
        <w:tc>
          <w:tcPr>
            <w:tcW w:w="1780" w:type="dxa"/>
            <w:tcBorders/>
            <w:vAlign w:val="center"/>
          </w:tcPr>
          <w:p>
            <w:pPr>
              <w:pStyle w:val="TableHeading"/>
              <w:suppressLineNumbers/>
              <w:bidi w:val="0"/>
              <w:spacing w:before="0" w:after="283"/>
              <w:jc w:val="center"/>
              <w:rPr/>
            </w:pPr>
            <w:r>
              <w:rPr/>
              <w:t xml:space="preserve">Hyötykuorman massa </w:t>
            </w:r>
          </w:p>
        </w:tc>
        <w:tc>
          <w:tcPr>
            <w:tcW w:w="8425" w:type="dxa"/>
            <w:tcBorders/>
            <w:vAlign w:val="center"/>
          </w:tcPr>
          <w:p>
            <w:pPr>
              <w:pStyle w:val="TableContents"/>
              <w:bidi w:val="0"/>
              <w:spacing w:before="0" w:after="283"/>
              <w:jc w:val="left"/>
              <w:rPr/>
            </w:pPr>
            <w:r>
              <w:rPr/>
              <w:t xml:space="preserve">851,5 kg (1 877 lb) Lennon alku </w:t>
            </w:r>
          </w:p>
        </w:tc>
      </w:tr>
      <w:tr>
        <w:trPr/>
        <w:tc>
          <w:tcPr>
            <w:tcW w:w="1780" w:type="dxa"/>
            <w:tcBorders/>
            <w:vAlign w:val="center"/>
          </w:tcPr>
          <w:p>
            <w:pPr>
              <w:pStyle w:val="TableHeading"/>
              <w:suppressLineNumbers/>
              <w:bidi w:val="0"/>
              <w:spacing w:before="0" w:after="283"/>
              <w:jc w:val="center"/>
              <w:rPr/>
            </w:pPr>
            <w:r>
              <w:rPr/>
              <w:t xml:space="preserve">Käynnistämispäivä </w:t>
            </w:r>
          </w:p>
        </w:tc>
        <w:tc>
          <w:tcPr>
            <w:tcW w:w="8425" w:type="dxa"/>
            <w:tcBorders/>
            <w:vAlign w:val="center"/>
          </w:tcPr>
          <w:p>
            <w:pPr>
              <w:pStyle w:val="TableContents"/>
              <w:bidi w:val="0"/>
              <w:spacing w:before="0" w:after="283"/>
              <w:jc w:val="left"/>
              <w:rPr/>
            </w:pPr>
            <w:r>
              <w:rPr/>
              <w:t xml:space="preserve">25. elokuuta 2003, 05: 35: 39 (2003-08-25UTC05: 35: 39) UTC </w:t>
            </w:r>
          </w:p>
        </w:tc>
      </w:tr>
      <w:tr>
        <w:trPr/>
        <w:tc>
          <w:tcPr>
            <w:tcW w:w="1780" w:type="dxa"/>
            <w:tcBorders/>
            <w:vAlign w:val="center"/>
          </w:tcPr>
          <w:p>
            <w:pPr>
              <w:pStyle w:val="TableHeading"/>
              <w:suppressLineNumbers/>
              <w:bidi w:val="0"/>
              <w:spacing w:before="0" w:after="283"/>
              <w:jc w:val="center"/>
              <w:rPr/>
            </w:pPr>
            <w:r>
              <w:rPr/>
              <w:t xml:space="preserve">Rocket </w:t>
            </w:r>
          </w:p>
        </w:tc>
        <w:tc>
          <w:tcPr>
            <w:tcW w:w="8425" w:type="dxa"/>
            <w:tcBorders/>
            <w:vAlign w:val="center"/>
          </w:tcPr>
          <w:p>
            <w:pPr>
              <w:pStyle w:val="TableContents"/>
              <w:bidi w:val="0"/>
              <w:spacing w:before="0" w:after="283"/>
              <w:jc w:val="left"/>
              <w:rPr/>
            </w:pPr>
            <w:r>
              <w:rPr/>
              <w:t xml:space="preserve">Delta II 7920H </w:t>
            </w:r>
          </w:p>
        </w:tc>
      </w:tr>
      <w:tr>
        <w:trPr/>
        <w:tc>
          <w:tcPr>
            <w:tcW w:w="1780" w:type="dxa"/>
            <w:tcBorders/>
            <w:vAlign w:val="center"/>
          </w:tcPr>
          <w:p>
            <w:pPr>
              <w:pStyle w:val="TableHeading"/>
              <w:suppressLineNumbers/>
              <w:bidi w:val="0"/>
              <w:spacing w:before="0" w:after="283"/>
              <w:jc w:val="center"/>
              <w:rPr/>
            </w:pPr>
            <w:r>
              <w:rPr/>
              <w:t xml:space="preserve">Laukaisupaikka </w:t>
            </w:r>
          </w:p>
        </w:tc>
        <w:tc>
          <w:tcPr>
            <w:tcW w:w="8425" w:type="dxa"/>
            <w:tcBorders/>
            <w:vAlign w:val="center"/>
          </w:tcPr>
          <w:p>
            <w:pPr>
              <w:pStyle w:val="TableContents"/>
              <w:bidi w:val="0"/>
              <w:spacing w:before="0" w:after="283"/>
              <w:jc w:val="left"/>
              <w:rPr/>
            </w:pPr>
            <w:r>
              <w:rPr/>
              <w:t xml:space="preserve">Cape Canaveral SLC-17B </w:t>
            </w:r>
          </w:p>
        </w:tc>
      </w:tr>
      <w:tr>
        <w:trPr/>
        <w:tc>
          <w:tcPr>
            <w:tcW w:w="1780" w:type="dxa"/>
            <w:tcBorders/>
            <w:vAlign w:val="center"/>
          </w:tcPr>
          <w:p>
            <w:pPr>
              <w:pStyle w:val="TableHeading"/>
              <w:suppressLineNumbers/>
              <w:bidi w:val="0"/>
              <w:spacing w:before="0" w:after="283"/>
              <w:jc w:val="center"/>
              <w:rPr/>
            </w:pPr>
            <w:r>
              <w:rPr/>
              <w:t xml:space="preserve">Palvelukseen astuminen </w:t>
            </w:r>
          </w:p>
        </w:tc>
        <w:tc>
          <w:tcPr>
            <w:tcW w:w="8425" w:type="dxa"/>
            <w:tcBorders/>
            <w:vAlign w:val="center"/>
          </w:tcPr>
          <w:p>
            <w:pPr>
              <w:pStyle w:val="TableContents"/>
              <w:bidi w:val="0"/>
              <w:spacing w:before="0" w:after="283"/>
              <w:jc w:val="left"/>
              <w:rPr/>
            </w:pPr>
            <w:r>
              <w:rPr/>
              <w:t xml:space="preserve">18. joulukuuta 2003 Kiertoradan parametrit </w:t>
            </w:r>
          </w:p>
        </w:tc>
      </w:tr>
      <w:tr>
        <w:trPr/>
        <w:tc>
          <w:tcPr>
            <w:tcW w:w="1780" w:type="dxa"/>
            <w:tcBorders/>
            <w:vAlign w:val="center"/>
          </w:tcPr>
          <w:p>
            <w:pPr>
              <w:pStyle w:val="TableHeading"/>
              <w:suppressLineNumbers/>
              <w:bidi w:val="0"/>
              <w:spacing w:before="0" w:after="283"/>
              <w:jc w:val="center"/>
              <w:rPr/>
            </w:pPr>
            <w:r>
              <w:rPr/>
              <w:t xml:space="preserve">Viitejärjestelmä </w:t>
            </w:r>
          </w:p>
        </w:tc>
        <w:tc>
          <w:tcPr>
            <w:tcW w:w="8425" w:type="dxa"/>
            <w:tcBorders/>
            <w:vAlign w:val="center"/>
          </w:tcPr>
          <w:p>
            <w:pPr>
              <w:pStyle w:val="TableContents"/>
              <w:bidi w:val="0"/>
              <w:spacing w:before="0" w:after="283"/>
              <w:jc w:val="left"/>
              <w:rPr/>
            </w:pPr>
            <w:r>
              <w:rPr/>
              <w:t xml:space="preserve">Heliosentrinen </w:t>
            </w:r>
          </w:p>
        </w:tc>
      </w:tr>
      <w:tr>
        <w:trPr/>
        <w:tc>
          <w:tcPr>
            <w:tcW w:w="1780" w:type="dxa"/>
            <w:tcBorders/>
            <w:vAlign w:val="center"/>
          </w:tcPr>
          <w:p>
            <w:pPr>
              <w:pStyle w:val="TableHeading"/>
              <w:suppressLineNumbers/>
              <w:bidi w:val="0"/>
              <w:spacing w:before="0" w:after="283"/>
              <w:jc w:val="center"/>
              <w:rPr/>
            </w:pPr>
            <w:r>
              <w:rPr/>
              <w:t xml:space="preserve">Järjestelmä </w:t>
            </w:r>
          </w:p>
        </w:tc>
        <w:tc>
          <w:tcPr>
            <w:tcW w:w="8425" w:type="dxa"/>
            <w:tcBorders/>
            <w:vAlign w:val="center"/>
          </w:tcPr>
          <w:p>
            <w:pPr>
              <w:pStyle w:val="TableContents"/>
              <w:bidi w:val="0"/>
              <w:spacing w:before="0" w:after="283"/>
              <w:jc w:val="left"/>
              <w:rPr/>
            </w:pPr>
            <w:r>
              <w:rPr/>
              <w:t xml:space="preserve">Maata pitkin kulkeva </w:t>
            </w:r>
          </w:p>
        </w:tc>
      </w:tr>
      <w:tr>
        <w:trPr/>
        <w:tc>
          <w:tcPr>
            <w:tcW w:w="1780" w:type="dxa"/>
            <w:tcBorders/>
            <w:vAlign w:val="center"/>
          </w:tcPr>
          <w:p>
            <w:pPr>
              <w:pStyle w:val="TableHeading"/>
              <w:suppressLineNumbers/>
              <w:bidi w:val="0"/>
              <w:spacing w:before="0" w:after="283"/>
              <w:jc w:val="center"/>
              <w:rPr/>
            </w:pPr>
            <w:r>
              <w:rPr/>
              <w:t xml:space="preserve">Eksentrisyys </w:t>
            </w:r>
          </w:p>
        </w:tc>
        <w:tc>
          <w:tcPr>
            <w:tcW w:w="8425" w:type="dxa"/>
            <w:tcBorders/>
            <w:vAlign w:val="center"/>
          </w:tcPr>
          <w:p>
            <w:pPr>
              <w:pStyle w:val="TableContents"/>
              <w:bidi w:val="0"/>
              <w:spacing w:before="0" w:after="283"/>
              <w:jc w:val="left"/>
              <w:rPr/>
            </w:pPr>
            <w:r>
              <w:rPr/>
              <w:t xml:space="preserve">0.011 </w:t>
            </w:r>
          </w:p>
        </w:tc>
      </w:tr>
      <w:tr>
        <w:trPr/>
        <w:tc>
          <w:tcPr>
            <w:tcW w:w="1780" w:type="dxa"/>
            <w:tcBorders/>
            <w:vAlign w:val="center"/>
          </w:tcPr>
          <w:p>
            <w:pPr>
              <w:pStyle w:val="TableHeading"/>
              <w:suppressLineNumbers/>
              <w:bidi w:val="0"/>
              <w:spacing w:before="0" w:after="283"/>
              <w:jc w:val="center"/>
              <w:rPr/>
            </w:pPr>
            <w:r>
              <w:rPr/>
              <w:t xml:space="preserve">Periheli </w:t>
            </w:r>
          </w:p>
        </w:tc>
        <w:tc>
          <w:tcPr>
            <w:tcW w:w="8425" w:type="dxa"/>
            <w:tcBorders/>
            <w:vAlign w:val="center"/>
          </w:tcPr>
          <w:p>
            <w:pPr>
              <w:pStyle w:val="TableContents"/>
              <w:bidi w:val="0"/>
              <w:spacing w:before="0" w:after="283"/>
              <w:jc w:val="left"/>
              <w:rPr/>
            </w:pPr>
            <w:r>
              <w:rPr/>
              <w:t xml:space="preserve">1,003 AU </w:t>
            </w:r>
          </w:p>
        </w:tc>
      </w:tr>
      <w:tr>
        <w:trPr/>
        <w:tc>
          <w:tcPr>
            <w:tcW w:w="1780" w:type="dxa"/>
            <w:tcBorders/>
            <w:vAlign w:val="center"/>
          </w:tcPr>
          <w:p>
            <w:pPr>
              <w:pStyle w:val="TableHeading"/>
              <w:suppressLineNumbers/>
              <w:bidi w:val="0"/>
              <w:spacing w:before="0" w:after="283"/>
              <w:jc w:val="center"/>
              <w:rPr/>
            </w:pPr>
            <w:r>
              <w:rPr/>
              <w:t xml:space="preserve">Aphelion </w:t>
            </w:r>
          </w:p>
        </w:tc>
        <w:tc>
          <w:tcPr>
            <w:tcW w:w="8425" w:type="dxa"/>
            <w:tcBorders/>
            <w:vAlign w:val="center"/>
          </w:tcPr>
          <w:p>
            <w:pPr>
              <w:pStyle w:val="TableContents"/>
              <w:bidi w:val="0"/>
              <w:spacing w:before="0" w:after="283"/>
              <w:jc w:val="left"/>
              <w:rPr/>
            </w:pPr>
            <w:r>
              <w:rPr/>
              <w:t xml:space="preserve">1,026 AU </w:t>
            </w:r>
          </w:p>
        </w:tc>
      </w:tr>
      <w:tr>
        <w:trPr/>
        <w:tc>
          <w:tcPr>
            <w:tcW w:w="1780" w:type="dxa"/>
            <w:tcBorders/>
            <w:vAlign w:val="center"/>
          </w:tcPr>
          <w:p>
            <w:pPr>
              <w:pStyle w:val="TableHeading"/>
              <w:suppressLineNumbers/>
              <w:bidi w:val="0"/>
              <w:spacing w:before="0" w:after="283"/>
              <w:jc w:val="center"/>
              <w:rPr/>
            </w:pPr>
            <w:r>
              <w:rPr/>
              <w:t xml:space="preserve">Kallistus </w:t>
            </w:r>
          </w:p>
        </w:tc>
        <w:tc>
          <w:tcPr>
            <w:tcW w:w="8425" w:type="dxa"/>
            <w:tcBorders/>
            <w:vAlign w:val="center"/>
          </w:tcPr>
          <w:p>
            <w:pPr>
              <w:pStyle w:val="TableContents"/>
              <w:bidi w:val="0"/>
              <w:spacing w:before="0" w:after="283"/>
              <w:jc w:val="left"/>
              <w:rPr/>
            </w:pPr>
            <w:r>
              <w:rPr/>
              <w:t xml:space="preserve">1.13 ° </w:t>
            </w:r>
          </w:p>
        </w:tc>
      </w:tr>
      <w:tr>
        <w:trPr/>
        <w:tc>
          <w:tcPr>
            <w:tcW w:w="1780" w:type="dxa"/>
            <w:tcBorders/>
            <w:vAlign w:val="center"/>
          </w:tcPr>
          <w:p>
            <w:pPr>
              <w:pStyle w:val="TableHeading"/>
              <w:suppressLineNumbers/>
              <w:bidi w:val="0"/>
              <w:spacing w:before="0" w:after="283"/>
              <w:jc w:val="center"/>
              <w:rPr/>
            </w:pPr>
            <w:r>
              <w:rPr/>
              <w:t xml:space="preserve">Jakso </w:t>
            </w:r>
          </w:p>
        </w:tc>
        <w:tc>
          <w:tcPr>
            <w:tcW w:w="8425" w:type="dxa"/>
            <w:tcBorders/>
            <w:vAlign w:val="center"/>
          </w:tcPr>
          <w:p>
            <w:pPr>
              <w:pStyle w:val="TableContents"/>
              <w:bidi w:val="0"/>
              <w:spacing w:before="0" w:after="283"/>
              <w:jc w:val="left"/>
              <w:rPr/>
            </w:pPr>
            <w:r>
              <w:rPr/>
              <w:t xml:space="preserve">373,2 päivää </w:t>
            </w:r>
          </w:p>
        </w:tc>
      </w:tr>
      <w:tr>
        <w:trPr/>
        <w:tc>
          <w:tcPr>
            <w:tcW w:w="1780" w:type="dxa"/>
            <w:tcBorders/>
            <w:vAlign w:val="center"/>
          </w:tcPr>
          <w:p>
            <w:pPr>
              <w:pStyle w:val="TableHeading"/>
              <w:suppressLineNumbers/>
              <w:bidi w:val="0"/>
              <w:spacing w:before="0" w:after="283"/>
              <w:jc w:val="center"/>
              <w:rPr/>
            </w:pPr>
            <w:r>
              <w:rPr/>
              <w:t xml:space="preserve">Epoch </w:t>
            </w:r>
          </w:p>
        </w:tc>
        <w:tc>
          <w:tcPr>
            <w:tcW w:w="8425" w:type="dxa"/>
            <w:tcBorders/>
            <w:vAlign w:val="center"/>
          </w:tcPr>
          <w:p>
            <w:pPr>
              <w:pStyle w:val="TableContents"/>
              <w:bidi w:val="0"/>
              <w:spacing w:before="0" w:after="283"/>
              <w:jc w:val="left"/>
              <w:rPr/>
            </w:pPr>
            <w:r>
              <w:rPr/>
              <w:t xml:space="preserve">16 maaliskuuta 2017 00: 00: 00: 00 Pääteleskooppi </w:t>
            </w:r>
          </w:p>
        </w:tc>
      </w:tr>
      <w:tr>
        <w:trPr/>
        <w:tc>
          <w:tcPr>
            <w:tcW w:w="1780" w:type="dxa"/>
            <w:tcBorders/>
            <w:vAlign w:val="center"/>
          </w:tcPr>
          <w:p>
            <w:pPr>
              <w:pStyle w:val="TableHeading"/>
              <w:suppressLineNumbers/>
              <w:bidi w:val="0"/>
              <w:spacing w:before="0" w:after="283"/>
              <w:jc w:val="center"/>
              <w:rPr/>
            </w:pPr>
            <w:r>
              <w:rPr/>
              <w:t xml:space="preserve">Tyyppi </w:t>
            </w:r>
          </w:p>
        </w:tc>
        <w:tc>
          <w:tcPr>
            <w:tcW w:w="8425" w:type="dxa"/>
            <w:tcBorders/>
            <w:vAlign w:val="center"/>
          </w:tcPr>
          <w:p>
            <w:pPr>
              <w:pStyle w:val="TableContents"/>
              <w:bidi w:val="0"/>
              <w:spacing w:before="0" w:after="283"/>
              <w:jc w:val="left"/>
              <w:rPr/>
            </w:pPr>
            <w:r>
              <w:rPr/>
              <w:t xml:space="preserve">Ritchey -- Chrétien </w:t>
            </w:r>
          </w:p>
        </w:tc>
      </w:tr>
      <w:tr>
        <w:trPr/>
        <w:tc>
          <w:tcPr>
            <w:tcW w:w="1780" w:type="dxa"/>
            <w:tcBorders/>
            <w:vAlign w:val="center"/>
          </w:tcPr>
          <w:p>
            <w:pPr>
              <w:pStyle w:val="TableHeading"/>
              <w:suppressLineNumbers/>
              <w:bidi w:val="0"/>
              <w:spacing w:before="0" w:after="283"/>
              <w:jc w:val="center"/>
              <w:rPr/>
            </w:pPr>
            <w:r>
              <w:rPr/>
              <w:t xml:space="preserve">Halkaisija </w:t>
            </w:r>
          </w:p>
        </w:tc>
        <w:tc>
          <w:tcPr>
            <w:tcW w:w="8425" w:type="dxa"/>
            <w:tcBorders/>
            <w:vAlign w:val="center"/>
          </w:tcPr>
          <w:p>
            <w:pPr>
              <w:pStyle w:val="TableContents"/>
              <w:bidi w:val="0"/>
              <w:spacing w:before="0" w:after="283"/>
              <w:jc w:val="left"/>
              <w:rPr/>
            </w:pPr>
            <w:r>
              <w:rPr/>
              <w:t xml:space="preserve">0,85 m (2,8 ft) </w:t>
            </w:r>
          </w:p>
        </w:tc>
      </w:tr>
      <w:tr>
        <w:trPr/>
        <w:tc>
          <w:tcPr>
            <w:tcW w:w="1780" w:type="dxa"/>
            <w:tcBorders/>
            <w:vAlign w:val="center"/>
          </w:tcPr>
          <w:p>
            <w:pPr>
              <w:pStyle w:val="TableHeading"/>
              <w:suppressLineNumbers/>
              <w:bidi w:val="0"/>
              <w:spacing w:before="0" w:after="283"/>
              <w:jc w:val="center"/>
              <w:rPr/>
            </w:pPr>
            <w:r>
              <w:rPr/>
              <w:t xml:space="preserve">Polttoväli </w:t>
            </w:r>
          </w:p>
        </w:tc>
        <w:tc>
          <w:tcPr>
            <w:tcW w:w="8425" w:type="dxa"/>
            <w:tcBorders/>
            <w:vAlign w:val="center"/>
          </w:tcPr>
          <w:p>
            <w:pPr>
              <w:pStyle w:val="TableContents"/>
              <w:bidi w:val="0"/>
              <w:spacing w:before="0" w:after="283"/>
              <w:jc w:val="left"/>
              <w:rPr/>
            </w:pPr>
            <w:r>
              <w:rPr/>
              <w:t xml:space="preserve">10,2 m (33 ft) </w:t>
            </w:r>
          </w:p>
        </w:tc>
      </w:tr>
      <w:tr>
        <w:trPr/>
        <w:tc>
          <w:tcPr>
            <w:tcW w:w="1780" w:type="dxa"/>
            <w:tcBorders/>
            <w:vAlign w:val="center"/>
          </w:tcPr>
          <w:p>
            <w:pPr>
              <w:pStyle w:val="TableHeading"/>
              <w:suppressLineNumbers/>
              <w:bidi w:val="0"/>
              <w:spacing w:before="0" w:after="283"/>
              <w:jc w:val="center"/>
              <w:rPr/>
            </w:pPr>
            <w:r>
              <w:rPr/>
              <w:t xml:space="preserve">Aallonpituudet </w:t>
            </w:r>
          </w:p>
        </w:tc>
        <w:tc>
          <w:tcPr>
            <w:tcW w:w="8425" w:type="dxa"/>
            <w:tcBorders/>
            <w:vAlign w:val="center"/>
          </w:tcPr>
          <w:p>
            <w:pPr>
              <w:pStyle w:val="TableContents"/>
              <w:bidi w:val="0"/>
              <w:spacing w:before="0" w:after="283"/>
              <w:jc w:val="left"/>
              <w:rPr/>
            </w:pPr>
            <w:r>
              <w:rPr>
                <w:color w:val="A9A9A9"/>
              </w:rPr>
              <w:t xml:space="preserve">infrapuna, 3,6 -- 160 μm </w:t>
            </w:r>
            <w:r>
              <w:rPr/>
              <w:t xml:space="preserve">Näytä tarkat tiedotusvälineet </w:t>
            </w:r>
          </w:p>
        </w:tc>
      </w:tr>
      <w:tr>
        <w:trPr/>
        <w:tc>
          <w:tcPr>
            <w:tcW w:w="1780" w:type="dxa"/>
            <w:tcBorders/>
            <w:vAlign w:val="center"/>
          </w:tcPr>
          <w:p>
            <w:pPr>
              <w:pStyle w:val="TableHeading"/>
              <w:suppressLineNumbers/>
              <w:bidi w:val="0"/>
              <w:spacing w:before="0" w:after="283"/>
              <w:jc w:val="center"/>
              <w:rPr/>
            </w:pPr>
            <w:r>
              <w:rPr/>
              <w:t xml:space="preserve">IRAC </w:t>
            </w:r>
          </w:p>
        </w:tc>
        <w:tc>
          <w:tcPr>
            <w:tcW w:w="8425" w:type="dxa"/>
            <w:tcBorders/>
            <w:vAlign w:val="center"/>
          </w:tcPr>
          <w:p>
            <w:pPr>
              <w:pStyle w:val="TableContents"/>
              <w:bidi w:val="0"/>
              <w:spacing w:before="0" w:after="283"/>
              <w:jc w:val="left"/>
              <w:rPr/>
            </w:pPr>
            <w:r>
              <w:rPr/>
              <w:t xml:space="preserve">Infrapuna-kamera </w:t>
            </w:r>
          </w:p>
        </w:tc>
      </w:tr>
      <w:tr>
        <w:trPr/>
        <w:tc>
          <w:tcPr>
            <w:tcW w:w="1780" w:type="dxa"/>
            <w:tcBorders/>
            <w:vAlign w:val="center"/>
          </w:tcPr>
          <w:p>
            <w:pPr>
              <w:pStyle w:val="TableHeading"/>
              <w:suppressLineNumbers/>
              <w:bidi w:val="0"/>
              <w:spacing w:before="0" w:after="283"/>
              <w:jc w:val="center"/>
              <w:rPr/>
            </w:pPr>
            <w:r>
              <w:rPr/>
              <w:t xml:space="preserve">IRS </w:t>
            </w:r>
          </w:p>
        </w:tc>
        <w:tc>
          <w:tcPr>
            <w:tcW w:w="8425" w:type="dxa"/>
            <w:tcBorders/>
            <w:vAlign w:val="center"/>
          </w:tcPr>
          <w:p>
            <w:pPr>
              <w:pStyle w:val="TableContents"/>
              <w:bidi w:val="0"/>
              <w:spacing w:before="0" w:after="283"/>
              <w:jc w:val="left"/>
              <w:rPr/>
            </w:pPr>
            <w:r>
              <w:rPr/>
              <w:t xml:space="preserve">Infrapunaspektrografi </w:t>
            </w:r>
          </w:p>
        </w:tc>
      </w:tr>
      <w:tr>
        <w:trPr/>
        <w:tc>
          <w:tcPr>
            <w:tcW w:w="1780" w:type="dxa"/>
            <w:tcBorders/>
            <w:vAlign w:val="center"/>
          </w:tcPr>
          <w:p>
            <w:pPr>
              <w:pStyle w:val="TableHeading"/>
              <w:suppressLineNumbers/>
              <w:bidi w:val="0"/>
              <w:spacing w:before="0" w:after="283"/>
              <w:jc w:val="center"/>
              <w:rPr/>
            </w:pPr>
            <w:r>
              <w:rPr/>
              <w:t xml:space="preserve">MIPS </w:t>
            </w:r>
          </w:p>
        </w:tc>
        <w:tc>
          <w:tcPr>
            <w:tcW w:w="8425" w:type="dxa"/>
            <w:tcBorders/>
            <w:vAlign w:val="center"/>
          </w:tcPr>
          <w:p>
            <w:pPr>
              <w:pStyle w:val="TableContents"/>
              <w:bidi w:val="0"/>
              <w:spacing w:before="0" w:after="283"/>
              <w:jc w:val="left"/>
              <w:rPr/>
            </w:pPr>
            <w:r>
              <w:rPr/>
              <w:t xml:space="preserve">Spitzerin monikaistainen kuvantamisfotometri </w:t>
            </w:r>
          </w:p>
        </w:tc>
      </w:tr>
    </w:tbl>
    <w:p>
      <w:pPr>
        <w:pStyle w:val="TextBody"/>
        <w:bidi w:val="0"/>
        <w:spacing w:before="0" w:after="283"/>
        <w:jc w:val="left"/>
        <w:rPr/>
      </w:pPr>
      <w:r>
        <w:rPr/>
        <w:t xml:space="preserve">Suurten observatorioiden ohjelma ← Chandra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aallonpituuden valoa Spitzer-avaruusteleskooppi mittaa?</w:t>
      </w:r>
    </w:p>
    <w:p>
      <w:pPr>
        <w:pStyle w:val="TextBody"/>
        <w:bidi w:val="0"/>
        <w:jc w:val="left"/>
        <w:rPr>
          <w:b/>
          <w:u w:val="single"/>
          <w:shd w:val="clear" w:fill="FFFF00"/>
        </w:rPr>
      </w:pPr>
      <w:r>
        <w:rPr>
          <w:b/>
          <w:u w:val="single"/>
          <w:shd w:val="clear" w:fill="FFFF00"/>
        </w:rPr>
        <w:t xml:space="preserve">Asiakirjan numero 10754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Liberty Island on </w:t>
      </w:r>
      <w:r>
        <w:rPr/>
        <w:t xml:space="preserve">liittovaltion omistama saari </w:t>
      </w:r>
      <w:r>
        <w:rPr>
          <w:color w:val="DCDCDC"/>
        </w:rPr>
        <w:t xml:space="preserve">Upper New Yorkin lahdella Yhdysvalloissa</w:t>
      </w:r>
      <w:r>
        <w:rPr/>
        <w:t xml:space="preserve">, ja se tunnetaan parhaiten Vapaudenpatsaan sijaintipaikkana. Saari on </w:t>
      </w:r>
      <w:r>
        <w:rPr>
          <w:color w:val="2F4F4F"/>
        </w:rPr>
        <w:t xml:space="preserve">New </w:t>
      </w:r>
      <w:r>
        <w:rPr>
          <w:color w:val="556B2F"/>
        </w:rPr>
        <w:t xml:space="preserve">Yorkin </w:t>
      </w:r>
      <w:r>
        <w:rPr/>
        <w:t xml:space="preserve">Manhattanin kaupunginosan </w:t>
      </w:r>
      <w:r>
        <w:rPr/>
        <w:t xml:space="preserve">erillisalue</w:t>
      </w:r>
      <w:r>
        <w:rPr/>
        <w:t xml:space="preserve">, jota ympäröivät Jersey Cityn, New Jerseyn vesialueet. Se tunnettiin pitkään nimellä Bedloe's Island, mutta se nimettiin uudelleen Yhdysvaltain kongressin päätöksellä vuonna 1956. Vuonna 1937 presidentti Franklin D. Rooseveltin julistuksella 2250 siitä tuli osa vapaudenpatsaan kansallista muistomerkkiä (Statue of Liberty National Monument), ja vuonna 1966 se sisällytettiin National Register of Historic Places -luetteloon osana Statue of Liberty National Monumentia, Ellis Islandia ja Liberty Islandia.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saaren nimi, jossa vapaudenpatsas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vesistössä Ellisin saari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sen saaren nimi, jossa on vapaudenpatsas?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Onko vapaudenpatsas New Yorkissa vai New Jerseyssä?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vapaudenpatsas new yorkissa tai new jerseyssä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Millä saarella vapaudenpatsas sijaitsee?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väestönlaskentatoimiston mukaan saaren pinta-ala on 59 558 neliömetriä eli 14,717 hehtaaria, joka on liittovaltion omistuksessa. Liberty Island sijaitsee Upper New Yorkin lahdella Jersey Cityn vesialueella, Hudsonin piirikunnassa New Jerseyssä. Se on yksi </w:t>
      </w:r>
      <w:r>
        <w:rPr>
          <w:color w:val="A9A9A9"/>
        </w:rPr>
        <w:t xml:space="preserve">New Yorkin </w:t>
      </w:r>
      <w:r>
        <w:rPr/>
        <w:t xml:space="preserve">Manhattanin kaupunginosaan kuuluvista saarista</w:t>
      </w:r>
      <w:r>
        <w:rPr/>
        <w:t xml:space="preserve">. Historiallinen kehitys, joka johti tähän rakentamiseen, loi harvinaisen tilanteen, jossa yhden osavaltion, New Yorkin, erillisalue sijaitsee toisessa osavaltiossa, New Jerseyssä.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omistaa vapaudenpatsaan n.y. vai n.j.?</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Yhdysvaltain väestönlaskentatoimiston mukaan saaren pinta-ala on 59 558 neliömetriä eli 14,717 hehtaaria, joka on liittovaltion omistuksessa. New Yorkin ja New Jerseyn välisen sopimuksen mukaan saari on New Yorkin hallinnassa, mutta verot menevät New Jerseylle ja sähkö tulee Jersey Citystä. Liberty Island sijaitsee </w:t>
      </w:r>
      <w:r>
        <w:rPr>
          <w:color w:val="A9A9A9"/>
        </w:rPr>
        <w:t xml:space="preserve">Upper New Yorkin lahdella </w:t>
      </w:r>
      <w:r>
        <w:rPr/>
        <w:t xml:space="preserve">Jersey Cityn vesien ympäröimänä Hudsonin piirikunnassa New Jerseyssä. Liberty Island on yksi New Yorkin Manhattanin kaupunginosaan kuuluvista saarista. Historiallinen kehitys, joka johti tähän rakentamiseen, loi harvinaisen tilanteen, jossa yhden osavaltion, New Yorkin, erillisalue sijaitsee toisessa osavaltiossa, New Jerseyssä.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vesistö vapaudenpatsaan ympärillä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Liberty Island on </w:t>
      </w:r>
      <w:r>
        <w:rPr/>
        <w:t xml:space="preserve">liittovaltion omistama saari Upper New Yorkin lahdella Yhdysvalloissa, ja se tunnetaan parhaiten Vapaudenpatsaan sijaintipaikkana. Saari on Jersey Cityn erillisalue, jota ympäröivät Jersey Cityn, </w:t>
      </w:r>
      <w:r>
        <w:rPr>
          <w:color w:val="DCDCDC"/>
        </w:rPr>
        <w:t xml:space="preserve">New Jerseyn </w:t>
      </w:r>
      <w:r>
        <w:rPr/>
        <w:t xml:space="preserve">vesialueet</w:t>
      </w:r>
      <w:r>
        <w:rPr/>
        <w:t xml:space="preserve">. Se tunnettiin pitkään nimellä Bedloe's Island, mutta se nimettiin uudelleen Yhdysvaltain kongressin päätöksellä vuonna 1956. Vuonna 1937 presidentti Franklin D. Rooseveltin julistuksella 2250 siitä tuli osa vapaudenpatsaan kansallista muistomerkkiä (Statue of Liberty National Monument), ja vuonna 1966 se sisällytettiin National Register of Historic Places -luetteloon osana Statue of Liberty National Monumentia, Ellis Islandia ja Liberty Islandia.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sen saaren nimi, jolla vapaudenpatsas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valtiossa vapaudenpatsas oikeastaan on?</w:t>
      </w:r>
    </w:p>
    <w:p>
      <w:pPr>
        <w:pStyle w:val="TextBody"/>
        <w:bidi w:val="0"/>
        <w:jc w:val="left"/>
        <w:rPr>
          <w:b/>
          <w:u w:val="single"/>
          <w:shd w:val="clear" w:fill="FFFF00"/>
        </w:rPr>
      </w:pPr>
      <w:r>
        <w:rPr>
          <w:b/>
          <w:u w:val="single"/>
          <w:shd w:val="clear" w:fill="FFFF00"/>
        </w:rPr>
        <w:t xml:space="preserve">Asiakirjan numero 10755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Weimarin tasavalta </w:t>
      </w:r>
      <w:r>
        <w:rPr/>
        <w:t xml:space="preserve">sai nimensä siitä, että sen perustuslain hyväksynyt kokous kokoontui 6. helmikuuta 1919-11. elokuuta 1919 Weimarissa, Saksassa, mutta nimitys yleistyi vasta vuoden 1933 jälkeen. Vuosien 1919 ja 1933 välisenä aikana uudelle valtiolle ei löytynyt yhtä ainoaa nimeä, joka olisi saanut laajan hyväksynnän, ja juuri siksi vanha nimi ``Deutsches Reich'' säilyi, vaikka sitä ei Weimarin aikana juuri kukaan käyttänytkään. Poliittisesti sitoutuneet oikealla puolella hylkäsivät uuden demokraattisen mallin ja kauhistelivat perinteisen sanan ``Reich'' kunniaa siihen liitettynä. Katolinen keskustapuolue Zentrum suosi termiä ``Deutscher Volksstaat'' (``Saksalainen kansanvaltio''), kun taas maltillinen vasemmistopuolue liittokanslerin johtama SPD piti parempana termiä ``Deutsche Republik'' (``Saksalainen tasavalta''). Vuoteen 1925 mennessä suurin osa saksalaisista käytti sanaa ``Deutsche Republik'', mutta antidemokraattiselle oikeistolle sana ``Republik'' oli yhdessä vallan kotipaikan siirtämisen kanssa Weimariin tuskallinen muistutus hallintorakenteesta, jonka ulkomaiset valtiomiehet olivat asettaneet, sekä keisari Vilhelmin karkottamisesta massiivisen kansallisen nöyryytyksen seurauksena. Termi ``Republik von Weimar'' (Weimarin tasavalta) mainittiin ensimmäisen kerran Adolf Hitlerin puheessa, jonka hän piti kansallissosialistisen Saksan työväenpuolueen kokouksessa Münchenissä 24. helmikuuta 1929; muutamaa viikkoa myöhemmin termiä ``Weimarin tasavalta'' käytettiin ensimmäisen kerran (jälleen Hitlerin toimesta) sanomalehtiartikkelissa. Vasta 1930-luvulla termistä tuli valtavirtaa sekä Saksassa että sen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Saksassa vuonna 1919 perustettua demokraattista hallitusta kutsuttiin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Weimarin tasavalta </w:t>
      </w:r>
      <w:r>
        <w:rPr/>
        <w:t xml:space="preserve">(saksaksi Weimarin tasavalta (ˈvaɪmaʁɐ ʁepuˈbliːk) (kuuntele)) oli epävirallinen, historiallinen nimitys Saksan valtiolle vuosina 1919-1933. Nimi juontaa juurensa Weimarin kaupungista, jossa sen perustuslaillinen kokous pidettiin ensimmäisen kerran. Valtion virallinen nimi oli Deutsches Reich; se oli pysynyt muuttumattomana vuodesta 1871. Englanniksi maa tunnettiin yleensä yksinkertaisesti nimellä Germany. Weimariin kutsuttiin koolle kansalliskokous, jossa Deutsches Reichille laadittiin uusi perustuslaki, joka hyväksyttiin 11. elokuuta 1919. Neljäntoista vuoden aikana Weimarin tasavalta kohtasi lukuisia ongelmia, kuten hyperinflaation, poliittiset ääriliikkeet (puolisotilaalliset ryhmittymät - sekä vasemmisto että oikeisto) sekä kiistanalaiset suhteet ensimmäisen maailmansodan voittajiin. Saksan kansa syytti maan tappiosta ja Versaillesin sopimuksen nöyryyttävistä ehdoista pikemminkin Weimarin tasavaltaa kuin sodanaikaisia johtajiaan. Weimarin Saksa täytti suurimman osan Versaillesin sopimuksen vaatimuksista, vaikka se ei koskaan täysin täyttänytkään aseistariisuntavelvoitteitaan ja maksoi lopulta vain pienen osan sotakorvauksista (uudelleenjärjestelemällä velkansa kahdesti Dawesin suunnitelman ja Youngin suunnitelman avulla). Locarnon sopimusten mukaisesti Saksa hyväksyi tasavallan länsirajat, mutta kiisti edelleen itärajan.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Saksan hallituksen nimi ensimmäisen maailmansodan jälkeen?</w:t>
      </w:r>
    </w:p>
    <w:p>
      <w:pPr>
        <w:pStyle w:val="TextBody"/>
        <w:bidi w:val="0"/>
        <w:jc w:val="left"/>
        <w:rPr>
          <w:b/>
          <w:u w:val="single"/>
          <w:shd w:val="clear" w:fill="FFFF00"/>
        </w:rPr>
      </w:pPr>
      <w:r>
        <w:rPr>
          <w:b/>
          <w:u w:val="single"/>
          <w:shd w:val="clear" w:fill="FFFF00"/>
        </w:rPr>
        <w:t xml:space="preserve">Asiakirjan numero 10756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alkoivat 1. marraskuuta 2010 ja päättyivät suurimmalle osalle näyttelijöistä 15. huhtikuuta 2011, mikä päätti sarjan kolme vuotta kestäneen tuotannon maaliskuusta 2008 lähtien. Kuvaukset tehtiin </w:t>
      </w:r>
      <w:r>
        <w:rPr>
          <w:color w:val="A9A9A9"/>
        </w:rPr>
        <w:t xml:space="preserve">Baton Rougessa, Louisianassa, Vancouverissa, Brittiläisessä Kolumbiassa, New Orleansissa ja Raleigh Studiosissa Baton Rougessa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Twilight Breaking Dawn Part 2:n?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Osa 2 julkaistiin </w:t>
      </w:r>
      <w:r>
        <w:rPr>
          <w:color w:val="A9A9A9"/>
        </w:rPr>
        <w:t xml:space="preserve">16. marraskuuta 2012</w:t>
      </w:r>
      <w:r>
        <w:rPr/>
        <w:t xml:space="preserve">. Kriitikoiden vaihtelevasta vastaanotosta huolimatta elokuva oli menestys, sillä se tuotti maailmanlaajuisesti lähes 830 miljoonaa dollaria 136 miljoonan dollarin tuotantobudjetilla, mikä teki siitä vuoden 2012 kuudenneksi tuottoisimman elokuvan ja Twilight Saga -sarjan tuottoisimman elokuvan.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Breaking Dawn osa 2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Twilight Saga: Breaking Dawn -- Part 2 (yleisesti tunnettu nimellä Breaking Dawn: Part 2) on vuonna 2012 ilmestynyt yhdysvaltalainen romanttinen draamaelokuva, jonka on ohjannut Bill Condon ja joka perustuu Stephenie Meyerin romaaniin Breaking Dawn. Kaksiosaisen elokuvan toinen osa muodostaa The Twilight Saga -elokuvasarjan viidennen ja viimeisen osan, ja se on jatkoa vuoden 2011 elokuvalle Breaking Dawn: Osa 1. Kaikki kolme pääosan esittäjää, Kristen Stewart, Robert Pattinson ja Taylor Lautner, uusivat roolinsa, ja </w:t>
      </w:r>
      <w:r>
        <w:rPr>
          <w:color w:val="A9A9A9"/>
        </w:rPr>
        <w:t xml:space="preserve">Mackenzie Foy </w:t>
      </w:r>
      <w:r>
        <w:rPr/>
        <w:t xml:space="preserve">esittää Renesmee Cullenia. Pattinsonin, Lautnerin, Stewartin ja Foyn ohella elokuvassa nähdään myös ensemble-näyttelijöitä, kuten Billy Burke, Peter Facinelli, Elizabeth Reaser, Kellan Lutz, Nikki Reed, Jackson Rathbone, Ashley Greene, Michael Sheen ja Dakota Fanning.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vauva Breaking Dawnin 2. osassa?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Kun joidenkin mahdollisten todistajien kimppuun hyökätään ja heitä estetään tukemasta Culleneita, Carlisle ja Edward tajuavat, että heidän on ehkä taisteltava Voltureita vastaan. Lopulta heidän todistajansa suostuvat seisomaan heidän puolellaan taistelussa, sillä he ovat tajunneet, että Volturi on lisännyt vartijaansa syyttämällä coveneja väärin perustein rikoksista, tuhoamalla ne ja värväämällä sitten vampyyrejä lahjoilla. Volturi saapuu taisteluun valmistautuneena, ja sitä johtaa Aro, joka on innokas saamaan Cullenin covenin lahjakkaat jäsenet osaksi kaartiaan. Aro saa koskettaa Renesmeetä ja on vakuuttunut siitä, ettei tämä ole kuolematon lapsi. </w:t>
      </w:r>
      <w:r>
        <w:rPr>
          <w:color w:val="A9A9A9"/>
        </w:rPr>
        <w:t xml:space="preserve">Irina </w:t>
      </w:r>
      <w:r>
        <w:rPr/>
        <w:t xml:space="preserve">tuodaan esiin ja hän ottaa täyden vastuun virheestään, mikä johtaa hänen välittömään kuolemaansa. Aro väittää edelleen, että Renesmee voi tulevaisuudessa aiheuttaa riskin, mikä vahvistaa hänen väitteensä, että taistelu on tarpeen. Ennen kaikkea väkivaltaa Alice kertoo Aron kanssa näkemyksensä tulevasta taistelusta, jonka aikana molemmat osapuolet kärsivät raskaita tappioita, myös Aro, joka myös kuolisi. Aro uskoo häntä, mikä antaa Liisalle ja Jasperille tilaisuuden paljastaa todistajansa Nahuelin (puoliksi kuolematon puoliksi vampyyri aivan kuten Renesmee). Todistaja todistaa, ettei hän ole uhka, mikä tukee käsitystä, ettei Renesmee ole uhka. Volturit kävelevät tyytymättöminä pois selittäen, ettei taistelua tule tänään.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Twilight Breaking Dawn osa 2:ssa?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Kun joidenkin mahdollisten todistajien kimppuun hyökätään ja heitä estetään tukemasta Culleneita, Carlisle ja Edward tajuavat, että heidän on ehkä taisteltava Voltureita vastaan. Heidän todistajansa suostuvat lopulta seisomaan heidän puolellaan taistelussa, koska he ovat tajunneet, että Volturi kasvatti kaartia syyttämällä covensseja väärin perustein rikoksista, tuhoaa ne ja värvää sitten vampyyrejä lahjoineen. Volturi saapuu taisteluun valmistautuneena, ja sitä johtaa Aro, joka on innokas saamaan Cullenin covenin lahjakkaat jäsenet osaksi kaartiaan. Aro saa koskettaa Renesmeetä ja on vakuuttunut siitä, ettei tämä ole kuolematon lapsi. </w:t>
      </w:r>
      <w:r>
        <w:rPr>
          <w:color w:val="A9A9A9"/>
        </w:rPr>
        <w:t xml:space="preserve">Irina </w:t>
      </w:r>
      <w:r>
        <w:rPr/>
        <w:t xml:space="preserve">tuodaan esiin ja hän ottaa täyden vastuun virheestään, mikä johtaa hänen välittömään kuolemaansa. Aro väittää edelleen, että Renesmee voi tulevaisuudessa aiheuttaa riskin, mikä vahvistaa hänen väitteensä, että taistelu on tarpeen. Ennen kaikkea väkivaltaa Alice jakaa Aron kanssa visionsa tulevasta taistelusta, jonka aikana molemmat osapuolet kärsivät raskaita tappioita, mukaan lukien Aro, joka myös kuolisi. Aro uskoo häntä, mikä antaa Liisalle ja Jasperille tilaisuuden paljastaa todistajansa Nahuelin (puoliksi kuolevainen puoliksi vampyyri aivan kuten Renesmee). Todistaja todistaa, ettei hän ole uhka, mikä tukee käsitystä, ettei Renesmee ole uhka. Volturit kävelevät tyytymättöminä pois selittäen, ettei taistelua tule tänään.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Twilight Breaking Dawn osa 2 -elokuvassa?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Kun joidenkin mahdollisten todistajien kimppuun hyökätään ja heitä estetään tukemasta Culleneita, Carlisle ja Edward tajuavat, että heidän on ehkä taisteltava Voltureita vastaan. Heidän todistajansa suostuvat lopulta seisomaan heidän puolellaan taistelussa, koska he ovat tajunneet, että Volturi lisäsi kaartia syyttämällä coveneja väärin perustein rikoksista, tuhoaa ne ja värvää sitten vampyyrejä lahjoineen. Volturi saapuu taisteluun valmistautuneena, ja sitä johtaa Aro, joka on innokas saamaan Cullenin covenin lahjakkaat jäsenet osaksi kaartiaan. Aro saa koskettaa Renesmeetä ja on vakuuttunut siitä, ettei tämä ole kuolematon lapsi. </w:t>
      </w:r>
      <w:r>
        <w:rPr>
          <w:color w:val="A9A9A9"/>
        </w:rPr>
        <w:t xml:space="preserve">Irina </w:t>
      </w:r>
      <w:r>
        <w:rPr/>
        <w:t xml:space="preserve">tuodaan esiin ja hän ottaa täyden vastuun virheestään, mikä johtaa hänen välittömään kuolemaansa. Aro väittää edelleen, että Renesmee voi tulevaisuudessa aiheuttaa riskin, mikä vahvistaa hänen väitteensä, että taistelu on tarpeen. Ennen kaikkea väkivaltaa Alice jakaa Aron kanssa visionsa tulevasta taistelusta, jonka aikana molemmat osapuolet kärsivät raskaita tappioita, mukaan lukien </w:t>
      </w:r>
      <w:r>
        <w:rPr>
          <w:color w:val="DCDCDC"/>
        </w:rPr>
        <w:t xml:space="preserve">Aro</w:t>
      </w:r>
      <w:r>
        <w:rPr/>
        <w:t xml:space="preserve">, joka myös kuolisi. Aro uskoo häntä, mikä antaa Alicelle ja Jasperille tilaisuuden paljastaa todistajansa Nahuelin (puoliksi kuolematon puoliksi vampyyri aivan kuten Renesmee). Todistaja todistaa, ettei hän ole uhka, mikä tukee käsitystä, ettei Renesmee ole uhka. Volturit kävelevät tyytymättöminä pois selittäen, ettei taistelua tule tänään.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Breaking Dawn osa 2 -elokuvassa</w:t>
      </w:r>
    </w:p>
    <w:p>
      <w:pPr>
        <w:pStyle w:val="TextBody"/>
        <w:bidi w:val="0"/>
        <w:jc w:val="left"/>
        <w:rPr>
          <w:b/>
          <w:u w:val="single"/>
          <w:shd w:val="clear" w:fill="FFFF00"/>
        </w:rPr>
      </w:pPr>
      <w:r>
        <w:rPr>
          <w:b/>
          <w:u w:val="single"/>
          <w:shd w:val="clear" w:fill="FFFF00"/>
        </w:rPr>
        <w:t xml:space="preserve">Asiakirjan numero 10757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Itäisen tähden ritarikunta on vapaamuurarien liitännäisjärjestö, joka on avoin sekä miehille että naisille. Sen perusti vuonna </w:t>
      </w:r>
      <w:r>
        <w:rPr>
          <w:color w:val="A9A9A9"/>
        </w:rPr>
        <w:t xml:space="preserve">1850 </w:t>
      </w:r>
      <w:r>
        <w:rPr/>
        <w:t xml:space="preserve">lakimies ja kasvattaja </w:t>
      </w:r>
      <w:r>
        <w:rPr>
          <w:color w:val="DCDCDC"/>
        </w:rPr>
        <w:t xml:space="preserve">Rob Morris</w:t>
      </w:r>
      <w:r>
        <w:rPr/>
        <w:t xml:space="preserve">, tunnettu vapaamuurari, mutta se hyväksyttiin vapaamuurariveljeskunnan liitännäisjärjestöksi vasta vuonna 1873. Veljeskunta perustuu Raamatun opetuksiin, mutta se on avoin kaikille uskontokuntiin kuuluville ihmisille. Sillä on noin 10 000 osastoa kahdessakymmenessä maassa ja noin 500 000 jäsentä General Grand Chapterin alaisuudessa.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itäisen tähden ritarikunta perustettiin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perusti itäisen tähden ritarikunnan</w:t>
      </w:r>
    </w:p>
    <w:p>
      <w:pPr>
        <w:pStyle w:val="TextBody"/>
        <w:bidi w:val="0"/>
        <w:jc w:val="left"/>
        <w:rPr>
          <w:b/>
          <w:u w:val="single"/>
          <w:shd w:val="clear" w:fill="FFFF00"/>
        </w:rPr>
      </w:pPr>
      <w:r>
        <w:rPr>
          <w:b/>
          <w:u w:val="single"/>
          <w:shd w:val="clear" w:fill="FFFF00"/>
        </w:rPr>
        <w:t xml:space="preserve">Asiakirjan numero 10758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PAC muodostetaan vuosittain enintään 22 jäsenellä, joista 15 on parlamentin alahuoneesta Lok Sabhasta ja 7 parlamentin ylähuoneesta Rajya Sabhasta. Jäsenten toimikausi on yksi vuosi. Puheenjohtajan nimittää </w:t>
      </w:r>
      <w:r>
        <w:rPr>
          <w:color w:val="DCDCDC"/>
        </w:rPr>
        <w:t xml:space="preserve">Lok Sabhan puhemies</w:t>
      </w:r>
      <w:r>
        <w:rPr/>
        <w:t xml:space="preserve">. Vuodesta 1967 lähtien valiokunnan puheenjohtaja on valittu oppositiosta. Aikaisemmin sitä johti hallituspuolueen jäsen. Komitean päätehtävänä on tutkia CAG:n (Comptroller and Auditor General) tilintarkastuskertomus sen jälkeen, kun se on annettu parlamentille. CAG avustaa valiokuntaa tutkinnan aikana. Kukaan 22 jäsenestä ei saa olla hallituksen ministeri.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Intian parlamentin julkisen talouden valiokunnan puheenjohtajan?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nimittää julkisen talouden valiokunnan puheenjohtajan?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nimittää Intian parlamentin julkisen talouden valiokunnan puheenjohtajan?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nimittää Intian parlamentin julkisen talouden valiokunnan puheenjohtajan?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Nykyistä PAC:ia johtaa </w:t>
      </w:r>
      <w:r>
        <w:rPr>
          <w:color w:val="A9A9A9"/>
        </w:rPr>
        <w:t xml:space="preserve">Mapanna Mallikarjun Kharge, </w:t>
      </w:r>
      <w:r>
        <w:rPr/>
        <w:t xml:space="preserve">vanhempi kongressiedustaja Gulbargasta, Karnatakasta. Komitean jäsenten toimikausi on enintään yksi vuosi kerrallaan.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Lok Sabhan julkisen talouden valiokunnan nykyinen puheenjohtaja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Nykyistä PAC:ia johtaa </w:t>
      </w:r>
      <w:r>
        <w:rPr>
          <w:color w:val="A9A9A9"/>
        </w:rPr>
        <w:t xml:space="preserve">Mapanna Mallikarjun Kharge, </w:t>
      </w:r>
      <w:r>
        <w:rPr/>
        <w:t xml:space="preserve">Karnatakan Gulbargan kongressiedustaja. Komitean jäsenten toimikausi on enintään yksi vuosi kerrallaan.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nimitetty parlamentin julkisen talouden valiokunnan uudeksi puheenjohtajaksi (pac)</w:t>
      </w:r>
    </w:p>
    <w:p>
      <w:pPr>
        <w:pStyle w:val="TextBody"/>
        <w:bidi w:val="0"/>
        <w:jc w:val="left"/>
        <w:rPr>
          <w:b/>
          <w:u w:val="single"/>
          <w:shd w:val="clear" w:fill="FFFF00"/>
        </w:rPr>
      </w:pPr>
      <w:r>
        <w:rPr>
          <w:b/>
          <w:u w:val="single"/>
          <w:shd w:val="clear" w:fill="FFFF00"/>
        </w:rPr>
        <w:t xml:space="preserve">Asiakirjan numero 10759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Neptunus on </w:t>
      </w:r>
      <w:r>
        <w:rPr/>
        <w:t xml:space="preserve">aurinkokunnan </w:t>
      </w:r>
      <w:r>
        <w:rPr/>
        <w:t xml:space="preserve">kahdeksas ja </w:t>
      </w:r>
      <w:r>
        <w:rPr>
          <w:color w:val="DCDCDC"/>
        </w:rPr>
        <w:t xml:space="preserve">kaukaisin tunnettu planeetta Auringosta.</w:t>
      </w:r>
      <w:r>
        <w:rPr/>
        <w:t xml:space="preserve"> Se on halkaisijaltaan neljänneksi suurin, kolmanneksi massiivisin ja tihein jättiläisplaneetta aurinkokunnassa. Neptunus on 17 kertaa Maan massainen ja hieman massiivisempi kuin sen lähikaksonen Uranus, joka on 15 kertaa Maan massainen ja hieman Neptunusta suurempi. Neptunus kiertää Aurinkoa kerran </w:t>
      </w:r>
      <w:r>
        <w:rPr>
          <w:color w:val="2F4F4F"/>
        </w:rPr>
        <w:t xml:space="preserve">164,8 vuodessa </w:t>
      </w:r>
      <w:r>
        <w:rPr/>
        <w:t xml:space="preserve">30,1 AU:n (4,5 miljardin kilometrin) etäisyydellä. Se on nimetty roomalaisen meren jumalan mukaan, ja sen tähtitieteellinen symboli ♆ on tyylitelty versio Neptunuksen kolmikärjestä.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neptunuksen kiertäminen auringon ympäri?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kahdeksas planeetta Auringosta (järjestyksessä, jossa keskimääräinen etäisyys tai semimajor-akseli kasvaa).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neptunus aurinkokunnassa?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Neptunus on aurinkokunnan kahdeksas ja kaukaisin tunnettu planeetta Auringosta. Se on halkaisijaltaan neljänneksi suurin, kolmanneksi massiivisin ja tihein jättiläisplaneetta aurinkokunnassa. Neptunus on 17 kertaa Maan massainen ja hieman massiivisempi kuin sen lähikaksonen Uranus, joka on 15 kertaa Maan massainen ja hieman Neptunusta suurempi. Neptunus kiertää Aurinkoa kerran </w:t>
      </w:r>
      <w:r>
        <w:rPr>
          <w:color w:val="A9A9A9"/>
        </w:rPr>
        <w:t xml:space="preserve">164,8 vuodessa </w:t>
      </w:r>
      <w:r>
        <w:rPr/>
        <w:t xml:space="preserve">30,1 astronomisen yksikön (4,50 × 10 km) etäisyydellä. Se on </w:t>
      </w:r>
      <w:r>
        <w:rPr>
          <w:color w:val="DCDCDC"/>
        </w:rPr>
        <w:t xml:space="preserve">nimetty roomalaisen meren jumalan mukaan</w:t>
      </w:r>
      <w:r>
        <w:rPr/>
        <w:t xml:space="preserve">, ja sillä on tähtitieteellinen symboli ♆, joka on tyylitelty versio Neptunuksen kolmikärjestä.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Neptunuksen nimi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kauan kestää, että neptunus kiertää aurinkoa.</w:t>
      </w:r>
    </w:p>
    <w:p>
      <w:pPr>
        <w:pStyle w:val="TextBody"/>
        <w:bidi w:val="0"/>
        <w:jc w:val="left"/>
        <w:rPr>
          <w:b/>
          <w:u w:val="single"/>
          <w:shd w:val="clear" w:fill="FFFF00"/>
        </w:rPr>
      </w:pPr>
      <w:r>
        <w:rPr>
          <w:b/>
          <w:u w:val="single"/>
          <w:shd w:val="clear" w:fill="FFFF00"/>
        </w:rPr>
        <w:t xml:space="preserve">Asiakirjan numero 10760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Arkeologiassa klassinen mayojen romahdus tarkoittaa klassisen mayasivilisaation taantumista ja mayakaupunkien hylkäämistä Mesoamerikan eteläisillä maya-alankoalueilla </w:t>
      </w:r>
      <w:r>
        <w:rPr>
          <w:color w:val="A9A9A9"/>
        </w:rPr>
        <w:t xml:space="preserve">800- ja 900-luvuilla</w:t>
      </w:r>
      <w:r>
        <w:rPr>
          <w:color w:val="DCDCDC"/>
        </w:rPr>
        <w:t xml:space="preserve">, klassisen mayakauden lopussa</w:t>
      </w:r>
      <w:r>
        <w:rPr/>
        <w:t xml:space="preserve">. Preklassinen maya koki samanlaisen romahduksen 2. vuosisadalla.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mayojen valtakunnan romahduksen uskotaan tapahtuneen seuraavien vuosien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mayojen sivilisaatio päättyi?</w:t>
      </w:r>
    </w:p>
    <w:p>
      <w:pPr>
        <w:pStyle w:val="TextBody"/>
        <w:bidi w:val="0"/>
        <w:jc w:val="left"/>
        <w:rPr>
          <w:b/>
          <w:u w:val="single"/>
          <w:shd w:val="clear" w:fill="FFFF00"/>
        </w:rPr>
      </w:pPr>
      <w:r>
        <w:rPr>
          <w:b/>
          <w:u w:val="single"/>
          <w:shd w:val="clear" w:fill="FFFF00"/>
        </w:rPr>
        <w:t xml:space="preserve">Asiakirjan numero 10761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NBA:n finaalit on voittanut yhteensä 19 seuraa, joista Golden State Warriors on nykyinen mestari. </w:t>
      </w:r>
      <w:r>
        <w:rPr>
          <w:color w:val="A9A9A9"/>
        </w:rPr>
        <w:t xml:space="preserve">Boston Celtics </w:t>
      </w:r>
      <w:r>
        <w:rPr/>
        <w:t xml:space="preserve">pitää hallussaan ennätystä eniten voittoja, sillä se on voittanut kilpailun 17 kertaa, sekä voittanut kilpailun useimmin peräkkäin, kahdeksan kertaa vuosina 1959-1966. </w:t>
      </w:r>
      <w:r>
        <w:rPr>
          <w:color w:val="DCDCDC"/>
        </w:rPr>
        <w:t xml:space="preserve">Los Angeles Lakers </w:t>
      </w:r>
      <w:r>
        <w:rPr/>
        <w:t xml:space="preserve">on pelannut NBA:n finaaleissa eniten, 31 kertaa. Eniten mestareita on tullut itäisestä konferenssista, jossa kymmenen seuraa on voittanut 38 ottelua, ja läntisestä konferenssista, jossa yhdeksän seuraa on voittanut 32 ottelua.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NBA-finaaleja peräkkäin?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päässyt eniten NBA-finaaleihin?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Kauden 2015 -- 16 aikana Warriors rikkoi kauden eniten voittoja keränneen ennätyksen 73 -- 9 ja Curry voitti toisen peräkkäisen MVP-palkintonsa sekä tuli historian ensimmäiseksi yksimieliseksi MVP:ksi ja murskasi oman ennätyksensä yhden kauden aikana tehdyistä kolmen pisteen heitoistaan yli sadalla. Warriors joutui läntisen konferenssin finaaleissa 3-1-tappioasemaan Kevin Durantin johtamaa Oklahoma City Thunderin joukkuetta vastaan, mutta voitti kolme perättäistä pudotuspeliä voittaakseen sarjan ja edetäkseen toista kertaa peräkkäin finaaleihin. Cavaliers päätti kauden itäisen konferenssin ykkössijoitettuna ja voitti ensimmäiset 10 pudotuspeliotteluaan suoraan, ja voitti lopulta Toronto Raptorsin 4 - 2 itäisen konferenssin finaaleissa varmistaakseen viime vuoden finaalien uusinnan. Vuoden 2016 NBA-finaaleissa Warriors meni 3-1-johtoon, mutta James ja Irving johdattivat Cavsin kahteen peräkkäiseen voittoon ja pakottivat heidät ratkaisevaan Game 7:ään. Kun Game 7:ää oli jäljellä kaksi minuuttia, LeBron James teki ikimuistoisen blokin Iguodalaa vastaan pitääkseen pelin tasan, kun taas Irving heitti kolmen pisteen heiton minuuttia myöhemmin siirtyäkseen johtoon. </w:t>
      </w:r>
      <w:r>
        <w:rPr>
          <w:color w:val="A9A9A9"/>
        </w:rPr>
        <w:t xml:space="preserve">Cleveland </w:t>
      </w:r>
      <w:r>
        <w:rPr/>
        <w:t xml:space="preserve">onnistui pitämään johtoaseman ja voittamaan mestaruuden ja lopettamaan kaupungin 52 vuoden mittaisen mestaruuskuivuuden, ja James ansaitsi kolmannen finaalien MVP-kultansa.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NBA-mestaruuden 2 vuotta sitten</w:t>
      </w:r>
    </w:p>
    <w:p>
      <w:pPr>
        <w:pStyle w:val="TextBody"/>
        <w:bidi w:val="0"/>
        <w:jc w:val="left"/>
        <w:rPr>
          <w:b/>
          <w:shd w:val="clear" w:fill="FFFF00"/>
        </w:rPr>
      </w:pPr>
      <w:r>
        <w:rPr>
          <w:b/>
          <w:shd w:val="clear" w:fill="FFFF00"/>
        </w:rPr>
        <w:t xml:space="preserve">Teksti numero 2</w:t>
      </w:r>
    </w:p>
    <w:p>
      <w:pPr>
        <w:pStyle w:val="TextBody"/>
        <w:numPr>
          <w:ilvl w:val="0"/>
          <w:numId w:val="108"/>
        </w:numPr>
        <w:tabs>
          <w:tab w:val="clear" w:pos="1134"/>
          <w:tab w:val="left" w:leader="none" w:pos="707"/>
        </w:tabs>
        <w:bidi w:val="0"/>
        <w:spacing w:before="0" w:after="0"/>
        <w:ind w:start="707" w:hanging="283"/>
        <w:jc w:val="left"/>
        <w:rPr/>
      </w:pPr>
      <w:r>
        <w:rPr/>
        <w:t xml:space="preserve">Eniten vuosia finaaleissa (12) -- Bill Russell </w:t>
      </w:r>
    </w:p>
    <w:p>
      <w:pPr>
        <w:pStyle w:val="TextBody"/>
        <w:numPr>
          <w:ilvl w:val="0"/>
          <w:numId w:val="108"/>
        </w:numPr>
        <w:tabs>
          <w:tab w:val="clear" w:pos="1134"/>
          <w:tab w:val="left" w:leader="none" w:pos="707"/>
        </w:tabs>
        <w:bidi w:val="0"/>
        <w:spacing w:before="0" w:after="0"/>
        <w:ind w:start="707" w:hanging="283"/>
        <w:jc w:val="left"/>
        <w:rPr/>
      </w:pPr>
      <w:r>
        <w:rPr/>
        <w:t xml:space="preserve">Eniten finaaleissa pelattuja pelejä (70) -- </w:t>
      </w:r>
      <w:r>
        <w:rPr>
          <w:color w:val="A9A9A9"/>
        </w:rPr>
        <w:t xml:space="preserve">Bill Russell </w:t>
      </w:r>
    </w:p>
    <w:p>
      <w:pPr>
        <w:pStyle w:val="TextBody"/>
        <w:numPr>
          <w:ilvl w:val="0"/>
          <w:numId w:val="108"/>
        </w:numPr>
        <w:tabs>
          <w:tab w:val="clear" w:pos="1134"/>
          <w:tab w:val="left" w:leader="none" w:pos="707"/>
        </w:tabs>
        <w:bidi w:val="0"/>
        <w:spacing w:before="0" w:after="0"/>
        <w:ind w:start="707" w:hanging="283"/>
        <w:jc w:val="left"/>
        <w:rPr/>
      </w:pPr>
      <w:r>
        <w:rPr/>
        <w:t xml:space="preserve">Uran eniten pisteitä finaaleissa (1 679) -- Jerry West </w:t>
      </w:r>
    </w:p>
    <w:p>
      <w:pPr>
        <w:pStyle w:val="TextBody"/>
        <w:numPr>
          <w:ilvl w:val="0"/>
          <w:numId w:val="108"/>
        </w:numPr>
        <w:tabs>
          <w:tab w:val="clear" w:pos="1134"/>
          <w:tab w:val="left" w:leader="none" w:pos="707"/>
        </w:tabs>
        <w:bidi w:val="0"/>
        <w:spacing w:before="0" w:after="0"/>
        <w:ind w:start="707" w:hanging="283"/>
        <w:jc w:val="left"/>
        <w:rPr/>
      </w:pPr>
      <w:r>
        <w:rPr/>
        <w:t xml:space="preserve">Uran eniten syöttöjä finaaleissa (584) -- Magic Johnson </w:t>
      </w:r>
    </w:p>
    <w:p>
      <w:pPr>
        <w:pStyle w:val="TextBody"/>
        <w:numPr>
          <w:ilvl w:val="0"/>
          <w:numId w:val="108"/>
        </w:numPr>
        <w:tabs>
          <w:tab w:val="clear" w:pos="1134"/>
          <w:tab w:val="left" w:leader="none" w:pos="707"/>
        </w:tabs>
        <w:bidi w:val="0"/>
        <w:spacing w:before="0" w:after="0"/>
        <w:ind w:start="707" w:hanging="283"/>
        <w:jc w:val="left"/>
        <w:rPr/>
      </w:pPr>
      <w:r>
        <w:rPr/>
        <w:t xml:space="preserve">Uran eniten levypalloja finaaleissa (1 718) -- Bill Russell </w:t>
      </w:r>
    </w:p>
    <w:p>
      <w:pPr>
        <w:pStyle w:val="TextBody"/>
        <w:numPr>
          <w:ilvl w:val="0"/>
          <w:numId w:val="108"/>
        </w:numPr>
        <w:tabs>
          <w:tab w:val="clear" w:pos="1134"/>
          <w:tab w:val="left" w:leader="none" w:pos="707"/>
        </w:tabs>
        <w:bidi w:val="0"/>
        <w:spacing w:before="0" w:after="0"/>
        <w:ind w:start="707" w:hanging="283"/>
        <w:jc w:val="left"/>
        <w:rPr/>
      </w:pPr>
      <w:r>
        <w:rPr/>
        <w:t xml:space="preserve">Uran eniten blokkeja finaaleissa (116) -- Kareem Abdul-Jabbar </w:t>
      </w:r>
    </w:p>
    <w:p>
      <w:pPr>
        <w:pStyle w:val="TextBody"/>
        <w:numPr>
          <w:ilvl w:val="0"/>
          <w:numId w:val="108"/>
        </w:numPr>
        <w:tabs>
          <w:tab w:val="clear" w:pos="1134"/>
          <w:tab w:val="left" w:leader="none" w:pos="707"/>
        </w:tabs>
        <w:bidi w:val="0"/>
        <w:spacing w:before="0" w:after="0"/>
        <w:ind w:start="707" w:hanging="283"/>
        <w:jc w:val="left"/>
        <w:rPr/>
      </w:pPr>
      <w:r>
        <w:rPr/>
        <w:t xml:space="preserve">Uran eniten varastettuja palloja finaaleissa (102) -- Magic Johnson </w:t>
      </w:r>
    </w:p>
    <w:p>
      <w:pPr>
        <w:pStyle w:val="TextBody"/>
        <w:numPr>
          <w:ilvl w:val="0"/>
          <w:numId w:val="108"/>
        </w:numPr>
        <w:tabs>
          <w:tab w:val="clear" w:pos="1134"/>
          <w:tab w:val="left" w:leader="none" w:pos="707"/>
        </w:tabs>
        <w:bidi w:val="0"/>
        <w:ind w:start="707" w:hanging="283"/>
        <w:jc w:val="left"/>
        <w:rPr/>
      </w:pPr>
      <w:r>
        <w:rPr/>
        <w:t xml:space="preserve">Uran eniten virheitä finaaleissa (190) -- Magic Johnson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pelannut eniten nba-finaalipelejä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NBA-finaalit ovat National Basketball Associationin (NBA) vuosittainen mestaruussarja. Itäisen ja läntisen konferenssin mestarit pelaavat </w:t>
      </w:r>
      <w:r>
        <w:rPr>
          <w:color w:val="A9A9A9"/>
        </w:rPr>
        <w:t xml:space="preserve">seitsemän </w:t>
      </w:r>
      <w:r>
        <w:rPr/>
        <w:t xml:space="preserve">ottelun sarjan, jossa ratkaistaan liigan mestari. Loppuotteluiden voittajat palkitaan Larry O'Brien Championship Trophy -pokaalilla, joka korvasi Walter A. Brown Trophyn vuonna 1983.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pitää voittaa NBA-finaaleissa ollakseen mestari?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Vuoden 2016 offseasonilla Warriors hankki Durantin vapaan agentuurin kautta. Siirryttyään 67 -- 15, heistä tuli historian ensimmäinen joukkue, joka on voittanut 67 + peliä kolmella peräkkäisellä kaudella, he menivät finaaleihin 12 -- 0 lakaisten lännen, ensimmäinen joukkue, joka teki niin sen jälkeen, kun ensimmäinen kierros muuttui paras seitsemästä vuonna 2003. Vaikka Cavaliers putosi pudotuspeleihin lähdettäessä toiseksi, se hävisi vain yhden ottelun ja voitti Boston Celticsin itäisen konferenssin finaaleissa, mikä valmisteli toisen ottelun Warriorsia vastaan vuoden 2017 NBA-finaaleissa. Warriors aloitti vahvasti 3-0-johtoasemassa Cavsia vastaan ja voitti lopulta sarjan viidessä ottelussa, ja Durant nimettiin finaalien MVP:ksi. Warriors teki pudotuspeleissä ennätyksensä 15 peräkkäisellä voitolla ja lopputuloksella 16-1 sekä 13,5 pisteen erolla finaaleihin. Cavaliers ja Warriors kohtasivat neljännessä peräkkäisessä finaalissa vuonna </w:t>
      </w:r>
      <w:r>
        <w:rPr>
          <w:color w:val="A9A9A9"/>
        </w:rPr>
        <w:t xml:space="preserve">2018</w:t>
      </w:r>
      <w:r>
        <w:rPr/>
        <w:t xml:space="preserve">. Warriors pyyhkäisi Cavaliersin, ja Durant nimettiin jälleen finaalien MVP:ksi.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oli NBA-finaalien loppuottelujen voitto?</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Kaudella 2017 -- 18 </w:t>
      </w:r>
      <w:r>
        <w:rPr>
          <w:color w:val="A9A9A9"/>
        </w:rPr>
        <w:t xml:space="preserve">Cavaliers </w:t>
      </w:r>
      <w:r>
        <w:rPr/>
        <w:t xml:space="preserve">ja </w:t>
      </w:r>
      <w:r>
        <w:rPr>
          <w:color w:val="DCDCDC"/>
        </w:rPr>
        <w:t xml:space="preserve">Warriors </w:t>
      </w:r>
      <w:r>
        <w:rPr/>
        <w:t xml:space="preserve">eivät saaneet konferenssinsa kärkisijoja. Cavaliers päätti kauden idän 4. sijoittuneena joukkueena ja Warriors lännen 2. sijoittuneena joukkueena. Sekä Cavaliers että Warriors olivat konferenssifinaaleissa tappiolla 3-2, ennen kuin voittivat kaksi peräkkäistä peliä ja etenivät neljänteen peräkkäiseen NBA-finaalikohtaamiseensa. Tämä on ensimmäinen kerta NBA:n historiassa, kun samat kaksi joukkuetta kohtaavat neljässä peräkkäisessä NBA-finaalissa. Warriors pyyhkäisi Cavaliersin myöhemmin vuoden 2018 NBA-finaaleissa, ja Durant nimettiin jälleen finaalien MVP:ksi.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pääsivät loppuotteluun NBA:ssa</w:t>
      </w:r>
    </w:p>
    <w:p>
      <w:pPr>
        <w:pStyle w:val="TextBody"/>
        <w:bidi w:val="0"/>
        <w:jc w:val="left"/>
        <w:rPr>
          <w:b/>
          <w:u w:val="single"/>
          <w:shd w:val="clear" w:fill="FFFF00"/>
        </w:rPr>
      </w:pPr>
      <w:r>
        <w:rPr>
          <w:b/>
          <w:u w:val="single"/>
          <w:shd w:val="clear" w:fill="FFFF00"/>
        </w:rPr>
        <w:t xml:space="preserve">Asiakirjan numero 10762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Voorduinin alustavassa muistiossa ehdotettiin monikäyttöistä kehittämissuunnitelmaa, jonka tarkoituksena olisi tulvasuojelun, kastelun, sähköntuotannon ja merenkulun toteuttaminen Damodarin laaksossa. Neljä Intian hallituksen nimeämää konsulttia tutki sitä. Ne hyväksyivät myös Voorduinin suunnitelman tekniset pääpiirteet ja suosittelivat, että rakentaminen aloitettaisiin pikaisesti Tilaiyasta ja sen jälkeen Maithonista. Huhtikuuhun 1947 mennessä kolmen hallituksen, Keski-Bengalin, Länsi-Bengalin ja Biharin, välillä oli käytännössä päästy täydelliseen yhteisymmärrykseen suunnitelman toteuttamisesta, ja maaliskuussa 1948 keskuslainsäädäntö hyväksyi Damodar Valley Corporation Act -lain (laki N:o XIV vuodelta 1948), jossa edellytettiin kolmen hallituksen, Keskushallituksen sekä Länsi-Bengalin ja Biharin (nykyisen Jharkhandin) osavaltioiden hallitusten, osallistuvan yhdessä </w:t>
      </w:r>
      <w:r>
        <w:rPr>
          <w:color w:val="A9A9A9"/>
        </w:rPr>
        <w:t xml:space="preserve">Damodar Valley Corporationin</w:t>
      </w:r>
      <w:r>
        <w:rPr/>
        <w:t xml:space="preserve"> rakentamiseen</w:t>
      </w:r>
      <w:r>
        <w:rPr/>
        <w:t xml:space="preserve">. Yhtiö perustettiin 7. heinäkuuta 1948 itsenäisen Intian ensimmäisenä monikäyttöisenä jokilaaksohankkeena.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monikäyttöinen jokilaaksohanke Intiassa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Damodar Valley Corporation </w:t>
      </w:r>
      <w:r>
        <w:rPr/>
        <w:t xml:space="preserve">दामोदर घाटी निगम </w:t>
      </w:r>
    </w:p>
    <w:tbl>
      <w:tblPr>
        <w:tblW w:w="10205" w:type="dxa"/>
        <w:jc w:val="left"/>
        <w:tblInd w:w="0" w:type="dxa"/>
        <w:tblLayout w:type="fixed"/>
        <w:tblCellMar>
          <w:top w:w="28" w:type="dxa"/>
          <w:left w:w="28" w:type="dxa"/>
          <w:bottom w:w="28" w:type="dxa"/>
          <w:right w:w="28" w:type="dxa"/>
        </w:tblCellMar>
      </w:tblPr>
      <w:tblGrid>
        <w:gridCol w:w="2195"/>
        <w:gridCol w:w="8010"/>
      </w:tblGrid>
      <w:tr>
        <w:trPr/>
        <w:tc>
          <w:tcPr>
            <w:tcW w:w="2195" w:type="dxa"/>
            <w:tcBorders/>
            <w:vAlign w:val="center"/>
          </w:tcPr>
          <w:p>
            <w:pPr>
              <w:pStyle w:val="TableHeading"/>
              <w:suppressLineNumbers/>
              <w:bidi w:val="0"/>
              <w:spacing w:before="0" w:after="283"/>
              <w:jc w:val="center"/>
              <w:rPr/>
            </w:pPr>
            <w:r>
              <w:rPr/>
              <w:t xml:space="preserve">Tyyppi </w:t>
            </w:r>
          </w:p>
        </w:tc>
        <w:tc>
          <w:tcPr>
            <w:tcW w:w="8010" w:type="dxa"/>
            <w:tcBorders/>
            <w:vAlign w:val="center"/>
          </w:tcPr>
          <w:p>
            <w:pPr>
              <w:pStyle w:val="TableContents"/>
              <w:bidi w:val="0"/>
              <w:spacing w:before="0" w:after="283"/>
              <w:jc w:val="left"/>
              <w:rPr/>
            </w:pPr>
            <w:r>
              <w:rPr/>
              <w:t xml:space="preserve">Intian hallitus, energiaministeriö Lakisääteinen elin </w:t>
            </w:r>
          </w:p>
        </w:tc>
      </w:tr>
      <w:tr>
        <w:trPr/>
        <w:tc>
          <w:tcPr>
            <w:tcW w:w="2195" w:type="dxa"/>
            <w:tcBorders/>
            <w:vAlign w:val="center"/>
          </w:tcPr>
          <w:p>
            <w:pPr>
              <w:pStyle w:val="TableHeading"/>
              <w:suppressLineNumbers/>
              <w:bidi w:val="0"/>
              <w:spacing w:before="0" w:after="283"/>
              <w:jc w:val="center"/>
              <w:rPr/>
            </w:pPr>
            <w:r>
              <w:rPr/>
              <w:t xml:space="preserve">Teollisuus </w:t>
            </w:r>
          </w:p>
        </w:tc>
        <w:tc>
          <w:tcPr>
            <w:tcW w:w="8010" w:type="dxa"/>
            <w:tcBorders/>
            <w:vAlign w:val="center"/>
          </w:tcPr>
          <w:p>
            <w:pPr>
              <w:pStyle w:val="TableContents"/>
              <w:bidi w:val="0"/>
              <w:spacing w:before="0" w:after="283"/>
              <w:jc w:val="left"/>
              <w:rPr/>
            </w:pPr>
            <w:r>
              <w:rPr/>
              <w:t xml:space="preserve">Yleishyödylliset palvelut (energia) </w:t>
            </w:r>
          </w:p>
        </w:tc>
      </w:tr>
      <w:tr>
        <w:trPr/>
        <w:tc>
          <w:tcPr>
            <w:tcW w:w="2195" w:type="dxa"/>
            <w:tcBorders/>
            <w:vAlign w:val="center"/>
          </w:tcPr>
          <w:p>
            <w:pPr>
              <w:pStyle w:val="TableHeading"/>
              <w:suppressLineNumbers/>
              <w:bidi w:val="0"/>
              <w:spacing w:before="0" w:after="283"/>
              <w:jc w:val="center"/>
              <w:rPr/>
            </w:pPr>
            <w:r>
              <w:rPr/>
              <w:t xml:space="preserve">Perustettu </w:t>
            </w:r>
          </w:p>
        </w:tc>
        <w:tc>
          <w:tcPr>
            <w:tcW w:w="8010" w:type="dxa"/>
            <w:tcBorders/>
            <w:vAlign w:val="center"/>
          </w:tcPr>
          <w:p>
            <w:pPr>
              <w:pStyle w:val="TableContents"/>
              <w:bidi w:val="0"/>
              <w:spacing w:before="0" w:after="283"/>
              <w:jc w:val="left"/>
              <w:rPr/>
            </w:pPr>
            <w:r>
              <w:rPr/>
              <w:t xml:space="preserve">7. heinäkuuta 1948 (1948-07-07) </w:t>
            </w:r>
          </w:p>
        </w:tc>
      </w:tr>
      <w:tr>
        <w:trPr/>
        <w:tc>
          <w:tcPr>
            <w:tcW w:w="2195" w:type="dxa"/>
            <w:tcBorders/>
            <w:vAlign w:val="center"/>
          </w:tcPr>
          <w:p>
            <w:pPr>
              <w:pStyle w:val="TableHeading"/>
              <w:suppressLineNumbers/>
              <w:bidi w:val="0"/>
              <w:spacing w:before="0" w:after="283"/>
              <w:jc w:val="center"/>
              <w:rPr/>
            </w:pPr>
            <w:r>
              <w:rPr/>
              <w:t xml:space="preserve">Päämaja </w:t>
            </w:r>
          </w:p>
        </w:tc>
        <w:tc>
          <w:tcPr>
            <w:tcW w:w="8010" w:type="dxa"/>
            <w:tcBorders/>
            <w:vAlign w:val="center"/>
          </w:tcPr>
          <w:p>
            <w:pPr>
              <w:pStyle w:val="TableContents"/>
              <w:bidi w:val="0"/>
              <w:spacing w:before="0" w:after="283"/>
              <w:jc w:val="left"/>
              <w:rPr/>
            </w:pPr>
            <w:r>
              <w:rPr/>
              <w:t xml:space="preserve">Kolkata, Länsi-Bengali, Intia </w:t>
            </w:r>
          </w:p>
        </w:tc>
      </w:tr>
      <w:tr>
        <w:trPr/>
        <w:tc>
          <w:tcPr>
            <w:tcW w:w="2195" w:type="dxa"/>
            <w:tcBorders/>
            <w:vAlign w:val="center"/>
          </w:tcPr>
          <w:p>
            <w:pPr>
              <w:pStyle w:val="TableHeading"/>
              <w:suppressLineNumbers/>
              <w:bidi w:val="0"/>
              <w:spacing w:before="0" w:after="283"/>
              <w:jc w:val="center"/>
              <w:rPr/>
            </w:pPr>
            <w:r>
              <w:rPr/>
              <w:t xml:space="preserve">Avainhenkilöt </w:t>
            </w:r>
          </w:p>
        </w:tc>
        <w:tc>
          <w:tcPr>
            <w:tcW w:w="8010" w:type="dxa"/>
            <w:tcBorders/>
            <w:vAlign w:val="center"/>
          </w:tcPr>
          <w:p>
            <w:pPr>
              <w:pStyle w:val="TableContents"/>
              <w:bidi w:val="0"/>
              <w:spacing w:before="0" w:after="283"/>
              <w:jc w:val="left"/>
              <w:rPr/>
            </w:pPr>
            <w:r>
              <w:rPr>
                <w:color w:val="A9A9A9"/>
              </w:rPr>
              <w:t xml:space="preserve">Shri. P.K. Mukhopadhyay </w:t>
            </w:r>
            <w:r>
              <w:rPr/>
              <w:t xml:space="preserve">(puheenjohtaja) </w:t>
            </w:r>
          </w:p>
        </w:tc>
      </w:tr>
      <w:tr>
        <w:trPr/>
        <w:tc>
          <w:tcPr>
            <w:tcW w:w="2195" w:type="dxa"/>
            <w:tcBorders/>
            <w:vAlign w:val="center"/>
          </w:tcPr>
          <w:p>
            <w:pPr>
              <w:pStyle w:val="TableHeading"/>
              <w:suppressLineNumbers/>
              <w:bidi w:val="0"/>
              <w:spacing w:before="0" w:after="283"/>
              <w:jc w:val="center"/>
              <w:rPr/>
            </w:pPr>
            <w:r>
              <w:rPr/>
              <w:t xml:space="preserve">Tuotteet </w:t>
            </w:r>
          </w:p>
        </w:tc>
        <w:tc>
          <w:tcPr>
            <w:tcW w:w="8010" w:type="dxa"/>
            <w:tcBorders/>
            <w:vAlign w:val="center"/>
          </w:tcPr>
          <w:p>
            <w:pPr>
              <w:pStyle w:val="TableContents"/>
              <w:bidi w:val="0"/>
              <w:spacing w:before="0" w:after="283"/>
              <w:jc w:val="left"/>
              <w:rPr/>
            </w:pPr>
            <w:r>
              <w:rPr/>
              <w:t xml:space="preserve">Sähkö </w:t>
            </w:r>
          </w:p>
        </w:tc>
      </w:tr>
      <w:tr>
        <w:trPr/>
        <w:tc>
          <w:tcPr>
            <w:tcW w:w="2195" w:type="dxa"/>
            <w:tcBorders/>
            <w:vAlign w:val="center"/>
          </w:tcPr>
          <w:p>
            <w:pPr>
              <w:pStyle w:val="TableHeading"/>
              <w:suppressLineNumbers/>
              <w:bidi w:val="0"/>
              <w:spacing w:before="0" w:after="283"/>
              <w:jc w:val="center"/>
              <w:rPr/>
            </w:pPr>
            <w:r>
              <w:rPr/>
              <w:t xml:space="preserve">Palvelut </w:t>
            </w:r>
          </w:p>
        </w:tc>
        <w:tc>
          <w:tcPr>
            <w:tcW w:w="8010" w:type="dxa"/>
            <w:tcBorders/>
            <w:vAlign w:val="center"/>
          </w:tcPr>
          <w:p>
            <w:pPr>
              <w:pStyle w:val="TableContents"/>
              <w:bidi w:val="0"/>
              <w:spacing w:before="0" w:after="283"/>
              <w:jc w:val="left"/>
              <w:rPr/>
            </w:pPr>
            <w:r>
              <w:rPr/>
              <w:t xml:space="preserve">Sähköntuotanto ja -siirto, -jakelu, -tuotanto, Maaperän suojelu Tulvien hillintä </w:t>
            </w:r>
          </w:p>
        </w:tc>
      </w:tr>
      <w:tr>
        <w:trPr/>
        <w:tc>
          <w:tcPr>
            <w:tcW w:w="2195" w:type="dxa"/>
            <w:tcBorders/>
            <w:vAlign w:val="center"/>
          </w:tcPr>
          <w:p>
            <w:pPr>
              <w:pStyle w:val="TableHeading"/>
              <w:suppressLineNumbers/>
              <w:bidi w:val="0"/>
              <w:spacing w:before="0" w:after="283"/>
              <w:jc w:val="center"/>
              <w:rPr/>
            </w:pPr>
            <w:r>
              <w:rPr/>
              <w:t xml:space="preserve">Työntekijöiden lukumäärä </w:t>
            </w:r>
          </w:p>
        </w:tc>
        <w:tc>
          <w:tcPr>
            <w:tcW w:w="8010" w:type="dxa"/>
            <w:tcBorders/>
            <w:vAlign w:val="center"/>
          </w:tcPr>
          <w:p>
            <w:pPr>
              <w:pStyle w:val="TableContents"/>
              <w:bidi w:val="0"/>
              <w:spacing w:before="0" w:after="283"/>
              <w:jc w:val="left"/>
              <w:rPr/>
            </w:pPr>
            <w:r>
              <w:rPr/>
              <w:t xml:space="preserve">8130 (2018) </w:t>
            </w:r>
          </w:p>
        </w:tc>
      </w:tr>
      <w:tr>
        <w:trPr/>
        <w:tc>
          <w:tcPr>
            <w:tcW w:w="2195" w:type="dxa"/>
            <w:tcBorders/>
            <w:vAlign w:val="center"/>
          </w:tcPr>
          <w:p>
            <w:pPr>
              <w:pStyle w:val="TableHeading"/>
              <w:suppressLineNumbers/>
              <w:bidi w:val="0"/>
              <w:spacing w:before="0" w:after="283"/>
              <w:jc w:val="center"/>
              <w:rPr/>
            </w:pPr>
            <w:r>
              <w:rPr/>
              <w:t xml:space="preserve">Verkkosivusto </w:t>
            </w:r>
          </w:p>
        </w:tc>
        <w:tc>
          <w:tcPr>
            <w:tcW w:w="8010" w:type="dxa"/>
            <w:tcBorders/>
            <w:vAlign w:val="center"/>
          </w:tcPr>
          <w:p>
            <w:pPr>
              <w:pStyle w:val="TableContents"/>
              <w:bidi w:val="0"/>
              <w:spacing w:before="0" w:after="283"/>
              <w:jc w:val="left"/>
              <w:rPr/>
            </w:pPr>
            <w:r>
              <w:rPr/>
              <w:t xml:space="preserve">www.dvc.gov.in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Damodar Valley Corporationin nykyinen puheenjohtaja...</w:t>
      </w:r>
    </w:p>
    <w:p>
      <w:pPr>
        <w:pStyle w:val="TextBody"/>
        <w:bidi w:val="0"/>
        <w:jc w:val="left"/>
        <w:rPr>
          <w:b/>
          <w:u w:val="single"/>
          <w:shd w:val="clear" w:fill="FFFF00"/>
        </w:rPr>
      </w:pPr>
      <w:r>
        <w:rPr>
          <w:b/>
          <w:u w:val="single"/>
          <w:shd w:val="clear" w:fill="FFFF00"/>
        </w:rPr>
        <w:t xml:space="preserve">Asiakirjan numero 10763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avioitui </w:t>
      </w:r>
      <w:r>
        <w:rPr>
          <w:color w:val="A9A9A9"/>
        </w:rPr>
        <w:t xml:space="preserve">taiteilija Philip Worthin kanssa </w:t>
      </w:r>
      <w:r>
        <w:rPr/>
        <w:t xml:space="preserve">vuonna 1963, ja heillä oli kaksi tytärtä. (Philip Worth esiintyy hahmona vuoden 2014 jouluspesiaalissa Call the Midwife -televisiosarjan kolmannen sarjan lopussa, ja häntä esittää Ronald Pickup). Worth jäi eläkkeelle sairaanhoitotyöstä vuonna 1973 voidakseen harrastaa musiikkia.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Jenny meni naimisiin elokuvassa Call the midwife?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Hän avioitui taiteilija </w:t>
      </w:r>
      <w:r>
        <w:rPr>
          <w:color w:val="A9A9A9"/>
        </w:rPr>
        <w:t xml:space="preserve">Philip Worthin kanssa </w:t>
      </w:r>
      <w:r>
        <w:rPr/>
        <w:t xml:space="preserve">vuonna 1963, ja heillä oli kaksi tytärtä. (Philip Worth esiintyy hahmona vuoden 2014 jouluspesiaalissa, jota esittää Ronald Pickup; Call the Midwife -televisiosarjan kolmannen sarjan jakson 8 lopussa Philip Worthia esitti IMDb:n ``Phillip Worth'' mukaan Steven Ashfield). Worth jäi eläkkeelle sairaanhoitotyöstä vuonna 1973 voidakseen harrastaa musiikkia.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Jenny Call the midwife -sarjasta meni naimisiin?</w:t>
      </w:r>
    </w:p>
    <w:p>
      <w:pPr>
        <w:pStyle w:val="TextBody"/>
        <w:bidi w:val="0"/>
        <w:jc w:val="left"/>
        <w:rPr>
          <w:b/>
          <w:u w:val="single"/>
          <w:shd w:val="clear" w:fill="FFFF00"/>
        </w:rPr>
      </w:pPr>
      <w:r>
        <w:rPr>
          <w:b/>
          <w:u w:val="single"/>
          <w:shd w:val="clear" w:fill="FFFF00"/>
        </w:rPr>
        <w:t xml:space="preserve">Asiakirjan numero 10764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Adams -- Onísin sopimus vuodelta 1819, joka tunnetaan myös nimillä Transcontinental Treaty, Florida Purchase Treaty tai Florida Treaty, oli Yhdysvaltojen ja Espanjan välinen sopimus vuodelta </w:t>
      </w:r>
      <w:r>
        <w:rPr>
          <w:color w:val="A9A9A9"/>
        </w:rPr>
        <w:t xml:space="preserve">1819</w:t>
      </w:r>
      <w:r>
        <w:rPr/>
        <w:t xml:space="preserve">, jossa luovutettiin Florida Yhdysvalloille ja määriteltiin Yhdysvaltojen ja Uuden Espanjan välinen raja. Se ratkaisi maiden välisen pysyvän rajakiistan, ja sitä pidettiin amerikkalaisen diplomatian riemuvoittona. Se tapahtui keskellä kasvavia jännitteitä, jotka liittyivät Espanjan Pohjois-Amerikan alueellisiin rajoihin Yhdysvaltoja ja Isoa-Britanniaa vastaan Amerikan vallankumouksen jälkeen ja myös Latinalaisen Amerikan itsenäisyyssotien aikana. Floridasta oli tullut taakka Espanjalle, jolla ei ollut varaa lähettää sinne uudisasukkaita tai varuskuntia. Madrid päätti luovuttaa alueen Yhdysvalloille Adamsin ja Onisin välisellä sopimuksella vastineeksi Sabine-joen varrella Espanjan Texasissa sijaitsevan rajakiistan ratkaisemisesta. Sopimuksessa vahvistettiin Yhdysvaltojen alueen ja saamisten raja Kalliovuorten läpi ja länteen Tyynelle valtamerelle vastineeksi siitä, että Yhdysvallat maksoi asukkaiden Espanjan hallitukselta saamiset yhteensä 5 000 000 dollariin asti ja luopui Louisianan oston ehtojen mukaisesti Yhdysvaltojen saamisista Sabine-joen länsipuolella oleviin Espanjan Teksasin osiin ja muihin Espanjan alueisiin.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Espanja luovutti Floridan Yhdysvalloille?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Artiklan 2 mukaan </w:t>
      </w:r>
      <w:r>
        <w:rPr>
          <w:color w:val="A9A9A9"/>
        </w:rPr>
        <w:t xml:space="preserve">Yhdysvallat </w:t>
      </w:r>
      <w:r>
        <w:rPr/>
        <w:t xml:space="preserve">sai omistukseensa Espanjan Floridan (brittiläinen Itä-Florida ja Länsi-Florida 1763-1783). Artiklan 3 mukaan Yhdysvallat luopui omista vaatimuksistaan Sabine-joen länsipuolella sijaitseviin Teksasin osiin ja muihin Espanjan alueisiin.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hallitsi Floridaa vuoden 1783 Pariisin sopimuksen jälkimainingeissa?</w:t>
      </w:r>
    </w:p>
    <w:p>
      <w:pPr>
        <w:pStyle w:val="TextBody"/>
        <w:bidi w:val="0"/>
        <w:jc w:val="left"/>
        <w:rPr>
          <w:b/>
          <w:u w:val="single"/>
          <w:shd w:val="clear" w:fill="FFFF00"/>
        </w:rPr>
      </w:pPr>
      <w:r>
        <w:rPr>
          <w:b/>
          <w:u w:val="single"/>
          <w:shd w:val="clear" w:fill="FFFF00"/>
        </w:rPr>
        <w:t xml:space="preserve">Asiakirjan numero 10765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teatterilevityksen piti tapahtua marraskuussa 2007, mutta sitä lykättiin ennen kuin se julkaistiin teattereissa </w:t>
      </w:r>
      <w:r>
        <w:rPr>
          <w:color w:val="A9A9A9"/>
        </w:rPr>
        <w:t xml:space="preserve">30. toukokuuta 2008</w:t>
      </w:r>
      <w:r>
        <w:rPr/>
        <w:t xml:space="preserve">. Se tuotti maailmanlaajuisesti 82 miljoonaa dollaria lipputuloja ja sai kriitikoilta vaihtelevia arvosteluja, joista osa kehui sen tunnelmaa ja jännitystä ja osa kritisoi sen käsikirjoitusta ja hahmoja. Nykyaikaiset elokuvatutkijat ovat tulkinneet sen kritiikiksi paimentolaiselämän turvalliseksi koettua elämää kohtaan sekä vieraiden ja vieraiden välistä väkivaltaa koskevaksi tutkimukseksi. Elokuvan jatko-osa, nimeltään The Strangers: Prey at Night, julkaistiin kymmenen vuotta myöhemmin </w:t>
      </w:r>
      <w:r>
        <w:rPr>
          <w:color w:val="DCDCDC"/>
        </w:rPr>
        <w:t xml:space="preserve">9. maaliskuuta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muukalaiset saalistavat yöllä?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Strangers-elokuva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Alun perin teatterilevitykseen marraskuussa 2007, sitä lykättiin ennen teatterilevitystä </w:t>
      </w:r>
      <w:r>
        <w:rPr>
          <w:color w:val="A9A9A9"/>
        </w:rPr>
        <w:t xml:space="preserve">30. toukokuuta 2008</w:t>
      </w:r>
      <w:r>
        <w:rPr/>
        <w:t xml:space="preserve">. Se tuotti maailmanlaajuisesti 82 miljoonaa dollaria lipputuloja ja sai kriitikoilta vaihtelevia arvosteluja, joista osa kehui sen tunnelmaa ja jännitystä ja osa kritisoi sen käsikirjoitusta ja hahmoja. Nykyaikaiset elokuvatutkijat ovat tulkinneet sen kritiikiksi paimentolaiselämän turvalliseksi koettua elämää kohtaan sekä vieraiden ja vieraiden välistä väkivaltaa koskevaksi tutkimukseksi. Elokuvan jatko-osa, nimeltään The Strangers: Prey at Night, julkaistiin kymmenen vuotta myöhemmin maaliskuussa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The Strangers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Strangers on Bryan Bertinon käsikirjoittama ja ohjaama yhdysvaltalainen slasher-elokuva vuodelta 2008. Kristen (Liv Tyler) ja James (Scott Speedman) odottavat rentouttavaa viikonloppua perheen lomamökillä, mutta heidän oleskelunsa osoittautuu kaikkea muuta kuin rauhalliseksi, kun kolme naamioitunutta kiduttajaa jättää Kristenin ja Jamesin kamppailemaan selviytymisestä. Käsikirjoittaja-ohjaaja Bertino sai inspiraationsa tosielämän tapahtumista: Mansonin perheen Tate-murhista, moninkertaisesta henkirikoksesta, Keddie Cabin -murhista, jotka tapahtuivat Kaliforniassa vuonna 1981, ja sarjasta murtoja, jotka tapahtuivat hänen omalla asuinalueellaan lapsena. Elokuvaa kuvattiin 9 miljoonan dollarin budjetilla </w:t>
      </w:r>
      <w:r>
        <w:rPr>
          <w:color w:val="A9A9A9"/>
        </w:rPr>
        <w:t xml:space="preserve">Etelä-Carolinan maaseudulla </w:t>
      </w:r>
      <w:r>
        <w:rPr/>
        <w:t xml:space="preserve">syksyllä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elokuvan The Strangers tapahtumat sijoittuvat</w:t>
      </w:r>
    </w:p>
    <w:p>
      <w:pPr>
        <w:pStyle w:val="TextBody"/>
        <w:bidi w:val="0"/>
        <w:jc w:val="left"/>
        <w:rPr>
          <w:b/>
          <w:u w:val="single"/>
          <w:shd w:val="clear" w:fill="FFFF00"/>
        </w:rPr>
      </w:pPr>
      <w:r>
        <w:rPr>
          <w:b/>
          <w:u w:val="single"/>
          <w:shd w:val="clear" w:fill="FFFF00"/>
        </w:rPr>
        <w:t xml:space="preserve">Asiakirjan numero 10766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1963 vuoteen 1973 alueella oli eri nimi, kun presidentti Lyndon Johnson nimesi alueen määräyksellä uudelleen "Cape Kennedy" presidentti John F. Kennedyn mukaan, joka oli asettanut tavoitteeksi laskeutumisen kuuhun. </w:t>
      </w:r>
      <w:r>
        <w:rPr>
          <w:color w:val="A9A9A9"/>
        </w:rPr>
        <w:t xml:space="preserve">Kennedyn murhan jälkeen marraskuussa 1963 hänen leskensä Jacqueline Kennedy ehdotti presidentti Johnsonille, että Cape Canaveralin laitoksen nimeäminen uudelleen olisi sopiva muistomerkki</w:t>
      </w:r>
      <w:r>
        <w:rPr/>
        <w:t xml:space="preserve">. Johnson suositteli koko Cape Canaverin uudelleennimeämistä, josta ilmoitettiin televisioidussa puheessa kuusi päivää salamurhan jälkeen, kiitospäivän iltana. Näin ollen Cape Canaveral nimettiin virallisesti uudelleen Cape Kennedyksi. Kennedyn viimeinen vierailu avaruuslaitoksessa oli 16. marraskuuta, kuusi päivää ennen hänen kuolemaansa; viimeinen Mercury-lento oli päättynyt kuusi kuukautta aiemmin.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he muuttivat Cape Kennedyn nimen? Miksi he muuttivat Cape Kennedyn nimen?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Cape Canaveral, espanjan Cabo Cañaveral, on Cape Canaveral Brevardin piirikunnassa, Floridassa, Yhdysvalloissa, lähellä osavaltion Atlantin rannikon keskiosaa. Se </w:t>
      </w:r>
      <w:r>
        <w:rPr/>
        <w:t xml:space="preserve">tunnettiin Cape Kennedy -nimellä vuosina </w:t>
      </w:r>
      <w:r>
        <w:rPr>
          <w:color w:val="A9A9A9"/>
        </w:rPr>
        <w:t xml:space="preserve">1963-1973</w:t>
      </w:r>
      <w:r>
        <w:rPr/>
        <w:t xml:space="preserve">, ja se sijaitsee Merritt Islandin itäpuolella Banana-joen erottamana. Sen löysi espanjalainen valloittaja Juan Ponce de León vuonna 1513.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muuttivat Cape Kennedystä Cape Canaveraliksi?</w:t>
      </w:r>
    </w:p>
    <w:p>
      <w:pPr>
        <w:pStyle w:val="TextBody"/>
        <w:bidi w:val="0"/>
        <w:jc w:val="left"/>
        <w:rPr>
          <w:b/>
          <w:u w:val="single"/>
          <w:shd w:val="clear" w:fill="FFFF00"/>
        </w:rPr>
      </w:pPr>
      <w:r>
        <w:rPr>
          <w:b/>
          <w:u w:val="single"/>
          <w:shd w:val="clear" w:fill="FFFF00"/>
        </w:rPr>
        <w:t xml:space="preserve">Asiakirjan numero 10767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Pieni maailma Pieni maailma Disneylandissa vuonna 1983 Disneylandissa </w:t>
      </w:r>
    </w:p>
    <w:tbl>
      <w:tblPr>
        <w:tblW w:w="10205" w:type="dxa"/>
        <w:jc w:val="left"/>
        <w:tblInd w:w="0" w:type="dxa"/>
        <w:tblLayout w:type="fixed"/>
        <w:tblCellMar>
          <w:top w:w="28" w:type="dxa"/>
          <w:left w:w="28" w:type="dxa"/>
          <w:bottom w:w="28" w:type="dxa"/>
          <w:right w:w="28" w:type="dxa"/>
        </w:tblCellMar>
      </w:tblPr>
      <w:tblGrid>
        <w:gridCol w:w="2097"/>
        <w:gridCol w:w="8108"/>
      </w:tblGrid>
      <w:tr>
        <w:trPr/>
        <w:tc>
          <w:tcPr>
            <w:tcW w:w="2097" w:type="dxa"/>
            <w:tcBorders/>
            <w:vAlign w:val="center"/>
          </w:tcPr>
          <w:p>
            <w:pPr>
              <w:pStyle w:val="TableHeading"/>
              <w:suppressLineNumbers/>
              <w:bidi w:val="0"/>
              <w:spacing w:before="0" w:after="283"/>
              <w:jc w:val="center"/>
              <w:rPr/>
            </w:pPr>
            <w:r>
              <w:rPr/>
              <w:t xml:space="preserve">Alue </w:t>
            </w:r>
          </w:p>
        </w:tc>
        <w:tc>
          <w:tcPr>
            <w:tcW w:w="8108" w:type="dxa"/>
            <w:tcBorders/>
            <w:vAlign w:val="center"/>
          </w:tcPr>
          <w:p>
            <w:pPr>
              <w:pStyle w:val="TableContents"/>
              <w:bidi w:val="0"/>
              <w:spacing w:before="0" w:after="283"/>
              <w:jc w:val="left"/>
              <w:rPr/>
            </w:pPr>
            <w:r>
              <w:rPr/>
              <w:t xml:space="preserve">Fantasyland </w:t>
            </w:r>
          </w:p>
        </w:tc>
      </w:tr>
      <w:tr>
        <w:trPr/>
        <w:tc>
          <w:tcPr>
            <w:tcW w:w="2097" w:type="dxa"/>
            <w:tcBorders/>
            <w:vAlign w:val="center"/>
          </w:tcPr>
          <w:p>
            <w:pPr>
              <w:pStyle w:val="TableHeading"/>
              <w:suppressLineNumbers/>
              <w:bidi w:val="0"/>
              <w:spacing w:before="0" w:after="283"/>
              <w:jc w:val="center"/>
              <w:rPr/>
            </w:pPr>
            <w:r>
              <w:rPr/>
              <w:t xml:space="preserve">Koordinaatit </w:t>
            </w:r>
          </w:p>
        </w:tc>
        <w:tc>
          <w:tcPr>
            <w:tcW w:w="8108" w:type="dxa"/>
            <w:tcBorders/>
            <w:vAlign w:val="center"/>
          </w:tcPr>
          <w:p>
            <w:pPr>
              <w:pStyle w:val="TableContents"/>
              <w:bidi w:val="0"/>
              <w:spacing w:before="0" w:after="283"/>
              <w:jc w:val="left"/>
              <w:rPr/>
            </w:pPr>
            <w:r>
              <w:rPr/>
              <w:t xml:space="preserve">33 ° 48 ′ 53''' N 117 ° 55 ′ 04''' W </w:t>
            </w:r>
            <w:r>
              <w:rPr/>
              <w:t xml:space="preserve">/ </w:t>
            </w:r>
            <w:r>
              <w:rPr/>
              <w:t xml:space="preserve">33.8147 ° N 117.9178 ° W </w:t>
            </w:r>
            <w:r>
              <w:rPr/>
              <w:t xml:space="preserve">/ 33.8147;-117.9178 </w:t>
            </w:r>
          </w:p>
        </w:tc>
      </w:tr>
      <w:tr>
        <w:trPr/>
        <w:tc>
          <w:tcPr>
            <w:tcW w:w="2097" w:type="dxa"/>
            <w:tcBorders/>
            <w:vAlign w:val="center"/>
          </w:tcPr>
          <w:p>
            <w:pPr>
              <w:pStyle w:val="TableHeading"/>
              <w:suppressLineNumbers/>
              <w:bidi w:val="0"/>
              <w:spacing w:before="0" w:after="283"/>
              <w:jc w:val="center"/>
              <w:rPr/>
            </w:pPr>
            <w:r>
              <w:rPr/>
              <w:t xml:space="preserve">Tila </w:t>
            </w:r>
          </w:p>
        </w:tc>
        <w:tc>
          <w:tcPr>
            <w:tcW w:w="8108" w:type="dxa"/>
            <w:tcBorders/>
            <w:vAlign w:val="center"/>
          </w:tcPr>
          <w:p>
            <w:pPr>
              <w:pStyle w:val="TableContents"/>
              <w:bidi w:val="0"/>
              <w:spacing w:before="0" w:after="283"/>
              <w:jc w:val="left"/>
              <w:rPr/>
            </w:pPr>
            <w:r>
              <w:rPr/>
              <w:t xml:space="preserve">Toiminta </w:t>
            </w:r>
          </w:p>
        </w:tc>
      </w:tr>
      <w:tr>
        <w:trPr/>
        <w:tc>
          <w:tcPr>
            <w:tcW w:w="2097" w:type="dxa"/>
            <w:tcBorders/>
            <w:vAlign w:val="center"/>
          </w:tcPr>
          <w:p>
            <w:pPr>
              <w:pStyle w:val="TableHeading"/>
              <w:suppressLineNumbers/>
              <w:bidi w:val="0"/>
              <w:spacing w:before="0" w:after="283"/>
              <w:jc w:val="center"/>
              <w:rPr/>
            </w:pPr>
            <w:r>
              <w:rPr/>
              <w:t xml:space="preserve">Avaamispäivä </w:t>
            </w:r>
          </w:p>
        </w:tc>
        <w:tc>
          <w:tcPr>
            <w:tcW w:w="8108" w:type="dxa"/>
            <w:tcBorders/>
            <w:vAlign w:val="center"/>
          </w:tcPr>
          <w:p>
            <w:pPr>
              <w:pStyle w:val="TableContents"/>
              <w:bidi w:val="0"/>
              <w:spacing w:before="0" w:after="283"/>
              <w:jc w:val="left"/>
              <w:rPr/>
            </w:pPr>
            <w:r>
              <w:rPr>
                <w:color w:val="A9A9A9"/>
              </w:rPr>
              <w:t xml:space="preserve">28. toukokuuta </w:t>
            </w:r>
            <w:r>
              <w:rPr/>
              <w:t xml:space="preserve">1966 </w:t>
            </w:r>
          </w:p>
        </w:tc>
      </w:tr>
      <w:tr>
        <w:trPr/>
        <w:tc>
          <w:tcPr>
            <w:tcW w:w="2097" w:type="dxa"/>
            <w:tcBorders/>
            <w:vAlign w:val="center"/>
          </w:tcPr>
          <w:p>
            <w:pPr>
              <w:pStyle w:val="TableHeading"/>
              <w:suppressLineNumbers/>
              <w:bidi w:val="0"/>
              <w:spacing w:before="0" w:after="283"/>
              <w:jc w:val="center"/>
              <w:rPr/>
            </w:pPr>
            <w:r>
              <w:rPr/>
              <w:t xml:space="preserve">Verkkosivusto </w:t>
            </w:r>
          </w:p>
        </w:tc>
        <w:tc>
          <w:tcPr>
            <w:tcW w:w="8108" w:type="dxa"/>
            <w:tcBorders/>
            <w:vAlign w:val="center"/>
          </w:tcPr>
          <w:p>
            <w:pPr>
              <w:pStyle w:val="TableContents"/>
              <w:bidi w:val="0"/>
              <w:spacing w:before="0" w:after="283"/>
              <w:jc w:val="left"/>
              <w:rPr/>
            </w:pPr>
            <w:r>
              <w:rPr/>
              <w:t xml:space="preserve">Virallinen verkkosivusto Magic Kingdom </w:t>
            </w:r>
          </w:p>
        </w:tc>
      </w:tr>
      <w:tr>
        <w:trPr/>
        <w:tc>
          <w:tcPr>
            <w:tcW w:w="2097" w:type="dxa"/>
            <w:tcBorders/>
            <w:vAlign w:val="center"/>
          </w:tcPr>
          <w:p>
            <w:pPr>
              <w:pStyle w:val="TableHeading"/>
              <w:suppressLineNumbers/>
              <w:bidi w:val="0"/>
              <w:spacing w:before="0" w:after="283"/>
              <w:jc w:val="center"/>
              <w:rPr/>
            </w:pPr>
            <w:r>
              <w:rPr/>
              <w:t xml:space="preserve">Alue </w:t>
            </w:r>
          </w:p>
        </w:tc>
        <w:tc>
          <w:tcPr>
            <w:tcW w:w="8108" w:type="dxa"/>
            <w:tcBorders/>
            <w:vAlign w:val="center"/>
          </w:tcPr>
          <w:p>
            <w:pPr>
              <w:pStyle w:val="TableContents"/>
              <w:bidi w:val="0"/>
              <w:spacing w:before="0" w:after="283"/>
              <w:jc w:val="left"/>
              <w:rPr/>
            </w:pPr>
            <w:r>
              <w:rPr/>
              <w:t xml:space="preserve">Fantasyland </w:t>
            </w:r>
          </w:p>
        </w:tc>
      </w:tr>
      <w:tr>
        <w:trPr/>
        <w:tc>
          <w:tcPr>
            <w:tcW w:w="2097" w:type="dxa"/>
            <w:tcBorders/>
            <w:vAlign w:val="center"/>
          </w:tcPr>
          <w:p>
            <w:pPr>
              <w:pStyle w:val="TableHeading"/>
              <w:suppressLineNumbers/>
              <w:bidi w:val="0"/>
              <w:spacing w:before="0" w:after="283"/>
              <w:jc w:val="center"/>
              <w:rPr/>
            </w:pPr>
            <w:r>
              <w:rPr/>
              <w:t xml:space="preserve">Koordinaatit </w:t>
            </w:r>
          </w:p>
        </w:tc>
        <w:tc>
          <w:tcPr>
            <w:tcW w:w="8108" w:type="dxa"/>
            <w:tcBorders/>
            <w:vAlign w:val="center"/>
          </w:tcPr>
          <w:p>
            <w:pPr>
              <w:pStyle w:val="TableContents"/>
              <w:bidi w:val="0"/>
              <w:spacing w:before="0" w:after="283"/>
              <w:jc w:val="left"/>
              <w:rPr/>
            </w:pPr>
            <w:r>
              <w:rPr/>
              <w:t xml:space="preserve">28 ° 25 ′ 15'' POHJOISTA LEVEYTTÄ 81 ° 34 ′ 55'' LÄNTISTÄ PITUUTTA </w:t>
            </w:r>
            <w:r>
              <w:rPr/>
              <w:t xml:space="preserve">/ </w:t>
            </w:r>
            <w:r>
              <w:rPr/>
              <w:t xml:space="preserve">28.4208 ° POHJOISTA LEVEYTTÄ 81.5820 ° LÄNTISTÄ PITUUTTA </w:t>
            </w:r>
            <w:r>
              <w:rPr/>
              <w:t xml:space="preserve">/ 28.4208;-81.5820 </w:t>
            </w:r>
          </w:p>
        </w:tc>
      </w:tr>
      <w:tr>
        <w:trPr/>
        <w:tc>
          <w:tcPr>
            <w:tcW w:w="2097" w:type="dxa"/>
            <w:tcBorders/>
            <w:vAlign w:val="center"/>
          </w:tcPr>
          <w:p>
            <w:pPr>
              <w:pStyle w:val="TableHeading"/>
              <w:suppressLineNumbers/>
              <w:bidi w:val="0"/>
              <w:spacing w:before="0" w:after="283"/>
              <w:jc w:val="center"/>
              <w:rPr/>
            </w:pPr>
            <w:r>
              <w:rPr/>
              <w:t xml:space="preserve">Tila </w:t>
            </w:r>
          </w:p>
        </w:tc>
        <w:tc>
          <w:tcPr>
            <w:tcW w:w="8108" w:type="dxa"/>
            <w:tcBorders/>
            <w:vAlign w:val="center"/>
          </w:tcPr>
          <w:p>
            <w:pPr>
              <w:pStyle w:val="TableContents"/>
              <w:bidi w:val="0"/>
              <w:spacing w:before="0" w:after="283"/>
              <w:jc w:val="left"/>
              <w:rPr/>
            </w:pPr>
            <w:r>
              <w:rPr/>
              <w:t xml:space="preserve">Toiminta </w:t>
            </w:r>
          </w:p>
        </w:tc>
      </w:tr>
      <w:tr>
        <w:trPr/>
        <w:tc>
          <w:tcPr>
            <w:tcW w:w="2097" w:type="dxa"/>
            <w:tcBorders/>
            <w:vAlign w:val="center"/>
          </w:tcPr>
          <w:p>
            <w:pPr>
              <w:pStyle w:val="TableHeading"/>
              <w:suppressLineNumbers/>
              <w:bidi w:val="0"/>
              <w:spacing w:before="0" w:after="283"/>
              <w:jc w:val="center"/>
              <w:rPr/>
            </w:pPr>
            <w:r>
              <w:rPr/>
              <w:t xml:space="preserve">Avaamispäivä </w:t>
            </w:r>
          </w:p>
        </w:tc>
        <w:tc>
          <w:tcPr>
            <w:tcW w:w="8108" w:type="dxa"/>
            <w:tcBorders/>
            <w:vAlign w:val="center"/>
          </w:tcPr>
          <w:p>
            <w:pPr>
              <w:pStyle w:val="TableContents"/>
              <w:bidi w:val="0"/>
              <w:spacing w:before="0" w:after="283"/>
              <w:jc w:val="left"/>
              <w:rPr/>
            </w:pPr>
            <w:r>
              <w:rPr/>
              <w:t xml:space="preserve">1. lokakuuta 1971 </w:t>
            </w:r>
          </w:p>
        </w:tc>
      </w:tr>
      <w:tr>
        <w:trPr/>
        <w:tc>
          <w:tcPr>
            <w:tcW w:w="2097" w:type="dxa"/>
            <w:tcBorders/>
            <w:vAlign w:val="center"/>
          </w:tcPr>
          <w:p>
            <w:pPr>
              <w:pStyle w:val="TableHeading"/>
              <w:suppressLineNumbers/>
              <w:bidi w:val="0"/>
              <w:spacing w:before="0" w:after="283"/>
              <w:jc w:val="center"/>
              <w:rPr/>
            </w:pPr>
            <w:r>
              <w:rPr/>
              <w:t xml:space="preserve">Verkkosivusto </w:t>
            </w:r>
          </w:p>
        </w:tc>
        <w:tc>
          <w:tcPr>
            <w:tcW w:w="8108" w:type="dxa"/>
            <w:tcBorders/>
            <w:vAlign w:val="center"/>
          </w:tcPr>
          <w:p>
            <w:pPr>
              <w:pStyle w:val="TableContents"/>
              <w:bidi w:val="0"/>
              <w:spacing w:before="0" w:after="283"/>
              <w:jc w:val="left"/>
              <w:rPr/>
            </w:pPr>
            <w:r>
              <w:rPr/>
              <w:t xml:space="preserve">Virallinen verkkosivusto FastPass+ saatavilla Tokyo Disneylandissa </w:t>
            </w:r>
          </w:p>
        </w:tc>
      </w:tr>
      <w:tr>
        <w:trPr/>
        <w:tc>
          <w:tcPr>
            <w:tcW w:w="2097" w:type="dxa"/>
            <w:tcBorders/>
            <w:vAlign w:val="center"/>
          </w:tcPr>
          <w:p>
            <w:pPr>
              <w:pStyle w:val="TableHeading"/>
              <w:suppressLineNumbers/>
              <w:bidi w:val="0"/>
              <w:spacing w:before="0" w:after="283"/>
              <w:jc w:val="center"/>
              <w:rPr/>
            </w:pPr>
            <w:r>
              <w:rPr/>
              <w:t xml:space="preserve">Alue </w:t>
            </w:r>
          </w:p>
        </w:tc>
        <w:tc>
          <w:tcPr>
            <w:tcW w:w="8108" w:type="dxa"/>
            <w:tcBorders/>
            <w:vAlign w:val="center"/>
          </w:tcPr>
          <w:p>
            <w:pPr>
              <w:pStyle w:val="TableContents"/>
              <w:bidi w:val="0"/>
              <w:spacing w:before="0" w:after="283"/>
              <w:jc w:val="left"/>
              <w:rPr/>
            </w:pPr>
            <w:r>
              <w:rPr/>
              <w:t xml:space="preserve">Fantasyland </w:t>
            </w:r>
          </w:p>
        </w:tc>
      </w:tr>
      <w:tr>
        <w:trPr/>
        <w:tc>
          <w:tcPr>
            <w:tcW w:w="2097" w:type="dxa"/>
            <w:tcBorders/>
            <w:vAlign w:val="center"/>
          </w:tcPr>
          <w:p>
            <w:pPr>
              <w:pStyle w:val="TableHeading"/>
              <w:suppressLineNumbers/>
              <w:bidi w:val="0"/>
              <w:spacing w:before="0" w:after="283"/>
              <w:jc w:val="center"/>
              <w:rPr/>
            </w:pPr>
            <w:r>
              <w:rPr/>
              <w:t xml:space="preserve">Koordinaatit </w:t>
            </w:r>
          </w:p>
        </w:tc>
        <w:tc>
          <w:tcPr>
            <w:tcW w:w="8108" w:type="dxa"/>
            <w:tcBorders/>
            <w:vAlign w:val="center"/>
          </w:tcPr>
          <w:p>
            <w:pPr>
              <w:pStyle w:val="TableContents"/>
              <w:bidi w:val="0"/>
              <w:spacing w:before="0" w:after="283"/>
              <w:jc w:val="left"/>
              <w:rPr/>
            </w:pPr>
            <w:r>
              <w:rPr/>
              <w:t xml:space="preserve">35 ° 37 ′ 49''' POHJOISTA LEVEYTTÄ 139 ° 52 ′ 52'' ITÄISTÄ PITUUTTA </w:t>
            </w:r>
            <w:r>
              <w:rPr/>
              <w:t xml:space="preserve">/ </w:t>
            </w:r>
            <w:r>
              <w:rPr/>
              <w:t xml:space="preserve">35.6304 ° N 139.8812 ° ITÄISTÄ PITUUTTA </w:t>
            </w:r>
            <w:r>
              <w:rPr/>
              <w:t xml:space="preserve">/ 35.6304; 139.8812 </w:t>
            </w:r>
          </w:p>
        </w:tc>
      </w:tr>
      <w:tr>
        <w:trPr/>
        <w:tc>
          <w:tcPr>
            <w:tcW w:w="2097" w:type="dxa"/>
            <w:tcBorders/>
            <w:vAlign w:val="center"/>
          </w:tcPr>
          <w:p>
            <w:pPr>
              <w:pStyle w:val="TableHeading"/>
              <w:suppressLineNumbers/>
              <w:bidi w:val="0"/>
              <w:spacing w:before="0" w:after="283"/>
              <w:jc w:val="center"/>
              <w:rPr/>
            </w:pPr>
            <w:r>
              <w:rPr/>
              <w:t xml:space="preserve">Tila </w:t>
            </w:r>
          </w:p>
        </w:tc>
        <w:tc>
          <w:tcPr>
            <w:tcW w:w="8108" w:type="dxa"/>
            <w:tcBorders/>
            <w:vAlign w:val="center"/>
          </w:tcPr>
          <w:p>
            <w:pPr>
              <w:pStyle w:val="TableContents"/>
              <w:bidi w:val="0"/>
              <w:spacing w:before="0" w:after="283"/>
              <w:jc w:val="left"/>
              <w:rPr/>
            </w:pPr>
            <w:r>
              <w:rPr/>
              <w:t xml:space="preserve">Toiminta </w:t>
            </w:r>
          </w:p>
        </w:tc>
      </w:tr>
      <w:tr>
        <w:trPr/>
        <w:tc>
          <w:tcPr>
            <w:tcW w:w="2097" w:type="dxa"/>
            <w:tcBorders/>
            <w:vAlign w:val="center"/>
          </w:tcPr>
          <w:p>
            <w:pPr>
              <w:pStyle w:val="TableHeading"/>
              <w:suppressLineNumbers/>
              <w:bidi w:val="0"/>
              <w:spacing w:before="0" w:after="283"/>
              <w:jc w:val="center"/>
              <w:rPr/>
            </w:pPr>
            <w:r>
              <w:rPr/>
              <w:t xml:space="preserve">Avaamispäivä </w:t>
            </w:r>
          </w:p>
        </w:tc>
        <w:tc>
          <w:tcPr>
            <w:tcW w:w="8108" w:type="dxa"/>
            <w:tcBorders/>
            <w:vAlign w:val="center"/>
          </w:tcPr>
          <w:p>
            <w:pPr>
              <w:pStyle w:val="TableContents"/>
              <w:bidi w:val="0"/>
              <w:spacing w:before="0" w:after="283"/>
              <w:jc w:val="left"/>
              <w:rPr/>
            </w:pPr>
            <w:r>
              <w:rPr/>
              <w:t xml:space="preserve">15. huhtikuuta 1983 </w:t>
            </w:r>
          </w:p>
        </w:tc>
      </w:tr>
      <w:tr>
        <w:trPr/>
        <w:tc>
          <w:tcPr>
            <w:tcW w:w="2097" w:type="dxa"/>
            <w:tcBorders/>
            <w:vAlign w:val="center"/>
          </w:tcPr>
          <w:p>
            <w:pPr>
              <w:pStyle w:val="TableHeading"/>
              <w:suppressLineNumbers/>
              <w:bidi w:val="0"/>
              <w:spacing w:before="0" w:after="283"/>
              <w:jc w:val="center"/>
              <w:rPr/>
            </w:pPr>
            <w:r>
              <w:rPr/>
              <w:t xml:space="preserve">Verkkosivusto </w:t>
            </w:r>
          </w:p>
        </w:tc>
        <w:tc>
          <w:tcPr>
            <w:tcW w:w="8108" w:type="dxa"/>
            <w:tcBorders/>
            <w:vAlign w:val="center"/>
          </w:tcPr>
          <w:p>
            <w:pPr>
              <w:pStyle w:val="TableContents"/>
              <w:bidi w:val="0"/>
              <w:spacing w:before="0" w:after="283"/>
              <w:jc w:val="left"/>
              <w:rPr/>
            </w:pPr>
            <w:r>
              <w:rPr/>
              <w:t xml:space="preserve">Virallinen verkkosivusto Disneyland Park (Pariisi) </w:t>
            </w:r>
          </w:p>
        </w:tc>
      </w:tr>
      <w:tr>
        <w:trPr/>
        <w:tc>
          <w:tcPr>
            <w:tcW w:w="2097" w:type="dxa"/>
            <w:tcBorders/>
            <w:vAlign w:val="center"/>
          </w:tcPr>
          <w:p>
            <w:pPr>
              <w:pStyle w:val="TableHeading"/>
              <w:suppressLineNumbers/>
              <w:bidi w:val="0"/>
              <w:spacing w:before="0" w:after="283"/>
              <w:jc w:val="center"/>
              <w:rPr/>
            </w:pPr>
            <w:r>
              <w:rPr/>
              <w:t xml:space="preserve">Alue </w:t>
            </w:r>
          </w:p>
        </w:tc>
        <w:tc>
          <w:tcPr>
            <w:tcW w:w="8108" w:type="dxa"/>
            <w:tcBorders/>
            <w:vAlign w:val="center"/>
          </w:tcPr>
          <w:p>
            <w:pPr>
              <w:pStyle w:val="TableContents"/>
              <w:bidi w:val="0"/>
              <w:spacing w:before="0" w:after="283"/>
              <w:jc w:val="left"/>
              <w:rPr/>
            </w:pPr>
            <w:r>
              <w:rPr/>
              <w:t xml:space="preserve">Fantasyland </w:t>
            </w:r>
          </w:p>
        </w:tc>
      </w:tr>
      <w:tr>
        <w:trPr/>
        <w:tc>
          <w:tcPr>
            <w:tcW w:w="2097" w:type="dxa"/>
            <w:tcBorders/>
            <w:vAlign w:val="center"/>
          </w:tcPr>
          <w:p>
            <w:pPr>
              <w:pStyle w:val="TableHeading"/>
              <w:suppressLineNumbers/>
              <w:bidi w:val="0"/>
              <w:spacing w:before="0" w:after="283"/>
              <w:jc w:val="center"/>
              <w:rPr/>
            </w:pPr>
            <w:r>
              <w:rPr/>
              <w:t xml:space="preserve">Koordinaatit </w:t>
            </w:r>
          </w:p>
        </w:tc>
        <w:tc>
          <w:tcPr>
            <w:tcW w:w="8108" w:type="dxa"/>
            <w:tcBorders/>
            <w:vAlign w:val="center"/>
          </w:tcPr>
          <w:p>
            <w:pPr>
              <w:pStyle w:val="TableContents"/>
              <w:bidi w:val="0"/>
              <w:spacing w:before="0" w:after="283"/>
              <w:jc w:val="left"/>
              <w:rPr/>
            </w:pPr>
            <w:r>
              <w:rPr/>
              <w:t xml:space="preserve">48° 52 ′ 31''' POHJOISTA LEVEYTTÄ 2° 46 ′ 34''' ITÄISTÄ PITUUTTA </w:t>
            </w:r>
            <w:r>
              <w:rPr/>
              <w:t xml:space="preserve">/ </w:t>
            </w:r>
            <w:r>
              <w:rPr/>
              <w:t xml:space="preserve">48.8753 ° POHJOISTA LEVEYTTÄ 2.7761 ° ITÄISTÄ PITUUTTA </w:t>
            </w:r>
            <w:r>
              <w:rPr/>
              <w:t xml:space="preserve">/ 48.8753; 2.7761 </w:t>
            </w:r>
          </w:p>
        </w:tc>
      </w:tr>
      <w:tr>
        <w:trPr/>
        <w:tc>
          <w:tcPr>
            <w:tcW w:w="2097" w:type="dxa"/>
            <w:tcBorders/>
            <w:vAlign w:val="center"/>
          </w:tcPr>
          <w:p>
            <w:pPr>
              <w:pStyle w:val="TableHeading"/>
              <w:suppressLineNumbers/>
              <w:bidi w:val="0"/>
              <w:spacing w:before="0" w:after="283"/>
              <w:jc w:val="center"/>
              <w:rPr/>
            </w:pPr>
            <w:r>
              <w:rPr/>
              <w:t xml:space="preserve">Tila </w:t>
            </w:r>
          </w:p>
        </w:tc>
        <w:tc>
          <w:tcPr>
            <w:tcW w:w="8108" w:type="dxa"/>
            <w:tcBorders/>
            <w:vAlign w:val="center"/>
          </w:tcPr>
          <w:p>
            <w:pPr>
              <w:pStyle w:val="TableContents"/>
              <w:bidi w:val="0"/>
              <w:spacing w:before="0" w:after="283"/>
              <w:jc w:val="left"/>
              <w:rPr/>
            </w:pPr>
            <w:r>
              <w:rPr/>
              <w:t xml:space="preserve">Toiminta </w:t>
            </w:r>
          </w:p>
        </w:tc>
      </w:tr>
      <w:tr>
        <w:trPr/>
        <w:tc>
          <w:tcPr>
            <w:tcW w:w="2097" w:type="dxa"/>
            <w:tcBorders/>
            <w:vAlign w:val="center"/>
          </w:tcPr>
          <w:p>
            <w:pPr>
              <w:pStyle w:val="TableHeading"/>
              <w:suppressLineNumbers/>
              <w:bidi w:val="0"/>
              <w:spacing w:before="0" w:after="283"/>
              <w:jc w:val="center"/>
              <w:rPr/>
            </w:pPr>
            <w:r>
              <w:rPr/>
              <w:t xml:space="preserve">Avaamispäivä </w:t>
            </w:r>
          </w:p>
        </w:tc>
        <w:tc>
          <w:tcPr>
            <w:tcW w:w="8108" w:type="dxa"/>
            <w:tcBorders/>
            <w:vAlign w:val="center"/>
          </w:tcPr>
          <w:p>
            <w:pPr>
              <w:pStyle w:val="TableContents"/>
              <w:bidi w:val="0"/>
              <w:spacing w:before="0" w:after="283"/>
              <w:jc w:val="left"/>
              <w:rPr/>
            </w:pPr>
            <w:r>
              <w:rPr/>
              <w:t xml:space="preserve">12. huhtikuuta 1992 </w:t>
            </w:r>
          </w:p>
        </w:tc>
      </w:tr>
      <w:tr>
        <w:trPr/>
        <w:tc>
          <w:tcPr>
            <w:tcW w:w="2097" w:type="dxa"/>
            <w:tcBorders/>
            <w:vAlign w:val="center"/>
          </w:tcPr>
          <w:p>
            <w:pPr>
              <w:pStyle w:val="TableHeading"/>
              <w:suppressLineNumbers/>
              <w:bidi w:val="0"/>
              <w:spacing w:before="0" w:after="283"/>
              <w:jc w:val="center"/>
              <w:rPr/>
            </w:pPr>
            <w:r>
              <w:rPr/>
              <w:t xml:space="preserve">Verkkosivusto </w:t>
            </w:r>
          </w:p>
        </w:tc>
        <w:tc>
          <w:tcPr>
            <w:tcW w:w="8108" w:type="dxa"/>
            <w:tcBorders/>
            <w:vAlign w:val="center"/>
          </w:tcPr>
          <w:p>
            <w:pPr>
              <w:pStyle w:val="TableContents"/>
              <w:bidi w:val="0"/>
              <w:spacing w:before="0" w:after="283"/>
              <w:jc w:val="left"/>
              <w:rPr/>
            </w:pPr>
            <w:r>
              <w:rPr/>
              <w:t xml:space="preserve">Virallinen verkkosivusto Hong Kong Disneyland </w:t>
            </w:r>
          </w:p>
        </w:tc>
      </w:tr>
      <w:tr>
        <w:trPr/>
        <w:tc>
          <w:tcPr>
            <w:tcW w:w="2097" w:type="dxa"/>
            <w:tcBorders/>
            <w:vAlign w:val="center"/>
          </w:tcPr>
          <w:p>
            <w:pPr>
              <w:pStyle w:val="TableHeading"/>
              <w:suppressLineNumbers/>
              <w:bidi w:val="0"/>
              <w:spacing w:before="0" w:after="283"/>
              <w:jc w:val="center"/>
              <w:rPr/>
            </w:pPr>
            <w:r>
              <w:rPr/>
              <w:t xml:space="preserve">Alue </w:t>
            </w:r>
          </w:p>
        </w:tc>
        <w:tc>
          <w:tcPr>
            <w:tcW w:w="8108" w:type="dxa"/>
            <w:tcBorders/>
            <w:vAlign w:val="center"/>
          </w:tcPr>
          <w:p>
            <w:pPr>
              <w:pStyle w:val="TableContents"/>
              <w:bidi w:val="0"/>
              <w:spacing w:before="0" w:after="283"/>
              <w:jc w:val="left"/>
              <w:rPr/>
            </w:pPr>
            <w:r>
              <w:rPr/>
              <w:t xml:space="preserve">Fantasyland </w:t>
            </w:r>
          </w:p>
        </w:tc>
      </w:tr>
      <w:tr>
        <w:trPr/>
        <w:tc>
          <w:tcPr>
            <w:tcW w:w="2097" w:type="dxa"/>
            <w:tcBorders/>
            <w:vAlign w:val="center"/>
          </w:tcPr>
          <w:p>
            <w:pPr>
              <w:pStyle w:val="TableHeading"/>
              <w:suppressLineNumbers/>
              <w:bidi w:val="0"/>
              <w:spacing w:before="0" w:after="283"/>
              <w:jc w:val="center"/>
              <w:rPr/>
            </w:pPr>
            <w:r>
              <w:rPr/>
              <w:t xml:space="preserve">Koordinaatit </w:t>
            </w:r>
          </w:p>
        </w:tc>
        <w:tc>
          <w:tcPr>
            <w:tcW w:w="8108" w:type="dxa"/>
            <w:tcBorders/>
            <w:vAlign w:val="center"/>
          </w:tcPr>
          <w:p>
            <w:pPr>
              <w:pStyle w:val="TableContents"/>
              <w:bidi w:val="0"/>
              <w:spacing w:before="0" w:after="283"/>
              <w:jc w:val="left"/>
              <w:rPr/>
            </w:pPr>
            <w:r>
              <w:rPr/>
              <w:t xml:space="preserve">22 ° 18 ′ 49''' POHJOISTA LEVEYTTÄ 114 ° 02 ′ 21'' ITÄISTÄ PITUUTTA </w:t>
            </w:r>
            <w:r>
              <w:rPr/>
              <w:t xml:space="preserve">/ </w:t>
            </w:r>
            <w:r>
              <w:rPr/>
              <w:t xml:space="preserve">22.3137 ° POHJOISTA LEVEYTTÄ 114.0391 ° ITÄISTÄ PITUUTTA </w:t>
            </w:r>
            <w:r>
              <w:rPr/>
              <w:t xml:space="preserve">/ 22.3137; 114.0391 </w:t>
            </w:r>
          </w:p>
        </w:tc>
      </w:tr>
      <w:tr>
        <w:trPr/>
        <w:tc>
          <w:tcPr>
            <w:tcW w:w="2097" w:type="dxa"/>
            <w:tcBorders/>
            <w:vAlign w:val="center"/>
          </w:tcPr>
          <w:p>
            <w:pPr>
              <w:pStyle w:val="TableHeading"/>
              <w:suppressLineNumbers/>
              <w:bidi w:val="0"/>
              <w:spacing w:before="0" w:after="283"/>
              <w:jc w:val="center"/>
              <w:rPr/>
            </w:pPr>
            <w:r>
              <w:rPr/>
              <w:t xml:space="preserve">Tila </w:t>
            </w:r>
          </w:p>
        </w:tc>
        <w:tc>
          <w:tcPr>
            <w:tcW w:w="8108" w:type="dxa"/>
            <w:tcBorders/>
            <w:vAlign w:val="center"/>
          </w:tcPr>
          <w:p>
            <w:pPr>
              <w:pStyle w:val="TableContents"/>
              <w:bidi w:val="0"/>
              <w:spacing w:before="0" w:after="283"/>
              <w:jc w:val="left"/>
              <w:rPr/>
            </w:pPr>
            <w:r>
              <w:rPr/>
              <w:t xml:space="preserve">Toiminta </w:t>
            </w:r>
          </w:p>
        </w:tc>
      </w:tr>
      <w:tr>
        <w:trPr/>
        <w:tc>
          <w:tcPr>
            <w:tcW w:w="2097" w:type="dxa"/>
            <w:tcBorders/>
            <w:vAlign w:val="center"/>
          </w:tcPr>
          <w:p>
            <w:pPr>
              <w:pStyle w:val="TableHeading"/>
              <w:suppressLineNumbers/>
              <w:bidi w:val="0"/>
              <w:spacing w:before="0" w:after="283"/>
              <w:jc w:val="center"/>
              <w:rPr/>
            </w:pPr>
            <w:r>
              <w:rPr/>
              <w:t xml:space="preserve">Avaamispäivä </w:t>
            </w:r>
          </w:p>
        </w:tc>
        <w:tc>
          <w:tcPr>
            <w:tcW w:w="8108" w:type="dxa"/>
            <w:tcBorders/>
            <w:vAlign w:val="center"/>
          </w:tcPr>
          <w:p>
            <w:pPr>
              <w:pStyle w:val="TableContents"/>
              <w:bidi w:val="0"/>
              <w:spacing w:before="0" w:after="283"/>
              <w:jc w:val="left"/>
              <w:rPr/>
            </w:pPr>
            <w:r>
              <w:rPr/>
              <w:t xml:space="preserve">huhtikuu 28, 2008 </w:t>
            </w:r>
          </w:p>
        </w:tc>
      </w:tr>
      <w:tr>
        <w:trPr/>
        <w:tc>
          <w:tcPr>
            <w:tcW w:w="2097" w:type="dxa"/>
            <w:tcBorders/>
            <w:vAlign w:val="center"/>
          </w:tcPr>
          <w:p>
            <w:pPr>
              <w:pStyle w:val="TableHeading"/>
              <w:suppressLineNumbers/>
              <w:bidi w:val="0"/>
              <w:spacing w:before="0" w:after="283"/>
              <w:jc w:val="center"/>
              <w:rPr/>
            </w:pPr>
            <w:r>
              <w:rPr/>
              <w:t xml:space="preserve">Verkkosivusto </w:t>
            </w:r>
          </w:p>
        </w:tc>
        <w:tc>
          <w:tcPr>
            <w:tcW w:w="8108" w:type="dxa"/>
            <w:tcBorders/>
            <w:vAlign w:val="center"/>
          </w:tcPr>
          <w:p>
            <w:pPr>
              <w:pStyle w:val="TableContents"/>
              <w:bidi w:val="0"/>
              <w:spacing w:before="0" w:after="283"/>
              <w:jc w:val="left"/>
              <w:rPr/>
            </w:pPr>
            <w:r>
              <w:rPr/>
              <w:t xml:space="preserve">New Yorkin maailmannäyttelyn virallinen verkkosivusto 1964 </w:t>
            </w:r>
          </w:p>
        </w:tc>
      </w:tr>
      <w:tr>
        <w:trPr/>
        <w:tc>
          <w:tcPr>
            <w:tcW w:w="2097" w:type="dxa"/>
            <w:tcBorders/>
            <w:vAlign w:val="center"/>
          </w:tcPr>
          <w:p>
            <w:pPr>
              <w:pStyle w:val="TableHeading"/>
              <w:suppressLineNumbers/>
              <w:bidi w:val="0"/>
              <w:spacing w:before="0" w:after="283"/>
              <w:jc w:val="center"/>
              <w:rPr/>
            </w:pPr>
            <w:r>
              <w:rPr/>
              <w:t xml:space="preserve">Tila </w:t>
            </w:r>
          </w:p>
        </w:tc>
        <w:tc>
          <w:tcPr>
            <w:tcW w:w="8108" w:type="dxa"/>
            <w:tcBorders/>
            <w:vAlign w:val="center"/>
          </w:tcPr>
          <w:p>
            <w:pPr>
              <w:pStyle w:val="TableContents"/>
              <w:bidi w:val="0"/>
              <w:spacing w:before="0" w:after="283"/>
              <w:jc w:val="left"/>
              <w:rPr/>
            </w:pPr>
            <w:r>
              <w:rPr/>
              <w:t xml:space="preserve">Suljettu </w:t>
            </w:r>
          </w:p>
        </w:tc>
      </w:tr>
      <w:tr>
        <w:trPr/>
        <w:tc>
          <w:tcPr>
            <w:tcW w:w="2097" w:type="dxa"/>
            <w:tcBorders/>
            <w:vAlign w:val="center"/>
          </w:tcPr>
          <w:p>
            <w:pPr>
              <w:pStyle w:val="TableHeading"/>
              <w:suppressLineNumbers/>
              <w:bidi w:val="0"/>
              <w:spacing w:before="0" w:after="283"/>
              <w:jc w:val="center"/>
              <w:rPr/>
            </w:pPr>
            <w:r>
              <w:rPr/>
              <w:t xml:space="preserve">Avaamispäivä </w:t>
            </w:r>
          </w:p>
        </w:tc>
        <w:tc>
          <w:tcPr>
            <w:tcW w:w="8108" w:type="dxa"/>
            <w:tcBorders/>
            <w:vAlign w:val="center"/>
          </w:tcPr>
          <w:p>
            <w:pPr>
              <w:pStyle w:val="TableContents"/>
              <w:bidi w:val="0"/>
              <w:spacing w:before="0" w:after="283"/>
              <w:jc w:val="left"/>
              <w:rPr/>
            </w:pPr>
            <w:r>
              <w:rPr/>
              <w:t xml:space="preserve">huhtikuu 22, 1964 </w:t>
            </w:r>
          </w:p>
        </w:tc>
      </w:tr>
      <w:tr>
        <w:trPr/>
        <w:tc>
          <w:tcPr>
            <w:tcW w:w="2097" w:type="dxa"/>
            <w:tcBorders/>
            <w:vAlign w:val="center"/>
          </w:tcPr>
          <w:p>
            <w:pPr>
              <w:pStyle w:val="TableHeading"/>
              <w:suppressLineNumbers/>
              <w:bidi w:val="0"/>
              <w:spacing w:before="0" w:after="283"/>
              <w:jc w:val="center"/>
              <w:rPr/>
            </w:pPr>
            <w:r>
              <w:rPr/>
              <w:t xml:space="preserve">Määräaika </w:t>
            </w:r>
          </w:p>
        </w:tc>
        <w:tc>
          <w:tcPr>
            <w:tcW w:w="8108" w:type="dxa"/>
            <w:tcBorders/>
            <w:vAlign w:val="center"/>
          </w:tcPr>
          <w:p>
            <w:pPr>
              <w:pStyle w:val="TableContents"/>
              <w:bidi w:val="0"/>
              <w:spacing w:before="0" w:after="283"/>
              <w:jc w:val="left"/>
              <w:rPr/>
            </w:pPr>
            <w:r>
              <w:rPr/>
              <w:t xml:space="preserve">17. lokakuuta 1965 Yleiset tilastot </w:t>
            </w:r>
          </w:p>
        </w:tc>
      </w:tr>
      <w:tr>
        <w:trPr/>
        <w:tc>
          <w:tcPr>
            <w:tcW w:w="2097" w:type="dxa"/>
            <w:tcBorders/>
            <w:vAlign w:val="center"/>
          </w:tcPr>
          <w:p>
            <w:pPr>
              <w:pStyle w:val="TableHeading"/>
              <w:suppressLineNumbers/>
              <w:bidi w:val="0"/>
              <w:spacing w:before="0" w:after="283"/>
              <w:jc w:val="center"/>
              <w:rPr/>
            </w:pPr>
            <w:r>
              <w:rPr/>
              <w:t xml:space="preserve">Nähtävyyden tyyppi </w:t>
            </w:r>
          </w:p>
        </w:tc>
        <w:tc>
          <w:tcPr>
            <w:tcW w:w="8108" w:type="dxa"/>
            <w:tcBorders/>
            <w:vAlign w:val="center"/>
          </w:tcPr>
          <w:p>
            <w:pPr>
              <w:pStyle w:val="TableContents"/>
              <w:bidi w:val="0"/>
              <w:spacing w:before="0" w:after="283"/>
              <w:jc w:val="left"/>
              <w:rPr/>
            </w:pPr>
            <w:r>
              <w:rPr/>
              <w:t xml:space="preserve">Vanha mylly </w:t>
            </w:r>
          </w:p>
        </w:tc>
      </w:tr>
      <w:tr>
        <w:trPr/>
        <w:tc>
          <w:tcPr>
            <w:tcW w:w="2097" w:type="dxa"/>
            <w:tcBorders/>
            <w:vAlign w:val="center"/>
          </w:tcPr>
          <w:p>
            <w:pPr>
              <w:pStyle w:val="TableHeading"/>
              <w:suppressLineNumbers/>
              <w:bidi w:val="0"/>
              <w:spacing w:before="0" w:after="283"/>
              <w:jc w:val="center"/>
              <w:rPr/>
            </w:pPr>
            <w:r>
              <w:rPr/>
              <w:t xml:space="preserve">Suunnittelija </w:t>
            </w:r>
          </w:p>
        </w:tc>
        <w:tc>
          <w:tcPr>
            <w:tcW w:w="8108" w:type="dxa"/>
            <w:tcBorders/>
            <w:vAlign w:val="center"/>
          </w:tcPr>
          <w:p>
            <w:pPr>
              <w:pStyle w:val="TableContents"/>
              <w:bidi w:val="0"/>
              <w:spacing w:before="0" w:after="283"/>
              <w:jc w:val="left"/>
              <w:rPr/>
            </w:pPr>
            <w:r>
              <w:rPr/>
              <w:t xml:space="preserve">WED Enterprises / Walt Disney Imagineering (Walt Disney Imagineering) </w:t>
            </w:r>
          </w:p>
        </w:tc>
      </w:tr>
      <w:tr>
        <w:trPr/>
        <w:tc>
          <w:tcPr>
            <w:tcW w:w="2097" w:type="dxa"/>
            <w:tcBorders/>
            <w:vAlign w:val="center"/>
          </w:tcPr>
          <w:p>
            <w:pPr>
              <w:pStyle w:val="TableHeading"/>
              <w:suppressLineNumbers/>
              <w:bidi w:val="0"/>
              <w:spacing w:before="0" w:after="283"/>
              <w:jc w:val="center"/>
              <w:rPr/>
            </w:pPr>
            <w:r>
              <w:rPr/>
              <w:t xml:space="preserve">Teema </w:t>
            </w:r>
          </w:p>
        </w:tc>
        <w:tc>
          <w:tcPr>
            <w:tcW w:w="8108" w:type="dxa"/>
            <w:tcBorders/>
            <w:vAlign w:val="center"/>
          </w:tcPr>
          <w:p>
            <w:pPr>
              <w:pStyle w:val="TableContents"/>
              <w:bidi w:val="0"/>
              <w:spacing w:before="0" w:after="283"/>
              <w:jc w:val="left"/>
              <w:rPr/>
            </w:pPr>
            <w:r>
              <w:rPr/>
              <w:t xml:space="preserve">Maailmanrauha ja yhtenäisyys </w:t>
            </w:r>
          </w:p>
        </w:tc>
      </w:tr>
      <w:tr>
        <w:trPr/>
        <w:tc>
          <w:tcPr>
            <w:tcW w:w="2097" w:type="dxa"/>
            <w:tcBorders/>
            <w:vAlign w:val="center"/>
          </w:tcPr>
          <w:p>
            <w:pPr>
              <w:pStyle w:val="TableHeading"/>
              <w:suppressLineNumbers/>
              <w:bidi w:val="0"/>
              <w:spacing w:before="0" w:after="283"/>
              <w:jc w:val="center"/>
              <w:rPr/>
            </w:pPr>
            <w:r>
              <w:rPr/>
              <w:t xml:space="preserve">Musiikki </w:t>
            </w:r>
          </w:p>
        </w:tc>
        <w:tc>
          <w:tcPr>
            <w:tcW w:w="8108" w:type="dxa"/>
            <w:tcBorders/>
            <w:vAlign w:val="center"/>
          </w:tcPr>
          <w:p>
            <w:pPr>
              <w:pStyle w:val="TableContents"/>
              <w:bidi w:val="0"/>
              <w:spacing w:before="0" w:after="283"/>
              <w:jc w:val="left"/>
              <w:rPr/>
            </w:pPr>
            <w:r>
              <w:rPr/>
              <w:t xml:space="preserve">``It's a Small World (After All)'', Sherman Brothersin kirjoittama. </w:t>
            </w:r>
          </w:p>
        </w:tc>
      </w:tr>
      <w:tr>
        <w:trPr/>
        <w:tc>
          <w:tcPr>
            <w:tcW w:w="2097" w:type="dxa"/>
            <w:tcBorders/>
            <w:vAlign w:val="center"/>
          </w:tcPr>
          <w:p>
            <w:pPr>
              <w:pStyle w:val="TableHeading"/>
              <w:suppressLineNumbers/>
              <w:bidi w:val="0"/>
              <w:spacing w:before="0" w:after="283"/>
              <w:jc w:val="center"/>
              <w:rPr/>
            </w:pPr>
            <w:r>
              <w:rPr/>
              <w:t xml:space="preserve">Ajoneuvon tyyppi </w:t>
            </w:r>
          </w:p>
        </w:tc>
        <w:tc>
          <w:tcPr>
            <w:tcW w:w="8108" w:type="dxa"/>
            <w:tcBorders/>
            <w:vAlign w:val="center"/>
          </w:tcPr>
          <w:p>
            <w:pPr>
              <w:pStyle w:val="TableContents"/>
              <w:bidi w:val="0"/>
              <w:spacing w:before="0" w:after="283"/>
              <w:jc w:val="left"/>
              <w:rPr/>
            </w:pPr>
            <w:r>
              <w:rPr/>
              <w:t xml:space="preserve">Veneet </w:t>
            </w:r>
          </w:p>
        </w:tc>
      </w:tr>
      <w:tr>
        <w:trPr/>
        <w:tc>
          <w:tcPr>
            <w:tcW w:w="2097" w:type="dxa"/>
            <w:tcBorders/>
            <w:vAlign w:val="center"/>
          </w:tcPr>
          <w:p>
            <w:pPr>
              <w:pStyle w:val="TableHeading"/>
              <w:suppressLineNumbers/>
              <w:bidi w:val="0"/>
              <w:spacing w:before="0" w:after="283"/>
              <w:jc w:val="center"/>
              <w:rPr/>
            </w:pPr>
            <w:r>
              <w:rPr/>
              <w:t xml:space="preserve">Matkustajat ajoneuvoa kohti </w:t>
            </w:r>
          </w:p>
        </w:tc>
        <w:tc>
          <w:tcPr>
            <w:tcW w:w="8108" w:type="dxa"/>
            <w:tcBorders/>
            <w:vAlign w:val="center"/>
          </w:tcPr>
          <w:p>
            <w:pPr>
              <w:pStyle w:val="TableContents"/>
              <w:bidi w:val="0"/>
              <w:spacing w:before="0" w:after="283"/>
              <w:jc w:val="left"/>
              <w:rPr/>
            </w:pPr>
            <w:r>
              <w:rPr/>
              <w:t xml:space="preserve">16 </w:t>
            </w:r>
          </w:p>
        </w:tc>
      </w:tr>
      <w:tr>
        <w:trPr/>
        <w:tc>
          <w:tcPr>
            <w:tcW w:w="2097" w:type="dxa"/>
            <w:tcBorders/>
            <w:vAlign w:val="center"/>
          </w:tcPr>
          <w:p>
            <w:pPr>
              <w:pStyle w:val="TableHeading"/>
              <w:suppressLineNumbers/>
              <w:bidi w:val="0"/>
              <w:spacing w:before="0" w:after="283"/>
              <w:jc w:val="center"/>
              <w:rPr/>
            </w:pPr>
            <w:r>
              <w:rPr/>
              <w:t xml:space="preserve">Rivit </w:t>
            </w:r>
          </w:p>
        </w:tc>
        <w:tc>
          <w:tcPr>
            <w:tcW w:w="8108" w:type="dxa"/>
            <w:tcBorders/>
            <w:vAlign w:val="center"/>
          </w:tcPr>
          <w:p>
            <w:pPr>
              <w:pStyle w:val="TableContents"/>
              <w:bidi w:val="0"/>
              <w:spacing w:before="0" w:after="283"/>
              <w:jc w:val="left"/>
              <w:rPr>
                <w:sz w:val="4"/>
                <w:szCs w:val="4"/>
              </w:rPr>
            </w:pPr>
            <w:r>
              <w:rPr>
                <w:sz w:val="4"/>
                <w:szCs w:val="4"/>
              </w:rPr>
            </w:r>
          </w:p>
        </w:tc>
      </w:tr>
      <w:tr>
        <w:trPr/>
        <w:tc>
          <w:tcPr>
            <w:tcW w:w="2097" w:type="dxa"/>
            <w:tcBorders/>
            <w:vAlign w:val="center"/>
          </w:tcPr>
          <w:p>
            <w:pPr>
              <w:pStyle w:val="TableHeading"/>
              <w:suppressLineNumbers/>
              <w:bidi w:val="0"/>
              <w:spacing w:before="0" w:after="283"/>
              <w:jc w:val="center"/>
              <w:rPr/>
            </w:pPr>
            <w:r>
              <w:rPr/>
              <w:t xml:space="preserve">Ratsastajat per rivi </w:t>
            </w:r>
          </w:p>
        </w:tc>
        <w:tc>
          <w:tcPr>
            <w:tcW w:w="8108" w:type="dxa"/>
            <w:tcBorders/>
            <w:vAlign w:val="center"/>
          </w:tcPr>
          <w:p>
            <w:pPr>
              <w:pStyle w:val="TableContents"/>
              <w:bidi w:val="0"/>
              <w:spacing w:before="0" w:after="283"/>
              <w:jc w:val="left"/>
              <w:rPr>
                <w:sz w:val="4"/>
                <w:szCs w:val="4"/>
              </w:rPr>
            </w:pPr>
            <w:r>
              <w:rPr>
                <w:sz w:val="4"/>
                <w:szCs w:val="4"/>
              </w:rPr>
            </w:r>
          </w:p>
        </w:tc>
      </w:tr>
      <w:tr>
        <w:trPr/>
        <w:tc>
          <w:tcPr>
            <w:tcW w:w="2097" w:type="dxa"/>
            <w:tcBorders/>
            <w:vAlign w:val="center"/>
          </w:tcPr>
          <w:p>
            <w:pPr>
              <w:pStyle w:val="TableHeading"/>
              <w:suppressLineNumbers/>
              <w:bidi w:val="0"/>
              <w:spacing w:before="0" w:after="283"/>
              <w:jc w:val="center"/>
              <w:rPr/>
            </w:pPr>
            <w:r>
              <w:rPr/>
              <w:t xml:space="preserve">Kesto </w:t>
            </w:r>
          </w:p>
        </w:tc>
        <w:tc>
          <w:tcPr>
            <w:tcW w:w="8108" w:type="dxa"/>
            <w:tcBorders/>
            <w:vAlign w:val="center"/>
          </w:tcPr>
          <w:p>
            <w:pPr>
              <w:pStyle w:val="TableContents"/>
              <w:bidi w:val="0"/>
              <w:spacing w:before="0" w:after="283"/>
              <w:jc w:val="left"/>
              <w:rPr/>
            </w:pPr>
            <w:r>
              <w:rPr/>
              <w:t xml:space="preserve">12 -- 15 minuuttia </w:t>
            </w:r>
          </w:p>
        </w:tc>
      </w:tr>
      <w:tr>
        <w:trPr/>
        <w:tc>
          <w:tcPr>
            <w:tcW w:w="2097" w:type="dxa"/>
            <w:tcBorders/>
            <w:vAlign w:val="center"/>
          </w:tcPr>
          <w:p>
            <w:pPr>
              <w:pStyle w:val="TableHeading"/>
              <w:suppressLineNumbers/>
              <w:bidi w:val="0"/>
              <w:spacing w:before="0" w:after="283"/>
              <w:jc w:val="center"/>
              <w:rPr/>
            </w:pPr>
            <w:r>
              <w:rPr/>
              <w:t xml:space="preserve">Käyttövoimamenetelmä </w:t>
            </w:r>
          </w:p>
        </w:tc>
        <w:tc>
          <w:tcPr>
            <w:tcW w:w="8108" w:type="dxa"/>
            <w:tcBorders/>
            <w:vAlign w:val="center"/>
          </w:tcPr>
          <w:p>
            <w:pPr>
              <w:pStyle w:val="TableContents"/>
              <w:bidi w:val="0"/>
              <w:spacing w:before="0" w:after="283"/>
              <w:jc w:val="left"/>
              <w:rPr/>
            </w:pPr>
            <w:r>
              <w:rPr/>
              <w:t xml:space="preserve">Vesisuihkut, sähköturbiini </w:t>
            </w:r>
          </w:p>
        </w:tc>
      </w:tr>
      <w:tr>
        <w:trPr/>
        <w:tc>
          <w:tcPr>
            <w:tcW w:w="2097" w:type="dxa"/>
            <w:tcBorders/>
            <w:vAlign w:val="center"/>
          </w:tcPr>
          <w:p>
            <w:pPr>
              <w:pStyle w:val="TableHeading"/>
              <w:suppressLineNumbers/>
              <w:bidi w:val="0"/>
              <w:spacing w:before="0" w:after="283"/>
              <w:jc w:val="center"/>
              <w:rPr/>
            </w:pPr>
            <w:r>
              <w:rPr/>
              <w:t xml:space="preserve">Hissien lukumäärä </w:t>
            </w:r>
          </w:p>
        </w:tc>
        <w:tc>
          <w:tcPr>
            <w:tcW w:w="8108" w:type="dxa"/>
            <w:tcBorders/>
            <w:vAlign w:val="center"/>
          </w:tcPr>
          <w:p>
            <w:pPr>
              <w:pStyle w:val="TableContents"/>
              <w:bidi w:val="0"/>
              <w:spacing w:before="0" w:after="283"/>
              <w:jc w:val="left"/>
              <w:rPr/>
            </w:pPr>
            <w:r>
              <w:rPr/>
              <w:t xml:space="preserve">0 Pyörätuolilla liikkuminen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 on pieni maailma tehtiin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Vuodesta 1997 lähtien Disneylandissa on järjestetty ``It's a Small World holiday'' joulu- ja lomakauden loppupuolella. Nähtävyys suljetaan </w:t>
      </w:r>
      <w:r>
        <w:rPr>
          <w:color w:val="A9A9A9"/>
        </w:rPr>
        <w:t xml:space="preserve">lokakuun lopulla</w:t>
      </w:r>
      <w:r>
        <w:rPr/>
        <w:t xml:space="preserve">, jotta siihen saadaan tilapäiset joulukoristeet sisältä ja ulkoa, ja se avataan uudelleen marraskuun alussa ennen vilkkaan joulumatkustuskauden alkua. Joulun aikana mukana on lähes miljoona valoa. Päällystys on osoittautunut erittäin suosituksi, ja jossain vaiheessa sen aikana tarvittiin Fastpass-koneita (jotka on sittemmin poistettu). Nähtävyys on sama laivamatka läpi monien maailman alueiden, vaikka pääteemakappaletta ei soiteta kokonaan. Sen sijaan lapset laulavat pääteeman lisäksi ``Jingle Bells'' -laulua ja siltaa kappaleesta ``Deck the Halls''. Loma-aikojen päällekkäisyys on sittemmin toteutettu Tokion Disneylandissa samanlaisilla koristeilla.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 on pieni maailma sulkeutuu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WED Enterprises </w:t>
      </w:r>
      <w:r>
        <w:rPr/>
        <w:t xml:space="preserve">loi sen Walt Disney Studiosissa Burbankissa nimellä Children of the World, ja se </w:t>
      </w:r>
      <w:r>
        <w:rPr/>
        <w:t xml:space="preserve">lähetettiin sitten New Yorkin maailmannäyttelyyn 1964 UNICEFin paviljonkiin, jota sponsoroi Pepsi ja jonka sisäänkäynnin yhteydessä oli kineettinen veistos The Tower of the Four Winds (Neljän tuulen torni), WED-suunnittelija Rolly Crumpin luoma 120-metrinen, jatkuvasti pyörivä mobiili. Se lisättiin neljään jo kehitteillä olevaan nähtävyyteen - Magic Skyway (Ford), Great Moments with Mr. Lincoln (Illinois), The Carousel of Progress (General Electric) ja CircleVision 360 (Kodak) - joita Disney käytti sponsorointiin, rahoitukseen ja testaukseen sekä kyyditysjärjestelmien ja innovatiivisten viihdejärjestelmien kehittämiseen, jotta ne voitaisiin siirtää ja rakentaa uudelleen Disneylandiin maailmannäyttelyn päättymisen jälkeen vuonna 1966.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suunnitteli "It's a small worldin" Disneylle ja Unicefille vuoden 1964 maailmannäyttelyyn.</w:t>
      </w:r>
    </w:p>
    <w:p>
      <w:pPr>
        <w:pStyle w:val="TextBody"/>
        <w:bidi w:val="0"/>
        <w:jc w:val="left"/>
        <w:rPr>
          <w:b/>
          <w:u w:val="single"/>
          <w:shd w:val="clear" w:fill="FFFF00"/>
        </w:rPr>
      </w:pPr>
      <w:r>
        <w:rPr>
          <w:b/>
          <w:u w:val="single"/>
          <w:shd w:val="clear" w:fill="FFFF00"/>
        </w:rPr>
        <w:t xml:space="preserve">Asiakirjan numero 10768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Sukellusveneestä tuli potentiaalisesti käyttökelpoinen ase, kun ensimmäiset käytännölliset itsekulkevat torpedot kehitettiin. Whiteheadin torpedo oli ensimmäinen tällainen ase, ja sen suunnitteli vuonna 1866 </w:t>
      </w:r>
      <w:r>
        <w:rPr>
          <w:color w:val="A9A9A9"/>
        </w:rPr>
        <w:t xml:space="preserve">brittiläinen insinööri Robert Whitehead</w:t>
      </w:r>
      <w:r>
        <w:rPr/>
        <w:t xml:space="preserve">. Hänen "miinalaivansa" oli 11 jalkaa pitkä ja halkaisijaltaan 14 tuumaa oleva torpedo, joka kulki paineilmalla ja jossa oli räjähtävä taistelukärki. Laitteen nopeus oli 7 solmua (13 km/h), ja se pystyi iskemään 700 metrin (640 m) päässä olevaan kohteeseen. Monet merivoimat hankkivat Whitehead-torpedon 1870-luvulla, ja se osoittautui ensimmäisen kerran taistelukäyttöön Venäjän ja Turkin sodan aikana, kun turkkilainen Intibah-alus upotettiin 16. tammikuuta 1878 venäläisten Whiteheadeja kuljettaneiden torpedoveneiden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ensimmäisen sodassa käytetyn sukellusveneen.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sotilassukellusvene oli kilpikonna vuonna </w:t>
      </w:r>
      <w:r>
        <w:rPr>
          <w:color w:val="A9A9A9"/>
        </w:rPr>
        <w:t xml:space="preserve">1776</w:t>
      </w:r>
      <w:r>
        <w:rPr/>
        <w:t xml:space="preserve">. </w:t>
      </w:r>
      <w:r>
        <w:rPr>
          <w:color w:val="DCDCDC"/>
        </w:rPr>
        <w:t xml:space="preserve">Yhdysvaltain vapaussodan aikana </w:t>
      </w:r>
      <w:r>
        <w:rPr/>
        <w:t xml:space="preserve">Turtle (jota käytti kersantti Ezra Lee Manner-Euroopan armeijasta) yritti upottaa brittiläisen sotalaivan HMS Eaglen (saartajien lippulaiva) New Yorkin satamassa 7. syyskuuta 1776, mutta epäonnistui siinä. Alusten lokikirjoissa ei ole merkintöjä hyökkäyksestä.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käytettiin ensimmäistä sukellusvenettä sodassa?</w:t>
      </w:r>
    </w:p>
    <w:p>
      <w:pPr>
        <w:pStyle w:val="TextBody"/>
        <w:bidi w:val="0"/>
        <w:jc w:val="left"/>
        <w:rPr>
          <w:b/>
          <w:u w:val="single"/>
          <w:shd w:val="clear" w:fill="FFFF00"/>
        </w:rPr>
      </w:pPr>
      <w:r>
        <w:rPr>
          <w:b/>
          <w:u w:val="single"/>
          <w:shd w:val="clear" w:fill="FFFF00"/>
        </w:rPr>
        <w:t xml:space="preserve">Asiakirjan numero 10769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Abu Dhabi (US / ˈɑːbuː ˈdɑːbi /, UK / ˈæbuː ˈdɑːbi /; Arabic: </w:t>
      </w:r>
      <w:r>
        <w:rPr>
          <w:rtl w:val="true"/>
        </w:rPr>
        <w:t xml:space="preserve">أبو ظبي </w:t>
      </w:r>
      <w:r>
        <w:rPr/>
        <w:t xml:space="preserve">Abū Ẓabī Emirati ääntäminen (ɐˈbuˈðʕɑbi)) on </w:t>
      </w:r>
      <w:r>
        <w:rPr/>
        <w:t xml:space="preserve">Yhdistyneiden arabiemiirikuntien </w:t>
      </w:r>
      <w:r>
        <w:rPr/>
        <w:t xml:space="preserve">pääkaupunki ja toiseksi väkirikkain </w:t>
      </w:r>
      <w:r>
        <w:rPr>
          <w:color w:val="A9A9A9"/>
        </w:rPr>
        <w:t xml:space="preserve">kaupunki </w:t>
      </w:r>
      <w:r>
        <w:rPr/>
        <w:t xml:space="preserve">(väkirikkain on Dubai) sekä Abu Dhabin emiraatin pääkaupunki, joka on suurin Arabiemiraattien seitsemästä emiraatista. Abu Dhabi </w:t>
      </w:r>
      <w:r>
        <w:rPr>
          <w:color w:val="DCDCDC"/>
        </w:rPr>
        <w:t xml:space="preserve">sijaitsee T:n muotoisella saarella</w:t>
      </w:r>
      <w:r>
        <w:rPr/>
        <w:t xml:space="preserve">,</w:t>
      </w:r>
      <w:r>
        <w:rPr>
          <w:color w:val="DCDCDC"/>
        </w:rPr>
        <w:t xml:space="preserve"> joka työntyy Persianlahteen keskeltä länsirannikkoa.</w:t>
      </w:r>
      <w:r>
        <w:rPr/>
        <w:t xml:space="preserve"> Kaupungin väkiluku oli 1,5 miljoonaa vuonna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Abu Dhabi kaupunki vai maa?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Abu Dhabi sijaitsee maailmankartalla?</w:t>
      </w:r>
    </w:p>
    <w:p>
      <w:pPr>
        <w:pStyle w:val="TextBody"/>
        <w:bidi w:val="0"/>
        <w:jc w:val="left"/>
        <w:rPr>
          <w:b/>
          <w:u w:val="single"/>
          <w:shd w:val="clear" w:fill="FFFF00"/>
        </w:rPr>
      </w:pPr>
      <w:r>
        <w:rPr>
          <w:b/>
          <w:u w:val="single"/>
          <w:shd w:val="clear" w:fill="FFFF00"/>
        </w:rPr>
        <w:t xml:space="preserve">Asiakirjan numero 10770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Sarja-asemavaikutus </w:t>
      </w:r>
      <w:r>
        <w:rPr/>
        <w:t xml:space="preserve">on henkilön taipumus muistaa sarjan ensimmäiset ja viimeiset kohteet parhaiten ja keskimmäiset kohteet huonoiten. Hermann Ebbinghaus keksi termin itsellään tekemiensä tutkimusten perusteella, ja sillä viitataan havaintoon, jonka mukaan muistamisen tarkkuus vaihtelee sen mukaan, mikä on kohteen sijainti tutkimuslistassa. Kun ihmisiä pyydetään palauttamaan mieleen luettelo kohteita missä tahansa järjestyksessä (vapaa muistaminen), heillä on taipumus aloittaa muistaminen luettelon lopusta ja palauttaa nämä kohteet parhaiten mieleen (muistinvaraisuusvaikutus). Aikaisemmista luettelon kohdista muutamat ensimmäiset kohdat muistetaan useammin kuin keskimmäiset kohdat (primacy effect).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sitä, että meillä on taipumus muistaa luettelon lopussa olevat asiat, kutsutaan nimellä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taipumusta muistaa tietoa sarjan lopussa kutsutaan nimellä</w:t>
      </w:r>
    </w:p>
    <w:p>
      <w:pPr>
        <w:pStyle w:val="TextBody"/>
        <w:bidi w:val="0"/>
        <w:jc w:val="left"/>
        <w:rPr>
          <w:b/>
          <w:u w:val="single"/>
          <w:shd w:val="clear" w:fill="FFFF00"/>
        </w:rPr>
      </w:pPr>
      <w:r>
        <w:rPr>
          <w:b/>
          <w:u w:val="single"/>
          <w:shd w:val="clear" w:fill="FFFF00"/>
        </w:rPr>
        <w:t xml:space="preserve">Asiakirjan numero 10771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 meidän on kuoltava" on </w:t>
      </w:r>
      <w:r>
        <w:rPr>
          <w:color w:val="A9A9A9"/>
        </w:rPr>
        <w:t xml:space="preserve">Claude McKayn</w:t>
      </w:r>
      <w:r>
        <w:rPr/>
        <w:t xml:space="preserve"> runo vuodelta 1919, </w:t>
      </w:r>
      <w:r>
        <w:rPr/>
        <w:t xml:space="preserve">joka julkaistiin The Liberator -lehden heinäkuun numerossa. McKay kirjoitti runon vastauksena valkoisten amerikkalaisten joukkojen hyökkäyksiin afroamerikkalaisia yhteisöjä vastaan Red Summerin aikana. Runo julkaistiin myöhemmin uudelleen saman vuoden The Messenger -lehdessä. Massachusettsin republikaanisenaattori Henry Cabot Lodge luki runon myös kongressissa.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runon Jos meidän on kuoltava</w:t>
      </w:r>
    </w:p>
    <w:p>
      <w:pPr>
        <w:pStyle w:val="TextBody"/>
        <w:bidi w:val="0"/>
        <w:jc w:val="left"/>
        <w:rPr>
          <w:b/>
          <w:u w:val="single"/>
          <w:shd w:val="clear" w:fill="FFFF00"/>
        </w:rPr>
      </w:pPr>
      <w:r>
        <w:rPr>
          <w:b/>
          <w:u w:val="single"/>
          <w:shd w:val="clear" w:fill="FFFF00"/>
        </w:rPr>
        <w:t xml:space="preserve">Asiakirjan numero 10772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Heart of Rock &amp; Roll'' Taideteos Yhdysvaltain ja Manner-Euroopan julkaisuihin </w:t>
      </w:r>
      <w:r>
        <w:rPr>
          <w:color w:val="A9A9A9"/>
        </w:rPr>
        <w:t xml:space="preserve">Huey Lewis and the Newsin</w:t>
      </w:r>
      <w:r>
        <w:rPr/>
        <w:t xml:space="preserve"> single </w:t>
      </w:r>
      <w:r>
        <w:rPr/>
        <w:t xml:space="preserve">albumilta Sports </w:t>
      </w:r>
    </w:p>
    <w:tbl>
      <w:tblPr>
        <w:tblW w:w="10205" w:type="dxa"/>
        <w:jc w:val="left"/>
        <w:tblInd w:w="0" w:type="dxa"/>
        <w:tblLayout w:type="fixed"/>
        <w:tblCellMar>
          <w:top w:w="28" w:type="dxa"/>
          <w:left w:w="28" w:type="dxa"/>
          <w:bottom w:w="28" w:type="dxa"/>
          <w:right w:w="28" w:type="dxa"/>
        </w:tblCellMar>
      </w:tblPr>
      <w:tblGrid>
        <w:gridCol w:w="2592"/>
        <w:gridCol w:w="5744"/>
        <w:gridCol w:w="1869"/>
      </w:tblGrid>
      <w:tr>
        <w:trPr/>
        <w:tc>
          <w:tcPr>
            <w:tcW w:w="2592" w:type="dxa"/>
            <w:tcBorders/>
            <w:vAlign w:val="center"/>
          </w:tcPr>
          <w:p>
            <w:pPr>
              <w:pStyle w:val="TableHeading"/>
              <w:suppressLineNumbers/>
              <w:bidi w:val="0"/>
              <w:spacing w:before="0" w:after="283"/>
              <w:jc w:val="center"/>
              <w:rPr/>
            </w:pPr>
            <w:r>
              <w:rPr/>
              <w:t xml:space="preserve">B-puoli </w:t>
            </w:r>
          </w:p>
        </w:tc>
        <w:tc>
          <w:tcPr>
            <w:tcW w:w="5744" w:type="dxa"/>
            <w:tcBorders/>
            <w:vAlign w:val="center"/>
          </w:tcPr>
          <w:p>
            <w:pPr>
              <w:pStyle w:val="TableContents"/>
              <w:bidi w:val="0"/>
              <w:spacing w:before="0" w:after="283"/>
              <w:jc w:val="left"/>
              <w:rPr/>
            </w:pPr>
            <w:r>
              <w:rPr/>
              <w:t xml:space="preserve">``Workin' for a Livin''' (Live) </w:t>
            </w:r>
          </w:p>
        </w:tc>
        <w:tc>
          <w:tcPr>
            <w:tcW w:w="1869" w:type="dxa"/>
            <w:tcBorders/>
          </w:tcPr>
          <w:p>
            <w:pPr>
              <w:pStyle w:val="TableContents"/>
              <w:bidi w:val="0"/>
              <w:spacing w:before="0" w:after="283"/>
              <w:jc w:val="left"/>
              <w:rPr>
                <w:sz w:val="4"/>
                <w:szCs w:val="4"/>
              </w:rPr>
            </w:pPr>
            <w:r>
              <w:rPr>
                <w:sz w:val="4"/>
                <w:szCs w:val="4"/>
              </w:rPr>
            </w:r>
          </w:p>
        </w:tc>
      </w:tr>
      <w:tr>
        <w:trPr/>
        <w:tc>
          <w:tcPr>
            <w:tcW w:w="2592" w:type="dxa"/>
            <w:tcBorders/>
            <w:vAlign w:val="center"/>
          </w:tcPr>
          <w:p>
            <w:pPr>
              <w:pStyle w:val="TableHeading"/>
              <w:suppressLineNumbers/>
              <w:bidi w:val="0"/>
              <w:spacing w:before="0" w:after="283"/>
              <w:jc w:val="center"/>
              <w:rPr/>
            </w:pPr>
            <w:r>
              <w:rPr/>
              <w:t xml:space="preserve">Julkaistu </w:t>
            </w:r>
          </w:p>
        </w:tc>
        <w:tc>
          <w:tcPr>
            <w:tcW w:w="5744" w:type="dxa"/>
            <w:tcBorders/>
            <w:vAlign w:val="center"/>
          </w:tcPr>
          <w:p>
            <w:pPr>
              <w:pStyle w:val="TableContents"/>
              <w:bidi w:val="0"/>
              <w:spacing w:before="0" w:after="283"/>
              <w:jc w:val="left"/>
              <w:rPr/>
            </w:pPr>
            <w:r>
              <w:rPr/>
              <w:t xml:space="preserve">10. huhtikuuta 1984 </w:t>
            </w:r>
          </w:p>
        </w:tc>
        <w:tc>
          <w:tcPr>
            <w:tcW w:w="1869" w:type="dxa"/>
            <w:tcBorders/>
          </w:tcPr>
          <w:p>
            <w:pPr>
              <w:pStyle w:val="TableContents"/>
              <w:bidi w:val="0"/>
              <w:spacing w:before="0" w:after="283"/>
              <w:jc w:val="left"/>
              <w:rPr>
                <w:sz w:val="4"/>
                <w:szCs w:val="4"/>
              </w:rPr>
            </w:pPr>
            <w:r>
              <w:rPr>
                <w:sz w:val="4"/>
                <w:szCs w:val="4"/>
              </w:rPr>
            </w:r>
          </w:p>
        </w:tc>
      </w:tr>
      <w:tr>
        <w:trPr/>
        <w:tc>
          <w:tcPr>
            <w:tcW w:w="2592" w:type="dxa"/>
            <w:tcBorders/>
            <w:vAlign w:val="center"/>
          </w:tcPr>
          <w:p>
            <w:pPr>
              <w:pStyle w:val="TableHeading"/>
              <w:suppressLineNumbers/>
              <w:bidi w:val="0"/>
              <w:spacing w:before="0" w:after="283"/>
              <w:jc w:val="center"/>
              <w:rPr/>
            </w:pPr>
            <w:r>
              <w:rPr/>
              <w:t xml:space="preserve">Muotoilu </w:t>
            </w:r>
          </w:p>
        </w:tc>
        <w:tc>
          <w:tcPr>
            <w:tcW w:w="5744" w:type="dxa"/>
            <w:tcBorders/>
            <w:vAlign w:val="center"/>
          </w:tcPr>
          <w:p>
            <w:pPr>
              <w:pStyle w:val="TableContents"/>
              <w:bidi w:val="0"/>
              <w:spacing w:before="0" w:after="283"/>
              <w:jc w:val="left"/>
              <w:rPr/>
            </w:pPr>
            <w:r>
              <w:rPr/>
              <w:t xml:space="preserve">Vinyyli </w:t>
            </w:r>
          </w:p>
        </w:tc>
        <w:tc>
          <w:tcPr>
            <w:tcW w:w="1869" w:type="dxa"/>
            <w:tcBorders/>
          </w:tcPr>
          <w:p>
            <w:pPr>
              <w:pStyle w:val="TableContents"/>
              <w:bidi w:val="0"/>
              <w:spacing w:before="0" w:after="283"/>
              <w:jc w:val="left"/>
              <w:rPr>
                <w:sz w:val="4"/>
                <w:szCs w:val="4"/>
              </w:rPr>
            </w:pPr>
            <w:r>
              <w:rPr>
                <w:sz w:val="4"/>
                <w:szCs w:val="4"/>
              </w:rPr>
            </w:r>
          </w:p>
        </w:tc>
      </w:tr>
      <w:tr>
        <w:trPr/>
        <w:tc>
          <w:tcPr>
            <w:tcW w:w="2592" w:type="dxa"/>
            <w:tcBorders/>
            <w:vAlign w:val="center"/>
          </w:tcPr>
          <w:p>
            <w:pPr>
              <w:pStyle w:val="TableHeading"/>
              <w:suppressLineNumbers/>
              <w:bidi w:val="0"/>
              <w:spacing w:before="0" w:after="283"/>
              <w:jc w:val="center"/>
              <w:rPr/>
            </w:pPr>
            <w:r>
              <w:rPr/>
              <w:t xml:space="preserve">Tallennettu </w:t>
            </w:r>
          </w:p>
        </w:tc>
        <w:tc>
          <w:tcPr>
            <w:tcW w:w="5744" w:type="dxa"/>
            <w:tcBorders/>
            <w:vAlign w:val="center"/>
          </w:tcPr>
          <w:p>
            <w:pPr>
              <w:pStyle w:val="TableContents"/>
              <w:bidi w:val="0"/>
              <w:spacing w:before="0" w:after="283"/>
              <w:jc w:val="left"/>
              <w:rPr>
                <w:sz w:val="4"/>
                <w:szCs w:val="4"/>
              </w:rPr>
            </w:pPr>
            <w:r>
              <w:rPr>
                <w:sz w:val="4"/>
                <w:szCs w:val="4"/>
              </w:rPr>
            </w:r>
          </w:p>
        </w:tc>
        <w:tc>
          <w:tcPr>
            <w:tcW w:w="1869" w:type="dxa"/>
            <w:tcBorders/>
          </w:tcPr>
          <w:p>
            <w:pPr>
              <w:pStyle w:val="TableContents"/>
              <w:bidi w:val="0"/>
              <w:spacing w:before="0" w:after="283"/>
              <w:jc w:val="left"/>
              <w:rPr>
                <w:sz w:val="4"/>
                <w:szCs w:val="4"/>
              </w:rPr>
            </w:pPr>
            <w:r>
              <w:rPr>
                <w:sz w:val="4"/>
                <w:szCs w:val="4"/>
              </w:rPr>
            </w:r>
          </w:p>
        </w:tc>
      </w:tr>
      <w:tr>
        <w:trPr/>
        <w:tc>
          <w:tcPr>
            <w:tcW w:w="2592" w:type="dxa"/>
            <w:tcBorders/>
            <w:vAlign w:val="center"/>
          </w:tcPr>
          <w:p>
            <w:pPr>
              <w:pStyle w:val="TableHeading"/>
              <w:suppressLineNumbers/>
              <w:bidi w:val="0"/>
              <w:spacing w:before="0" w:after="283"/>
              <w:jc w:val="center"/>
              <w:rPr/>
            </w:pPr>
            <w:r>
              <w:rPr/>
              <w:t xml:space="preserve">Genre </w:t>
            </w:r>
          </w:p>
        </w:tc>
        <w:tc>
          <w:tcPr>
            <w:tcW w:w="5744" w:type="dxa"/>
            <w:tcBorders/>
            <w:vAlign w:val="center"/>
          </w:tcPr>
          <w:p>
            <w:pPr>
              <w:pStyle w:val="TableContents"/>
              <w:bidi w:val="0"/>
              <w:spacing w:before="0" w:after="283"/>
              <w:jc w:val="left"/>
              <w:rPr/>
            </w:pPr>
            <w:r>
              <w:rPr/>
              <w:t xml:space="preserve">Rock </w:t>
            </w:r>
          </w:p>
        </w:tc>
        <w:tc>
          <w:tcPr>
            <w:tcW w:w="1869" w:type="dxa"/>
            <w:tcBorders/>
          </w:tcPr>
          <w:p>
            <w:pPr>
              <w:pStyle w:val="TableContents"/>
              <w:bidi w:val="0"/>
              <w:spacing w:before="0" w:after="283"/>
              <w:jc w:val="left"/>
              <w:rPr>
                <w:sz w:val="4"/>
                <w:szCs w:val="4"/>
              </w:rPr>
            </w:pPr>
            <w:r>
              <w:rPr>
                <w:sz w:val="4"/>
                <w:szCs w:val="4"/>
              </w:rPr>
            </w:r>
          </w:p>
        </w:tc>
      </w:tr>
      <w:tr>
        <w:trPr/>
        <w:tc>
          <w:tcPr>
            <w:tcW w:w="2592" w:type="dxa"/>
            <w:tcBorders/>
            <w:vAlign w:val="center"/>
          </w:tcPr>
          <w:p>
            <w:pPr>
              <w:pStyle w:val="TableHeading"/>
              <w:suppressLineNumbers/>
              <w:bidi w:val="0"/>
              <w:spacing w:before="0" w:after="283"/>
              <w:jc w:val="center"/>
              <w:rPr/>
            </w:pPr>
            <w:r>
              <w:rPr/>
              <w:t xml:space="preserve">Pituus </w:t>
            </w:r>
          </w:p>
        </w:tc>
        <w:tc>
          <w:tcPr>
            <w:tcW w:w="5744" w:type="dxa"/>
            <w:tcBorders/>
            <w:vAlign w:val="center"/>
          </w:tcPr>
          <w:p>
            <w:pPr>
              <w:pStyle w:val="TableContents"/>
              <w:bidi w:val="0"/>
              <w:spacing w:before="0" w:after="283"/>
              <w:jc w:val="left"/>
              <w:rPr/>
            </w:pPr>
            <w:r>
              <w:rPr/>
              <w:t xml:space="preserve">5: 03 (albumiversio) 4: 05 (single-versio) </w:t>
            </w:r>
          </w:p>
        </w:tc>
        <w:tc>
          <w:tcPr>
            <w:tcW w:w="1869" w:type="dxa"/>
            <w:tcBorders/>
          </w:tcPr>
          <w:p>
            <w:pPr>
              <w:pStyle w:val="TableContents"/>
              <w:bidi w:val="0"/>
              <w:spacing w:before="0" w:after="283"/>
              <w:jc w:val="left"/>
              <w:rPr>
                <w:sz w:val="4"/>
                <w:szCs w:val="4"/>
              </w:rPr>
            </w:pPr>
            <w:r>
              <w:rPr>
                <w:sz w:val="4"/>
                <w:szCs w:val="4"/>
              </w:rPr>
            </w:r>
          </w:p>
        </w:tc>
      </w:tr>
      <w:tr>
        <w:trPr/>
        <w:tc>
          <w:tcPr>
            <w:tcW w:w="2592" w:type="dxa"/>
            <w:tcBorders/>
            <w:vAlign w:val="center"/>
          </w:tcPr>
          <w:p>
            <w:pPr>
              <w:pStyle w:val="TableHeading"/>
              <w:suppressLineNumbers/>
              <w:bidi w:val="0"/>
              <w:spacing w:before="0" w:after="283"/>
              <w:jc w:val="center"/>
              <w:rPr/>
            </w:pPr>
            <w:r>
              <w:rPr/>
              <w:t xml:space="preserve">Tarra </w:t>
            </w:r>
          </w:p>
        </w:tc>
        <w:tc>
          <w:tcPr>
            <w:tcW w:w="5744" w:type="dxa"/>
            <w:tcBorders/>
            <w:vAlign w:val="center"/>
          </w:tcPr>
          <w:p>
            <w:pPr>
              <w:pStyle w:val="TableContents"/>
              <w:bidi w:val="0"/>
              <w:spacing w:before="0" w:after="283"/>
              <w:jc w:val="left"/>
              <w:rPr/>
            </w:pPr>
            <w:r>
              <w:rPr/>
              <w:t xml:space="preserve">Chrysalis </w:t>
            </w:r>
          </w:p>
        </w:tc>
        <w:tc>
          <w:tcPr>
            <w:tcW w:w="1869" w:type="dxa"/>
            <w:tcBorders/>
          </w:tcPr>
          <w:p>
            <w:pPr>
              <w:pStyle w:val="TableContents"/>
              <w:bidi w:val="0"/>
              <w:spacing w:before="0" w:after="283"/>
              <w:jc w:val="left"/>
              <w:rPr>
                <w:sz w:val="4"/>
                <w:szCs w:val="4"/>
              </w:rPr>
            </w:pPr>
            <w:r>
              <w:rPr>
                <w:sz w:val="4"/>
                <w:szCs w:val="4"/>
              </w:rPr>
            </w:r>
          </w:p>
        </w:tc>
      </w:tr>
      <w:tr>
        <w:trPr/>
        <w:tc>
          <w:tcPr>
            <w:tcW w:w="2592" w:type="dxa"/>
            <w:tcBorders/>
            <w:vAlign w:val="center"/>
          </w:tcPr>
          <w:p>
            <w:pPr>
              <w:pStyle w:val="TableHeading"/>
              <w:suppressLineNumbers/>
              <w:bidi w:val="0"/>
              <w:spacing w:before="0" w:after="283"/>
              <w:jc w:val="center"/>
              <w:rPr/>
            </w:pPr>
            <w:r>
              <w:rPr/>
              <w:t xml:space="preserve">Lauluntekijä (s) </w:t>
            </w:r>
          </w:p>
        </w:tc>
        <w:tc>
          <w:tcPr>
            <w:tcW w:w="5744" w:type="dxa"/>
            <w:tcBorders/>
            <w:vAlign w:val="center"/>
          </w:tcPr>
          <w:p>
            <w:pPr>
              <w:pStyle w:val="TableContents"/>
              <w:bidi w:val="0"/>
              <w:spacing w:before="0" w:after="283"/>
              <w:jc w:val="left"/>
              <w:rPr/>
            </w:pPr>
            <w:r>
              <w:rPr/>
              <w:t xml:space="preserve">Johnny Colla Huey Lewis </w:t>
            </w:r>
          </w:p>
        </w:tc>
        <w:tc>
          <w:tcPr>
            <w:tcW w:w="1869" w:type="dxa"/>
            <w:tcBorders/>
          </w:tcPr>
          <w:p>
            <w:pPr>
              <w:pStyle w:val="TableContents"/>
              <w:bidi w:val="0"/>
              <w:spacing w:before="0" w:after="283"/>
              <w:jc w:val="left"/>
              <w:rPr>
                <w:sz w:val="4"/>
                <w:szCs w:val="4"/>
              </w:rPr>
            </w:pPr>
            <w:r>
              <w:rPr>
                <w:sz w:val="4"/>
                <w:szCs w:val="4"/>
              </w:rPr>
            </w:r>
          </w:p>
        </w:tc>
      </w:tr>
      <w:tr>
        <w:trPr/>
        <w:tc>
          <w:tcPr>
            <w:tcW w:w="2592" w:type="dxa"/>
            <w:tcBorders/>
            <w:vAlign w:val="center"/>
          </w:tcPr>
          <w:p>
            <w:pPr>
              <w:pStyle w:val="TableHeading"/>
              <w:suppressLineNumbers/>
              <w:bidi w:val="0"/>
              <w:spacing w:before="0" w:after="283"/>
              <w:jc w:val="center"/>
              <w:rPr/>
            </w:pPr>
            <w:r>
              <w:rPr/>
              <w:t xml:space="preserve">Tuottaja (s) </w:t>
            </w:r>
          </w:p>
        </w:tc>
        <w:tc>
          <w:tcPr>
            <w:tcW w:w="5744" w:type="dxa"/>
            <w:tcBorders/>
            <w:vAlign w:val="center"/>
          </w:tcPr>
          <w:p>
            <w:pPr>
              <w:pStyle w:val="TableContents"/>
              <w:bidi w:val="0"/>
              <w:spacing w:before="0" w:after="283"/>
              <w:jc w:val="left"/>
              <w:rPr/>
            </w:pPr>
            <w:r>
              <w:rPr/>
              <w:t xml:space="preserve">Huey Lewis and the News Huey Lewis and the News -singlen kronologia </w:t>
            </w:r>
          </w:p>
        </w:tc>
        <w:tc>
          <w:tcPr>
            <w:tcW w:w="1869" w:type="dxa"/>
            <w:tcBorders/>
          </w:tcPr>
          <w:p>
            <w:pPr>
              <w:pStyle w:val="TableContents"/>
              <w:bidi w:val="0"/>
              <w:spacing w:before="0" w:after="283"/>
              <w:jc w:val="left"/>
              <w:rPr>
                <w:sz w:val="4"/>
                <w:szCs w:val="4"/>
              </w:rPr>
            </w:pPr>
            <w:r>
              <w:rPr>
                <w:sz w:val="4"/>
                <w:szCs w:val="4"/>
              </w:rPr>
            </w:r>
          </w:p>
        </w:tc>
      </w:tr>
      <w:tr>
        <w:trPr/>
        <w:tc>
          <w:tcPr>
            <w:tcW w:w="2592" w:type="dxa"/>
            <w:tcBorders/>
            <w:vAlign w:val="center"/>
          </w:tcPr>
          <w:p>
            <w:pPr>
              <w:pStyle w:val="TableContents"/>
              <w:bidi w:val="0"/>
              <w:spacing w:before="0" w:after="283"/>
              <w:jc w:val="left"/>
              <w:rPr/>
            </w:pPr>
            <w:r>
              <w:rPr/>
              <w:t xml:space="preserve">``I Want a New Drug'' (1984) </w:t>
            </w:r>
          </w:p>
        </w:tc>
        <w:tc>
          <w:tcPr>
            <w:tcW w:w="5744" w:type="dxa"/>
            <w:tcBorders/>
            <w:vAlign w:val="center"/>
          </w:tcPr>
          <w:p>
            <w:pPr>
              <w:pStyle w:val="TableContents"/>
              <w:bidi w:val="0"/>
              <w:spacing w:before="0" w:after="283"/>
              <w:jc w:val="left"/>
              <w:rPr/>
            </w:pPr>
            <w:r>
              <w:rPr/>
              <w:t xml:space="preserve">``The Heart of Rock &amp; Roll'' (1984) </w:t>
            </w:r>
          </w:p>
        </w:tc>
        <w:tc>
          <w:tcPr>
            <w:tcW w:w="1869" w:type="dxa"/>
            <w:tcBorders/>
            <w:vAlign w:val="center"/>
          </w:tcPr>
          <w:p>
            <w:pPr>
              <w:pStyle w:val="TableContents"/>
              <w:bidi w:val="0"/>
              <w:spacing w:before="0" w:after="283"/>
              <w:jc w:val="left"/>
              <w:rPr/>
            </w:pPr>
            <w:r>
              <w:rPr/>
              <w:t xml:space="preserve">"Jos tämä on se" (1984) </w:t>
            </w:r>
          </w:p>
        </w:tc>
      </w:tr>
    </w:tbl>
    <w:tbl>
      <w:tblPr>
        <w:tblW w:w="8778" w:type="dxa"/>
        <w:jc w:val="left"/>
        <w:tblInd w:w="0" w:type="dxa"/>
        <w:tblLayout w:type="fixed"/>
        <w:tblCellMar>
          <w:top w:w="28" w:type="dxa"/>
          <w:left w:w="28" w:type="dxa"/>
          <w:bottom w:w="28" w:type="dxa"/>
          <w:right w:w="28" w:type="dxa"/>
        </w:tblCellMar>
      </w:tblPr>
      <w:tblGrid>
        <w:gridCol w:w="3001"/>
        <w:gridCol w:w="3586"/>
        <w:gridCol w:w="2191"/>
      </w:tblGrid>
      <w:tr>
        <w:trPr/>
        <w:tc>
          <w:tcPr>
            <w:tcW w:w="3001" w:type="dxa"/>
            <w:tcBorders/>
            <w:vAlign w:val="center"/>
          </w:tcPr>
          <w:p>
            <w:pPr>
              <w:pStyle w:val="TableContents"/>
              <w:bidi w:val="0"/>
              <w:spacing w:before="0" w:after="283"/>
              <w:jc w:val="left"/>
              <w:rPr/>
            </w:pPr>
            <w:r>
              <w:rPr/>
              <w:t xml:space="preserve">``I Want a New Drug'' (1984) </w:t>
            </w:r>
          </w:p>
        </w:tc>
        <w:tc>
          <w:tcPr>
            <w:tcW w:w="3586" w:type="dxa"/>
            <w:tcBorders/>
            <w:vAlign w:val="center"/>
          </w:tcPr>
          <w:p>
            <w:pPr>
              <w:pStyle w:val="TableContents"/>
              <w:bidi w:val="0"/>
              <w:spacing w:before="0" w:after="283"/>
              <w:jc w:val="left"/>
              <w:rPr/>
            </w:pPr>
            <w:r>
              <w:rPr/>
              <w:t xml:space="preserve">``The Heart of Rock &amp; Roll'' (1984) </w:t>
            </w:r>
          </w:p>
        </w:tc>
        <w:tc>
          <w:tcPr>
            <w:tcW w:w="2191" w:type="dxa"/>
            <w:tcBorders/>
            <w:vAlign w:val="center"/>
          </w:tcPr>
          <w:p>
            <w:pPr>
              <w:pStyle w:val="TableContents"/>
              <w:bidi w:val="0"/>
              <w:spacing w:before="0" w:after="283"/>
              <w:jc w:val="left"/>
              <w:rPr/>
            </w:pPr>
            <w:r>
              <w:rPr/>
              <w:t xml:space="preserve">"Jos tämä on se" (1984)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rock'n'rollin sydämen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Heart of Rock &amp; Roll'' on </w:t>
      </w:r>
      <w:r>
        <w:rPr>
          <w:color w:val="A9A9A9"/>
        </w:rPr>
        <w:t xml:space="preserve">Huey Lewis and the News</w:t>
      </w:r>
      <w:r>
        <w:rPr/>
        <w:t xml:space="preserve">in esittämä kappale, joka </w:t>
      </w:r>
      <w:r>
        <w:rPr/>
        <w:t xml:space="preserve">julkaistiin kolmantena singlenä albumilta Sports vuonna 1984. Single oli korkeimmillaan Yhdysvaltain Billboard Hot 100 -listan kuudennella sijalla.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rock'n'rollin sydäntä</w:t>
      </w:r>
    </w:p>
    <w:p>
      <w:pPr>
        <w:pStyle w:val="TextBody"/>
        <w:bidi w:val="0"/>
        <w:jc w:val="left"/>
        <w:rPr>
          <w:b/>
          <w:u w:val="single"/>
          <w:shd w:val="clear" w:fill="FFFF00"/>
        </w:rPr>
      </w:pPr>
      <w:r>
        <w:rPr>
          <w:b/>
          <w:u w:val="single"/>
          <w:shd w:val="clear" w:fill="FFFF00"/>
        </w:rPr>
        <w:t xml:space="preserve">Asiakirjan numero 10773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``Love Yourself'' </w:t>
      </w:r>
      <w:r>
        <w:rPr/>
        <w:t xml:space="preserve">on kanadalaisen laulajan Justin Bieberin neljännelle studioalbumilleen Purpose (2015) levyttämä kappale. Kappale julkaistiin ensin promosinkkuna 8. marraskuuta 2015, ja myöhemmin se julkaistiin albumin kolmantena singlenä. Sen </w:t>
      </w:r>
      <w:r>
        <w:rPr/>
        <w:t xml:space="preserve">ovat kirjoittaneet </w:t>
      </w:r>
      <w:r>
        <w:rPr>
          <w:color w:val="DCDCDC"/>
        </w:rPr>
        <w:t xml:space="preserve">Ed Sheeran, Benny Blanco ja Bieber, ja sen on </w:t>
      </w:r>
      <w:r>
        <w:rPr/>
        <w:t xml:space="preserve">tuottanut Blanco. Akustinen pop-kappale ``Love Yourself'' sisältää pääinstrumenttina sähkökitaran ja lyhyen trumpettien räiskinnän. Kappaleen aikana Bieber käyttää matalammissa rekistereissä kimeää äänensävyä. Sanoituksellisesti kappale on suukko narsistiselle ex-rakastajalle, joka teki päähenkilölle vääryyttä.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sinun pitäisi rakastaa itseäsi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love yourself laulaa Justin Bieberin laulama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Minkä kappaleen Ed Sheeran kirjoitti Justin Bieberille?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Sanoituksellisesti ``Love Yourself'' on suudelma narsistiselle ex-rakkaalle, joka teki päähenkilölle väärin, ja Bieber laulaa napakalla ja ilkeällä sävyllä, kun hän ``vihaa tyttöä siitä, että hän rakastaa itseään liikaa''. Esikertosäkeistössä hän laulaa korisevalla äänellä matalammissa rekistereissä: ``My mama don't like you, and she likes everyone,'' `` tyylillä, joka sopii hyvin Sheeranin tyyliin,'' Rolling Stonen Brittany Spanosin mukaan. ``Enkä (koskaan) halua myöntää, että olin väärässä. Ja olen ollut niin kiinni työssäni, etten nähnyt, mitä on tekeillä, ja nyt tiedän, että minun on parempi nukkua omissa oloissani'', hän jatkaa. Kertosäkeessä Bieber laulaa: ``Cause if you like the way you look that much, oh baby you should go and love yourself,'' mikä Digital Spyn Amy Davidsonin mukaan ``' love yourself' tarkoittaa tässä yhteydessä `` go f * * k yourself''. Maaliskuun 7. päivänä 2017 säveltäjä </w:t>
      </w:r>
      <w:r>
        <w:rPr>
          <w:color w:val="A9A9A9"/>
        </w:rPr>
        <w:t xml:space="preserve">Ed Sheeran </w:t>
      </w:r>
      <w:r>
        <w:rPr/>
        <w:t xml:space="preserve">totesi Howard Stern Show'ssa, että hänellä oli aluksi Rihanna mielessä kappaleessa, ja alkuperäinen sanoitus oli todellakin ``fuck yourself''. Kappaleen bridgessä Bieber käyttää ``brass-and-vocalese'' -tyyliä.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"Äitini ei pidä sinusta.</w:t>
      </w:r>
    </w:p>
    <w:p>
      <w:pPr>
        <w:pStyle w:val="TextBody"/>
        <w:bidi w:val="0"/>
        <w:jc w:val="left"/>
        <w:rPr>
          <w:b/>
          <w:u w:val="single"/>
          <w:shd w:val="clear" w:fill="FFFF00"/>
        </w:rPr>
      </w:pPr>
      <w:r>
        <w:rPr>
          <w:b/>
          <w:u w:val="single"/>
          <w:shd w:val="clear" w:fill="FFFF00"/>
        </w:rPr>
        <w:t xml:space="preserve">Asiakirjan numero 10774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2017 Malaysia Masters Grand Prix Gold turnauksen tiedot </w:t>
      </w:r>
    </w:p>
    <w:tbl>
      <w:tblPr>
        <w:tblW w:w="6572" w:type="dxa"/>
        <w:jc w:val="left"/>
        <w:tblInd w:w="0" w:type="dxa"/>
        <w:tblLayout w:type="fixed"/>
        <w:tblCellMar>
          <w:top w:w="28" w:type="dxa"/>
          <w:left w:w="28" w:type="dxa"/>
          <w:bottom w:w="28" w:type="dxa"/>
          <w:right w:w="28" w:type="dxa"/>
        </w:tblCellMar>
      </w:tblPr>
      <w:tblGrid>
        <w:gridCol w:w="2026"/>
        <w:gridCol w:w="4546"/>
      </w:tblGrid>
      <w:tr>
        <w:trPr/>
        <w:tc>
          <w:tcPr>
            <w:tcW w:w="2026" w:type="dxa"/>
            <w:tcBorders/>
            <w:vAlign w:val="center"/>
          </w:tcPr>
          <w:p>
            <w:pPr>
              <w:pStyle w:val="TableHeading"/>
              <w:suppressLineNumbers/>
              <w:bidi w:val="0"/>
              <w:spacing w:before="0" w:after="283"/>
              <w:jc w:val="center"/>
              <w:rPr/>
            </w:pPr>
            <w:r>
              <w:rPr/>
              <w:t xml:space="preserve">Päivämäärät </w:t>
            </w:r>
          </w:p>
        </w:tc>
        <w:tc>
          <w:tcPr>
            <w:tcW w:w="4546" w:type="dxa"/>
            <w:tcBorders/>
            <w:vAlign w:val="center"/>
          </w:tcPr>
          <w:p>
            <w:pPr>
              <w:pStyle w:val="TableContents"/>
              <w:bidi w:val="0"/>
              <w:spacing w:before="0" w:after="283"/>
              <w:jc w:val="left"/>
              <w:rPr/>
            </w:pPr>
            <w:r>
              <w:rPr/>
              <w:t xml:space="preserve">17 -- 22 tammikuu 2017 </w:t>
            </w:r>
          </w:p>
        </w:tc>
      </w:tr>
      <w:tr>
        <w:trPr/>
        <w:tc>
          <w:tcPr>
            <w:tcW w:w="2026" w:type="dxa"/>
            <w:tcBorders/>
            <w:vAlign w:val="center"/>
          </w:tcPr>
          <w:p>
            <w:pPr>
              <w:pStyle w:val="TableHeading"/>
              <w:suppressLineNumbers/>
              <w:bidi w:val="0"/>
              <w:spacing w:before="0" w:after="283"/>
              <w:jc w:val="center"/>
              <w:rPr/>
            </w:pPr>
            <w:r>
              <w:rPr/>
              <w:t xml:space="preserve">Taso </w:t>
            </w:r>
          </w:p>
        </w:tc>
        <w:tc>
          <w:tcPr>
            <w:tcW w:w="4546" w:type="dxa"/>
            <w:tcBorders/>
            <w:vAlign w:val="center"/>
          </w:tcPr>
          <w:p>
            <w:pPr>
              <w:pStyle w:val="TableContents"/>
              <w:bidi w:val="0"/>
              <w:spacing w:before="0" w:after="283"/>
              <w:jc w:val="left"/>
              <w:rPr/>
            </w:pPr>
            <w:r>
              <w:rPr/>
              <w:t xml:space="preserve">Grand Prix Gold </w:t>
            </w:r>
          </w:p>
        </w:tc>
      </w:tr>
      <w:tr>
        <w:trPr/>
        <w:tc>
          <w:tcPr>
            <w:tcW w:w="2026" w:type="dxa"/>
            <w:tcBorders/>
            <w:vAlign w:val="center"/>
          </w:tcPr>
          <w:p>
            <w:pPr>
              <w:pStyle w:val="TableHeading"/>
              <w:suppressLineNumbers/>
              <w:bidi w:val="0"/>
              <w:spacing w:before="0" w:after="283"/>
              <w:jc w:val="center"/>
              <w:rPr/>
            </w:pPr>
            <w:r>
              <w:rPr/>
              <w:t xml:space="preserve">Palkintorahat yhteensä </w:t>
            </w:r>
          </w:p>
        </w:tc>
        <w:tc>
          <w:tcPr>
            <w:tcW w:w="4546" w:type="dxa"/>
            <w:tcBorders/>
            <w:vAlign w:val="center"/>
          </w:tcPr>
          <w:p>
            <w:pPr>
              <w:pStyle w:val="TableContents"/>
              <w:bidi w:val="0"/>
              <w:spacing w:before="0" w:after="283"/>
              <w:jc w:val="left"/>
              <w:rPr/>
            </w:pPr>
            <w:r>
              <w:rPr/>
              <w:t xml:space="preserve">US $ 120,000 </w:t>
            </w:r>
          </w:p>
        </w:tc>
      </w:tr>
      <w:tr>
        <w:trPr/>
        <w:tc>
          <w:tcPr>
            <w:tcW w:w="2026" w:type="dxa"/>
            <w:tcBorders/>
            <w:vAlign w:val="center"/>
          </w:tcPr>
          <w:p>
            <w:pPr>
              <w:pStyle w:val="TableHeading"/>
              <w:suppressLineNumbers/>
              <w:bidi w:val="0"/>
              <w:spacing w:before="0" w:after="283"/>
              <w:jc w:val="center"/>
              <w:rPr/>
            </w:pPr>
            <w:r>
              <w:rPr/>
              <w:t xml:space="preserve">Tapahtumapaikka </w:t>
            </w:r>
          </w:p>
        </w:tc>
        <w:tc>
          <w:tcPr>
            <w:tcW w:w="4546" w:type="dxa"/>
            <w:tcBorders/>
            <w:vAlign w:val="center"/>
          </w:tcPr>
          <w:p>
            <w:pPr>
              <w:pStyle w:val="TableContents"/>
              <w:bidi w:val="0"/>
              <w:spacing w:before="0" w:after="283"/>
              <w:jc w:val="left"/>
              <w:rPr/>
            </w:pPr>
            <w:r>
              <w:rPr/>
              <w:t xml:space="preserve">Sibu Indoor Stadium </w:t>
            </w:r>
          </w:p>
        </w:tc>
      </w:tr>
      <w:tr>
        <w:trPr/>
        <w:tc>
          <w:tcPr>
            <w:tcW w:w="2026" w:type="dxa"/>
            <w:tcBorders/>
            <w:vAlign w:val="center"/>
          </w:tcPr>
          <w:p>
            <w:pPr>
              <w:pStyle w:val="TableHeading"/>
              <w:suppressLineNumbers/>
              <w:bidi w:val="0"/>
              <w:spacing w:before="0" w:after="283"/>
              <w:jc w:val="center"/>
              <w:rPr/>
            </w:pPr>
            <w:r>
              <w:rPr/>
              <w:t xml:space="preserve">Sijainti </w:t>
            </w:r>
          </w:p>
        </w:tc>
        <w:tc>
          <w:tcPr>
            <w:tcW w:w="4546" w:type="dxa"/>
            <w:tcBorders/>
            <w:vAlign w:val="center"/>
          </w:tcPr>
          <w:p>
            <w:pPr>
              <w:pStyle w:val="TableContents"/>
              <w:bidi w:val="0"/>
              <w:spacing w:before="0" w:after="283"/>
              <w:jc w:val="left"/>
              <w:rPr/>
            </w:pPr>
            <w:r>
              <w:rPr/>
              <w:t xml:space="preserve">Sarawak, Malesia Mestarit </w:t>
            </w:r>
          </w:p>
        </w:tc>
      </w:tr>
      <w:tr>
        <w:trPr/>
        <w:tc>
          <w:tcPr>
            <w:tcW w:w="2026" w:type="dxa"/>
            <w:tcBorders/>
            <w:vAlign w:val="center"/>
          </w:tcPr>
          <w:p>
            <w:pPr>
              <w:pStyle w:val="TableHeading"/>
              <w:suppressLineNumbers/>
              <w:bidi w:val="0"/>
              <w:spacing w:before="0" w:after="283"/>
              <w:jc w:val="center"/>
              <w:rPr/>
            </w:pPr>
            <w:r>
              <w:rPr/>
              <w:t xml:space="preserve">Miesten kaksinpeli </w:t>
            </w:r>
          </w:p>
        </w:tc>
        <w:tc>
          <w:tcPr>
            <w:tcW w:w="4546" w:type="dxa"/>
            <w:tcBorders/>
            <w:vAlign w:val="center"/>
          </w:tcPr>
          <w:p>
            <w:pPr>
              <w:pStyle w:val="TableContents"/>
              <w:bidi w:val="0"/>
              <w:spacing w:before="0" w:after="283"/>
              <w:jc w:val="left"/>
              <w:rPr/>
            </w:pPr>
            <w:r>
              <w:rPr>
                <w:color w:val="A9A9A9"/>
              </w:rPr>
              <w:t xml:space="preserve">Ng Ka </w:t>
            </w:r>
            <w:r>
              <w:rPr/>
              <w:t xml:space="preserve">Long </w:t>
            </w:r>
          </w:p>
        </w:tc>
      </w:tr>
      <w:tr>
        <w:trPr/>
        <w:tc>
          <w:tcPr>
            <w:tcW w:w="2026" w:type="dxa"/>
            <w:tcBorders/>
            <w:vAlign w:val="center"/>
          </w:tcPr>
          <w:p>
            <w:pPr>
              <w:pStyle w:val="TableHeading"/>
              <w:suppressLineNumbers/>
              <w:bidi w:val="0"/>
              <w:spacing w:before="0" w:after="283"/>
              <w:jc w:val="center"/>
              <w:rPr/>
            </w:pPr>
            <w:r>
              <w:rPr/>
              <w:t xml:space="preserve">Naisten kaksinpeli </w:t>
            </w:r>
          </w:p>
        </w:tc>
        <w:tc>
          <w:tcPr>
            <w:tcW w:w="4546" w:type="dxa"/>
            <w:tcBorders/>
            <w:vAlign w:val="center"/>
          </w:tcPr>
          <w:p>
            <w:pPr>
              <w:pStyle w:val="TableContents"/>
              <w:bidi w:val="0"/>
              <w:spacing w:before="0" w:after="283"/>
              <w:jc w:val="left"/>
              <w:rPr/>
            </w:pPr>
            <w:r>
              <w:rPr>
                <w:color w:val="DCDCDC"/>
              </w:rPr>
              <w:t xml:space="preserve">Saina Nehwal </w:t>
            </w:r>
          </w:p>
        </w:tc>
      </w:tr>
      <w:tr>
        <w:trPr/>
        <w:tc>
          <w:tcPr>
            <w:tcW w:w="2026" w:type="dxa"/>
            <w:tcBorders/>
            <w:vAlign w:val="center"/>
          </w:tcPr>
          <w:p>
            <w:pPr>
              <w:pStyle w:val="TableHeading"/>
              <w:suppressLineNumbers/>
              <w:bidi w:val="0"/>
              <w:spacing w:before="0" w:after="283"/>
              <w:jc w:val="center"/>
              <w:rPr/>
            </w:pPr>
            <w:r>
              <w:rPr/>
              <w:t xml:space="preserve">Miesten kaksinpeli </w:t>
            </w:r>
          </w:p>
        </w:tc>
        <w:tc>
          <w:tcPr>
            <w:tcW w:w="4546" w:type="dxa"/>
            <w:tcBorders/>
            <w:vAlign w:val="center"/>
          </w:tcPr>
          <w:p>
            <w:pPr>
              <w:pStyle w:val="TableContents"/>
              <w:bidi w:val="0"/>
              <w:spacing w:before="0" w:after="283"/>
              <w:jc w:val="left"/>
              <w:rPr/>
            </w:pPr>
            <w:r>
              <w:rPr>
                <w:color w:val="2F4F4F"/>
              </w:rPr>
              <w:t xml:space="preserve">Marja Angriawan </w:t>
            </w:r>
            <w:r>
              <w:rPr>
                <w:color w:val="556B2F"/>
              </w:rPr>
              <w:t xml:space="preserve">Hardianto </w:t>
            </w:r>
          </w:p>
        </w:tc>
      </w:tr>
      <w:tr>
        <w:trPr/>
        <w:tc>
          <w:tcPr>
            <w:tcW w:w="2026" w:type="dxa"/>
            <w:tcBorders/>
            <w:vAlign w:val="center"/>
          </w:tcPr>
          <w:p>
            <w:pPr>
              <w:pStyle w:val="TableHeading"/>
              <w:suppressLineNumbers/>
              <w:bidi w:val="0"/>
              <w:spacing w:before="0" w:after="283"/>
              <w:jc w:val="center"/>
              <w:rPr/>
            </w:pPr>
            <w:r>
              <w:rPr/>
              <w:t xml:space="preserve">Naisten kaksinpeli </w:t>
            </w:r>
          </w:p>
        </w:tc>
        <w:tc>
          <w:tcPr>
            <w:tcW w:w="4546" w:type="dxa"/>
            <w:tcBorders/>
            <w:vAlign w:val="center"/>
          </w:tcPr>
          <w:p>
            <w:pPr>
              <w:pStyle w:val="TableContents"/>
              <w:bidi w:val="0"/>
              <w:spacing w:before="0" w:after="283"/>
              <w:jc w:val="left"/>
              <w:rPr/>
            </w:pPr>
            <w:r>
              <w:rPr>
                <w:color w:val="6B8E23"/>
              </w:rPr>
              <w:t xml:space="preserve">Jongkolphan Kititharakul </w:t>
            </w:r>
            <w:r>
              <w:rPr>
                <w:color w:val="A0522D"/>
              </w:rPr>
              <w:t xml:space="preserve">Rawinda Prajongjai </w:t>
            </w:r>
          </w:p>
        </w:tc>
      </w:tr>
      <w:tr>
        <w:trPr/>
        <w:tc>
          <w:tcPr>
            <w:tcW w:w="2026" w:type="dxa"/>
            <w:tcBorders/>
            <w:vAlign w:val="center"/>
          </w:tcPr>
          <w:p>
            <w:pPr>
              <w:pStyle w:val="TableHeading"/>
              <w:suppressLineNumbers/>
              <w:bidi w:val="0"/>
              <w:spacing w:before="0" w:after="283"/>
              <w:jc w:val="center"/>
              <w:rPr/>
            </w:pPr>
            <w:r>
              <w:rPr/>
              <w:t xml:space="preserve">Mixed kaksinpelit </w:t>
            </w:r>
          </w:p>
        </w:tc>
        <w:tc>
          <w:tcPr>
            <w:tcW w:w="4546" w:type="dxa"/>
            <w:tcBorders/>
            <w:vAlign w:val="center"/>
          </w:tcPr>
          <w:p>
            <w:pPr>
              <w:pStyle w:val="TableContents"/>
              <w:bidi w:val="0"/>
              <w:spacing w:before="0" w:after="283"/>
              <w:jc w:val="left"/>
              <w:rPr/>
            </w:pPr>
            <w:r>
              <w:rPr>
                <w:color w:val="228B22"/>
              </w:rPr>
              <w:t xml:space="preserve">Tan Kian Meng </w:t>
            </w:r>
            <w:r>
              <w:rPr>
                <w:color w:val="191970"/>
              </w:rPr>
              <w:t xml:space="preserve">Lai Pei Jing </w:t>
            </w:r>
          </w:p>
        </w:tc>
      </w:tr>
      <w:tr>
        <w:trPr/>
        <w:tc>
          <w:tcPr>
            <w:tcW w:w="2026" w:type="dxa"/>
            <w:tcBorders/>
            <w:vAlign w:val="center"/>
          </w:tcPr>
          <w:p>
            <w:pPr>
              <w:pStyle w:val="TableContents"/>
              <w:bidi w:val="0"/>
              <w:spacing w:before="0" w:after="283"/>
              <w:jc w:val="left"/>
              <w:rPr/>
            </w:pPr>
            <w:r>
              <w:rPr/>
              <w:t xml:space="preserve">← </w:t>
            </w:r>
            <w:r>
              <w:rPr/>
              <w:t xml:space="preserve">2016 </w:t>
            </w:r>
          </w:p>
        </w:tc>
        <w:tc>
          <w:tcPr>
            <w:tcW w:w="454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miesten kaksinpelin Master Grand Gold -turnauksessa vuonna 2017 -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malesian masters grand prix kultaisen mestaruuden 2017</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2017 Malaysia Masters Grand Prix Gold turnauksen tiedot </w:t>
      </w:r>
    </w:p>
    <w:tbl>
      <w:tblPr>
        <w:tblW w:w="6572" w:type="dxa"/>
        <w:jc w:val="left"/>
        <w:tblInd w:w="0" w:type="dxa"/>
        <w:tblLayout w:type="fixed"/>
        <w:tblCellMar>
          <w:top w:w="28" w:type="dxa"/>
          <w:left w:w="28" w:type="dxa"/>
          <w:bottom w:w="28" w:type="dxa"/>
          <w:right w:w="28" w:type="dxa"/>
        </w:tblCellMar>
      </w:tblPr>
      <w:tblGrid>
        <w:gridCol w:w="2026"/>
        <w:gridCol w:w="4546"/>
      </w:tblGrid>
      <w:tr>
        <w:trPr/>
        <w:tc>
          <w:tcPr>
            <w:tcW w:w="2026" w:type="dxa"/>
            <w:tcBorders/>
            <w:vAlign w:val="center"/>
          </w:tcPr>
          <w:p>
            <w:pPr>
              <w:pStyle w:val="TableHeading"/>
              <w:suppressLineNumbers/>
              <w:bidi w:val="0"/>
              <w:spacing w:before="0" w:after="283"/>
              <w:jc w:val="center"/>
              <w:rPr/>
            </w:pPr>
            <w:r>
              <w:rPr/>
              <w:t xml:space="preserve">Päivämäärät </w:t>
            </w:r>
          </w:p>
        </w:tc>
        <w:tc>
          <w:tcPr>
            <w:tcW w:w="4546" w:type="dxa"/>
            <w:tcBorders/>
            <w:vAlign w:val="center"/>
          </w:tcPr>
          <w:p>
            <w:pPr>
              <w:pStyle w:val="TableContents"/>
              <w:bidi w:val="0"/>
              <w:spacing w:before="0" w:after="283"/>
              <w:jc w:val="left"/>
              <w:rPr/>
            </w:pPr>
            <w:r>
              <w:rPr/>
              <w:t xml:space="preserve">17 -- 22 tammikuu 2017 </w:t>
            </w:r>
          </w:p>
        </w:tc>
      </w:tr>
      <w:tr>
        <w:trPr/>
        <w:tc>
          <w:tcPr>
            <w:tcW w:w="2026" w:type="dxa"/>
            <w:tcBorders/>
            <w:vAlign w:val="center"/>
          </w:tcPr>
          <w:p>
            <w:pPr>
              <w:pStyle w:val="TableHeading"/>
              <w:suppressLineNumbers/>
              <w:bidi w:val="0"/>
              <w:spacing w:before="0" w:after="283"/>
              <w:jc w:val="center"/>
              <w:rPr/>
            </w:pPr>
            <w:r>
              <w:rPr/>
              <w:t xml:space="preserve">Taso </w:t>
            </w:r>
          </w:p>
        </w:tc>
        <w:tc>
          <w:tcPr>
            <w:tcW w:w="4546" w:type="dxa"/>
            <w:tcBorders/>
            <w:vAlign w:val="center"/>
          </w:tcPr>
          <w:p>
            <w:pPr>
              <w:pStyle w:val="TableContents"/>
              <w:bidi w:val="0"/>
              <w:spacing w:before="0" w:after="283"/>
              <w:jc w:val="left"/>
              <w:rPr/>
            </w:pPr>
            <w:r>
              <w:rPr/>
              <w:t xml:space="preserve">Grand Prix Gold </w:t>
            </w:r>
          </w:p>
        </w:tc>
      </w:tr>
      <w:tr>
        <w:trPr/>
        <w:tc>
          <w:tcPr>
            <w:tcW w:w="2026" w:type="dxa"/>
            <w:tcBorders/>
            <w:vAlign w:val="center"/>
          </w:tcPr>
          <w:p>
            <w:pPr>
              <w:pStyle w:val="TableHeading"/>
              <w:suppressLineNumbers/>
              <w:bidi w:val="0"/>
              <w:spacing w:before="0" w:after="283"/>
              <w:jc w:val="center"/>
              <w:rPr/>
            </w:pPr>
            <w:r>
              <w:rPr/>
              <w:t xml:space="preserve">Palkintorahat yhteensä </w:t>
            </w:r>
          </w:p>
        </w:tc>
        <w:tc>
          <w:tcPr>
            <w:tcW w:w="4546" w:type="dxa"/>
            <w:tcBorders/>
            <w:vAlign w:val="center"/>
          </w:tcPr>
          <w:p>
            <w:pPr>
              <w:pStyle w:val="TableContents"/>
              <w:bidi w:val="0"/>
              <w:spacing w:before="0" w:after="283"/>
              <w:jc w:val="left"/>
              <w:rPr/>
            </w:pPr>
            <w:r>
              <w:rPr/>
              <w:t xml:space="preserve">US $ 120,000 </w:t>
            </w:r>
          </w:p>
        </w:tc>
      </w:tr>
      <w:tr>
        <w:trPr/>
        <w:tc>
          <w:tcPr>
            <w:tcW w:w="2026" w:type="dxa"/>
            <w:tcBorders/>
            <w:vAlign w:val="center"/>
          </w:tcPr>
          <w:p>
            <w:pPr>
              <w:pStyle w:val="TableHeading"/>
              <w:suppressLineNumbers/>
              <w:bidi w:val="0"/>
              <w:spacing w:before="0" w:after="283"/>
              <w:jc w:val="center"/>
              <w:rPr/>
            </w:pPr>
            <w:r>
              <w:rPr/>
              <w:t xml:space="preserve">Tapahtumapaikka </w:t>
            </w:r>
          </w:p>
        </w:tc>
        <w:tc>
          <w:tcPr>
            <w:tcW w:w="4546" w:type="dxa"/>
            <w:tcBorders/>
            <w:vAlign w:val="center"/>
          </w:tcPr>
          <w:p>
            <w:pPr>
              <w:pStyle w:val="TableContents"/>
              <w:bidi w:val="0"/>
              <w:spacing w:before="0" w:after="283"/>
              <w:jc w:val="left"/>
              <w:rPr/>
            </w:pPr>
            <w:r>
              <w:rPr/>
              <w:t xml:space="preserve">Sibu Indoor Stadium </w:t>
            </w:r>
          </w:p>
        </w:tc>
      </w:tr>
      <w:tr>
        <w:trPr/>
        <w:tc>
          <w:tcPr>
            <w:tcW w:w="2026" w:type="dxa"/>
            <w:tcBorders/>
            <w:vAlign w:val="center"/>
          </w:tcPr>
          <w:p>
            <w:pPr>
              <w:pStyle w:val="TableHeading"/>
              <w:suppressLineNumbers/>
              <w:bidi w:val="0"/>
              <w:spacing w:before="0" w:after="283"/>
              <w:jc w:val="center"/>
              <w:rPr/>
            </w:pPr>
            <w:r>
              <w:rPr/>
              <w:t xml:space="preserve">Sijainti </w:t>
            </w:r>
          </w:p>
        </w:tc>
        <w:tc>
          <w:tcPr>
            <w:tcW w:w="4546" w:type="dxa"/>
            <w:tcBorders/>
            <w:vAlign w:val="center"/>
          </w:tcPr>
          <w:p>
            <w:pPr>
              <w:pStyle w:val="TableContents"/>
              <w:bidi w:val="0"/>
              <w:spacing w:before="0" w:after="283"/>
              <w:jc w:val="left"/>
              <w:rPr/>
            </w:pPr>
            <w:r>
              <w:rPr/>
              <w:t xml:space="preserve">Sarawak, Malesia Mestarit </w:t>
            </w:r>
          </w:p>
        </w:tc>
      </w:tr>
      <w:tr>
        <w:trPr/>
        <w:tc>
          <w:tcPr>
            <w:tcW w:w="2026" w:type="dxa"/>
            <w:tcBorders/>
            <w:vAlign w:val="center"/>
          </w:tcPr>
          <w:p>
            <w:pPr>
              <w:pStyle w:val="TableHeading"/>
              <w:suppressLineNumbers/>
              <w:bidi w:val="0"/>
              <w:spacing w:before="0" w:after="283"/>
              <w:jc w:val="center"/>
              <w:rPr/>
            </w:pPr>
            <w:r>
              <w:rPr/>
              <w:t xml:space="preserve">Miesten kaksinpeli </w:t>
            </w:r>
          </w:p>
        </w:tc>
        <w:tc>
          <w:tcPr>
            <w:tcW w:w="4546" w:type="dxa"/>
            <w:tcBorders/>
            <w:vAlign w:val="center"/>
          </w:tcPr>
          <w:p>
            <w:pPr>
              <w:pStyle w:val="TableContents"/>
              <w:bidi w:val="0"/>
              <w:spacing w:before="0" w:after="283"/>
              <w:jc w:val="left"/>
              <w:rPr/>
            </w:pPr>
            <w:r>
              <w:rPr/>
              <w:t xml:space="preserve">Ng Ka Long </w:t>
            </w:r>
          </w:p>
        </w:tc>
      </w:tr>
      <w:tr>
        <w:trPr/>
        <w:tc>
          <w:tcPr>
            <w:tcW w:w="2026" w:type="dxa"/>
            <w:tcBorders/>
            <w:vAlign w:val="center"/>
          </w:tcPr>
          <w:p>
            <w:pPr>
              <w:pStyle w:val="TableHeading"/>
              <w:suppressLineNumbers/>
              <w:bidi w:val="0"/>
              <w:spacing w:before="0" w:after="283"/>
              <w:jc w:val="center"/>
              <w:rPr/>
            </w:pPr>
            <w:r>
              <w:rPr/>
              <w:t xml:space="preserve">Naisten kaksinpeli </w:t>
            </w:r>
          </w:p>
        </w:tc>
        <w:tc>
          <w:tcPr>
            <w:tcW w:w="4546" w:type="dxa"/>
            <w:tcBorders/>
            <w:vAlign w:val="center"/>
          </w:tcPr>
          <w:p>
            <w:pPr>
              <w:pStyle w:val="TableContents"/>
              <w:bidi w:val="0"/>
              <w:spacing w:before="0" w:after="283"/>
              <w:jc w:val="left"/>
              <w:rPr/>
            </w:pPr>
            <w:r>
              <w:rPr>
                <w:color w:val="A9A9A9"/>
              </w:rPr>
              <w:t xml:space="preserve">Saina Nehwal </w:t>
            </w:r>
          </w:p>
        </w:tc>
      </w:tr>
      <w:tr>
        <w:trPr/>
        <w:tc>
          <w:tcPr>
            <w:tcW w:w="2026" w:type="dxa"/>
            <w:tcBorders/>
            <w:vAlign w:val="center"/>
          </w:tcPr>
          <w:p>
            <w:pPr>
              <w:pStyle w:val="TableHeading"/>
              <w:suppressLineNumbers/>
              <w:bidi w:val="0"/>
              <w:spacing w:before="0" w:after="283"/>
              <w:jc w:val="center"/>
              <w:rPr/>
            </w:pPr>
            <w:r>
              <w:rPr/>
              <w:t xml:space="preserve">Miesten kaksinpeli </w:t>
            </w:r>
          </w:p>
        </w:tc>
        <w:tc>
          <w:tcPr>
            <w:tcW w:w="4546" w:type="dxa"/>
            <w:tcBorders/>
            <w:vAlign w:val="center"/>
          </w:tcPr>
          <w:p>
            <w:pPr>
              <w:pStyle w:val="TableContents"/>
              <w:bidi w:val="0"/>
              <w:spacing w:before="0" w:after="283"/>
              <w:jc w:val="left"/>
              <w:rPr/>
            </w:pPr>
            <w:r>
              <w:rPr/>
              <w:t xml:space="preserve">Marja Angriawan Hardianto </w:t>
            </w:r>
          </w:p>
        </w:tc>
      </w:tr>
      <w:tr>
        <w:trPr/>
        <w:tc>
          <w:tcPr>
            <w:tcW w:w="2026" w:type="dxa"/>
            <w:tcBorders/>
            <w:vAlign w:val="center"/>
          </w:tcPr>
          <w:p>
            <w:pPr>
              <w:pStyle w:val="TableHeading"/>
              <w:suppressLineNumbers/>
              <w:bidi w:val="0"/>
              <w:spacing w:before="0" w:after="283"/>
              <w:jc w:val="center"/>
              <w:rPr/>
            </w:pPr>
            <w:r>
              <w:rPr/>
              <w:t xml:space="preserve">Naisten kaksinpeli </w:t>
            </w:r>
          </w:p>
        </w:tc>
        <w:tc>
          <w:tcPr>
            <w:tcW w:w="4546" w:type="dxa"/>
            <w:tcBorders/>
            <w:vAlign w:val="center"/>
          </w:tcPr>
          <w:p>
            <w:pPr>
              <w:pStyle w:val="TableContents"/>
              <w:bidi w:val="0"/>
              <w:spacing w:before="0" w:after="283"/>
              <w:jc w:val="left"/>
              <w:rPr/>
            </w:pPr>
            <w:r>
              <w:rPr/>
              <w:t xml:space="preserve">Jongkolphan Kititharakul Rawinda Prajongjai </w:t>
            </w:r>
          </w:p>
        </w:tc>
      </w:tr>
      <w:tr>
        <w:trPr/>
        <w:tc>
          <w:tcPr>
            <w:tcW w:w="2026" w:type="dxa"/>
            <w:tcBorders/>
            <w:vAlign w:val="center"/>
          </w:tcPr>
          <w:p>
            <w:pPr>
              <w:pStyle w:val="TableHeading"/>
              <w:suppressLineNumbers/>
              <w:bidi w:val="0"/>
              <w:spacing w:before="0" w:after="283"/>
              <w:jc w:val="center"/>
              <w:rPr/>
            </w:pPr>
            <w:r>
              <w:rPr/>
              <w:t xml:space="preserve">Mixed kaksinpelit </w:t>
            </w:r>
          </w:p>
        </w:tc>
        <w:tc>
          <w:tcPr>
            <w:tcW w:w="4546" w:type="dxa"/>
            <w:tcBorders/>
            <w:vAlign w:val="center"/>
          </w:tcPr>
          <w:p>
            <w:pPr>
              <w:pStyle w:val="TableContents"/>
              <w:bidi w:val="0"/>
              <w:spacing w:before="0" w:after="283"/>
              <w:jc w:val="left"/>
              <w:rPr/>
            </w:pPr>
            <w:r>
              <w:rPr/>
              <w:t xml:space="preserve">Tan Kian Meng Lai Pei Jing </w:t>
            </w:r>
          </w:p>
        </w:tc>
      </w:tr>
      <w:tr>
        <w:trPr/>
        <w:tc>
          <w:tcPr>
            <w:tcW w:w="2026" w:type="dxa"/>
            <w:tcBorders/>
            <w:vAlign w:val="center"/>
          </w:tcPr>
          <w:p>
            <w:pPr>
              <w:pStyle w:val="TableContents"/>
              <w:bidi w:val="0"/>
              <w:spacing w:before="0" w:after="283"/>
              <w:jc w:val="left"/>
              <w:rPr/>
            </w:pPr>
            <w:r>
              <w:rPr/>
              <w:t xml:space="preserve">← </w:t>
            </w:r>
            <w:r>
              <w:rPr/>
              <w:t xml:space="preserve">2016 </w:t>
            </w:r>
          </w:p>
        </w:tc>
        <w:tc>
          <w:tcPr>
            <w:tcW w:w="4546" w:type="dxa"/>
            <w:tcBorders/>
            <w:vAlign w:val="center"/>
          </w:tcPr>
          <w:p>
            <w:pPr>
              <w:pStyle w:val="TableContents"/>
              <w:bidi w:val="0"/>
              <w:spacing w:before="0" w:after="283"/>
              <w:jc w:val="left"/>
              <w:rPr/>
            </w:pPr>
            <w:r>
              <w:rPr/>
              <w:t xml:space="preserve">2018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2017 naisten yksinpelin Malesian mestari grand prix kultaisen sulkapalloturnauksen?</w:t>
      </w:r>
    </w:p>
    <w:p>
      <w:pPr>
        <w:pStyle w:val="TextBody"/>
        <w:bidi w:val="0"/>
        <w:jc w:val="left"/>
        <w:rPr>
          <w:b/>
          <w:u w:val="single"/>
          <w:shd w:val="clear" w:fill="FFFF00"/>
        </w:rPr>
      </w:pPr>
      <w:r>
        <w:rPr>
          <w:b/>
          <w:u w:val="single"/>
          <w:shd w:val="clear" w:fill="FFFF00"/>
        </w:rPr>
        <w:t xml:space="preserve">Asiakirjan numero 10775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2018 Maharashtra Open </w:t>
      </w:r>
    </w:p>
    <w:tbl>
      <w:tblPr>
        <w:tblW w:w="10205" w:type="dxa"/>
        <w:jc w:val="left"/>
        <w:tblInd w:w="0" w:type="dxa"/>
        <w:tblLayout w:type="fixed"/>
        <w:tblCellMar>
          <w:top w:w="28" w:type="dxa"/>
          <w:left w:w="28" w:type="dxa"/>
          <w:bottom w:w="28" w:type="dxa"/>
          <w:right w:w="28" w:type="dxa"/>
        </w:tblCellMar>
      </w:tblPr>
      <w:tblGrid>
        <w:gridCol w:w="1396"/>
        <w:gridCol w:w="7854"/>
        <w:gridCol w:w="955"/>
      </w:tblGrid>
      <w:tr>
        <w:trPr/>
        <w:tc>
          <w:tcPr>
            <w:tcW w:w="1396" w:type="dxa"/>
            <w:tcBorders/>
            <w:vAlign w:val="center"/>
          </w:tcPr>
          <w:p>
            <w:pPr>
              <w:pStyle w:val="TableHeading"/>
              <w:suppressLineNumbers/>
              <w:bidi w:val="0"/>
              <w:spacing w:before="0" w:after="283"/>
              <w:jc w:val="center"/>
              <w:rPr/>
            </w:pPr>
            <w:r>
              <w:rPr/>
              <w:t xml:space="preserve">Päivämäärä </w:t>
            </w:r>
          </w:p>
        </w:tc>
        <w:tc>
          <w:tcPr>
            <w:tcW w:w="7854" w:type="dxa"/>
            <w:tcBorders/>
            <w:vAlign w:val="center"/>
          </w:tcPr>
          <w:p>
            <w:pPr>
              <w:pStyle w:val="TableContents"/>
              <w:bidi w:val="0"/>
              <w:spacing w:before="0" w:after="283"/>
              <w:jc w:val="left"/>
              <w:rPr/>
            </w:pPr>
            <w:r>
              <w:rPr/>
              <w:t xml:space="preserve">1 -- 6 tammikuu 2018 </w:t>
            </w:r>
          </w:p>
        </w:tc>
        <w:tc>
          <w:tcPr>
            <w:tcW w:w="955"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Painos </w:t>
            </w:r>
          </w:p>
        </w:tc>
        <w:tc>
          <w:tcPr>
            <w:tcW w:w="7854" w:type="dxa"/>
            <w:tcBorders/>
            <w:vAlign w:val="center"/>
          </w:tcPr>
          <w:p>
            <w:pPr>
              <w:pStyle w:val="TableContents"/>
              <w:bidi w:val="0"/>
              <w:spacing w:before="0" w:after="283"/>
              <w:jc w:val="left"/>
              <w:rPr/>
            </w:pPr>
            <w:r>
              <w:rPr/>
              <w:t xml:space="preserve">23. </w:t>
            </w:r>
          </w:p>
        </w:tc>
        <w:tc>
          <w:tcPr>
            <w:tcW w:w="955"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Piirrä </w:t>
            </w:r>
          </w:p>
        </w:tc>
        <w:tc>
          <w:tcPr>
            <w:tcW w:w="7854" w:type="dxa"/>
            <w:tcBorders/>
            <w:vAlign w:val="center"/>
          </w:tcPr>
          <w:p>
            <w:pPr>
              <w:pStyle w:val="TableContents"/>
              <w:bidi w:val="0"/>
              <w:spacing w:before="0" w:after="283"/>
              <w:jc w:val="left"/>
              <w:rPr/>
            </w:pPr>
            <w:r>
              <w:rPr/>
              <w:t xml:space="preserve">28S / 16D / 32Q </w:t>
            </w:r>
          </w:p>
        </w:tc>
        <w:tc>
          <w:tcPr>
            <w:tcW w:w="955"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Palkintorahat </w:t>
            </w:r>
          </w:p>
        </w:tc>
        <w:tc>
          <w:tcPr>
            <w:tcW w:w="7854" w:type="dxa"/>
            <w:tcBorders/>
            <w:vAlign w:val="center"/>
          </w:tcPr>
          <w:p>
            <w:pPr>
              <w:pStyle w:val="TableContents"/>
              <w:bidi w:val="0"/>
              <w:spacing w:before="0" w:after="283"/>
              <w:jc w:val="left"/>
              <w:rPr/>
            </w:pPr>
            <w:r>
              <w:rPr/>
              <w:t xml:space="preserve">$447,480 </w:t>
            </w:r>
          </w:p>
        </w:tc>
        <w:tc>
          <w:tcPr>
            <w:tcW w:w="955"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Pinta </w:t>
            </w:r>
          </w:p>
        </w:tc>
        <w:tc>
          <w:tcPr>
            <w:tcW w:w="7854" w:type="dxa"/>
            <w:tcBorders/>
            <w:vAlign w:val="center"/>
          </w:tcPr>
          <w:p>
            <w:pPr>
              <w:pStyle w:val="TableContents"/>
              <w:bidi w:val="0"/>
              <w:spacing w:before="0" w:after="283"/>
              <w:jc w:val="left"/>
              <w:rPr/>
            </w:pPr>
            <w:r>
              <w:rPr/>
              <w:t xml:space="preserve">Kova </w:t>
            </w:r>
          </w:p>
        </w:tc>
        <w:tc>
          <w:tcPr>
            <w:tcW w:w="955"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Sijainti </w:t>
            </w:r>
          </w:p>
        </w:tc>
        <w:tc>
          <w:tcPr>
            <w:tcW w:w="7854" w:type="dxa"/>
            <w:tcBorders/>
            <w:vAlign w:val="center"/>
          </w:tcPr>
          <w:p>
            <w:pPr>
              <w:pStyle w:val="TableContents"/>
              <w:bidi w:val="0"/>
              <w:spacing w:before="0" w:after="283"/>
              <w:jc w:val="left"/>
              <w:rPr/>
            </w:pPr>
            <w:r>
              <w:rPr/>
              <w:t xml:space="preserve">Pune, Intia Mestarit Yksinpeli </w:t>
            </w:r>
            <w:r>
              <w:rPr>
                <w:color w:val="A9A9A9"/>
              </w:rPr>
              <w:t xml:space="preserve">Gilles Simon </w:t>
            </w:r>
            <w:r>
              <w:rPr/>
              <w:t xml:space="preserve">Kaksinpeli Robin Haase / Matwé Middelkoop </w:t>
            </w:r>
          </w:p>
        </w:tc>
        <w:tc>
          <w:tcPr>
            <w:tcW w:w="955"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 </w:t>
            </w:r>
            <w:r>
              <w:rPr/>
              <w:t xml:space="preserve">2017 </w:t>
            </w:r>
          </w:p>
        </w:tc>
        <w:tc>
          <w:tcPr>
            <w:tcW w:w="7854" w:type="dxa"/>
            <w:tcBorders/>
            <w:vAlign w:val="center"/>
          </w:tcPr>
          <w:p>
            <w:pPr>
              <w:pStyle w:val="TableContents"/>
              <w:bidi w:val="0"/>
              <w:spacing w:before="0" w:after="283"/>
              <w:jc w:val="left"/>
              <w:rPr/>
            </w:pPr>
            <w:r>
              <w:rPr/>
              <w:t xml:space="preserve">Maharashtra Open </w:t>
            </w:r>
          </w:p>
        </w:tc>
        <w:tc>
          <w:tcPr>
            <w:tcW w:w="955" w:type="dxa"/>
            <w:tcBorders/>
            <w:vAlign w:val="center"/>
          </w:tcPr>
          <w:p>
            <w:pPr>
              <w:pStyle w:val="TableContents"/>
              <w:bidi w:val="0"/>
              <w:spacing w:before="0" w:after="283"/>
              <w:jc w:val="left"/>
              <w:rPr/>
            </w:pPr>
            <w:r>
              <w:rPr/>
              <w:t xml:space="preserve">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2018 miesten kaksinpelin Tata Open Maharashtran tennisturnauksen?</w:t>
      </w:r>
    </w:p>
    <w:p>
      <w:pPr>
        <w:pStyle w:val="TextBody"/>
        <w:bidi w:val="0"/>
        <w:jc w:val="left"/>
        <w:rPr>
          <w:b/>
          <w:shd w:val="clear" w:fill="FFFF00"/>
        </w:rPr>
      </w:pPr>
      <w:r>
        <w:rPr>
          <w:b/>
          <w:shd w:val="clear" w:fill="FFFF00"/>
        </w:rPr>
        <w:t xml:space="preserve">Teksti numero 1</w:t>
      </w:r>
    </w:p>
    <w:p>
      <w:pPr>
        <w:pStyle w:val="TextBody"/>
        <w:numPr>
          <w:ilvl w:val="0"/>
          <w:numId w:val="109"/>
        </w:numPr>
        <w:tabs>
          <w:tab w:val="clear" w:pos="1134"/>
          <w:tab w:val="left" w:leader="none" w:pos="707"/>
        </w:tabs>
        <w:bidi w:val="0"/>
        <w:ind w:start="707" w:hanging="283"/>
        <w:jc w:val="left"/>
        <w:rPr/>
      </w:pPr>
      <w:r>
        <w:rPr>
          <w:color w:val="A9A9A9"/>
        </w:rPr>
        <w:t xml:space="preserve">Gilles Simon </w:t>
      </w:r>
      <w:r>
        <w:rPr/>
        <w:t xml:space="preserve">vs. Kevin Anderson, 7 -- 6, 6 -- 2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2018 miesten kaksinpelin Tata Open Maharashtran tennisturnauksen?</w:t>
      </w:r>
    </w:p>
    <w:p>
      <w:pPr>
        <w:pStyle w:val="TextBody"/>
        <w:bidi w:val="0"/>
        <w:jc w:val="left"/>
        <w:rPr>
          <w:b/>
          <w:u w:val="single"/>
          <w:shd w:val="clear" w:fill="FFFF00"/>
        </w:rPr>
      </w:pPr>
      <w:r>
        <w:rPr>
          <w:b/>
          <w:u w:val="single"/>
          <w:shd w:val="clear" w:fill="FFFF00"/>
        </w:rPr>
        <w:t xml:space="preserve">Asiakirjan numero 10776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Rakennettu </w:t>
      </w:r>
      <w:r>
        <w:rPr>
          <w:color w:val="A9A9A9"/>
        </w:rPr>
        <w:t xml:space="preserve">1907 -- </w:t>
      </w:r>
      <w:r>
        <w:rPr/>
        <w:t xml:space="preserve">1914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Pyhän Marian basilika rakennettiin?</w:t>
      </w:r>
    </w:p>
    <w:p>
      <w:pPr>
        <w:pStyle w:val="TextBody"/>
        <w:bidi w:val="0"/>
        <w:jc w:val="left"/>
        <w:rPr>
          <w:b/>
          <w:u w:val="single"/>
          <w:shd w:val="clear" w:fill="FFFF00"/>
        </w:rPr>
      </w:pPr>
      <w:r>
        <w:rPr>
          <w:b/>
          <w:u w:val="single"/>
          <w:shd w:val="clear" w:fill="FFFF00"/>
        </w:rPr>
        <w:t xml:space="preserve">Asiakirjan numero 10777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Homeros (muinaiskreikaksi Ὅμηρος (hómɛːros), Hómēros) on antiikin kreikkalaisten antama nimi </w:t>
      </w:r>
      <w:r>
        <w:rPr>
          <w:color w:val="A9A9A9"/>
        </w:rPr>
        <w:t xml:space="preserve">legendaariselle kirjoittajalle, joka on kirjoittanut Ilias- ja Odysseusromaanit, </w:t>
      </w:r>
      <w:r>
        <w:rPr/>
        <w:t xml:space="preserve">kaksi eeppistä runoa, jotka ovat antiikin kreikkalaisen kirjallisuuden keskeisiä teoksia. Ilias sijoittuu Troijan sodan aikaan, jolloin kreikkalaisten valtioiden liittouma piiritti Troijan kaupunkia kymmenen vuotta. Se keskittyy kuningas Agamemnonin ja soturi Akhilleuksen väliseen riitaan, joka kesti muutaman viikon sodan viimeisen vuoden aikana. Odysseia keskittyy Ithakan kuninkaan Odysseuksen kotimatkaan Troijan kukistumisen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kutsutaan englantilaisen kirjallisuuden Homeriksi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Homeros </w:t>
      </w:r>
      <w:r>
        <w:rPr/>
        <w:t xml:space="preserve">(/ ˈhoʊmər /; kreik. Ὅμηρος (hómɛːros), Hómēros) on antiikin kreikkalaisten antama nimi legendaariselle kirjailijalle, joka on kirjoittanut Ilias- ja Odysseia-teokset, jotka ovat antiikin kreikkalaisen kirjallisuuden keskeisiä teoksia. Ilias sijoittuu Troijan sodan aikaan, jolloin kreikkalaisten valtakuntien liittouma piiritti Troijan kaupunkia kymmenen vuotta. Se keskittyy kuningas Agamemnonin ja soturi Akhilleuksen väliseen riitaan, joka kesti muutaman viikon sodan viimeisen vuoden aikana. Odysseia keskittyy Ithakan kuninkaan Odysseuksen kotimatkaan Troijan kukistumisen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antiikin kreikan mukaan tämän miehen katsotaan kirjoittaneen Odysseian ja Iliadin.</w:t>
      </w:r>
    </w:p>
    <w:p>
      <w:pPr>
        <w:pStyle w:val="TextBody"/>
        <w:bidi w:val="0"/>
        <w:jc w:val="left"/>
        <w:rPr>
          <w:b/>
          <w:u w:val="single"/>
          <w:shd w:val="clear" w:fill="FFFF00"/>
        </w:rPr>
      </w:pPr>
      <w:r>
        <w:rPr>
          <w:b/>
          <w:u w:val="single"/>
          <w:shd w:val="clear" w:fill="FFFF00"/>
        </w:rPr>
        <w:t xml:space="preserve">Asiakirjan numero 10778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Kilpailun voittaja oli 22-vuotias </w:t>
      </w:r>
      <w:r>
        <w:rPr>
          <w:color w:val="A9A9A9"/>
        </w:rPr>
        <w:t xml:space="preserve">Ivy Watson </w:t>
      </w:r>
      <w:r>
        <w:rPr/>
        <w:t xml:space="preserve">Lincolnista, Lincolnshirestä.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Britannian seuraavan huippumallin 12. jakson?</w:t>
      </w:r>
    </w:p>
    <w:p>
      <w:pPr>
        <w:pStyle w:val="TextBody"/>
        <w:bidi w:val="0"/>
        <w:jc w:val="left"/>
        <w:rPr>
          <w:b/>
          <w:u w:val="single"/>
          <w:shd w:val="clear" w:fill="FFFF00"/>
        </w:rPr>
      </w:pPr>
      <w:r>
        <w:rPr>
          <w:b/>
          <w:u w:val="single"/>
          <w:shd w:val="clear" w:fill="FFFF00"/>
        </w:rPr>
        <w:t xml:space="preserve">Asiakirjan numero 10779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Winthropin laivasto </w:t>
      </w:r>
      <w:r>
        <w:rPr/>
        <w:t xml:space="preserve">oli John Winthropin johtama 11 laivan ryhmä, joka kuljetti noin 1 000 puritaania sekä karjaa ja muonaa Englannista Uuteen Englantiin kesällä 1630, suuren siirtolaisuuden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puritaanien laivan nimi?</w:t>
      </w:r>
    </w:p>
    <w:p>
      <w:pPr>
        <w:pStyle w:val="TextBody"/>
        <w:bidi w:val="0"/>
        <w:jc w:val="left"/>
        <w:rPr>
          <w:b/>
          <w:u w:val="single"/>
          <w:shd w:val="clear" w:fill="FFFF00"/>
        </w:rPr>
      </w:pPr>
      <w:r>
        <w:rPr>
          <w:b/>
          <w:u w:val="single"/>
          <w:shd w:val="clear" w:fill="FFFF00"/>
        </w:rPr>
        <w:t xml:space="preserve">Asiakirjan numero 10780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JPMorgan Chase Bank, N.A., joka toimii nimellä Chase Bank, on kansallinen pankki, joka on yhdysvaltalaisen monikansallisen pankki- ja rahoituspalveluja tarjoavan holdingyhtiön JPMorgan Chasen kuluttaja- ja liikepankkitoimintaa harjoittava tytäryhtiö. Pankki tunnettiin nimellä Chase Manhattan Bank, kunnes se fuusioitui J.P. Morgan &amp; Co:n kanssa vuonna 2000. Chase Manhattan Bank syntyi Chase National Bankin ja </w:t>
      </w:r>
      <w:r>
        <w:rPr>
          <w:color w:val="A9A9A9"/>
        </w:rPr>
        <w:t xml:space="preserve">The Manhattan Companyn </w:t>
      </w:r>
      <w:r>
        <w:rPr/>
        <w:t xml:space="preserve">fuusion tuloksena </w:t>
      </w:r>
      <w:r>
        <w:rPr/>
        <w:t xml:space="preserve">vuonna 1955. Pankin pääkonttori on sijainnut Columbuksessa, Ohiossa sen jälkeen, kun se fuusioitui Bank One Corporationin kanssa vuonna 2004. Pankki osti Washington Mutualin talletukset ja suurimman osan sen varoista.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Chase Bank ennen kuin siitä tuli Chase Bank?</w:t>
      </w:r>
    </w:p>
    <w:p>
      <w:pPr>
        <w:pStyle w:val="TextBody"/>
        <w:bidi w:val="0"/>
        <w:jc w:val="left"/>
        <w:rPr>
          <w:b/>
          <w:u w:val="single"/>
          <w:shd w:val="clear" w:fill="FFFF00"/>
        </w:rPr>
      </w:pPr>
      <w:r>
        <w:rPr>
          <w:b/>
          <w:u w:val="single"/>
          <w:shd w:val="clear" w:fill="FFFF00"/>
        </w:rPr>
        <w:t xml:space="preserve">Asiakirjan numero 10781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Lähdettyään medulla oblongatasta pyramidin ja alemman pikkuaivopunoksen välissä vagushermo ulottuu kaulan suuaukon läpi, kulkee sitten kaulavaltimon ja </w:t>
      </w:r>
      <w:r>
        <w:rPr>
          <w:color w:val="A9A9A9"/>
        </w:rPr>
        <w:t xml:space="preserve">kaulalaskimon </w:t>
      </w:r>
      <w:r>
        <w:rPr/>
        <w:t xml:space="preserve">välissä olevaan kaulavaltimon tuppeen </w:t>
      </w:r>
      <w:r>
        <w:rPr/>
        <w:t xml:space="preserve">kaulan, rintakehän ja vatsan alueelle, jossa se osallistuu sisäelinten hermottamiseen ulottuen aina paksusuolelle asti.</w:t>
      </w:r>
      <w:r>
        <w:rPr/>
        <w:t xml:space="preserve"> Sen lisäksi, että vagushermo antaa jonkin verran ulostuloa eri elimille, se käsittää 80-90 prosenttia afferenteista hermoista, joista suurin osa välittää keskushermostoon aistitietoa kehon elinten tilasta. Oikea ja vasen vagushermo laskeutuvat kallonpohjasta kaulasuonten kautta, läpäisevät sisäisen ja ulkoisen kaulavaltimon välissä olevan kaulavaltimotupen ja kulkevat sitten posterolateraalisesti yhteisen kaulavaltimon ohi. Vagushermon viskeraalisten afferenttien kuitujen solurungot sijaitsevat molemmin puolin vagushermon inferiorisessa gangliossa (nodose ganglia).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vagushermo tulee vatsaan?</w:t>
      </w:r>
    </w:p>
    <w:p>
      <w:pPr>
        <w:pStyle w:val="TextBody"/>
        <w:bidi w:val="0"/>
        <w:jc w:val="left"/>
        <w:rPr>
          <w:b/>
          <w:u w:val="single"/>
          <w:shd w:val="clear" w:fill="FFFF00"/>
        </w:rPr>
      </w:pPr>
      <w:r>
        <w:rPr>
          <w:b/>
          <w:u w:val="single"/>
          <w:shd w:val="clear" w:fill="FFFF00"/>
        </w:rPr>
        <w:t xml:space="preserve">Asiakirjan numero 10782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Goff Alkuperä </w:t>
      </w:r>
    </w:p>
    <w:tbl>
      <w:tblPr>
        <w:tblW w:w="10205" w:type="dxa"/>
        <w:jc w:val="left"/>
        <w:tblInd w:w="0" w:type="dxa"/>
        <w:tblLayout w:type="fixed"/>
        <w:tblCellMar>
          <w:top w:w="28" w:type="dxa"/>
          <w:left w:w="28" w:type="dxa"/>
          <w:bottom w:w="28" w:type="dxa"/>
          <w:right w:w="28" w:type="dxa"/>
        </w:tblCellMar>
      </w:tblPr>
      <w:tblGrid>
        <w:gridCol w:w="1593"/>
        <w:gridCol w:w="8612"/>
      </w:tblGrid>
      <w:tr>
        <w:trPr/>
        <w:tc>
          <w:tcPr>
            <w:tcW w:w="1593" w:type="dxa"/>
            <w:tcBorders/>
            <w:vAlign w:val="center"/>
          </w:tcPr>
          <w:p>
            <w:pPr>
              <w:pStyle w:val="TableHeading"/>
              <w:suppressLineNumbers/>
              <w:bidi w:val="0"/>
              <w:spacing w:before="0" w:after="283"/>
              <w:jc w:val="center"/>
              <w:rPr/>
            </w:pPr>
            <w:r>
              <w:rPr/>
              <w:t xml:space="preserve">Alkuperäalue </w:t>
            </w:r>
          </w:p>
        </w:tc>
        <w:tc>
          <w:tcPr>
            <w:tcW w:w="8612" w:type="dxa"/>
            <w:tcBorders/>
            <w:vAlign w:val="center"/>
          </w:tcPr>
          <w:p>
            <w:pPr>
              <w:pStyle w:val="TableContents"/>
              <w:bidi w:val="0"/>
              <w:spacing w:before="0" w:after="283"/>
              <w:jc w:val="left"/>
              <w:rPr/>
            </w:pPr>
            <w:r>
              <w:rPr/>
              <w:t xml:space="preserve">1. </w:t>
            </w:r>
            <w:r>
              <w:rPr>
                <w:color w:val="A9A9A9"/>
              </w:rPr>
              <w:t xml:space="preserve">saksa </w:t>
            </w:r>
            <w:r>
              <w:rPr>
                <w:color w:val="DCDCDC"/>
              </w:rPr>
              <w:t xml:space="preserve">hollantilainen </w:t>
            </w:r>
            <w:r>
              <w:rPr>
                <w:color w:val="2F4F4F"/>
              </w:rPr>
              <w:t xml:space="preserve">englanti </w:t>
            </w:r>
            <w:r>
              <w:rPr>
                <w:color w:val="556B2F"/>
              </w:rPr>
              <w:t xml:space="preserve">ranska </w:t>
            </w:r>
            <w:r>
              <w:rPr>
                <w:color w:val="6B8E23"/>
              </w:rPr>
              <w:t xml:space="preserve">italia </w:t>
            </w:r>
            <w:r>
              <w:rPr>
                <w:color w:val="A0522D"/>
              </w:rPr>
              <w:t xml:space="preserve">kreikka </w:t>
            </w:r>
            <w:r>
              <w:rPr>
                <w:color w:val="228B22"/>
              </w:rPr>
              <w:t xml:space="preserve">cornish </w:t>
            </w:r>
            <w:r>
              <w:rPr>
                <w:color w:val="191970"/>
              </w:rPr>
              <w:t xml:space="preserve">walesilainen </w:t>
            </w:r>
            <w:r>
              <w:rPr>
                <w:color w:val="8B0000"/>
              </w:rPr>
              <w:t xml:space="preserve">intialainen </w:t>
            </w:r>
            <w:r>
              <w:rPr/>
              <w:t xml:space="preserve">juutalainen juutalainen </w:t>
            </w:r>
          </w:p>
        </w:tc>
      </w:tr>
      <w:tr>
        <w:trPr/>
        <w:tc>
          <w:tcPr>
            <w:tcW w:w="1593" w:type="dxa"/>
            <w:tcBorders/>
            <w:vAlign w:val="center"/>
          </w:tcPr>
          <w:p>
            <w:pPr>
              <w:pStyle w:val="TableHeading"/>
              <w:suppressLineNumbers/>
              <w:bidi w:val="0"/>
              <w:spacing w:before="0" w:after="283"/>
              <w:jc w:val="center"/>
              <w:rPr/>
            </w:pPr>
            <w:r>
              <w:rPr/>
              <w:t xml:space="preserve">Merkitys </w:t>
            </w:r>
          </w:p>
        </w:tc>
        <w:tc>
          <w:tcPr>
            <w:tcW w:w="8612" w:type="dxa"/>
            <w:tcBorders/>
            <w:vAlign w:val="center"/>
          </w:tcPr>
          <w:p>
            <w:pPr>
              <w:pStyle w:val="TableContents"/>
              <w:bidi w:val="0"/>
              <w:spacing w:before="0" w:after="283"/>
              <w:jc w:val="left"/>
              <w:rPr/>
            </w:pPr>
            <w:r>
              <w:rPr/>
              <w:t xml:space="preserve">1. Jumalallinen henkilö / vahva soturi / ylipappi, 2. ``seppä'' 3. ``Eochaidhin / Eachaidhin poika'' 4. ``punatukkainen'' Muut nimet </w:t>
            </w:r>
          </w:p>
        </w:tc>
      </w:tr>
      <w:tr>
        <w:trPr/>
        <w:tc>
          <w:tcPr>
            <w:tcW w:w="1593" w:type="dxa"/>
            <w:tcBorders/>
            <w:vAlign w:val="center"/>
          </w:tcPr>
          <w:p>
            <w:pPr>
              <w:pStyle w:val="TableHeading"/>
              <w:suppressLineNumbers/>
              <w:bidi w:val="0"/>
              <w:spacing w:before="0" w:after="283"/>
              <w:jc w:val="center"/>
              <w:rPr/>
            </w:pPr>
            <w:r>
              <w:rPr/>
              <w:t xml:space="preserve">Vaihtoehto (s) </w:t>
            </w:r>
          </w:p>
        </w:tc>
        <w:tc>
          <w:tcPr>
            <w:tcW w:w="8612" w:type="dxa"/>
            <w:tcBorders/>
            <w:vAlign w:val="center"/>
          </w:tcPr>
          <w:p>
            <w:pPr>
              <w:pStyle w:val="TableContents"/>
              <w:bidi w:val="0"/>
              <w:spacing w:before="0" w:after="283"/>
              <w:jc w:val="left"/>
              <w:rPr/>
            </w:pPr>
            <w:r>
              <w:rPr/>
              <w:t xml:space="preserve">Gough, McGough, Goffstein.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goff tulee</w:t>
      </w:r>
    </w:p>
    <w:p>
      <w:pPr>
        <w:pStyle w:val="TextBody"/>
        <w:bidi w:val="0"/>
        <w:jc w:val="left"/>
        <w:rPr>
          <w:b/>
          <w:u w:val="single"/>
          <w:shd w:val="clear" w:fill="FFFF00"/>
        </w:rPr>
      </w:pPr>
      <w:r>
        <w:rPr>
          <w:b/>
          <w:u w:val="single"/>
          <w:shd w:val="clear" w:fill="FFFF00"/>
        </w:rPr>
        <w:t xml:space="preserve">Asiakirjan numero 10783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kauden kaikki jaksot julkaistiin Netflixissä 10. huhtikuuta 2015, ja toinen kausi julkaistiin kokonaisuudessaan 18. maaliskuuta 2016. Ne saivat myönteisiä arvioita. Heinäkuussa 2016 sarja uusittiin kolmannelle kaudelle, jonka on määrä ilmestyä </w:t>
      </w:r>
      <w:r>
        <w:rPr>
          <w:color w:val="A9A9A9"/>
        </w:rPr>
        <w:t xml:space="preserve">vuonna 2018</w:t>
      </w:r>
      <w:r>
        <w:rPr/>
        <w:t xml:space="preserve">. Netflix tilasi huhtikuussa 2016 Bernthalin hahmoon Frank Castleen / Punisheriin keskittyvän spin-off-sarjan nimeltä Marvel's The Punisher.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Daredevilin 3. kausi ilmestyy?</w:t>
      </w:r>
    </w:p>
    <w:p>
      <w:pPr>
        <w:pStyle w:val="TextBody"/>
        <w:bidi w:val="0"/>
        <w:jc w:val="left"/>
        <w:rPr>
          <w:b/>
          <w:u w:val="single"/>
          <w:shd w:val="clear" w:fill="FFFF00"/>
        </w:rPr>
      </w:pPr>
      <w:r>
        <w:rPr>
          <w:b/>
          <w:u w:val="single"/>
          <w:shd w:val="clear" w:fill="FFFF00"/>
        </w:rPr>
        <w:t xml:space="preserve">Asiakirjan numero 10784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Will Remember You'' on Sarah McLachlanin, Séamus Eganin ja Dave Merendan kirjoittama kappale. Kappale esiintyi ensimmäisen kerran </w:t>
      </w:r>
      <w:r>
        <w:rPr>
          <w:color w:val="A9A9A9"/>
        </w:rPr>
        <w:t xml:space="preserve">The Brothers McMullen </w:t>
      </w:r>
      <w:r>
        <w:rPr/>
        <w:t xml:space="preserve">-elokuvan soundtrackilla vuosina </w:t>
      </w:r>
      <w:r>
        <w:rPr/>
        <w:t xml:space="preserve">1995 ja 1996, jossa se oli korkeimmillaan sijalla 65 Billboard Hot 100 -listalla ja sijalla 10 Kanadassa, ja se oli mukana hänen remix-albumillaan Rarities, B-Sides and Other Stuff. Alkuperäinen inspiraatio tuli Seamus Eganin instrumentaalikappaleesta ``Weep Not for the Memories'', joka ilmestyi hänen albumillaan A Week in January (1990). McLachlan ja Merenda lisäsivät sanoitukset ja muokkasivat melodiaa hänen versiotaan varten. Se julkaistiin uudelleen ja siitä tuli hitti, kun McLachlan julkaisi live-version kappaleesta vuoden 1999 albumillaan Mirrorball, joka sijoittui sijalle 14 Yhdysvalloissa 20. heinäkuuta 1999 päästyään Top 40:een 8. kesäkuuta, ja se saavutti jälleen huippunsa sijalla 10 Kanadassa.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elokuvasta on kappale I will remember you peräisin?</w:t>
      </w:r>
    </w:p>
    <w:p>
      <w:pPr>
        <w:pStyle w:val="TextBody"/>
        <w:bidi w:val="0"/>
        <w:jc w:val="left"/>
        <w:rPr>
          <w:b/>
          <w:u w:val="single"/>
          <w:shd w:val="clear" w:fill="FFFF00"/>
        </w:rPr>
      </w:pPr>
      <w:r>
        <w:rPr>
          <w:b/>
          <w:u w:val="single"/>
          <w:shd w:val="clear" w:fill="FFFF00"/>
        </w:rPr>
        <w:t xml:space="preserve">Asiakirjan numero 10785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Tarinat keskittyvät yleensä Morkin yrityksiin ymmärtää ihmisten käyttäytymistä ja amerikkalaista kulttuuria, kun Mindy auttaa häntä sopeutumaan elämään maan päällä. Yleensä Mindy turhautuu, koska Mork osaa tehdä asioita vain orkulaisten tapojen mukaan. Esimerkiksi jollekin valehtelemista tai ilmoittamatta jättämistä, että sataa, pidetään Orkilla käytännön pilana (jota kutsutaan ``splinkkaamiseksi''). Jokaisen jakson lopussa Mork raportoi </w:t>
      </w:r>
      <w:r>
        <w:rPr>
          <w:color w:val="A9A9A9"/>
        </w:rPr>
        <w:t xml:space="preserve">Orsonille</w:t>
      </w:r>
      <w:r>
        <w:rPr/>
        <w:t xml:space="preserve">, mitä hän on oppinut Maasta. Näiden yhteenvetojen avulla Mork voi humoristisesti kommentoida sosiaalisia normeja.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Mork puhui ohjelman lopussa?</w:t>
      </w:r>
    </w:p>
    <w:p>
      <w:pPr>
        <w:pStyle w:val="TextBody"/>
        <w:bidi w:val="0"/>
        <w:jc w:val="left"/>
        <w:rPr>
          <w:b/>
          <w:u w:val="single"/>
          <w:shd w:val="clear" w:fill="FFFF00"/>
        </w:rPr>
      </w:pPr>
      <w:r>
        <w:rPr>
          <w:b/>
          <w:u w:val="single"/>
          <w:shd w:val="clear" w:fill="FFFF00"/>
        </w:rPr>
        <w:t xml:space="preserve">Asiakirjan numero 10786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Tavallinen painos </w:t>
      </w:r>
    </w:p>
    <w:tbl>
      <w:tblPr>
        <w:tblW w:w="10205" w:type="dxa"/>
        <w:jc w:val="left"/>
        <w:tblInd w:w="0" w:type="dxa"/>
        <w:tblLayout w:type="fixed"/>
        <w:tblCellMar>
          <w:top w:w="28" w:type="dxa"/>
          <w:left w:w="28" w:type="dxa"/>
          <w:bottom w:w="28" w:type="dxa"/>
          <w:right w:w="28" w:type="dxa"/>
        </w:tblCellMar>
      </w:tblPr>
      <w:tblGrid>
        <w:gridCol w:w="735"/>
        <w:gridCol w:w="2144"/>
        <w:gridCol w:w="2644"/>
        <w:gridCol w:w="2892"/>
        <w:gridCol w:w="1790"/>
      </w:tblGrid>
      <w:tr>
        <w:trPr/>
        <w:tc>
          <w:tcPr>
            <w:tcW w:w="735" w:type="dxa"/>
            <w:tcBorders/>
            <w:vAlign w:val="center"/>
          </w:tcPr>
          <w:p>
            <w:pPr>
              <w:pStyle w:val="TableHeading"/>
              <w:suppressLineNumbers/>
              <w:bidi w:val="0"/>
              <w:spacing w:before="0" w:after="283"/>
              <w:jc w:val="center"/>
              <w:rPr/>
            </w:pPr>
            <w:r>
              <w:rPr/>
              <w:t xml:space="preserve">Ei. </w:t>
            </w:r>
          </w:p>
        </w:tc>
        <w:tc>
          <w:tcPr>
            <w:tcW w:w="2144" w:type="dxa"/>
            <w:tcBorders/>
            <w:vAlign w:val="center"/>
          </w:tcPr>
          <w:p>
            <w:pPr>
              <w:pStyle w:val="TableHeading"/>
              <w:suppressLineNumbers/>
              <w:bidi w:val="0"/>
              <w:spacing w:before="0" w:after="283"/>
              <w:jc w:val="center"/>
              <w:rPr/>
            </w:pPr>
            <w:r>
              <w:rPr/>
              <w:t xml:space="preserve">Otsikko </w:t>
            </w:r>
          </w:p>
        </w:tc>
        <w:tc>
          <w:tcPr>
            <w:tcW w:w="2644" w:type="dxa"/>
            <w:tcBorders/>
            <w:vAlign w:val="center"/>
          </w:tcPr>
          <w:p>
            <w:pPr>
              <w:pStyle w:val="TableHeading"/>
              <w:suppressLineNumbers/>
              <w:bidi w:val="0"/>
              <w:spacing w:before="0" w:after="283"/>
              <w:jc w:val="center"/>
              <w:rPr/>
            </w:pPr>
            <w:r>
              <w:rPr/>
              <w:t xml:space="preserve">Kirjoittaja (s) </w:t>
            </w:r>
          </w:p>
        </w:tc>
        <w:tc>
          <w:tcPr>
            <w:tcW w:w="2892" w:type="dxa"/>
            <w:tcBorders/>
            <w:vAlign w:val="center"/>
          </w:tcPr>
          <w:p>
            <w:pPr>
              <w:pStyle w:val="TableHeading"/>
              <w:suppressLineNumbers/>
              <w:bidi w:val="0"/>
              <w:spacing w:before="0" w:after="283"/>
              <w:jc w:val="center"/>
              <w:rPr/>
            </w:pPr>
            <w:r>
              <w:rPr/>
              <w:t xml:space="preserve">Tuottaja (s) </w:t>
            </w:r>
          </w:p>
        </w:tc>
        <w:tc>
          <w:tcPr>
            <w:tcW w:w="1790" w:type="dxa"/>
            <w:tcBorders/>
            <w:vAlign w:val="center"/>
          </w:tcPr>
          <w:p>
            <w:pPr>
              <w:pStyle w:val="TableHeading"/>
              <w:suppressLineNumbers/>
              <w:bidi w:val="0"/>
              <w:spacing w:before="0" w:after="283"/>
              <w:jc w:val="center"/>
              <w:rPr/>
            </w:pPr>
            <w:r>
              <w:rPr/>
              <w:t xml:space="preserve">Pituus </w:t>
            </w:r>
          </w:p>
        </w:tc>
      </w:tr>
      <w:tr>
        <w:trPr/>
        <w:tc>
          <w:tcPr>
            <w:tcW w:w="735" w:type="dxa"/>
            <w:tcBorders/>
            <w:vAlign w:val="center"/>
          </w:tcPr>
          <w:p>
            <w:pPr>
              <w:pStyle w:val="TableContents"/>
              <w:bidi w:val="0"/>
              <w:spacing w:before="0" w:after="283"/>
              <w:jc w:val="left"/>
              <w:rPr/>
            </w:pPr>
            <w:r>
              <w:rPr/>
              <w:t xml:space="preserve">1. </w:t>
            </w:r>
          </w:p>
        </w:tc>
        <w:tc>
          <w:tcPr>
            <w:tcW w:w="2144" w:type="dxa"/>
            <w:tcBorders/>
            <w:vAlign w:val="center"/>
          </w:tcPr>
          <w:p>
            <w:pPr>
              <w:pStyle w:val="TableContents"/>
              <w:bidi w:val="0"/>
              <w:spacing w:before="0" w:after="283"/>
              <w:jc w:val="left"/>
              <w:rPr/>
            </w:pPr>
            <w:r>
              <w:rPr/>
              <w:t xml:space="preserve">"Lasiseinä </w:t>
            </w:r>
          </w:p>
        </w:tc>
        <w:tc>
          <w:tcPr>
            <w:tcW w:w="2644"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color w:val="A9A9A9"/>
              </w:rPr>
              <w:t xml:space="preserve">Liam </w:t>
            </w:r>
            <w:r>
              <w:rPr/>
              <w:t xml:space="preserve">Gallagher </w:t>
            </w:r>
          </w:p>
          <w:p>
            <w:pPr>
              <w:pStyle w:val="TableContents"/>
              <w:numPr>
                <w:ilvl w:val="0"/>
                <w:numId w:val="110"/>
              </w:numPr>
              <w:tabs>
                <w:tab w:val="clear" w:pos="1134"/>
                <w:tab w:val="left" w:leader="none" w:pos="707"/>
              </w:tabs>
              <w:bidi w:val="0"/>
              <w:spacing w:before="0" w:after="0"/>
              <w:ind w:start="707" w:hanging="283"/>
              <w:jc w:val="left"/>
              <w:rPr/>
            </w:pPr>
            <w:r>
              <w:rPr>
                <w:color w:val="DCDCDC"/>
              </w:rPr>
              <w:t xml:space="preserve">Greg Kurstin </w:t>
            </w:r>
          </w:p>
          <w:p>
            <w:pPr>
              <w:pStyle w:val="TableContents"/>
              <w:numPr>
                <w:ilvl w:val="0"/>
                <w:numId w:val="110"/>
              </w:numPr>
              <w:tabs>
                <w:tab w:val="clear" w:pos="1134"/>
                <w:tab w:val="left" w:leader="none" w:pos="707"/>
              </w:tabs>
              <w:bidi w:val="0"/>
              <w:spacing w:before="0" w:after="0"/>
              <w:ind w:start="707" w:hanging="283"/>
              <w:jc w:val="left"/>
              <w:rPr/>
            </w:pPr>
            <w:r>
              <w:rPr>
                <w:color w:val="2F4F4F"/>
              </w:rPr>
              <w:t xml:space="preserve">Andrew Wyatt </w:t>
            </w:r>
          </w:p>
          <w:p>
            <w:pPr>
              <w:pStyle w:val="TableContents"/>
              <w:numPr>
                <w:ilvl w:val="0"/>
                <w:numId w:val="110"/>
              </w:numPr>
              <w:tabs>
                <w:tab w:val="clear" w:pos="1134"/>
                <w:tab w:val="left" w:leader="none" w:pos="707"/>
              </w:tabs>
              <w:bidi w:val="0"/>
              <w:spacing w:before="0" w:after="0"/>
              <w:ind w:start="707" w:hanging="283"/>
              <w:jc w:val="left"/>
              <w:rPr/>
            </w:pPr>
            <w:r>
              <w:rPr>
                <w:color w:val="556B2F"/>
              </w:rPr>
              <w:t xml:space="preserve">Michael Tighe </w:t>
            </w:r>
          </w:p>
          <w:p>
            <w:pPr>
              <w:pStyle w:val="TableContents"/>
              <w:numPr>
                <w:ilvl w:val="0"/>
                <w:numId w:val="110"/>
              </w:numPr>
              <w:tabs>
                <w:tab w:val="clear" w:pos="1134"/>
                <w:tab w:val="left" w:leader="none" w:pos="707"/>
              </w:tabs>
              <w:bidi w:val="0"/>
              <w:spacing w:before="0" w:after="283"/>
              <w:ind w:start="707" w:hanging="283"/>
              <w:jc w:val="left"/>
              <w:rPr/>
            </w:pPr>
            <w:r>
              <w:rPr>
                <w:color w:val="6B8E23"/>
              </w:rPr>
              <w:t xml:space="preserve">Andrew Sidney </w:t>
            </w:r>
            <w:r>
              <w:rPr/>
              <w:t xml:space="preserve">Fox </w:t>
            </w:r>
          </w:p>
        </w:tc>
        <w:tc>
          <w:tcPr>
            <w:tcW w:w="2892" w:type="dxa"/>
            <w:tcBorders/>
            <w:vAlign w:val="center"/>
          </w:tcPr>
          <w:p>
            <w:pPr>
              <w:pStyle w:val="TableContents"/>
              <w:bidi w:val="0"/>
              <w:spacing w:before="0" w:after="283"/>
              <w:jc w:val="left"/>
              <w:rPr/>
            </w:pPr>
            <w:r>
              <w:rPr/>
              <w:t xml:space="preserve">Kurstin </w:t>
            </w:r>
          </w:p>
        </w:tc>
        <w:tc>
          <w:tcPr>
            <w:tcW w:w="1790" w:type="dxa"/>
            <w:tcBorders/>
            <w:vAlign w:val="center"/>
          </w:tcPr>
          <w:p>
            <w:pPr>
              <w:pStyle w:val="TableContents"/>
              <w:bidi w:val="0"/>
              <w:spacing w:before="0" w:after="283"/>
              <w:jc w:val="left"/>
              <w:rPr/>
            </w:pPr>
            <w:r>
              <w:rPr/>
              <w:t xml:space="preserve">3: 43 </w:t>
            </w:r>
          </w:p>
        </w:tc>
      </w:tr>
      <w:tr>
        <w:trPr/>
        <w:tc>
          <w:tcPr>
            <w:tcW w:w="735" w:type="dxa"/>
            <w:tcBorders/>
            <w:vAlign w:val="center"/>
          </w:tcPr>
          <w:p>
            <w:pPr>
              <w:pStyle w:val="TableContents"/>
              <w:bidi w:val="0"/>
              <w:spacing w:before="0" w:after="283"/>
              <w:jc w:val="left"/>
              <w:rPr/>
            </w:pPr>
            <w:r>
              <w:rPr/>
              <w:t xml:space="preserve">2. </w:t>
            </w:r>
          </w:p>
        </w:tc>
        <w:tc>
          <w:tcPr>
            <w:tcW w:w="2144" w:type="dxa"/>
            <w:tcBorders/>
            <w:vAlign w:val="center"/>
          </w:tcPr>
          <w:p>
            <w:pPr>
              <w:pStyle w:val="TableContents"/>
              <w:bidi w:val="0"/>
              <w:spacing w:before="0" w:after="283"/>
              <w:jc w:val="left"/>
              <w:rPr/>
            </w:pPr>
            <w:r>
              <w:rPr/>
              <w:t xml:space="preserve">``Bold'' </w:t>
            </w:r>
          </w:p>
        </w:tc>
        <w:tc>
          <w:tcPr>
            <w:tcW w:w="2644" w:type="dxa"/>
            <w:tcBorders/>
            <w:vAlign w:val="center"/>
          </w:tcPr>
          <w:p>
            <w:pPr>
              <w:pStyle w:val="TableContents"/>
              <w:bidi w:val="0"/>
              <w:spacing w:before="0" w:after="283"/>
              <w:jc w:val="left"/>
              <w:rPr/>
            </w:pPr>
            <w:r>
              <w:rPr/>
              <w:t xml:space="preserve">Gallagher </w:t>
            </w:r>
          </w:p>
        </w:tc>
        <w:tc>
          <w:tcPr>
            <w:tcW w:w="2892"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Dan Grech-Marguerat </w:t>
            </w:r>
          </w:p>
          <w:p>
            <w:pPr>
              <w:pStyle w:val="TableContents"/>
              <w:numPr>
                <w:ilvl w:val="0"/>
                <w:numId w:val="111"/>
              </w:numPr>
              <w:tabs>
                <w:tab w:val="clear" w:pos="1134"/>
                <w:tab w:val="left" w:leader="none" w:pos="707"/>
              </w:tabs>
              <w:bidi w:val="0"/>
              <w:spacing w:before="0" w:after="283"/>
              <w:ind w:start="707" w:hanging="283"/>
              <w:jc w:val="left"/>
              <w:rPr/>
            </w:pPr>
            <w:r>
              <w:rPr>
                <w:color w:val="A0522D"/>
              </w:rPr>
              <w:t xml:space="preserve">Iain Archer </w:t>
            </w:r>
          </w:p>
        </w:tc>
        <w:tc>
          <w:tcPr>
            <w:tcW w:w="1790" w:type="dxa"/>
            <w:tcBorders/>
            <w:vAlign w:val="center"/>
          </w:tcPr>
          <w:p>
            <w:pPr>
              <w:pStyle w:val="TableContents"/>
              <w:bidi w:val="0"/>
              <w:spacing w:before="0" w:after="283"/>
              <w:jc w:val="left"/>
              <w:rPr/>
            </w:pPr>
            <w:r>
              <w:rPr/>
              <w:t xml:space="preserve">3: 59 </w:t>
            </w:r>
          </w:p>
        </w:tc>
      </w:tr>
      <w:tr>
        <w:trPr/>
        <w:tc>
          <w:tcPr>
            <w:tcW w:w="735" w:type="dxa"/>
            <w:tcBorders/>
            <w:vAlign w:val="center"/>
          </w:tcPr>
          <w:p>
            <w:pPr>
              <w:pStyle w:val="TableContents"/>
              <w:bidi w:val="0"/>
              <w:spacing w:before="0" w:after="283"/>
              <w:jc w:val="left"/>
              <w:rPr/>
            </w:pPr>
            <w:r>
              <w:rPr/>
              <w:t xml:space="preserve">3. </w:t>
            </w:r>
          </w:p>
        </w:tc>
        <w:tc>
          <w:tcPr>
            <w:tcW w:w="2144" w:type="dxa"/>
            <w:tcBorders/>
            <w:vAlign w:val="center"/>
          </w:tcPr>
          <w:p>
            <w:pPr>
              <w:pStyle w:val="TableContents"/>
              <w:bidi w:val="0"/>
              <w:spacing w:before="0" w:after="283"/>
              <w:jc w:val="left"/>
              <w:rPr/>
            </w:pPr>
            <w:r>
              <w:rPr/>
              <w:t xml:space="preserve">``Greedy Soul'' </w:t>
            </w:r>
          </w:p>
        </w:tc>
        <w:tc>
          <w:tcPr>
            <w:tcW w:w="2644" w:type="dxa"/>
            <w:tcBorders/>
            <w:vAlign w:val="center"/>
          </w:tcPr>
          <w:p>
            <w:pPr>
              <w:pStyle w:val="TableContents"/>
              <w:bidi w:val="0"/>
              <w:spacing w:before="0" w:after="283"/>
              <w:jc w:val="left"/>
              <w:rPr/>
            </w:pPr>
            <w:r>
              <w:rPr/>
              <w:t xml:space="preserve">Gallagher </w:t>
            </w:r>
          </w:p>
        </w:tc>
        <w:tc>
          <w:tcPr>
            <w:tcW w:w="2892" w:type="dxa"/>
            <w:tcBorders/>
            <w:vAlign w:val="center"/>
          </w:tcPr>
          <w:p>
            <w:pPr>
              <w:pStyle w:val="TableContents"/>
              <w:bidi w:val="0"/>
              <w:spacing w:before="0" w:after="283"/>
              <w:jc w:val="left"/>
              <w:rPr/>
            </w:pPr>
            <w:r>
              <w:rPr/>
              <w:t xml:space="preserve">Grech-Marguerat </w:t>
            </w:r>
          </w:p>
        </w:tc>
        <w:tc>
          <w:tcPr>
            <w:tcW w:w="1790" w:type="dxa"/>
            <w:tcBorders/>
            <w:vAlign w:val="center"/>
          </w:tcPr>
          <w:p>
            <w:pPr>
              <w:pStyle w:val="TableContents"/>
              <w:bidi w:val="0"/>
              <w:spacing w:before="0" w:after="283"/>
              <w:jc w:val="left"/>
              <w:rPr/>
            </w:pPr>
            <w:r>
              <w:rPr/>
              <w:t xml:space="preserve">3: 34 </w:t>
            </w:r>
          </w:p>
        </w:tc>
      </w:tr>
      <w:tr>
        <w:trPr/>
        <w:tc>
          <w:tcPr>
            <w:tcW w:w="735" w:type="dxa"/>
            <w:tcBorders/>
            <w:vAlign w:val="center"/>
          </w:tcPr>
          <w:p>
            <w:pPr>
              <w:pStyle w:val="TableContents"/>
              <w:bidi w:val="0"/>
              <w:spacing w:before="0" w:after="283"/>
              <w:jc w:val="left"/>
              <w:rPr/>
            </w:pPr>
            <w:r>
              <w:rPr/>
              <w:t xml:space="preserve">4. </w:t>
            </w:r>
          </w:p>
        </w:tc>
        <w:tc>
          <w:tcPr>
            <w:tcW w:w="2144" w:type="dxa"/>
            <w:tcBorders/>
            <w:vAlign w:val="center"/>
          </w:tcPr>
          <w:p>
            <w:pPr>
              <w:pStyle w:val="TableContents"/>
              <w:bidi w:val="0"/>
              <w:spacing w:before="0" w:after="283"/>
              <w:jc w:val="left"/>
              <w:rPr/>
            </w:pPr>
            <w:r>
              <w:rPr/>
              <w:t xml:space="preserve">``Paperikruunu'' </w:t>
            </w:r>
          </w:p>
        </w:tc>
        <w:tc>
          <w:tcPr>
            <w:tcW w:w="2644"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Wyatt </w:t>
            </w:r>
          </w:p>
          <w:p>
            <w:pPr>
              <w:pStyle w:val="TableContents"/>
              <w:numPr>
                <w:ilvl w:val="0"/>
                <w:numId w:val="112"/>
              </w:numPr>
              <w:tabs>
                <w:tab w:val="clear" w:pos="1134"/>
                <w:tab w:val="left" w:leader="none" w:pos="707"/>
              </w:tabs>
              <w:bidi w:val="0"/>
              <w:spacing w:before="0" w:after="283"/>
              <w:ind w:start="707" w:hanging="283"/>
              <w:jc w:val="left"/>
              <w:rPr/>
            </w:pPr>
            <w:r>
              <w:rPr/>
              <w:t xml:space="preserve">Tighe </w:t>
            </w:r>
          </w:p>
        </w:tc>
        <w:tc>
          <w:tcPr>
            <w:tcW w:w="2892" w:type="dxa"/>
            <w:tcBorders/>
            <w:vAlign w:val="center"/>
          </w:tcPr>
          <w:p>
            <w:pPr>
              <w:pStyle w:val="TableContents"/>
              <w:bidi w:val="0"/>
              <w:spacing w:before="0" w:after="283"/>
              <w:jc w:val="left"/>
              <w:rPr/>
            </w:pPr>
            <w:r>
              <w:rPr/>
              <w:t xml:space="preserve">Kurstin </w:t>
            </w:r>
          </w:p>
        </w:tc>
        <w:tc>
          <w:tcPr>
            <w:tcW w:w="1790" w:type="dxa"/>
            <w:tcBorders/>
            <w:vAlign w:val="center"/>
          </w:tcPr>
          <w:p>
            <w:pPr>
              <w:pStyle w:val="TableContents"/>
              <w:bidi w:val="0"/>
              <w:spacing w:before="0" w:after="283"/>
              <w:jc w:val="left"/>
              <w:rPr/>
            </w:pPr>
            <w:r>
              <w:rPr/>
              <w:t xml:space="preserve">3: 28 </w:t>
            </w:r>
          </w:p>
        </w:tc>
      </w:tr>
      <w:tr>
        <w:trPr/>
        <w:tc>
          <w:tcPr>
            <w:tcW w:w="735" w:type="dxa"/>
            <w:tcBorders/>
            <w:vAlign w:val="center"/>
          </w:tcPr>
          <w:p>
            <w:pPr>
              <w:pStyle w:val="TableContents"/>
              <w:bidi w:val="0"/>
              <w:spacing w:before="0" w:after="283"/>
              <w:jc w:val="left"/>
              <w:rPr/>
            </w:pPr>
            <w:r>
              <w:rPr/>
              <w:t xml:space="preserve">5. </w:t>
            </w:r>
          </w:p>
        </w:tc>
        <w:tc>
          <w:tcPr>
            <w:tcW w:w="2144" w:type="dxa"/>
            <w:tcBorders/>
            <w:vAlign w:val="center"/>
          </w:tcPr>
          <w:p>
            <w:pPr>
              <w:pStyle w:val="TableContents"/>
              <w:bidi w:val="0"/>
              <w:spacing w:before="0" w:after="283"/>
              <w:jc w:val="left"/>
              <w:rPr/>
            </w:pPr>
            <w:r>
              <w:rPr/>
              <w:t xml:space="preserve">"Jos sillä on jotain merkitystä. </w:t>
            </w:r>
          </w:p>
        </w:tc>
        <w:tc>
          <w:tcPr>
            <w:tcW w:w="2644"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Gallagher </w:t>
            </w:r>
          </w:p>
          <w:p>
            <w:pPr>
              <w:pStyle w:val="TableContents"/>
              <w:numPr>
                <w:ilvl w:val="0"/>
                <w:numId w:val="113"/>
              </w:numPr>
              <w:tabs>
                <w:tab w:val="clear" w:pos="1134"/>
                <w:tab w:val="left" w:leader="none" w:pos="707"/>
              </w:tabs>
              <w:bidi w:val="0"/>
              <w:spacing w:before="0" w:after="283"/>
              <w:ind w:start="707" w:hanging="283"/>
              <w:jc w:val="left"/>
              <w:rPr/>
            </w:pPr>
            <w:r>
              <w:rPr>
                <w:color w:val="228B22"/>
              </w:rPr>
              <w:t xml:space="preserve">Simon Jons </w:t>
            </w:r>
          </w:p>
        </w:tc>
        <w:tc>
          <w:tcPr>
            <w:tcW w:w="2892" w:type="dxa"/>
            <w:tcBorders/>
            <w:vAlign w:val="center"/>
          </w:tcPr>
          <w:p>
            <w:pPr>
              <w:pStyle w:val="TableContents"/>
              <w:bidi w:val="0"/>
              <w:spacing w:before="0" w:after="283"/>
              <w:jc w:val="left"/>
              <w:rPr/>
            </w:pPr>
            <w:r>
              <w:rPr/>
              <w:t xml:space="preserve">Grech-Marguerat </w:t>
            </w:r>
          </w:p>
        </w:tc>
        <w:tc>
          <w:tcPr>
            <w:tcW w:w="1790" w:type="dxa"/>
            <w:tcBorders/>
            <w:vAlign w:val="center"/>
          </w:tcPr>
          <w:p>
            <w:pPr>
              <w:pStyle w:val="TableContents"/>
              <w:bidi w:val="0"/>
              <w:spacing w:before="0" w:after="283"/>
              <w:jc w:val="left"/>
              <w:rPr/>
            </w:pPr>
            <w:r>
              <w:rPr/>
              <w:t xml:space="preserve">4: 11 </w:t>
            </w:r>
          </w:p>
        </w:tc>
      </w:tr>
      <w:tr>
        <w:trPr/>
        <w:tc>
          <w:tcPr>
            <w:tcW w:w="735" w:type="dxa"/>
            <w:tcBorders/>
            <w:vAlign w:val="center"/>
          </w:tcPr>
          <w:p>
            <w:pPr>
              <w:pStyle w:val="TableContents"/>
              <w:bidi w:val="0"/>
              <w:spacing w:before="0" w:after="283"/>
              <w:jc w:val="left"/>
              <w:rPr/>
            </w:pPr>
            <w:r>
              <w:rPr/>
              <w:t xml:space="preserve">6. </w:t>
            </w:r>
          </w:p>
        </w:tc>
        <w:tc>
          <w:tcPr>
            <w:tcW w:w="2144" w:type="dxa"/>
            <w:tcBorders/>
            <w:vAlign w:val="center"/>
          </w:tcPr>
          <w:p>
            <w:pPr>
              <w:pStyle w:val="TableContents"/>
              <w:bidi w:val="0"/>
              <w:spacing w:before="0" w:after="283"/>
              <w:jc w:val="left"/>
              <w:rPr/>
            </w:pPr>
            <w:r>
              <w:rPr/>
              <w:t xml:space="preserve">Kun olen hädässä'' </w:t>
            </w:r>
          </w:p>
        </w:tc>
        <w:tc>
          <w:tcPr>
            <w:tcW w:w="2644"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Gallagher </w:t>
            </w:r>
          </w:p>
          <w:p>
            <w:pPr>
              <w:pStyle w:val="TableContents"/>
              <w:numPr>
                <w:ilvl w:val="0"/>
                <w:numId w:val="114"/>
              </w:numPr>
              <w:tabs>
                <w:tab w:val="clear" w:pos="1134"/>
                <w:tab w:val="left" w:leader="none" w:pos="707"/>
              </w:tabs>
              <w:bidi w:val="0"/>
              <w:spacing w:before="0" w:after="283"/>
              <w:ind w:start="707" w:hanging="283"/>
              <w:jc w:val="left"/>
              <w:rPr/>
            </w:pPr>
            <w:r>
              <w:rPr/>
              <w:t xml:space="preserve">Archer </w:t>
            </w:r>
          </w:p>
        </w:tc>
        <w:tc>
          <w:tcPr>
            <w:tcW w:w="2892"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Grech-Marguerat </w:t>
            </w:r>
          </w:p>
          <w:p>
            <w:pPr>
              <w:pStyle w:val="TableContents"/>
              <w:numPr>
                <w:ilvl w:val="0"/>
                <w:numId w:val="115"/>
              </w:numPr>
              <w:tabs>
                <w:tab w:val="clear" w:pos="1134"/>
                <w:tab w:val="left" w:leader="none" w:pos="707"/>
              </w:tabs>
              <w:bidi w:val="0"/>
              <w:spacing w:before="0" w:after="283"/>
              <w:ind w:start="707" w:hanging="283"/>
              <w:jc w:val="left"/>
              <w:rPr/>
            </w:pPr>
            <w:r>
              <w:rPr/>
              <w:t xml:space="preserve">Archer </w:t>
            </w:r>
          </w:p>
        </w:tc>
        <w:tc>
          <w:tcPr>
            <w:tcW w:w="1790" w:type="dxa"/>
            <w:tcBorders/>
            <w:vAlign w:val="center"/>
          </w:tcPr>
          <w:p>
            <w:pPr>
              <w:pStyle w:val="TableContents"/>
              <w:bidi w:val="0"/>
              <w:spacing w:before="0" w:after="283"/>
              <w:jc w:val="left"/>
              <w:rPr/>
            </w:pPr>
            <w:r>
              <w:rPr/>
              <w:t xml:space="preserve">4: 18 </w:t>
            </w:r>
          </w:p>
        </w:tc>
      </w:tr>
      <w:tr>
        <w:trPr/>
        <w:tc>
          <w:tcPr>
            <w:tcW w:w="735" w:type="dxa"/>
            <w:tcBorders/>
            <w:vAlign w:val="center"/>
          </w:tcPr>
          <w:p>
            <w:pPr>
              <w:pStyle w:val="TableContents"/>
              <w:bidi w:val="0"/>
              <w:spacing w:before="0" w:after="283"/>
              <w:jc w:val="left"/>
              <w:rPr/>
            </w:pPr>
            <w:r>
              <w:rPr/>
              <w:t xml:space="preserve">7. </w:t>
            </w:r>
          </w:p>
        </w:tc>
        <w:tc>
          <w:tcPr>
            <w:tcW w:w="2144" w:type="dxa"/>
            <w:tcBorders/>
            <w:vAlign w:val="center"/>
          </w:tcPr>
          <w:p>
            <w:pPr>
              <w:pStyle w:val="TableContents"/>
              <w:bidi w:val="0"/>
              <w:spacing w:before="0" w:after="283"/>
              <w:jc w:val="left"/>
              <w:rPr/>
            </w:pPr>
            <w:r>
              <w:rPr/>
              <w:t xml:space="preserve">"You Better Run </w:t>
            </w:r>
          </w:p>
        </w:tc>
        <w:tc>
          <w:tcPr>
            <w:tcW w:w="2644" w:type="dxa"/>
            <w:tcBorders/>
            <w:vAlign w:val="center"/>
          </w:tcPr>
          <w:p>
            <w:pPr>
              <w:pStyle w:val="TableContents"/>
              <w:bidi w:val="0"/>
              <w:spacing w:before="0" w:after="283"/>
              <w:jc w:val="left"/>
              <w:rPr/>
            </w:pPr>
            <w:r>
              <w:rPr/>
              <w:t xml:space="preserve">Gallagher </w:t>
            </w:r>
          </w:p>
        </w:tc>
        <w:tc>
          <w:tcPr>
            <w:tcW w:w="2892" w:type="dxa"/>
            <w:tcBorders/>
            <w:vAlign w:val="center"/>
          </w:tcPr>
          <w:p>
            <w:pPr>
              <w:pStyle w:val="TableContents"/>
              <w:bidi w:val="0"/>
              <w:spacing w:before="0" w:after="283"/>
              <w:jc w:val="left"/>
              <w:rPr/>
            </w:pPr>
            <w:r>
              <w:rPr/>
              <w:t xml:space="preserve">Grech-Marguerat </w:t>
            </w:r>
          </w:p>
        </w:tc>
        <w:tc>
          <w:tcPr>
            <w:tcW w:w="1790" w:type="dxa"/>
            <w:tcBorders/>
            <w:vAlign w:val="center"/>
          </w:tcPr>
          <w:p>
            <w:pPr>
              <w:pStyle w:val="TableContents"/>
              <w:bidi w:val="0"/>
              <w:spacing w:before="0" w:after="283"/>
              <w:jc w:val="left"/>
              <w:rPr/>
            </w:pPr>
            <w:r>
              <w:rPr/>
              <w:t xml:space="preserve">3: 24 </w:t>
            </w:r>
          </w:p>
        </w:tc>
      </w:tr>
      <w:tr>
        <w:trPr/>
        <w:tc>
          <w:tcPr>
            <w:tcW w:w="735" w:type="dxa"/>
            <w:tcBorders/>
            <w:vAlign w:val="center"/>
          </w:tcPr>
          <w:p>
            <w:pPr>
              <w:pStyle w:val="TableContents"/>
              <w:bidi w:val="0"/>
              <w:spacing w:before="0" w:after="283"/>
              <w:jc w:val="left"/>
              <w:rPr/>
            </w:pPr>
            <w:r>
              <w:rPr/>
              <w:t xml:space="preserve">8. </w:t>
            </w:r>
          </w:p>
        </w:tc>
        <w:tc>
          <w:tcPr>
            <w:tcW w:w="2144" w:type="dxa"/>
            <w:tcBorders/>
            <w:vAlign w:val="center"/>
          </w:tcPr>
          <w:p>
            <w:pPr>
              <w:pStyle w:val="TableContents"/>
              <w:bidi w:val="0"/>
              <w:spacing w:before="0" w:after="283"/>
              <w:jc w:val="left"/>
              <w:rPr/>
            </w:pPr>
            <w:r>
              <w:rPr/>
              <w:t xml:space="preserve">``I Get By'' </w:t>
            </w:r>
          </w:p>
        </w:tc>
        <w:tc>
          <w:tcPr>
            <w:tcW w:w="2644" w:type="dxa"/>
            <w:tcBorders/>
            <w:vAlign w:val="center"/>
          </w:tcPr>
          <w:p>
            <w:pPr>
              <w:pStyle w:val="TableContents"/>
              <w:bidi w:val="0"/>
              <w:spacing w:before="0" w:after="283"/>
              <w:jc w:val="left"/>
              <w:rPr/>
            </w:pPr>
            <w:r>
              <w:rPr/>
              <w:t xml:space="preserve">Gallagher </w:t>
            </w:r>
          </w:p>
        </w:tc>
        <w:tc>
          <w:tcPr>
            <w:tcW w:w="2892" w:type="dxa"/>
            <w:tcBorders/>
            <w:vAlign w:val="center"/>
          </w:tcPr>
          <w:p>
            <w:pPr>
              <w:pStyle w:val="TableContents"/>
              <w:bidi w:val="0"/>
              <w:spacing w:before="0" w:after="283"/>
              <w:jc w:val="left"/>
              <w:rPr/>
            </w:pPr>
            <w:r>
              <w:rPr/>
              <w:t xml:space="preserve">Grech-Marguerat </w:t>
            </w:r>
          </w:p>
        </w:tc>
        <w:tc>
          <w:tcPr>
            <w:tcW w:w="1790" w:type="dxa"/>
            <w:tcBorders/>
            <w:vAlign w:val="center"/>
          </w:tcPr>
          <w:p>
            <w:pPr>
              <w:pStyle w:val="TableContents"/>
              <w:bidi w:val="0"/>
              <w:spacing w:before="0" w:after="283"/>
              <w:jc w:val="left"/>
              <w:rPr/>
            </w:pPr>
            <w:r>
              <w:rPr/>
              <w:t xml:space="preserve">3: 09 </w:t>
            </w:r>
          </w:p>
        </w:tc>
      </w:tr>
      <w:tr>
        <w:trPr/>
        <w:tc>
          <w:tcPr>
            <w:tcW w:w="735" w:type="dxa"/>
            <w:tcBorders/>
            <w:vAlign w:val="center"/>
          </w:tcPr>
          <w:p>
            <w:pPr>
              <w:pStyle w:val="TableContents"/>
              <w:bidi w:val="0"/>
              <w:spacing w:before="0" w:after="283"/>
              <w:jc w:val="left"/>
              <w:rPr/>
            </w:pPr>
            <w:r>
              <w:rPr/>
              <w:t xml:space="preserve">9. </w:t>
            </w:r>
          </w:p>
        </w:tc>
        <w:tc>
          <w:tcPr>
            <w:tcW w:w="2144" w:type="dxa"/>
            <w:tcBorders/>
            <w:vAlign w:val="center"/>
          </w:tcPr>
          <w:p>
            <w:pPr>
              <w:pStyle w:val="TableContents"/>
              <w:bidi w:val="0"/>
              <w:spacing w:before="0" w:after="283"/>
              <w:jc w:val="left"/>
              <w:rPr/>
            </w:pPr>
            <w:r>
              <w:rPr/>
              <w:t xml:space="preserve">``Chinatown'' </w:t>
            </w:r>
          </w:p>
        </w:tc>
        <w:tc>
          <w:tcPr>
            <w:tcW w:w="2644"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Wyatt </w:t>
            </w:r>
          </w:p>
          <w:p>
            <w:pPr>
              <w:pStyle w:val="TableContents"/>
              <w:numPr>
                <w:ilvl w:val="0"/>
                <w:numId w:val="116"/>
              </w:numPr>
              <w:tabs>
                <w:tab w:val="clear" w:pos="1134"/>
                <w:tab w:val="left" w:leader="none" w:pos="707"/>
              </w:tabs>
              <w:bidi w:val="0"/>
              <w:spacing w:before="0" w:after="283"/>
              <w:ind w:start="707" w:hanging="283"/>
              <w:jc w:val="left"/>
              <w:rPr/>
            </w:pPr>
            <w:r>
              <w:rPr/>
              <w:t xml:space="preserve">Tighe </w:t>
            </w:r>
          </w:p>
        </w:tc>
        <w:tc>
          <w:tcPr>
            <w:tcW w:w="2892" w:type="dxa"/>
            <w:tcBorders/>
            <w:vAlign w:val="center"/>
          </w:tcPr>
          <w:p>
            <w:pPr>
              <w:pStyle w:val="TableContents"/>
              <w:bidi w:val="0"/>
              <w:spacing w:before="0" w:after="283"/>
              <w:jc w:val="left"/>
              <w:rPr/>
            </w:pPr>
            <w:r>
              <w:rPr/>
              <w:t xml:space="preserve">Wyatt </w:t>
            </w:r>
          </w:p>
        </w:tc>
        <w:tc>
          <w:tcPr>
            <w:tcW w:w="1790" w:type="dxa"/>
            <w:tcBorders/>
            <w:vAlign w:val="center"/>
          </w:tcPr>
          <w:p>
            <w:pPr>
              <w:pStyle w:val="TableContents"/>
              <w:bidi w:val="0"/>
              <w:spacing w:before="0" w:after="283"/>
              <w:jc w:val="left"/>
              <w:rPr/>
            </w:pPr>
            <w:r>
              <w:rPr/>
              <w:t xml:space="preserve">3: 20 </w:t>
            </w:r>
          </w:p>
        </w:tc>
      </w:tr>
      <w:tr>
        <w:trPr/>
        <w:tc>
          <w:tcPr>
            <w:tcW w:w="735" w:type="dxa"/>
            <w:tcBorders/>
            <w:vAlign w:val="center"/>
          </w:tcPr>
          <w:p>
            <w:pPr>
              <w:pStyle w:val="TableContents"/>
              <w:bidi w:val="0"/>
              <w:spacing w:before="0" w:after="283"/>
              <w:jc w:val="left"/>
              <w:rPr/>
            </w:pPr>
            <w:r>
              <w:rPr/>
              <w:t xml:space="preserve">10. </w:t>
            </w:r>
          </w:p>
        </w:tc>
        <w:tc>
          <w:tcPr>
            <w:tcW w:w="2144" w:type="dxa"/>
            <w:tcBorders/>
            <w:vAlign w:val="center"/>
          </w:tcPr>
          <w:p>
            <w:pPr>
              <w:pStyle w:val="TableContents"/>
              <w:bidi w:val="0"/>
              <w:spacing w:before="0" w:after="283"/>
              <w:jc w:val="left"/>
              <w:rPr/>
            </w:pPr>
            <w:r>
              <w:rPr/>
              <w:t xml:space="preserve">"Tule takaisin luokseni </w:t>
            </w:r>
          </w:p>
        </w:tc>
        <w:tc>
          <w:tcPr>
            <w:tcW w:w="2644"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Gallagher </w:t>
            </w:r>
          </w:p>
          <w:p>
            <w:pPr>
              <w:pStyle w:val="TableContents"/>
              <w:numPr>
                <w:ilvl w:val="0"/>
                <w:numId w:val="117"/>
              </w:numPr>
              <w:tabs>
                <w:tab w:val="clear" w:pos="1134"/>
                <w:tab w:val="left" w:leader="none" w:pos="707"/>
              </w:tabs>
              <w:bidi w:val="0"/>
              <w:spacing w:before="0" w:after="0"/>
              <w:ind w:start="707" w:hanging="283"/>
              <w:jc w:val="left"/>
              <w:rPr/>
            </w:pPr>
            <w:r>
              <w:rPr/>
              <w:t xml:space="preserve">Kurstin </w:t>
            </w:r>
          </w:p>
          <w:p>
            <w:pPr>
              <w:pStyle w:val="TableContents"/>
              <w:numPr>
                <w:ilvl w:val="0"/>
                <w:numId w:val="117"/>
              </w:numPr>
              <w:tabs>
                <w:tab w:val="clear" w:pos="1134"/>
                <w:tab w:val="left" w:leader="none" w:pos="707"/>
              </w:tabs>
              <w:bidi w:val="0"/>
              <w:spacing w:before="0" w:after="283"/>
              <w:ind w:start="707" w:hanging="283"/>
              <w:jc w:val="left"/>
              <w:rPr/>
            </w:pPr>
            <w:r>
              <w:rPr/>
              <w:t xml:space="preserve">Wyatt </w:t>
            </w:r>
          </w:p>
        </w:tc>
        <w:tc>
          <w:tcPr>
            <w:tcW w:w="2892" w:type="dxa"/>
            <w:tcBorders/>
            <w:vAlign w:val="center"/>
          </w:tcPr>
          <w:p>
            <w:pPr>
              <w:pStyle w:val="TableContents"/>
              <w:bidi w:val="0"/>
              <w:spacing w:before="0" w:after="283"/>
              <w:jc w:val="left"/>
              <w:rPr/>
            </w:pPr>
            <w:r>
              <w:rPr/>
              <w:t xml:space="preserve">Kurstin </w:t>
            </w:r>
          </w:p>
        </w:tc>
        <w:tc>
          <w:tcPr>
            <w:tcW w:w="1790" w:type="dxa"/>
            <w:tcBorders/>
            <w:vAlign w:val="center"/>
          </w:tcPr>
          <w:p>
            <w:pPr>
              <w:pStyle w:val="TableContents"/>
              <w:bidi w:val="0"/>
              <w:spacing w:before="0" w:after="283"/>
              <w:jc w:val="left"/>
              <w:rPr/>
            </w:pPr>
            <w:r>
              <w:rPr/>
              <w:t xml:space="preserve">3: 21 </w:t>
            </w:r>
          </w:p>
        </w:tc>
      </w:tr>
      <w:tr>
        <w:trPr/>
        <w:tc>
          <w:tcPr>
            <w:tcW w:w="735" w:type="dxa"/>
            <w:tcBorders/>
            <w:vAlign w:val="center"/>
          </w:tcPr>
          <w:p>
            <w:pPr>
              <w:pStyle w:val="TableContents"/>
              <w:bidi w:val="0"/>
              <w:spacing w:before="0" w:after="283"/>
              <w:jc w:val="left"/>
              <w:rPr/>
            </w:pPr>
            <w:r>
              <w:rPr/>
              <w:t xml:space="preserve">11. </w:t>
            </w:r>
          </w:p>
        </w:tc>
        <w:tc>
          <w:tcPr>
            <w:tcW w:w="2144" w:type="dxa"/>
            <w:tcBorders/>
            <w:vAlign w:val="center"/>
          </w:tcPr>
          <w:p>
            <w:pPr>
              <w:pStyle w:val="TableContents"/>
              <w:bidi w:val="0"/>
              <w:spacing w:before="0" w:after="283"/>
              <w:jc w:val="left"/>
              <w:rPr/>
            </w:pPr>
            <w:r>
              <w:rPr/>
              <w:t xml:space="preserve">``Universal Gleam'' </w:t>
            </w:r>
          </w:p>
        </w:tc>
        <w:tc>
          <w:tcPr>
            <w:tcW w:w="2644" w:type="dxa"/>
            <w:tcBorders/>
            <w:vAlign w:val="center"/>
          </w:tcPr>
          <w:p>
            <w:pPr>
              <w:pStyle w:val="TableContents"/>
              <w:bidi w:val="0"/>
              <w:spacing w:before="0" w:after="283"/>
              <w:jc w:val="left"/>
              <w:rPr/>
            </w:pPr>
            <w:r>
              <w:rPr/>
              <w:t xml:space="preserve">Gallagher </w:t>
            </w:r>
          </w:p>
        </w:tc>
        <w:tc>
          <w:tcPr>
            <w:tcW w:w="2892" w:type="dxa"/>
            <w:tcBorders/>
            <w:vAlign w:val="center"/>
          </w:tcPr>
          <w:p>
            <w:pPr>
              <w:pStyle w:val="TableContents"/>
              <w:bidi w:val="0"/>
              <w:spacing w:before="0" w:after="283"/>
              <w:jc w:val="left"/>
              <w:rPr/>
            </w:pPr>
            <w:r>
              <w:rPr/>
              <w:t xml:space="preserve">Grech-Marguerat </w:t>
            </w:r>
          </w:p>
        </w:tc>
        <w:tc>
          <w:tcPr>
            <w:tcW w:w="1790" w:type="dxa"/>
            <w:tcBorders/>
            <w:vAlign w:val="center"/>
          </w:tcPr>
          <w:p>
            <w:pPr>
              <w:pStyle w:val="TableContents"/>
              <w:bidi w:val="0"/>
              <w:spacing w:before="0" w:after="283"/>
              <w:jc w:val="left"/>
              <w:rPr/>
            </w:pPr>
            <w:r>
              <w:rPr/>
              <w:t xml:space="preserve">4: 07 </w:t>
            </w:r>
          </w:p>
        </w:tc>
      </w:tr>
      <w:tr>
        <w:trPr/>
        <w:tc>
          <w:tcPr>
            <w:tcW w:w="735" w:type="dxa"/>
            <w:tcBorders/>
            <w:vAlign w:val="center"/>
          </w:tcPr>
          <w:p>
            <w:pPr>
              <w:pStyle w:val="TableContents"/>
              <w:bidi w:val="0"/>
              <w:spacing w:before="0" w:after="283"/>
              <w:jc w:val="left"/>
              <w:rPr/>
            </w:pPr>
            <w:r>
              <w:rPr/>
              <w:t xml:space="preserve">12. </w:t>
            </w:r>
          </w:p>
        </w:tc>
        <w:tc>
          <w:tcPr>
            <w:tcW w:w="2144" w:type="dxa"/>
            <w:tcBorders/>
            <w:vAlign w:val="center"/>
          </w:tcPr>
          <w:p>
            <w:pPr>
              <w:pStyle w:val="TableContents"/>
              <w:bidi w:val="0"/>
              <w:spacing w:before="0" w:after="283"/>
              <w:jc w:val="left"/>
              <w:rPr/>
            </w:pPr>
            <w:r>
              <w:rPr/>
              <w:t xml:space="preserve">"Minulla on kaikki, mitä tarvitsen. </w:t>
            </w:r>
          </w:p>
        </w:tc>
        <w:tc>
          <w:tcPr>
            <w:tcW w:w="2644" w:type="dxa"/>
            <w:tcBorders/>
            <w:vAlign w:val="center"/>
          </w:tcPr>
          <w:p>
            <w:pPr>
              <w:pStyle w:val="TableContents"/>
              <w:bidi w:val="0"/>
              <w:spacing w:before="0" w:after="283"/>
              <w:jc w:val="left"/>
              <w:rPr/>
            </w:pPr>
            <w:r>
              <w:rPr/>
              <w:t xml:space="preserve">Gallagher </w:t>
            </w:r>
          </w:p>
        </w:tc>
        <w:tc>
          <w:tcPr>
            <w:tcW w:w="2892" w:type="dxa"/>
            <w:tcBorders/>
            <w:vAlign w:val="center"/>
          </w:tcPr>
          <w:p>
            <w:pPr>
              <w:pStyle w:val="TableContents"/>
              <w:bidi w:val="0"/>
              <w:spacing w:before="0" w:after="283"/>
              <w:jc w:val="left"/>
              <w:rPr/>
            </w:pPr>
            <w:r>
              <w:rPr/>
              <w:t xml:space="preserve">Grech-Marguerat </w:t>
            </w:r>
          </w:p>
        </w:tc>
        <w:tc>
          <w:tcPr>
            <w:tcW w:w="1790" w:type="dxa"/>
            <w:tcBorders/>
            <w:vAlign w:val="center"/>
          </w:tcPr>
          <w:p>
            <w:pPr>
              <w:pStyle w:val="TableContents"/>
              <w:bidi w:val="0"/>
              <w:spacing w:before="0" w:after="283"/>
              <w:jc w:val="left"/>
              <w:rPr/>
            </w:pPr>
            <w:r>
              <w:rPr/>
              <w:t xml:space="preserve">4: 09 Kokonaispituus: </w:t>
            </w:r>
          </w:p>
        </w:tc>
      </w:tr>
      <w:tr>
        <w:trPr/>
        <w:tc>
          <w:tcPr>
            <w:tcW w:w="735" w:type="dxa"/>
            <w:tcBorders/>
            <w:vAlign w:val="center"/>
          </w:tcPr>
          <w:p>
            <w:pPr>
              <w:pStyle w:val="TableContents"/>
              <w:bidi w:val="0"/>
              <w:spacing w:before="0" w:after="283"/>
              <w:jc w:val="left"/>
              <w:rPr/>
            </w:pPr>
            <w:r>
              <w:rPr/>
              <w:t xml:space="preserve">44: 43 </w:t>
            </w:r>
          </w:p>
        </w:tc>
        <w:tc>
          <w:tcPr>
            <w:tcW w:w="9470"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kappaleet as you were</w:t>
      </w:r>
    </w:p>
    <w:p>
      <w:pPr>
        <w:pStyle w:val="TextBody"/>
        <w:bidi w:val="0"/>
        <w:jc w:val="left"/>
        <w:rPr>
          <w:b/>
          <w:u w:val="single"/>
          <w:shd w:val="clear" w:fill="FFFF00"/>
        </w:rPr>
      </w:pPr>
      <w:r>
        <w:rPr>
          <w:b/>
          <w:u w:val="single"/>
          <w:shd w:val="clear" w:fill="FFFF00"/>
        </w:rPr>
        <w:t xml:space="preserve">Asiakirjan numero 10787</w:t>
      </w:r>
    </w:p>
    <w:p>
      <w:pPr>
        <w:pStyle w:val="TextBody"/>
        <w:bidi w:val="0"/>
        <w:jc w:val="left"/>
        <w:rPr>
          <w:b/>
          <w:shd w:val="clear" w:fill="FFFF00"/>
        </w:rPr>
      </w:pPr>
      <w:r>
        <w:rPr>
          <w:b/>
          <w:shd w:val="clear" w:fill="FFFF00"/>
        </w:rPr>
        <w:t xml:space="preserve">Tekstin numero 0</w:t>
      </w:r>
    </w:p>
    <w:p>
      <w:pPr>
        <w:pStyle w:val="TextBody"/>
        <w:numPr>
          <w:ilvl w:val="0"/>
          <w:numId w:val="118"/>
        </w:numPr>
        <w:tabs>
          <w:tab w:val="clear" w:pos="1134"/>
          <w:tab w:val="left" w:leader="none" w:pos="720"/>
        </w:tabs>
        <w:bidi w:val="0"/>
        <w:ind w:start="720" w:hanging="283"/>
        <w:jc w:val="left"/>
        <w:rPr/>
      </w:pPr>
      <w:r>
        <w:rPr>
          <w:color w:val="A9A9A9"/>
        </w:rPr>
        <w:t xml:space="preserve">Kaksinkertainen </w:t>
      </w:r>
      <w:r>
        <w:rPr/>
        <w:t xml:space="preserve">pistemestari: 2006,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Kobe Bryant on johtanut liigan pistepörssiä?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Bryant on tällä hetkellä </w:t>
      </w:r>
      <w:r>
        <w:rPr>
          <w:color w:val="A9A9A9"/>
        </w:rPr>
        <w:t xml:space="preserve">kolmantena sekä liigan kaikkien aikojen post-season pisteytys- että kaikkien aikojen runkosarjan pisteytyslistoilla</w:t>
      </w:r>
      <w:r>
        <w:rPr/>
        <w:t xml:space="preserve">. Hänet on valittu 15 kertaa All-NBA-joukkueeseen (yksitoista kertaa All-NBA:n ykkösjoukkueeseen) ja 12 kertaa All-Defensive-joukkueeseen (yhdeksän kertaa All-Defensive-joukkueen ykkösjoukkueeseen). Hänet valittiin NBA:n All-Star-peliin </w:t>
      </w:r>
      <w:r>
        <w:rPr>
          <w:color w:val="DCDCDC"/>
        </w:rPr>
        <w:t xml:space="preserve">18 </w:t>
      </w:r>
      <w:r>
        <w:rPr/>
        <w:t xml:space="preserve">kertaa, ja hän voitti All-Star MVP-palkinnon vuosina 2002, 2007, 2009 ja 2011 (vuoden 2009 palkinnon hän jakoi Shaquille O'Nealin kanssa). Hän voitti myös NBA:n Slam Dunk Contestin vuonna 1997. Hän on pelannut urallaan 1 kahdeksankymmentä pistettä, 6 kuudenkymmenen pisteen peliä (mukaan lukien viimeinen peli), 26 viidenkymmenen pisteen peliä ja 134 neljänkymmenen pisteen peliä. Kobe oli myös ollut Stephen Curryn ja Donyell Marshallin kanssa kolmen pisteen tasapisteissä eniten kolmen pisteen heittoja 12:lla pelissä, kunnes 8. marraskuuta 2016 Curry teki uuden ennätyksen 13:lla. Viimeisessä ottelussaan 13. huhtikuuta 2016 hänestä tuli 37-vuotiaana vanhin pelaaja, joka on tehnyt 60 pistettä yksittäisessä ottelussa, ja hän teki runkosarjan 2015-16 korkeimman pistemäärän.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Kobe Bryant sijoittuu NBA-historiassa?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Kobe on päässyt All Star -peliin?</w:t>
      </w:r>
    </w:p>
    <w:p>
      <w:pPr>
        <w:pStyle w:val="TextBody"/>
        <w:bidi w:val="0"/>
        <w:jc w:val="left"/>
        <w:rPr>
          <w:b/>
          <w:u w:val="single"/>
          <w:shd w:val="clear" w:fill="FFFF00"/>
        </w:rPr>
      </w:pPr>
      <w:r>
        <w:rPr>
          <w:b/>
          <w:u w:val="single"/>
          <w:shd w:val="clear" w:fill="FFFF00"/>
        </w:rPr>
        <w:t xml:space="preserve">Asiakirjan numero 10788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``There's Nothing Holdin' Me Back'' on </w:t>
      </w:r>
      <w:r>
        <w:rPr>
          <w:color w:val="A9A9A9"/>
        </w:rPr>
        <w:t xml:space="preserve">kanadalaisen laulajan ja lauluntekijän </w:t>
      </w:r>
      <w:r>
        <w:rPr>
          <w:color w:val="DCDCDC"/>
        </w:rPr>
        <w:t xml:space="preserve">Shawn Mendesin</w:t>
      </w:r>
      <w:r>
        <w:rPr/>
        <w:t xml:space="preserve"> levyttämä kappale</w:t>
      </w:r>
      <w:r>
        <w:rPr/>
        <w:t xml:space="preserve">. </w:t>
      </w:r>
      <w:r>
        <w:rPr>
          <w:color w:val="2F4F4F"/>
        </w:rPr>
        <w:t xml:space="preserve">Mendesin, </w:t>
      </w:r>
      <w:r>
        <w:rPr>
          <w:color w:val="556B2F"/>
        </w:rPr>
        <w:t xml:space="preserve">Teddy Geigerin</w:t>
      </w:r>
      <w:r>
        <w:rPr>
          <w:color w:val="2F4F4F"/>
        </w:rPr>
        <w:t xml:space="preserve">, </w:t>
      </w:r>
      <w:r>
        <w:rPr>
          <w:color w:val="6B8E23"/>
        </w:rPr>
        <w:t xml:space="preserve">Geoff Warburtonin </w:t>
      </w:r>
      <w:r>
        <w:rPr>
          <w:color w:val="2F4F4F"/>
        </w:rPr>
        <w:t xml:space="preserve">ja </w:t>
      </w:r>
      <w:r>
        <w:rPr>
          <w:color w:val="A0522D"/>
        </w:rPr>
        <w:t xml:space="preserve">Scott Harrisin </w:t>
      </w:r>
      <w:r>
        <w:rPr/>
        <w:t xml:space="preserve">kirjoittama </w:t>
      </w:r>
      <w:r>
        <w:rPr/>
        <w:t xml:space="preserve">sekä Geigerin ja Andrew Mauryn tuottama kappale julkaistiin singlenä </w:t>
      </w:r>
      <w:r>
        <w:rPr>
          <w:color w:val="228B22"/>
        </w:rPr>
        <w:t xml:space="preserve">20. huhtikuuta 2017</w:t>
      </w:r>
      <w:r>
        <w:rPr/>
        <w:t xml:space="preserve">. Kappale sisältyi hänen toisen studioalbuminsa Illuminate (2016) uudelleenjulkaisuun. Kappaleen mukana tuleva musiikkivideo julkaistiin </w:t>
      </w:r>
      <w:r>
        <w:rPr>
          <w:color w:val="191970"/>
        </w:rPr>
        <w:t xml:space="preserve">20. kesäkuuta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there's nothing holding me back (mikään ei pidättele minua)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Shawn Mendes mitään pidättelee minua takaisin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mikään ei pidättele minua, kun se tuli ulos?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että mikään ei pidättele minua.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kun mikään ei pidättele minua, kun minut vapautettiin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Kappaleen musiikkivideo julkaistiin 20. kesäkuuta 2017. Pariisissa, Amsterdamissa ja Yhdistyneessä kuningaskunnassa kuvatussa klipissä Mendes ja hänen rakkautensa (jota näyttelee näyttelijä </w:t>
      </w:r>
      <w:r>
        <w:rPr>
          <w:color w:val="A9A9A9"/>
        </w:rPr>
        <w:t xml:space="preserve">Ellie Bamber) </w:t>
      </w:r>
      <w:r>
        <w:rPr/>
        <w:t xml:space="preserve">tutustuvat Eurooppaan laulajan ollessa kiertueella. Pariskunta kisailee liikenteen solmukohdissa, kulkee junilla ja vaeltaa pitkin rannikkoa. Videolla nähdään myös kuvamateriaalia Mendesin konserteista.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Shawn Mendes mikään ei pidättele minua tyttönimi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se tyttö, joka on mukana elokuvassa Theres nothing holding me back...</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``There's Nothing Holdin' Me Back'' on kanadalaisen laulajan ja lauluntekijän </w:t>
      </w:r>
      <w:r>
        <w:rPr>
          <w:color w:val="A9A9A9"/>
        </w:rPr>
        <w:t xml:space="preserve">Shawn Mendesin</w:t>
      </w:r>
      <w:r>
        <w:rPr/>
        <w:t xml:space="preserve"> levyttämä kappale</w:t>
      </w:r>
      <w:r>
        <w:rPr/>
        <w:t xml:space="preserve">. </w:t>
      </w:r>
      <w:r>
        <w:rPr>
          <w:color w:val="DCDCDC"/>
        </w:rPr>
        <w:t xml:space="preserve">Mendesin</w:t>
      </w:r>
      <w:r>
        <w:rPr/>
        <w:t xml:space="preserve">, </w:t>
      </w:r>
      <w:r>
        <w:rPr>
          <w:color w:val="2F4F4F"/>
        </w:rPr>
        <w:t xml:space="preserve">Teddy Geigerin</w:t>
      </w:r>
      <w:r>
        <w:rPr/>
        <w:t xml:space="preserve">, </w:t>
      </w:r>
      <w:r>
        <w:rPr>
          <w:color w:val="556B2F"/>
        </w:rPr>
        <w:t xml:space="preserve">Geoff Warburtonin </w:t>
      </w:r>
      <w:r>
        <w:rPr/>
        <w:t xml:space="preserve">ja </w:t>
      </w:r>
      <w:r>
        <w:rPr>
          <w:color w:val="6B8E23"/>
        </w:rPr>
        <w:t xml:space="preserve">Scott Harrisin </w:t>
      </w:r>
      <w:r>
        <w:rPr/>
        <w:t xml:space="preserve">kirjoittama </w:t>
      </w:r>
      <w:r>
        <w:rPr/>
        <w:t xml:space="preserve">sekä Geigerin ja Andrew Mauryn tuottama kappale julkaistiin singlenä 20. huhtikuuta 2017. Kappale sisältyi hänen toisen studioalbuminsa Illuminate (2016) uudelleenjulkaisuun. Kappaleen mukana tuleva musiikkivideo julkaistiin 20. kesäkuuta 2017. Single pääsi top 10:een useissa maissa, muun muassa Yhdysvalloissa ja Isossa-Britanniassa.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Shawn Mendes mikään ei pidättele minua...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että mikään ei pidättele minua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Lauluntekijä (s) </w:t>
      </w:r>
    </w:p>
    <w:p>
      <w:pPr>
        <w:pStyle w:val="TextBody"/>
        <w:numPr>
          <w:ilvl w:val="0"/>
          <w:numId w:val="119"/>
        </w:numPr>
        <w:tabs>
          <w:tab w:val="clear" w:pos="1134"/>
          <w:tab w:val="left" w:leader="none" w:pos="707"/>
        </w:tabs>
        <w:bidi w:val="0"/>
        <w:spacing w:before="0" w:after="0"/>
        <w:ind w:start="707" w:hanging="283"/>
        <w:jc w:val="left"/>
        <w:rPr/>
      </w:pPr>
      <w:r>
        <w:rPr>
          <w:color w:val="A9A9A9"/>
        </w:rPr>
        <w:t xml:space="preserve">Shawn Mendes </w:t>
      </w:r>
    </w:p>
    <w:p>
      <w:pPr>
        <w:pStyle w:val="TextBody"/>
        <w:numPr>
          <w:ilvl w:val="0"/>
          <w:numId w:val="119"/>
        </w:numPr>
        <w:tabs>
          <w:tab w:val="clear" w:pos="1134"/>
          <w:tab w:val="left" w:leader="none" w:pos="707"/>
        </w:tabs>
        <w:bidi w:val="0"/>
        <w:spacing w:before="0" w:after="0"/>
        <w:ind w:start="707" w:hanging="283"/>
        <w:jc w:val="left"/>
        <w:rPr/>
      </w:pPr>
      <w:r>
        <w:rPr>
          <w:color w:val="DCDCDC"/>
        </w:rPr>
        <w:t xml:space="preserve">Teddy Geiger </w:t>
      </w:r>
    </w:p>
    <w:p>
      <w:pPr>
        <w:pStyle w:val="TextBody"/>
        <w:numPr>
          <w:ilvl w:val="0"/>
          <w:numId w:val="119"/>
        </w:numPr>
        <w:tabs>
          <w:tab w:val="clear" w:pos="1134"/>
          <w:tab w:val="left" w:leader="none" w:pos="707"/>
        </w:tabs>
        <w:bidi w:val="0"/>
        <w:spacing w:before="0" w:after="0"/>
        <w:ind w:start="707" w:hanging="283"/>
        <w:jc w:val="left"/>
        <w:rPr/>
      </w:pPr>
      <w:r>
        <w:rPr>
          <w:color w:val="2F4F4F"/>
        </w:rPr>
        <w:t xml:space="preserve">Geoff Warburton </w:t>
      </w:r>
    </w:p>
    <w:p>
      <w:pPr>
        <w:pStyle w:val="TextBody"/>
        <w:numPr>
          <w:ilvl w:val="0"/>
          <w:numId w:val="119"/>
        </w:numPr>
        <w:tabs>
          <w:tab w:val="clear" w:pos="1134"/>
          <w:tab w:val="left" w:leader="none" w:pos="707"/>
        </w:tabs>
        <w:bidi w:val="0"/>
        <w:ind w:start="707" w:hanging="283"/>
        <w:jc w:val="left"/>
        <w:rPr/>
      </w:pPr>
      <w:r>
        <w:rPr>
          <w:color w:val="556B2F"/>
        </w:rPr>
        <w:t xml:space="preserve">Scott Harris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there's nothing holding me back by shawn mendes</w:t>
      </w:r>
    </w:p>
    <w:p>
      <w:pPr>
        <w:pStyle w:val="TextBody"/>
        <w:bidi w:val="0"/>
        <w:jc w:val="left"/>
        <w:rPr>
          <w:b/>
          <w:u w:val="single"/>
          <w:shd w:val="clear" w:fill="FFFF00"/>
        </w:rPr>
      </w:pPr>
      <w:r>
        <w:rPr>
          <w:b/>
          <w:u w:val="single"/>
          <w:shd w:val="clear" w:fill="FFFF00"/>
        </w:rPr>
        <w:t xml:space="preserve">Asiakirjan numero 10789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13. huhtikuuta 1997 Whalers pelasi viimeisen ottelunsa Hartfordissa voittaen Tampa Bay Lightningin 2 -- 1. Joukkueen kapteeni Kevin Dineen, joka oli palannut Hartfordiin kauden 1995 -- 96 puolivälissä Philadelphia Flyersin kanssa vietetyn lyhyen kauden jälkeen, teki viimeisen maalin Whalersin historiassa. Toukokuun 6. päivänä 1997 Karmanos ilmoitti, että joukkue siirtyisi </w:t>
      </w:r>
      <w:r>
        <w:rPr>
          <w:color w:val="A9A9A9"/>
        </w:rPr>
        <w:t xml:space="preserve">Raleighiin, Pohjois-Carolinaan</w:t>
      </w:r>
      <w:r>
        <w:rPr/>
        <w:t xml:space="preserve">, Carolina Hurricanesiksi ja pelaisi kaksi ensimmäistä kauttaan Pohjois-Carolinassa Greensboro Coliseumissa odottaessaan areenan rakentamista Raleighiin, vuotta suunniteltua aikaisemmin.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Hartford Whalersin jääkiekkojoukkue muutti?</w:t>
      </w:r>
    </w:p>
    <w:p>
      <w:pPr>
        <w:pStyle w:val="TextBody"/>
        <w:bidi w:val="0"/>
        <w:jc w:val="left"/>
        <w:rPr>
          <w:b/>
          <w:u w:val="single"/>
          <w:shd w:val="clear" w:fill="FFFF00"/>
        </w:rPr>
      </w:pPr>
      <w:r>
        <w:rPr>
          <w:b/>
          <w:u w:val="single"/>
          <w:shd w:val="clear" w:fill="FFFF00"/>
        </w:rPr>
        <w:t xml:space="preserve">Asiakirjan numero 10790</w:t>
      </w:r>
    </w:p>
    <w:p>
      <w:pPr>
        <w:pStyle w:val="TextBody"/>
        <w:bidi w:val="0"/>
        <w:jc w:val="left"/>
        <w:rPr>
          <w:b/>
          <w:shd w:val="clear" w:fill="FFFF00"/>
        </w:rPr>
      </w:pPr>
      <w:r>
        <w:rPr>
          <w:b/>
          <w:shd w:val="clear" w:fill="FFFF00"/>
        </w:rPr>
        <w:t xml:space="preserve">Tekstin numero 0</w:t>
      </w:r>
    </w:p>
    <w:p>
      <w:pPr>
        <w:pStyle w:val="TextBody"/>
        <w:numPr>
          <w:ilvl w:val="0"/>
          <w:numId w:val="120"/>
        </w:numPr>
        <w:tabs>
          <w:tab w:val="clear" w:pos="1134"/>
          <w:tab w:val="left" w:leader="none" w:pos="720"/>
        </w:tabs>
        <w:bidi w:val="0"/>
        <w:ind w:start="720" w:hanging="283"/>
        <w:jc w:val="left"/>
        <w:rPr/>
      </w:pPr>
      <w:r>
        <w:rPr/>
        <w:t xml:space="preserve">Eric Mardian -- </w:t>
      </w:r>
      <w:r>
        <w:rPr>
          <w:color w:val="A9A9A9"/>
        </w:rPr>
        <w:t xml:space="preserve">Brian Robbins </w:t>
      </w:r>
      <w:r>
        <w:rPr/>
        <w:t xml:space="preserve">(1986 -- 1991, kaudet 1 -- 5)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Ericiä Head of the Classissa</w:t>
      </w:r>
    </w:p>
    <w:p>
      <w:pPr>
        <w:pStyle w:val="TextBody"/>
        <w:bidi w:val="0"/>
        <w:jc w:val="left"/>
        <w:rPr>
          <w:b/>
          <w:shd w:val="clear" w:fill="FFFF00"/>
        </w:rPr>
      </w:pPr>
      <w:r>
        <w:rPr>
          <w:b/>
          <w:shd w:val="clear" w:fill="FFFF00"/>
        </w:rPr>
        <w:t xml:space="preserve">Teksti numero 1</w:t>
      </w:r>
    </w:p>
    <w:p>
      <w:pPr>
        <w:pStyle w:val="TextBody"/>
        <w:numPr>
          <w:ilvl w:val="0"/>
          <w:numId w:val="121"/>
        </w:numPr>
        <w:tabs>
          <w:tab w:val="clear" w:pos="1134"/>
          <w:tab w:val="left" w:leader="none" w:pos="707"/>
        </w:tabs>
        <w:bidi w:val="0"/>
        <w:spacing w:before="0" w:after="0"/>
        <w:ind w:start="707" w:hanging="283"/>
        <w:jc w:val="left"/>
        <w:rPr/>
      </w:pPr>
      <w:r>
        <w:rPr/>
        <w:t xml:space="preserve">Charles P. ``Charlie'' Moore -- Howard Hesseman (1986 -- 1990; kaudet 1 -- 4) </w:t>
      </w:r>
    </w:p>
    <w:p>
      <w:pPr>
        <w:pStyle w:val="TextBody"/>
        <w:numPr>
          <w:ilvl w:val="0"/>
          <w:numId w:val="121"/>
        </w:numPr>
        <w:tabs>
          <w:tab w:val="clear" w:pos="1134"/>
          <w:tab w:val="left" w:leader="none" w:pos="707"/>
        </w:tabs>
        <w:bidi w:val="0"/>
        <w:spacing w:before="0" w:after="0"/>
        <w:ind w:start="707" w:hanging="283"/>
        <w:jc w:val="left"/>
        <w:rPr/>
      </w:pPr>
      <w:r>
        <w:rPr/>
        <w:t xml:space="preserve">Billy MacGregor -- Billy Connolly (1990 -- 1991; kausi 5) </w:t>
      </w:r>
    </w:p>
    <w:p>
      <w:pPr>
        <w:pStyle w:val="TextBody"/>
        <w:numPr>
          <w:ilvl w:val="0"/>
          <w:numId w:val="121"/>
        </w:numPr>
        <w:tabs>
          <w:tab w:val="clear" w:pos="1134"/>
          <w:tab w:val="left" w:leader="none" w:pos="707"/>
        </w:tabs>
        <w:bidi w:val="0"/>
        <w:spacing w:before="0" w:after="0"/>
        <w:ind w:start="707" w:hanging="283"/>
        <w:jc w:val="left"/>
        <w:rPr/>
      </w:pPr>
      <w:r>
        <w:rPr/>
        <w:t xml:space="preserve">Harold Samuels -- William G. Schilling (1986 -- 1991, kaudet 1 -- 5) </w:t>
      </w:r>
    </w:p>
    <w:p>
      <w:pPr>
        <w:pStyle w:val="TextBody"/>
        <w:numPr>
          <w:ilvl w:val="0"/>
          <w:numId w:val="121"/>
        </w:numPr>
        <w:tabs>
          <w:tab w:val="clear" w:pos="1134"/>
          <w:tab w:val="left" w:leader="none" w:pos="707"/>
        </w:tabs>
        <w:bidi w:val="0"/>
        <w:spacing w:before="0" w:after="0"/>
        <w:ind w:start="707" w:hanging="283"/>
        <w:jc w:val="left"/>
        <w:rPr/>
      </w:pPr>
      <w:r>
        <w:rPr/>
        <w:t xml:space="preserve">Bernadette Meara -- Jeannetta Arnette (1986 -- 1991, kaudet 1 -- 5) </w:t>
      </w:r>
    </w:p>
    <w:p>
      <w:pPr>
        <w:pStyle w:val="TextBody"/>
        <w:numPr>
          <w:ilvl w:val="0"/>
          <w:numId w:val="121"/>
        </w:numPr>
        <w:tabs>
          <w:tab w:val="clear" w:pos="1134"/>
          <w:tab w:val="left" w:leader="none" w:pos="707"/>
        </w:tabs>
        <w:bidi w:val="0"/>
        <w:spacing w:before="0" w:after="0"/>
        <w:ind w:start="707" w:hanging="283"/>
        <w:jc w:val="left"/>
        <w:rPr/>
      </w:pPr>
      <w:r>
        <w:rPr/>
        <w:t xml:space="preserve">Maria Borges -- Leslie Bega (1986 -- 1989; kaudet 1 -- 3) </w:t>
      </w:r>
    </w:p>
    <w:p>
      <w:pPr>
        <w:pStyle w:val="TextBody"/>
        <w:numPr>
          <w:ilvl w:val="0"/>
          <w:numId w:val="121"/>
        </w:numPr>
        <w:tabs>
          <w:tab w:val="clear" w:pos="1134"/>
          <w:tab w:val="left" w:leader="none" w:pos="707"/>
        </w:tabs>
        <w:bidi w:val="0"/>
        <w:spacing w:before="0" w:after="0"/>
        <w:ind w:start="707" w:hanging="283"/>
        <w:jc w:val="left"/>
        <w:rPr/>
      </w:pPr>
      <w:r>
        <w:rPr/>
        <w:t xml:space="preserve">Arvid Engen -- Dan Frischman (1986 -- 1991, kaudet 1 -- 5) </w:t>
      </w:r>
    </w:p>
    <w:p>
      <w:pPr>
        <w:pStyle w:val="TextBody"/>
        <w:numPr>
          <w:ilvl w:val="0"/>
          <w:numId w:val="121"/>
        </w:numPr>
        <w:tabs>
          <w:tab w:val="clear" w:pos="1134"/>
          <w:tab w:val="left" w:leader="none" w:pos="707"/>
        </w:tabs>
        <w:bidi w:val="0"/>
        <w:spacing w:before="0" w:after="0"/>
        <w:ind w:start="707" w:hanging="283"/>
        <w:jc w:val="left"/>
        <w:rPr/>
      </w:pPr>
      <w:r>
        <w:rPr/>
        <w:t xml:space="preserve">Darlene Merriman -- Robin Givens (1986 -- 1991, kaudet 1 -- 5) </w:t>
      </w:r>
    </w:p>
    <w:p>
      <w:pPr>
        <w:pStyle w:val="TextBody"/>
        <w:numPr>
          <w:ilvl w:val="0"/>
          <w:numId w:val="121"/>
        </w:numPr>
        <w:tabs>
          <w:tab w:val="clear" w:pos="1134"/>
          <w:tab w:val="left" w:leader="none" w:pos="707"/>
        </w:tabs>
        <w:bidi w:val="0"/>
        <w:spacing w:before="0" w:after="0"/>
        <w:ind w:start="707" w:hanging="283"/>
        <w:jc w:val="left"/>
        <w:rPr/>
      </w:pPr>
      <w:r>
        <w:rPr/>
        <w:t xml:space="preserve">Simone Foster -- Khrystyne Haje (1986 -- 1991, kaudet 1 -- 5) </w:t>
      </w:r>
    </w:p>
    <w:p>
      <w:pPr>
        <w:pStyle w:val="TextBody"/>
        <w:numPr>
          <w:ilvl w:val="0"/>
          <w:numId w:val="121"/>
        </w:numPr>
        <w:tabs>
          <w:tab w:val="clear" w:pos="1134"/>
          <w:tab w:val="left" w:leader="none" w:pos="707"/>
        </w:tabs>
        <w:bidi w:val="0"/>
        <w:spacing w:before="0" w:after="0"/>
        <w:ind w:start="707" w:hanging="283"/>
        <w:jc w:val="left"/>
        <w:rPr/>
      </w:pPr>
      <w:r>
        <w:rPr/>
        <w:t xml:space="preserve">Jawaharlal Choudhury -- Jory Husain (alias Joher Coleman) (1986 -- 1989; kaudet 1 -- 3) </w:t>
      </w:r>
    </w:p>
    <w:p>
      <w:pPr>
        <w:pStyle w:val="TextBody"/>
        <w:numPr>
          <w:ilvl w:val="0"/>
          <w:numId w:val="121"/>
        </w:numPr>
        <w:tabs>
          <w:tab w:val="clear" w:pos="1134"/>
          <w:tab w:val="left" w:leader="none" w:pos="707"/>
        </w:tabs>
        <w:bidi w:val="0"/>
        <w:spacing w:before="0" w:after="0"/>
        <w:ind w:start="707" w:hanging="283"/>
        <w:jc w:val="left"/>
        <w:rPr/>
      </w:pPr>
      <w:r>
        <w:rPr/>
        <w:t xml:space="preserve">Alan Pinkard -- Tony O'Dell (1986 -- 1991, kaudet 1 -- 5) </w:t>
      </w:r>
    </w:p>
    <w:p>
      <w:pPr>
        <w:pStyle w:val="TextBody"/>
        <w:numPr>
          <w:ilvl w:val="0"/>
          <w:numId w:val="121"/>
        </w:numPr>
        <w:tabs>
          <w:tab w:val="clear" w:pos="1134"/>
          <w:tab w:val="left" w:leader="none" w:pos="707"/>
        </w:tabs>
        <w:bidi w:val="0"/>
        <w:spacing w:before="0" w:after="0"/>
        <w:ind w:start="707" w:hanging="283"/>
        <w:jc w:val="left"/>
        <w:rPr/>
      </w:pPr>
      <w:r>
        <w:rPr/>
        <w:t xml:space="preserve">Eric Mardian -- Brian Robbins (1986 -- 1991, kaudet 1 -- 5) </w:t>
      </w:r>
    </w:p>
    <w:p>
      <w:pPr>
        <w:pStyle w:val="TextBody"/>
        <w:numPr>
          <w:ilvl w:val="0"/>
          <w:numId w:val="121"/>
        </w:numPr>
        <w:tabs>
          <w:tab w:val="clear" w:pos="1134"/>
          <w:tab w:val="left" w:leader="none" w:pos="707"/>
        </w:tabs>
        <w:bidi w:val="0"/>
        <w:spacing w:before="0" w:after="0"/>
        <w:ind w:start="707" w:hanging="283"/>
        <w:jc w:val="left"/>
        <w:rPr/>
      </w:pPr>
      <w:r>
        <w:rPr/>
        <w:t xml:space="preserve">Sarah Nevins -- Kimberly Russell (1986 -- 1991, kaudet 1 -- 5) </w:t>
      </w:r>
    </w:p>
    <w:p>
      <w:pPr>
        <w:pStyle w:val="TextBody"/>
        <w:numPr>
          <w:ilvl w:val="0"/>
          <w:numId w:val="121"/>
        </w:numPr>
        <w:tabs>
          <w:tab w:val="clear" w:pos="1134"/>
          <w:tab w:val="left" w:leader="none" w:pos="707"/>
        </w:tabs>
        <w:bidi w:val="0"/>
        <w:spacing w:before="0" w:after="0"/>
        <w:ind w:start="707" w:hanging="283"/>
        <w:jc w:val="left"/>
        <w:rPr/>
      </w:pPr>
      <w:r>
        <w:rPr/>
        <w:t xml:space="preserve">Dennis Blunden-Dan Schneider (1986 -- 1991, kaudet 1 -- 5) </w:t>
      </w:r>
    </w:p>
    <w:p>
      <w:pPr>
        <w:pStyle w:val="TextBody"/>
        <w:numPr>
          <w:ilvl w:val="0"/>
          <w:numId w:val="121"/>
        </w:numPr>
        <w:tabs>
          <w:tab w:val="clear" w:pos="1134"/>
          <w:tab w:val="left" w:leader="none" w:pos="707"/>
        </w:tabs>
        <w:bidi w:val="0"/>
        <w:spacing w:before="0" w:after="0"/>
        <w:ind w:start="707" w:hanging="283"/>
        <w:jc w:val="left"/>
        <w:rPr/>
      </w:pPr>
      <w:r>
        <w:rPr/>
        <w:t xml:space="preserve">Janice Lazarotto -- Tannis Vallely (1986 -- 1989; kaudet 1 -- 3, vieras kaudella 5) </w:t>
      </w:r>
    </w:p>
    <w:p>
      <w:pPr>
        <w:pStyle w:val="TextBody"/>
        <w:numPr>
          <w:ilvl w:val="0"/>
          <w:numId w:val="121"/>
        </w:numPr>
        <w:tabs>
          <w:tab w:val="clear" w:pos="1134"/>
          <w:tab w:val="left" w:leader="none" w:pos="707"/>
        </w:tabs>
        <w:bidi w:val="0"/>
        <w:spacing w:before="0" w:after="0"/>
        <w:ind w:start="707" w:hanging="283"/>
        <w:jc w:val="left"/>
        <w:rPr/>
      </w:pPr>
      <w:r>
        <w:rPr/>
        <w:t xml:space="preserve">Alex Torres -- Michael DeLorenzo (1989 -- 1991; kaudet 4 -- 5) </w:t>
      </w:r>
    </w:p>
    <w:p>
      <w:pPr>
        <w:pStyle w:val="TextBody"/>
        <w:numPr>
          <w:ilvl w:val="0"/>
          <w:numId w:val="121"/>
        </w:numPr>
        <w:tabs>
          <w:tab w:val="clear" w:pos="1134"/>
          <w:tab w:val="left" w:leader="none" w:pos="707"/>
        </w:tabs>
        <w:bidi w:val="0"/>
        <w:spacing w:before="0" w:after="0"/>
        <w:ind w:start="707" w:hanging="283"/>
        <w:jc w:val="left"/>
        <w:rPr/>
      </w:pPr>
      <w:r>
        <w:rPr/>
        <w:t xml:space="preserve">Viki Amory -- Lara Piper (1989 -- 1991; kaudet 4 -- 5) </w:t>
      </w:r>
    </w:p>
    <w:p>
      <w:pPr>
        <w:pStyle w:val="TextBody"/>
        <w:numPr>
          <w:ilvl w:val="0"/>
          <w:numId w:val="121"/>
        </w:numPr>
        <w:tabs>
          <w:tab w:val="clear" w:pos="1134"/>
          <w:tab w:val="left" w:leader="none" w:pos="707"/>
        </w:tabs>
        <w:bidi w:val="0"/>
        <w:spacing w:before="0" w:after="0"/>
        <w:ind w:start="707" w:hanging="283"/>
        <w:jc w:val="left"/>
        <w:rPr/>
      </w:pPr>
      <w:r>
        <w:rPr/>
        <w:t xml:space="preserve">Theola June ``T.J.'' Jones -- </w:t>
      </w:r>
      <w:r>
        <w:rPr>
          <w:color w:val="A9A9A9"/>
        </w:rPr>
        <w:t xml:space="preserve">Rain Pryor </w:t>
      </w:r>
      <w:r>
        <w:rPr/>
        <w:t xml:space="preserve">(1988 -- 1991; kaudet 3 -- 5) </w:t>
      </w:r>
    </w:p>
    <w:p>
      <w:pPr>
        <w:pStyle w:val="TextBody"/>
        <w:numPr>
          <w:ilvl w:val="0"/>
          <w:numId w:val="121"/>
        </w:numPr>
        <w:tabs>
          <w:tab w:val="clear" w:pos="1134"/>
          <w:tab w:val="left" w:leader="none" w:pos="707"/>
        </w:tabs>
        <w:bidi w:val="0"/>
        <w:spacing w:before="0" w:after="0"/>
        <w:ind w:start="707" w:hanging="283"/>
        <w:jc w:val="left"/>
        <w:rPr/>
      </w:pPr>
      <w:r>
        <w:rPr/>
        <w:t xml:space="preserve">Jasper Kwong -- Jonathan Ke Quan (1990 -- 1991; kausi 5) </w:t>
      </w:r>
    </w:p>
    <w:p>
      <w:pPr>
        <w:pStyle w:val="TextBody"/>
        <w:numPr>
          <w:ilvl w:val="0"/>
          <w:numId w:val="121"/>
        </w:numPr>
        <w:tabs>
          <w:tab w:val="clear" w:pos="1134"/>
          <w:tab w:val="left" w:leader="none" w:pos="707"/>
        </w:tabs>
        <w:bidi w:val="0"/>
        <w:ind w:start="707" w:hanging="283"/>
        <w:jc w:val="left"/>
        <w:rPr/>
      </w:pPr>
      <w:r>
        <w:rPr/>
        <w:t xml:space="preserve">Aristotle McKenzie -- De'voreaux White (1989 -- 1991; kaudet 4 -- 5)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TJ:tä Head of the Classissa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Näyttelyn kolmena ensimmäisenä vuonna IHP-luokassa oli kymmenen oppilasta. Arvid Engen (Dan Frischman) oli laiha, silmälasipäinen nörtti, matematiikan asiantuntija ja aloitteleva tiedemies. Arvidin paras ystävä oli ylipainoinen, viisastelevan kyyninen Dennis Blunden (Dan Schneider), tietokonenero, jonka aloja olivat kemia ja fysiikka ja jolla oli taito saada sosiaalisesti sopimaton Arvid mukaan erilaisiin juoniin. Alan Pinkard (Tony O'Dell) oli äärikonservatiivinen preppy ja itsekäs; hänen erikoisalansa oli valtiotiede ja hän oli harras Ronald Reaganin fani. Alan kilpaili luokan parhaista arvosanoista Darlene Merrimanin (Robin Givens) kanssa, hemmotellun rikkaan tytön, joka oli luultavasti vielä Alania itsekeskeisempi ja jonka erikoisaloja olivat puhe ja väittely. Sekä Alanilla että Darlenella oli kunnianhimoinen tavoite päästä luokan priimukseksi. Sarah Nevinsillä (Kimberly Russell) ei ollut mitään tiettyä erikoisalaa; hän oli IHP-luokan maanläheisin, ja kerran hänen mainittiin saaneen alhaisimman keskiarvon. Maria Borges (Leslie Bega) oli hyvin intohimoinen saamaan kymppejä (ja meni jopa niin pitkälle, että hän maadoitti itsensä pilottijaksossa saadakseen kympin), ja Jawaharlal Choudhury (Jory Husain alias Joher Coleman) oli intialainen vaihto-oppilas, jonka erikoisalaa olivat luonnontieteet. Yksitoistavuotias Janice Lazarotto (Tannis Vallely) oli nuoresta iästään huolimatta lukiossa ja IHP-luokalla kehittyneen älykkyytensä vuoksi. Taideopiskelija Simone Foster (Khrystyne Haje) oli hiljainen, herkkä punapää, joka piti erityisesti runoudesta. Huomattava kehityskulku sarjassa oli Simonen ja Eric Mardianin (</w:t>
      </w:r>
      <w:r>
        <w:rPr>
          <w:color w:val="A9A9A9"/>
        </w:rPr>
        <w:t xml:space="preserve">Brian Robbins) </w:t>
      </w:r>
      <w:r>
        <w:rPr/>
        <w:t xml:space="preserve">suhde, joka </w:t>
      </w:r>
      <w:r>
        <w:rPr/>
        <w:t xml:space="preserve">oli pyrkivä kirjailija ja ulkoisesti epätodennäköisin IHP:n jäsen - Eric käytti mustaa nahkaa, ajoi moottoripyörää, käyttäytyi kovaa ja ei näennäisesti pitänyt mistään akateemisesta (tohtori Samuelsin iloksi hän oli luokan ainoa, joka ei ollut akateemisessa tiimissä, vaikka hän ei koskaan jättäisi IHP:tä). Eric yritti jatkuvasti iskeä Simonea (johon hän oli ihastunut), ja lopulta heillä oli romanssi, joka jatkui ja päättyi.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Ericiä elokuvassa Head of the Class</w:t>
      </w:r>
    </w:p>
    <w:p>
      <w:pPr>
        <w:pStyle w:val="TextBody"/>
        <w:bidi w:val="0"/>
        <w:jc w:val="left"/>
        <w:rPr>
          <w:b/>
          <w:u w:val="single"/>
          <w:shd w:val="clear" w:fill="FFFF00"/>
        </w:rPr>
      </w:pPr>
      <w:r>
        <w:rPr>
          <w:b/>
          <w:u w:val="single"/>
          <w:shd w:val="clear" w:fill="FFFF00"/>
        </w:rPr>
        <w:t xml:space="preserve">Asiakirjan numero 10791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``Always and Forever'' on Rod Tempertonin kirjoittama ja Barry Bluen tuottama R&amp;B-kappale. Sen </w:t>
      </w:r>
      <w:r>
        <w:rPr/>
        <w:t xml:space="preserve">levytti ensimmäisen kerran brittiläinen monikansallinen funk-disco-yhtye </w:t>
      </w:r>
      <w:r>
        <w:rPr>
          <w:color w:val="A9A9A9"/>
        </w:rPr>
        <w:t xml:space="preserve">Heatwave </w:t>
      </w:r>
      <w:r>
        <w:rPr/>
        <w:t xml:space="preserve">vuonna 1976. Kappale julkaistiin singlenä 3. joulukuuta 1977, ja se sisältyy Heatwaven debyyttialbumille Too Hot to Handle (1976), ja lukuisat artistit ovat coveroineet sitä, ja siitä on tullut jonkinlainen standardi.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laulun aina ja ikuisesti</w:t>
      </w:r>
    </w:p>
    <w:p>
      <w:pPr>
        <w:pStyle w:val="TextBody"/>
        <w:bidi w:val="0"/>
        <w:jc w:val="left"/>
        <w:rPr>
          <w:b/>
          <w:u w:val="single"/>
          <w:shd w:val="clear" w:fill="FFFF00"/>
        </w:rPr>
      </w:pPr>
      <w:r>
        <w:rPr>
          <w:b/>
          <w:u w:val="single"/>
          <w:shd w:val="clear" w:fill="FFFF00"/>
        </w:rPr>
        <w:t xml:space="preserve">Asiakirjan numero 10792</w:t>
      </w:r>
    </w:p>
    <w:p>
      <w:pPr>
        <w:pStyle w:val="TextBody"/>
        <w:bidi w:val="0"/>
        <w:jc w:val="left"/>
        <w:rPr>
          <w:b/>
          <w:shd w:val="clear" w:fill="FFFF00"/>
        </w:rPr>
      </w:pPr>
      <w:r>
        <w:rPr>
          <w:b/>
          <w:shd w:val="clear" w:fill="FFFF00"/>
        </w:rPr>
        <w:t xml:space="preserve">Tekstin numero 0</w:t>
      </w:r>
    </w:p>
    <w:p>
      <w:pPr>
        <w:pStyle w:val="ListContents"/>
        <w:bidi w:val="0"/>
        <w:ind w:start="567" w:end="0" w:hanging="0"/>
        <w:jc w:val="left"/>
        <w:rPr/>
      </w:pPr>
      <w:r>
        <w:rPr>
          <w:rtl w:val="true"/>
        </w:rPr>
        <w:t xml:space="preserve">لَا إِلٰهَ إِلَّا الله مُحَمَّدٌ رَسُولُ الله الله </w:t>
      </w:r>
    </w:p>
    <w:p>
      <w:pPr>
        <w:pStyle w:val="ListContents"/>
        <w:bidi w:val="0"/>
        <w:ind w:start="567" w:end="0" w:hanging="0"/>
        <w:jc w:val="left"/>
        <w:rPr/>
      </w:pPr>
      <w:r>
        <w:rPr/>
        <w:t xml:space="preserve">lā ʾilāha ʾillā-llāh, muhammadun rasūlu-llāh </w:t>
      </w:r>
    </w:p>
    <w:p>
      <w:pPr>
        <w:pStyle w:val="ListContents"/>
        <w:bidi w:val="0"/>
        <w:spacing w:before="0" w:after="283"/>
        <w:jc w:val="left"/>
        <w:rPr/>
      </w:pPr>
      <w:r>
        <w:rPr>
          <w:color w:val="A9A9A9"/>
        </w:rPr>
        <w:t xml:space="preserve">Ei ole muuta jumalaa kuin Jumala, ja Muhammed on Jumalan lähettiläs.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Saudi-Arabian lippuun on kirjoitettu?</w:t>
      </w:r>
    </w:p>
    <w:p>
      <w:pPr>
        <w:pStyle w:val="TextBody"/>
        <w:bidi w:val="0"/>
        <w:jc w:val="left"/>
        <w:rPr>
          <w:b/>
          <w:u w:val="single"/>
          <w:shd w:val="clear" w:fill="FFFF00"/>
        </w:rPr>
      </w:pPr>
      <w:r>
        <w:rPr>
          <w:b/>
          <w:u w:val="single"/>
          <w:shd w:val="clear" w:fill="FFFF00"/>
        </w:rPr>
        <w:t xml:space="preserve">Asiakirjan numero 10793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Tour de France oli 105. Tour de France, yksi pyöräilyn kolmesta Grand Tourista. Kilpailu alkoi </w:t>
      </w:r>
      <w:r>
        <w:rPr>
          <w:color w:val="DCDCDC"/>
        </w:rPr>
        <w:t xml:space="preserve">Noirmoutier-en-l'Îlesta </w:t>
      </w:r>
      <w:r>
        <w:rPr>
          <w:color w:val="2F4F4F"/>
        </w:rPr>
        <w:t xml:space="preserve">Vendéen departementissa </w:t>
      </w:r>
      <w:r>
        <w:rPr>
          <w:color w:val="556B2F"/>
        </w:rPr>
        <w:t xml:space="preserve">7. heinäkuuta </w:t>
      </w:r>
      <w:r>
        <w:rPr/>
        <w:t xml:space="preserve">ja päättyi Champs-Élysées'n etappiin Pariisissa </w:t>
      </w:r>
      <w:r>
        <w:rPr>
          <w:color w:val="6B8E23"/>
        </w:rPr>
        <w:t xml:space="preserve">29. heinäkuuta</w:t>
      </w:r>
      <w:r>
        <w:rPr/>
        <w:t xml:space="preserve">. Yhteensä 176 ajajaa 22 joukkueesta osallistui 21 etapin kilpailuun. Tour oli vuosituhannen lyhin, ja se oli viides kerta, kun Vendéestä lähdettiin liikkeelle. Kisan voitti ensimmäistä kertaa Team Skyn Geraint Thomas. Tom Dumoulin (Team Sunweb) sijoittui toiseksi, ja Thomasin joukkuetoveri ja nelinkertainen Tour-mestari Chris Froome tuli kolmanneksi.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vuoden 2018 Ranskan ympäriajo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Ranskan ympäriajo alkoi tänä vuonna?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Ranskan ympäriajon ensimmäinen etappi?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le tour de france alkoi 2018</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Ranskan ympäriajo alkaa tänä vuonna?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Ranskan ympäriajo päättyy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Avausetapin voitti </w:t>
      </w:r>
      <w:r>
        <w:rPr>
          <w:color w:val="A9A9A9"/>
        </w:rPr>
        <w:t xml:space="preserve">Quick-Step Floorsin Fernando Gaviria, josta </w:t>
      </w:r>
      <w:r>
        <w:rPr/>
        <w:t xml:space="preserve">tuli Tourin ensimmäinen kuljettaja, joka on kantanut yleisen luokituksen johtajan keltaista paitaa. Peter Sagan (Bora -- Hansgrohe) otti kilpailun johdon seuraavalla etapilla. BMC Racing Team voitti kolmannen etapin joukkueaika-ajon, ja sen kuljettaja Greg Van Avermaet sai keltaisen pokaalin. Hän piti paitaa hallussaan kahdeksan päivän ajan, kunnes toisen korkean vuoriston etapin voittaja Thomas otti johtopaikan. Hän piti sen loppukilpailun ajan ja voitti kokonaiskilpailun ensimmäisenä walesilaisena. Näin Team Sky - ja lisäksi brittiläiset kuljettajat - voittivat kuusi seitsemästä edellisestä Tourista, jotka alkoivat vuonna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2018 Ranskan ympäriajon ensimmäisen etapin?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2018 Tour de France 2018 UCI World Tour, kilpailu 25 / 37 Tour de France 2018 reitti Kilpailun tiedot </w:t>
      </w:r>
    </w:p>
    <w:tbl>
      <w:tblPr>
        <w:tblW w:w="8614" w:type="dxa"/>
        <w:jc w:val="left"/>
        <w:tblInd w:w="0" w:type="dxa"/>
        <w:tblLayout w:type="fixed"/>
        <w:tblCellMar>
          <w:top w:w="28" w:type="dxa"/>
          <w:left w:w="28" w:type="dxa"/>
          <w:bottom w:w="28" w:type="dxa"/>
          <w:right w:w="28" w:type="dxa"/>
        </w:tblCellMar>
      </w:tblPr>
      <w:tblGrid>
        <w:gridCol w:w="1561"/>
        <w:gridCol w:w="2116"/>
        <w:gridCol w:w="2581"/>
        <w:gridCol w:w="2356"/>
      </w:tblGrid>
      <w:tr>
        <w:trPr/>
        <w:tc>
          <w:tcPr>
            <w:tcW w:w="1561" w:type="dxa"/>
            <w:tcBorders/>
            <w:vAlign w:val="center"/>
          </w:tcPr>
          <w:p>
            <w:pPr>
              <w:pStyle w:val="TableHeading"/>
              <w:suppressLineNumbers/>
              <w:bidi w:val="0"/>
              <w:spacing w:before="0" w:after="283"/>
              <w:jc w:val="center"/>
              <w:rPr/>
            </w:pPr>
            <w:r>
              <w:rPr/>
              <w:t xml:space="preserve">Päivämäärät </w:t>
            </w:r>
          </w:p>
        </w:tc>
        <w:tc>
          <w:tcPr>
            <w:tcW w:w="2116" w:type="dxa"/>
            <w:tcBorders/>
            <w:vAlign w:val="center"/>
          </w:tcPr>
          <w:p>
            <w:pPr>
              <w:pStyle w:val="TableContents"/>
              <w:bidi w:val="0"/>
              <w:spacing w:before="0" w:after="283"/>
              <w:jc w:val="left"/>
              <w:rPr/>
            </w:pPr>
            <w:r>
              <w:rPr>
                <w:color w:val="A9A9A9"/>
              </w:rPr>
              <w:t xml:space="preserve">7 -- 29. </w:t>
            </w:r>
            <w:r>
              <w:rPr/>
              <w:t xml:space="preserve">heinäkuuta </w:t>
            </w:r>
          </w:p>
        </w:tc>
        <w:tc>
          <w:tcPr>
            <w:tcW w:w="2581" w:type="dxa"/>
            <w:tcBorders/>
          </w:tcPr>
          <w:p>
            <w:pPr>
              <w:pStyle w:val="TableContents"/>
              <w:bidi w:val="0"/>
              <w:spacing w:before="0" w:after="283"/>
              <w:jc w:val="left"/>
              <w:rPr>
                <w:sz w:val="4"/>
                <w:szCs w:val="4"/>
              </w:rPr>
            </w:pPr>
            <w:r>
              <w:rPr>
                <w:sz w:val="4"/>
                <w:szCs w:val="4"/>
              </w:rPr>
            </w:r>
          </w:p>
        </w:tc>
        <w:tc>
          <w:tcPr>
            <w:tcW w:w="2356"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Vaiheet </w:t>
            </w:r>
          </w:p>
        </w:tc>
        <w:tc>
          <w:tcPr>
            <w:tcW w:w="2116" w:type="dxa"/>
            <w:tcBorders/>
            <w:vAlign w:val="center"/>
          </w:tcPr>
          <w:p>
            <w:pPr>
              <w:pStyle w:val="TableContents"/>
              <w:bidi w:val="0"/>
              <w:spacing w:before="0" w:after="283"/>
              <w:jc w:val="left"/>
              <w:rPr/>
            </w:pPr>
            <w:r>
              <w:rPr/>
              <w:t xml:space="preserve">21 </w:t>
            </w:r>
          </w:p>
        </w:tc>
        <w:tc>
          <w:tcPr>
            <w:tcW w:w="2581" w:type="dxa"/>
            <w:tcBorders/>
          </w:tcPr>
          <w:p>
            <w:pPr>
              <w:pStyle w:val="TableContents"/>
              <w:bidi w:val="0"/>
              <w:spacing w:before="0" w:after="283"/>
              <w:jc w:val="left"/>
              <w:rPr>
                <w:sz w:val="4"/>
                <w:szCs w:val="4"/>
              </w:rPr>
            </w:pPr>
            <w:r>
              <w:rPr>
                <w:sz w:val="4"/>
                <w:szCs w:val="4"/>
              </w:rPr>
            </w:r>
          </w:p>
        </w:tc>
        <w:tc>
          <w:tcPr>
            <w:tcW w:w="2356"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Etäisyys </w:t>
            </w:r>
          </w:p>
        </w:tc>
        <w:tc>
          <w:tcPr>
            <w:tcW w:w="2116" w:type="dxa"/>
            <w:tcBorders/>
            <w:vAlign w:val="center"/>
          </w:tcPr>
          <w:p>
            <w:pPr>
              <w:pStyle w:val="TableContents"/>
              <w:bidi w:val="0"/>
              <w:spacing w:before="0" w:after="283"/>
              <w:jc w:val="left"/>
              <w:rPr/>
            </w:pPr>
            <w:r>
              <w:rPr/>
              <w:t xml:space="preserve">3,351 km (2,082 mi) </w:t>
            </w:r>
          </w:p>
        </w:tc>
        <w:tc>
          <w:tcPr>
            <w:tcW w:w="2581" w:type="dxa"/>
            <w:tcBorders/>
          </w:tcPr>
          <w:p>
            <w:pPr>
              <w:pStyle w:val="TableContents"/>
              <w:bidi w:val="0"/>
              <w:spacing w:before="0" w:after="283"/>
              <w:jc w:val="left"/>
              <w:rPr>
                <w:sz w:val="4"/>
                <w:szCs w:val="4"/>
              </w:rPr>
            </w:pPr>
            <w:r>
              <w:rPr>
                <w:sz w:val="4"/>
                <w:szCs w:val="4"/>
              </w:rPr>
            </w:r>
          </w:p>
        </w:tc>
        <w:tc>
          <w:tcPr>
            <w:tcW w:w="2356"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Voittoaika </w:t>
            </w:r>
          </w:p>
        </w:tc>
        <w:tc>
          <w:tcPr>
            <w:tcW w:w="2116" w:type="dxa"/>
            <w:tcBorders/>
            <w:vAlign w:val="center"/>
          </w:tcPr>
          <w:p>
            <w:pPr>
              <w:pStyle w:val="TableContents"/>
              <w:bidi w:val="0"/>
              <w:spacing w:before="0" w:after="283"/>
              <w:jc w:val="left"/>
              <w:rPr/>
            </w:pPr>
            <w:r>
              <w:rPr/>
              <w:t xml:space="preserve">83h 17' 13'' Tulokset </w:t>
            </w:r>
          </w:p>
        </w:tc>
        <w:tc>
          <w:tcPr>
            <w:tcW w:w="2581" w:type="dxa"/>
            <w:tcBorders/>
          </w:tcPr>
          <w:p>
            <w:pPr>
              <w:pStyle w:val="TableContents"/>
              <w:bidi w:val="0"/>
              <w:spacing w:before="0" w:after="283"/>
              <w:jc w:val="left"/>
              <w:rPr>
                <w:sz w:val="4"/>
                <w:szCs w:val="4"/>
              </w:rPr>
            </w:pPr>
            <w:r>
              <w:rPr>
                <w:sz w:val="4"/>
                <w:szCs w:val="4"/>
              </w:rPr>
            </w:r>
          </w:p>
        </w:tc>
        <w:tc>
          <w:tcPr>
            <w:tcW w:w="2356"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bidi w:val="0"/>
              <w:spacing w:before="0" w:after="283"/>
              <w:rPr>
                <w:sz w:val="4"/>
                <w:szCs w:val="4"/>
              </w:rPr>
            </w:pPr>
            <w:r>
              <w:rPr>
                <w:sz w:val="4"/>
                <w:szCs w:val="4"/>
              </w:rPr>
            </w:r>
          </w:p>
        </w:tc>
        <w:tc>
          <w:tcPr>
            <w:tcW w:w="2116" w:type="dxa"/>
            <w:tcBorders/>
            <w:vAlign w:val="center"/>
          </w:tcPr>
          <w:p>
            <w:pPr>
              <w:pStyle w:val="TableContents"/>
              <w:bidi w:val="0"/>
              <w:spacing w:before="0" w:after="283"/>
              <w:jc w:val="left"/>
              <w:rPr/>
            </w:pPr>
            <w:r>
              <w:rPr/>
              <w:t xml:space="preserve">Voittaja </w:t>
            </w:r>
          </w:p>
        </w:tc>
        <w:tc>
          <w:tcPr>
            <w:tcW w:w="2581" w:type="dxa"/>
            <w:tcBorders/>
            <w:vAlign w:val="center"/>
          </w:tcPr>
          <w:p>
            <w:pPr>
              <w:pStyle w:val="TableContents"/>
              <w:bidi w:val="0"/>
              <w:spacing w:before="0" w:after="283"/>
              <w:jc w:val="left"/>
              <w:rPr/>
            </w:pPr>
            <w:r>
              <w:rPr/>
              <w:t xml:space="preserve">Geraint Thomas (GBR) </w:t>
            </w:r>
          </w:p>
        </w:tc>
        <w:tc>
          <w:tcPr>
            <w:tcW w:w="2356" w:type="dxa"/>
            <w:tcBorders/>
            <w:vAlign w:val="center"/>
          </w:tcPr>
          <w:p>
            <w:pPr>
              <w:pStyle w:val="TableContents"/>
              <w:bidi w:val="0"/>
              <w:spacing w:before="0" w:after="283"/>
              <w:jc w:val="left"/>
              <w:rPr/>
            </w:pPr>
            <w:r>
              <w:rPr/>
              <w:t xml:space="preserve">(Team Sky) </w:t>
            </w:r>
          </w:p>
        </w:tc>
      </w:tr>
      <w:tr>
        <w:trPr/>
        <w:tc>
          <w:tcPr>
            <w:tcW w:w="1561" w:type="dxa"/>
            <w:tcBorders/>
            <w:vAlign w:val="center"/>
          </w:tcPr>
          <w:p>
            <w:pPr>
              <w:pStyle w:val="TableHeading"/>
              <w:bidi w:val="0"/>
              <w:spacing w:before="0" w:after="283"/>
              <w:rPr>
                <w:sz w:val="4"/>
                <w:szCs w:val="4"/>
              </w:rPr>
            </w:pPr>
            <w:r>
              <w:rPr>
                <w:sz w:val="4"/>
                <w:szCs w:val="4"/>
              </w:rPr>
            </w:r>
          </w:p>
        </w:tc>
        <w:tc>
          <w:tcPr>
            <w:tcW w:w="2116" w:type="dxa"/>
            <w:tcBorders/>
            <w:vAlign w:val="center"/>
          </w:tcPr>
          <w:p>
            <w:pPr>
              <w:pStyle w:val="TableContents"/>
              <w:bidi w:val="0"/>
              <w:spacing w:before="0" w:after="283"/>
              <w:jc w:val="left"/>
              <w:rPr/>
            </w:pPr>
            <w:r>
              <w:rPr/>
              <w:t xml:space="preserve">Toinen </w:t>
            </w:r>
          </w:p>
        </w:tc>
        <w:tc>
          <w:tcPr>
            <w:tcW w:w="2581" w:type="dxa"/>
            <w:tcBorders/>
            <w:vAlign w:val="center"/>
          </w:tcPr>
          <w:p>
            <w:pPr>
              <w:pStyle w:val="TableContents"/>
              <w:bidi w:val="0"/>
              <w:spacing w:before="0" w:after="283"/>
              <w:jc w:val="left"/>
              <w:rPr/>
            </w:pPr>
            <w:r>
              <w:rPr>
                <w:color w:val="DCDCDC"/>
              </w:rPr>
              <w:t xml:space="preserve">Tom Dumoulin </w:t>
            </w:r>
            <w:r>
              <w:rPr/>
              <w:t xml:space="preserve">(NED) </w:t>
            </w:r>
          </w:p>
        </w:tc>
        <w:tc>
          <w:tcPr>
            <w:tcW w:w="2356" w:type="dxa"/>
            <w:tcBorders/>
            <w:vAlign w:val="center"/>
          </w:tcPr>
          <w:p>
            <w:pPr>
              <w:pStyle w:val="TableContents"/>
              <w:bidi w:val="0"/>
              <w:spacing w:before="0" w:after="283"/>
              <w:jc w:val="left"/>
              <w:rPr/>
            </w:pPr>
            <w:r>
              <w:rPr/>
              <w:t xml:space="preserve">(Team Sunweb) </w:t>
            </w:r>
          </w:p>
        </w:tc>
      </w:tr>
      <w:tr>
        <w:trPr/>
        <w:tc>
          <w:tcPr>
            <w:tcW w:w="1561" w:type="dxa"/>
            <w:tcBorders/>
            <w:vAlign w:val="center"/>
          </w:tcPr>
          <w:p>
            <w:pPr>
              <w:pStyle w:val="TableHeading"/>
              <w:bidi w:val="0"/>
              <w:spacing w:before="0" w:after="283"/>
              <w:rPr>
                <w:sz w:val="4"/>
                <w:szCs w:val="4"/>
              </w:rPr>
            </w:pPr>
            <w:r>
              <w:rPr>
                <w:sz w:val="4"/>
                <w:szCs w:val="4"/>
              </w:rPr>
            </w:r>
          </w:p>
        </w:tc>
        <w:tc>
          <w:tcPr>
            <w:tcW w:w="2116" w:type="dxa"/>
            <w:tcBorders/>
            <w:vAlign w:val="center"/>
          </w:tcPr>
          <w:p>
            <w:pPr>
              <w:pStyle w:val="TableContents"/>
              <w:bidi w:val="0"/>
              <w:spacing w:before="0" w:after="283"/>
              <w:jc w:val="left"/>
              <w:rPr/>
            </w:pPr>
            <w:r>
              <w:rPr/>
              <w:t xml:space="preserve">Kolmas </w:t>
            </w:r>
          </w:p>
        </w:tc>
        <w:tc>
          <w:tcPr>
            <w:tcW w:w="2581" w:type="dxa"/>
            <w:tcBorders/>
            <w:vAlign w:val="center"/>
          </w:tcPr>
          <w:p>
            <w:pPr>
              <w:pStyle w:val="TableContents"/>
              <w:bidi w:val="0"/>
              <w:spacing w:before="0" w:after="283"/>
              <w:jc w:val="left"/>
              <w:rPr/>
            </w:pPr>
            <w:r>
              <w:rPr/>
              <w:t xml:space="preserve">Chris Froome (GBR) </w:t>
            </w:r>
          </w:p>
        </w:tc>
        <w:tc>
          <w:tcPr>
            <w:tcW w:w="2356" w:type="dxa"/>
            <w:tcBorders/>
            <w:vAlign w:val="center"/>
          </w:tcPr>
          <w:p>
            <w:pPr>
              <w:pStyle w:val="TableContents"/>
              <w:bidi w:val="0"/>
              <w:spacing w:before="0" w:after="283"/>
              <w:jc w:val="left"/>
              <w:rPr/>
            </w:pPr>
            <w:r>
              <w:rPr/>
              <w:t xml:space="preserve">(Team Sky) </w:t>
            </w:r>
          </w:p>
        </w:tc>
      </w:tr>
      <w:tr>
        <w:trPr/>
        <w:tc>
          <w:tcPr>
            <w:tcW w:w="1561" w:type="dxa"/>
            <w:tcBorders/>
            <w:vAlign w:val="center"/>
          </w:tcPr>
          <w:p>
            <w:pPr>
              <w:pStyle w:val="TableHeading"/>
              <w:bidi w:val="0"/>
              <w:spacing w:before="0" w:after="283"/>
              <w:rPr>
                <w:sz w:val="4"/>
                <w:szCs w:val="4"/>
              </w:rPr>
            </w:pPr>
            <w:r>
              <w:rPr>
                <w:sz w:val="4"/>
                <w:szCs w:val="4"/>
              </w:rPr>
            </w:r>
          </w:p>
        </w:tc>
        <w:tc>
          <w:tcPr>
            <w:tcW w:w="2116" w:type="dxa"/>
            <w:tcBorders/>
            <w:vAlign w:val="center"/>
          </w:tcPr>
          <w:p>
            <w:pPr>
              <w:pStyle w:val="TableContents"/>
              <w:bidi w:val="0"/>
              <w:spacing w:before="0" w:after="283"/>
              <w:jc w:val="left"/>
              <w:rPr/>
            </w:pPr>
            <w:r>
              <w:rPr/>
              <w:t xml:space="preserve">Pisteet </w:t>
            </w:r>
          </w:p>
        </w:tc>
        <w:tc>
          <w:tcPr>
            <w:tcW w:w="2581" w:type="dxa"/>
            <w:tcBorders/>
            <w:vAlign w:val="center"/>
          </w:tcPr>
          <w:p>
            <w:pPr>
              <w:pStyle w:val="TableContents"/>
              <w:bidi w:val="0"/>
              <w:spacing w:before="0" w:after="283"/>
              <w:jc w:val="left"/>
              <w:rPr/>
            </w:pPr>
            <w:r>
              <w:rPr/>
              <w:t xml:space="preserve">Peter Sagan (SVK) </w:t>
            </w:r>
          </w:p>
        </w:tc>
        <w:tc>
          <w:tcPr>
            <w:tcW w:w="2356" w:type="dxa"/>
            <w:tcBorders/>
            <w:vAlign w:val="center"/>
          </w:tcPr>
          <w:p>
            <w:pPr>
              <w:pStyle w:val="TableContents"/>
              <w:bidi w:val="0"/>
              <w:spacing w:before="0" w:after="283"/>
              <w:jc w:val="left"/>
              <w:rPr/>
            </w:pPr>
            <w:r>
              <w:rPr/>
              <w:t xml:space="preserve">(Bora -- Hansgrohe) </w:t>
            </w:r>
          </w:p>
        </w:tc>
      </w:tr>
      <w:tr>
        <w:trPr/>
        <w:tc>
          <w:tcPr>
            <w:tcW w:w="1561" w:type="dxa"/>
            <w:tcBorders/>
            <w:vAlign w:val="center"/>
          </w:tcPr>
          <w:p>
            <w:pPr>
              <w:pStyle w:val="TableHeading"/>
              <w:bidi w:val="0"/>
              <w:spacing w:before="0" w:after="283"/>
              <w:rPr>
                <w:sz w:val="4"/>
                <w:szCs w:val="4"/>
              </w:rPr>
            </w:pPr>
            <w:r>
              <w:rPr>
                <w:sz w:val="4"/>
                <w:szCs w:val="4"/>
              </w:rPr>
            </w:r>
          </w:p>
        </w:tc>
        <w:tc>
          <w:tcPr>
            <w:tcW w:w="2116" w:type="dxa"/>
            <w:tcBorders/>
            <w:vAlign w:val="center"/>
          </w:tcPr>
          <w:p>
            <w:pPr>
              <w:pStyle w:val="TableContents"/>
              <w:bidi w:val="0"/>
              <w:spacing w:before="0" w:after="283"/>
              <w:jc w:val="left"/>
              <w:rPr/>
            </w:pPr>
            <w:r>
              <w:rPr/>
              <w:t xml:space="preserve">Vuoret </w:t>
            </w:r>
          </w:p>
        </w:tc>
        <w:tc>
          <w:tcPr>
            <w:tcW w:w="2581" w:type="dxa"/>
            <w:tcBorders/>
            <w:vAlign w:val="center"/>
          </w:tcPr>
          <w:p>
            <w:pPr>
              <w:pStyle w:val="TableContents"/>
              <w:bidi w:val="0"/>
              <w:spacing w:before="0" w:after="283"/>
              <w:jc w:val="left"/>
              <w:rPr/>
            </w:pPr>
            <w:r>
              <w:rPr/>
              <w:t xml:space="preserve">Julian Alaphilippe (FRA) </w:t>
            </w:r>
          </w:p>
        </w:tc>
        <w:tc>
          <w:tcPr>
            <w:tcW w:w="2356" w:type="dxa"/>
            <w:tcBorders/>
            <w:vAlign w:val="center"/>
          </w:tcPr>
          <w:p>
            <w:pPr>
              <w:pStyle w:val="TableContents"/>
              <w:bidi w:val="0"/>
              <w:spacing w:before="0" w:after="283"/>
              <w:jc w:val="left"/>
              <w:rPr/>
            </w:pPr>
            <w:r>
              <w:rPr/>
              <w:t xml:space="preserve">(Quick-Step Floors) </w:t>
            </w:r>
          </w:p>
        </w:tc>
      </w:tr>
      <w:tr>
        <w:trPr/>
        <w:tc>
          <w:tcPr>
            <w:tcW w:w="1561" w:type="dxa"/>
            <w:tcBorders/>
            <w:vAlign w:val="center"/>
          </w:tcPr>
          <w:p>
            <w:pPr>
              <w:pStyle w:val="TableHeading"/>
              <w:bidi w:val="0"/>
              <w:spacing w:before="0" w:after="283"/>
              <w:rPr>
                <w:sz w:val="4"/>
                <w:szCs w:val="4"/>
              </w:rPr>
            </w:pPr>
            <w:r>
              <w:rPr>
                <w:sz w:val="4"/>
                <w:szCs w:val="4"/>
              </w:rPr>
            </w:r>
          </w:p>
        </w:tc>
        <w:tc>
          <w:tcPr>
            <w:tcW w:w="2116" w:type="dxa"/>
            <w:tcBorders/>
            <w:vAlign w:val="center"/>
          </w:tcPr>
          <w:p>
            <w:pPr>
              <w:pStyle w:val="TableContents"/>
              <w:bidi w:val="0"/>
              <w:spacing w:before="0" w:after="283"/>
              <w:jc w:val="left"/>
              <w:rPr/>
            </w:pPr>
            <w:r>
              <w:rPr/>
              <w:t xml:space="preserve">Nuoret </w:t>
            </w:r>
          </w:p>
        </w:tc>
        <w:tc>
          <w:tcPr>
            <w:tcW w:w="2581" w:type="dxa"/>
            <w:tcBorders/>
            <w:vAlign w:val="center"/>
          </w:tcPr>
          <w:p>
            <w:pPr>
              <w:pStyle w:val="TableContents"/>
              <w:bidi w:val="0"/>
              <w:spacing w:before="0" w:after="283"/>
              <w:jc w:val="left"/>
              <w:rPr/>
            </w:pPr>
            <w:r>
              <w:rPr/>
              <w:t xml:space="preserve">Pierre Latour (FRA) </w:t>
            </w:r>
          </w:p>
        </w:tc>
        <w:tc>
          <w:tcPr>
            <w:tcW w:w="2356" w:type="dxa"/>
            <w:tcBorders/>
            <w:vAlign w:val="center"/>
          </w:tcPr>
          <w:p>
            <w:pPr>
              <w:pStyle w:val="TableContents"/>
              <w:bidi w:val="0"/>
              <w:spacing w:before="0" w:after="283"/>
              <w:jc w:val="left"/>
              <w:rPr/>
            </w:pPr>
            <w:r>
              <w:rPr/>
              <w:t xml:space="preserve">(AG2R La Mondiale) </w:t>
            </w:r>
          </w:p>
        </w:tc>
      </w:tr>
      <w:tr>
        <w:trPr/>
        <w:tc>
          <w:tcPr>
            <w:tcW w:w="1561" w:type="dxa"/>
            <w:tcBorders/>
            <w:vAlign w:val="center"/>
          </w:tcPr>
          <w:p>
            <w:pPr>
              <w:pStyle w:val="TableHeading"/>
              <w:bidi w:val="0"/>
              <w:spacing w:before="0" w:after="283"/>
              <w:rPr>
                <w:sz w:val="4"/>
                <w:szCs w:val="4"/>
              </w:rPr>
            </w:pPr>
            <w:r>
              <w:rPr>
                <w:sz w:val="4"/>
                <w:szCs w:val="4"/>
              </w:rPr>
            </w:r>
          </w:p>
        </w:tc>
        <w:tc>
          <w:tcPr>
            <w:tcW w:w="2116" w:type="dxa"/>
            <w:tcBorders/>
            <w:vAlign w:val="center"/>
          </w:tcPr>
          <w:p>
            <w:pPr>
              <w:pStyle w:val="TableContents"/>
              <w:bidi w:val="0"/>
              <w:spacing w:before="0" w:after="283"/>
              <w:jc w:val="left"/>
              <w:rPr/>
            </w:pPr>
            <w:r>
              <w:rPr/>
              <w:t xml:space="preserve">Taistelukyky </w:t>
            </w:r>
          </w:p>
        </w:tc>
        <w:tc>
          <w:tcPr>
            <w:tcW w:w="2581" w:type="dxa"/>
            <w:tcBorders/>
            <w:vAlign w:val="center"/>
          </w:tcPr>
          <w:p>
            <w:pPr>
              <w:pStyle w:val="TableContents"/>
              <w:bidi w:val="0"/>
              <w:spacing w:before="0" w:after="283"/>
              <w:jc w:val="left"/>
              <w:rPr/>
            </w:pPr>
            <w:r>
              <w:rPr/>
              <w:t xml:space="preserve">Dan Martin (IRL) </w:t>
            </w:r>
          </w:p>
        </w:tc>
        <w:tc>
          <w:tcPr>
            <w:tcW w:w="2356" w:type="dxa"/>
            <w:tcBorders/>
            <w:vAlign w:val="center"/>
          </w:tcPr>
          <w:p>
            <w:pPr>
              <w:pStyle w:val="TableContents"/>
              <w:bidi w:val="0"/>
              <w:spacing w:before="0" w:after="283"/>
              <w:jc w:val="left"/>
              <w:rPr/>
            </w:pPr>
            <w:r>
              <w:rPr/>
              <w:t xml:space="preserve">(UAE Team Emirates) </w:t>
            </w:r>
          </w:p>
        </w:tc>
      </w:tr>
      <w:tr>
        <w:trPr/>
        <w:tc>
          <w:tcPr>
            <w:tcW w:w="1561" w:type="dxa"/>
            <w:tcBorders/>
            <w:vAlign w:val="center"/>
          </w:tcPr>
          <w:p>
            <w:pPr>
              <w:pStyle w:val="TableHeading"/>
              <w:bidi w:val="0"/>
              <w:spacing w:before="0" w:after="283"/>
              <w:rPr>
                <w:sz w:val="4"/>
                <w:szCs w:val="4"/>
              </w:rPr>
            </w:pPr>
            <w:r>
              <w:rPr>
                <w:sz w:val="4"/>
                <w:szCs w:val="4"/>
              </w:rPr>
            </w:r>
          </w:p>
        </w:tc>
        <w:tc>
          <w:tcPr>
            <w:tcW w:w="2116" w:type="dxa"/>
            <w:tcBorders/>
            <w:vAlign w:val="center"/>
          </w:tcPr>
          <w:p>
            <w:pPr>
              <w:pStyle w:val="TableContents"/>
              <w:bidi w:val="0"/>
              <w:spacing w:before="0" w:after="283"/>
              <w:jc w:val="left"/>
              <w:rPr/>
            </w:pPr>
            <w:r>
              <w:rPr/>
              <w:t xml:space="preserve">Joukkue </w:t>
            </w:r>
          </w:p>
        </w:tc>
        <w:tc>
          <w:tcPr>
            <w:tcW w:w="2581" w:type="dxa"/>
            <w:tcBorders/>
            <w:vAlign w:val="center"/>
          </w:tcPr>
          <w:p>
            <w:pPr>
              <w:pStyle w:val="TableContents"/>
              <w:bidi w:val="0"/>
              <w:spacing w:before="0" w:after="283"/>
              <w:jc w:val="left"/>
              <w:rPr/>
            </w:pPr>
            <w:r>
              <w:rPr/>
              <w:t xml:space="preserve">Movistar Team </w:t>
            </w:r>
          </w:p>
        </w:tc>
        <w:tc>
          <w:tcPr>
            <w:tcW w:w="2356"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 </w:t>
      </w:r>
      <w:r>
        <w:rPr/>
        <w:t xml:space="preserve">2017 2019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tuli toiseksi Tour de Francessa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vuoden 2018 Ranskan ympäriajon päivämäärät?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Pyöräilyn hallintoelimen Union Cycliste Internationale (UCI) uudet säännöt vähensivät Grand Tours -kilpailujen kuljettajien määrää tiimiä kohti 9:stä </w:t>
      </w:r>
      <w:r>
        <w:rPr>
          <w:color w:val="A9A9A9"/>
        </w:rPr>
        <w:t xml:space="preserve">8:aan</w:t>
      </w:r>
      <w:r>
        <w:rPr/>
        <w:t xml:space="preserve">, mikä johti siihen, että lähtölistalla on 176 kilpailijaa tavanomaisen 198:n sijaan. Heistä 35 osallistui ensimmäiseen Tour de France -kilpailuunsa. Kisan maaliin ajoi yhteensä 145 ajajaa. Ratsastajat tulivat 30 maasta. Seitsemästä maasta oli mukana yli 10 ajajaa: Ranska (35), Belgia (19), Alankomaat (13), Italia (13), Australia (11), Saksa (11) ja Espanja (11). Kilpailuun osallistuneiden ajajien keski-ikä oli 29,37 vuotta, ja se vaihteli 21-vuotiaasta Egan Bernalista (Team Sky) 40-vuotiaaseen Franco Pellizottiin (Bahrain -- Merida). Groupama -- FDJ:llä oli nuorin keski-ikä, kun taas Bahrain -- Meridalla oli vanhin keski-ikä.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ajajaa per joukkue Tour de France 2018 -kilpailussa on?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Vuoden 2018 Tour de France on 105. Tour de France, yksi pyöräilyn kolmesta Grand Tourista. Vuoden 2018 Tourin lähtö (Grand Départ) tapahtuu </w:t>
      </w:r>
      <w:r>
        <w:rPr>
          <w:color w:val="A9A9A9"/>
        </w:rPr>
        <w:t xml:space="preserve">Vendéen departementissa, Pays de la Loiren alueella</w:t>
      </w:r>
      <w:r>
        <w:rPr/>
        <w:t xml:space="preserve">. Pays de la Loiren alueen departementit isännöivät Tour de Francen pyöräilijöitä sen ensimmäisellä osakilpailulla vuonna 1903. Sen jälkeen Pays de la Loiren alueen kaupungit ja kaupungit ovat ottaneet Tour de Francen Grand Départin vastaan yhdeksän kertaa, joista viisi on lähtenyt Vendéestä.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Ranskan ympäriajo alkaa 2018</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Kilpailuun kutsuttiin automaattisesti 18 UCI:n WorldTeam-joukkuetta. </w:t>
      </w:r>
      <w:r>
        <w:rPr/>
        <w:t xml:space="preserve">Tourin järjestäjä Amaury Sport Organisation (ASO) julkisti </w:t>
      </w:r>
      <w:r>
        <w:rPr>
          <w:color w:val="A9A9A9"/>
        </w:rPr>
        <w:t xml:space="preserve">6. tammikuuta 2018 </w:t>
      </w:r>
      <w:r>
        <w:rPr/>
        <w:t xml:space="preserve">neljä UCI:n toisen luokan Professional Continental -joukkuetta, jotka saivat villin kortin kutsun osallistua tapahtumaan. Nämä neljä joukkuetta olivat Cofidis, Direct Énergie, Fortuneo -- Samsic Ranskasta ja belgialainen Wanty -- Groupe Gobert, jotka kaikki ovat osallistuneet kisaan aiemminkin. Tämä tarkoitti sitä, että uusi ranskalainen Vital Concept -joukkue, jonka joukkueenjohtaja, sprintteri Bryan Coquard, ei osallistunut kilpailuun. Christian Prudhomme toivotti joukkueelle kaikkea hyvää alkavalle kaudelle. Joukkueiden esittely - jossa kunkin joukkueen jäsenet esitellään tiedotusvälineille ja paikallisille arvovieraille - pidettiin Place Napoleonilla (fr) La Roche-sur-Yonin kaupungissa 5. heinäkuuta, kaksi päivää ennen avausetappia.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Tour de Francen joukkueet julkistetaan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Kilpailussa jaettiin käteispalkintoina yhteensä 2 287 750 euroa. Yleisen luokituksen voittaja sai </w:t>
      </w:r>
      <w:r>
        <w:rPr>
          <w:color w:val="A9A9A9"/>
        </w:rPr>
        <w:t xml:space="preserve">500 000 euroa ja </w:t>
      </w:r>
      <w:r>
        <w:rPr/>
        <w:t xml:space="preserve">toiseksi ja kolmanneksi sijoittuneet 200 000 euroa ja 100 000 euroa. Kaikki 160 parhaan joukkoon sijoittuneet saivat rahapalkinnon. Luokittelun haltijat hyötyivät jokaisesta johtamastaan etapista; piste- ja vuoristosarjan lopulliset voittajat saivat 25 000 euroa, paras nuori ajaja ja taistelevin ajaja 20 000 euroa. Joukkueluokittelun voittajille jaettiin 50 000 euroa. 11 000 euroa jaettiin kunkin etapin voittajille ja pienemmät summat sijoille 2 -- 20. Lisäksi oli kaksi erikoispalkintoa, joista kumpikin oli 5000 euroa. Souvenir Henri Desgrange, joka annettiin ensimmäiselle kuljettajalle, joka ohitti Tourin korkeimman nousun, Col du Portet'n huipun 17. etapilla, ja Souvenir Jacques Goddet, joka annettiin ensimmäiselle kuljettajalle, joka ohitti Goddetin muistomerkin Col du Tourmalet'n huipulla 19. etapilla. Nairo Quintana voitti Henri Desgrange -kilpailun ja Julian Alaphilippe voitti Jacques Goddet -kilpailun.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Ranskan ympäriajon pääpalkinto?</w:t>
      </w:r>
    </w:p>
    <w:p>
      <w:pPr>
        <w:pStyle w:val="TextBody"/>
        <w:bidi w:val="0"/>
        <w:jc w:val="left"/>
        <w:rPr>
          <w:b/>
          <w:u w:val="single"/>
          <w:shd w:val="clear" w:fill="FFFF00"/>
        </w:rPr>
      </w:pPr>
      <w:r>
        <w:rPr>
          <w:b/>
          <w:u w:val="single"/>
          <w:shd w:val="clear" w:fill="FFFF00"/>
        </w:rPr>
        <w:t xml:space="preserve">Asiakirjan numero 10794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viides peräkkäinen kausi, jonka voittaja on nainen (edellisellä kaudella mies voitti kaudella 12 Scott Commings). Voittaja on </w:t>
      </w:r>
      <w:r>
        <w:rPr>
          <w:color w:val="A9A9A9"/>
        </w:rPr>
        <w:t xml:space="preserve">Michelle Tribble, joka sijoittui </w:t>
      </w:r>
      <w:r>
        <w:rPr/>
        <w:t xml:space="preserve">aiemmin kolmanneksi kaudella 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helvetin keittiö kauden 17 kaikkien tähtien voittaja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Hell's Kitchenin 17. sarjan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Hell's Kitchenin viimeisimmän kauden?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Todellisuussarja Hell's Kitchenin seitsemästoista kausi (myös Hell's Kitchen All Stars) alkoi pyöriä </w:t>
      </w:r>
      <w:r>
        <w:rPr>
          <w:color w:val="A9A9A9"/>
        </w:rPr>
        <w:t xml:space="preserve">29. syyskuuta 2017 </w:t>
      </w:r>
      <w:r>
        <w:rPr/>
        <w:t xml:space="preserve">Foxilla. Tämä kausi on ensimmäinen Hell's Kitchenin historiassa, jossa on All Star -painos, sillä kuusitoista entistä kilpailijaa palaa jälleen kilpailemaan, ja kauden voittaja saa pääkokin paikan ensimmäisen Gordon Ramsayn Hell's Kitchen -ravintolassa Caesar's Palacessa Las Vegasissa, Nevadassa. Kaikki palaavat kokit pääsivät Black Teamiin omilla kausillaan. Gordon Ramsay palaa juontajaksi ja keittiömestariksi, kauden 10 voittaja (ja kauden 15 apukokki) Christina Wilson palaa punaisen joukkueen apukokiksi, ja brittiläinen Masterchef-tuomari James "Jocky" Petrie debytoi Hell's Kitchenissä sinisen joukkueen apukokkina. Marino Monferrato palaa keittiömestariksi.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Hells Kitchen All Stars tulee</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8"/>
        <w:gridCol w:w="778"/>
        <w:gridCol w:w="1223"/>
        <w:gridCol w:w="1148"/>
        <w:gridCol w:w="6238"/>
      </w:tblGrid>
      <w:tr>
        <w:trPr/>
        <w:tc>
          <w:tcPr>
            <w:tcW w:w="818" w:type="dxa"/>
            <w:tcBorders/>
            <w:vAlign w:val="center"/>
          </w:tcPr>
          <w:p>
            <w:pPr>
              <w:pStyle w:val="TableHeading"/>
              <w:suppressLineNumbers/>
              <w:bidi w:val="0"/>
              <w:spacing w:before="0" w:after="283"/>
              <w:jc w:val="center"/>
              <w:rPr/>
            </w:pPr>
            <w:r>
              <w:rPr/>
              <w:t xml:space="preserve">Ei. </w:t>
            </w:r>
          </w:p>
        </w:tc>
        <w:tc>
          <w:tcPr>
            <w:tcW w:w="778" w:type="dxa"/>
            <w:tcBorders/>
            <w:vAlign w:val="center"/>
          </w:tcPr>
          <w:p>
            <w:pPr>
              <w:pStyle w:val="TableHeading"/>
              <w:suppressLineNumbers/>
              <w:bidi w:val="0"/>
              <w:spacing w:before="0" w:after="283"/>
              <w:jc w:val="center"/>
              <w:rPr/>
            </w:pPr>
            <w:r>
              <w:rPr/>
              <w:t xml:space="preserve">Nro kauden aikana </w:t>
            </w:r>
          </w:p>
        </w:tc>
        <w:tc>
          <w:tcPr>
            <w:tcW w:w="1223" w:type="dxa"/>
            <w:tcBorders/>
            <w:vAlign w:val="center"/>
          </w:tcPr>
          <w:p>
            <w:pPr>
              <w:pStyle w:val="TableHeading"/>
              <w:suppressLineNumbers/>
              <w:bidi w:val="0"/>
              <w:spacing w:before="0" w:after="283"/>
              <w:jc w:val="center"/>
              <w:rPr/>
            </w:pPr>
            <w:r>
              <w:rPr/>
              <w:t xml:space="preserve">Otsikko </w:t>
            </w:r>
          </w:p>
        </w:tc>
        <w:tc>
          <w:tcPr>
            <w:tcW w:w="1148" w:type="dxa"/>
            <w:tcBorders/>
            <w:vAlign w:val="center"/>
          </w:tcPr>
          <w:p>
            <w:pPr>
              <w:pStyle w:val="TableHeading"/>
              <w:suppressLineNumbers/>
              <w:bidi w:val="0"/>
              <w:spacing w:before="0" w:after="283"/>
              <w:jc w:val="center"/>
              <w:rPr/>
            </w:pPr>
            <w:r>
              <w:rPr/>
              <w:t xml:space="preserve">Alkuperäinen lähetyspäivä </w:t>
            </w:r>
          </w:p>
        </w:tc>
        <w:tc>
          <w:tcPr>
            <w:tcW w:w="6238"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suppressLineNumbers/>
              <w:bidi w:val="0"/>
              <w:spacing w:before="0" w:after="283"/>
              <w:jc w:val="center"/>
              <w:rPr/>
            </w:pPr>
            <w:r>
              <w:rPr/>
              <w:t xml:space="preserve">251 </w:t>
            </w:r>
          </w:p>
        </w:tc>
        <w:tc>
          <w:tcPr>
            <w:tcW w:w="778"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pPr>
            <w:r>
              <w:rPr/>
              <w:t xml:space="preserve">``All-Stars Arrive'' </w:t>
            </w:r>
          </w:p>
        </w:tc>
        <w:tc>
          <w:tcPr>
            <w:tcW w:w="1148" w:type="dxa"/>
            <w:tcBorders/>
            <w:vAlign w:val="center"/>
          </w:tcPr>
          <w:p>
            <w:pPr>
              <w:pStyle w:val="TableContents"/>
              <w:bidi w:val="0"/>
              <w:spacing w:before="0" w:after="283"/>
              <w:jc w:val="left"/>
              <w:rPr/>
            </w:pPr>
            <w:r>
              <w:rPr/>
              <w:t xml:space="preserve">29. syyskuuta 2017 (2017-09-29) </w:t>
            </w:r>
          </w:p>
        </w:tc>
        <w:tc>
          <w:tcPr>
            <w:tcW w:w="6238" w:type="dxa"/>
            <w:tcBorders/>
            <w:vAlign w:val="center"/>
          </w:tcPr>
          <w:p>
            <w:pPr>
              <w:pStyle w:val="TableContents"/>
              <w:bidi w:val="0"/>
              <w:jc w:val="left"/>
              <w:rPr/>
            </w:pPr>
            <w:r>
              <w:rPr/>
              <w:t xml:space="preserve">3.02 </w:t>
            </w:r>
          </w:p>
          <w:p>
            <w:pPr>
              <w:pStyle w:val="TextBody"/>
              <w:bidi w:val="0"/>
              <w:spacing w:before="0" w:after="283"/>
              <w:jc w:val="left"/>
              <w:rPr/>
            </w:pPr>
            <w:r>
              <w:rPr/>
              <w:t xml:space="preserve">Ramsay kutsuu 16 kokkia edellisiltä kausilta ja kutsuu heidät takaisin kilpailemaan Hell's Kitcheniin. Kun he saapuvat paikalle, fanit toivottavat heidät tervetulleiksi, ja heidän apulaiskeittiömestarinsa Christina ja Jocky esitellään. Sitten Ramsay paljastaa, että tämän kauden voittajasta tulee Las Vegasissa sijaitsevan uuden Hell's Kitchen -ravintolan keittiömestari. </w:t>
            </w:r>
          </w:p>
          <w:p>
            <w:pPr>
              <w:pStyle w:val="TextBody"/>
              <w:bidi w:val="0"/>
              <w:spacing w:before="0" w:after="283"/>
              <w:jc w:val="left"/>
              <w:rPr/>
            </w:pPr>
            <w:r>
              <w:rPr/>
              <w:t xml:space="preserve">Joukkueen haaste / nimikkoruoka: Toisin kuin edellisillä kausilla, Ramsay antaa jokaiselle kokille eri ainesosat, joista he luovat 45 minuutissa uusia erikoisruokia ja ottavat mittaa toisistaan pääproteiineista. Pisteytysjärjestelmä on sama 1 -- 5. Ankkaruoista sekä Ashley että Jared saivat 4 pistettä, kun taas kanaruoista Barbie sai 3 pistettä ja Ben 2. Giovanni ja Jennifer saivat lammasruoistaan molemmat 3 pistettä, kun taas kampasimpukka-ruoista Michelle sai 4 pistettä Nickin 3 pisteen sijaan. Milly sai possunkyljysruoista 4 pistettä, kun taas Manda sai 3. Fileeruoista Dana sai 4 pistettä, kun Josh sai 2 pistettä, mutta Van ja Elise saivat hummeriruokiensa osalta täydet 5 pistettä. Lopuksi lohiruokien osalta Benjamin sai myös täydet 5 pistettä, kun taas Robyn sai vaivaisen 1. Miehet voittavat 28 -- 27. </w:t>
            </w:r>
          </w:p>
          <w:p>
            <w:pPr>
              <w:pStyle w:val="TextBody"/>
              <w:bidi w:val="0"/>
              <w:spacing w:before="0" w:after="283"/>
              <w:jc w:val="left"/>
              <w:rPr/>
            </w:pPr>
            <w:r>
              <w:rPr/>
              <w:t xml:space="preserve">Palkinnot/rangaistukset: U.S. Bank Towerin Skyslide-luistimella ja juhlimaan voittoa Marinon kanssa. Sen jälkeen he söivät illallista Ramsayn kanssa WP24:ssä, jossa Wolfgang Puck valmisti ja tarjoili heille ruoan. Naiset joutuivat sillä välin siivoamaan nousut ja konfetit ulkona. Vaikka naiset olivat vihaisia Robynille siitä, että hän oli menettänyt heille haasteen, he olivat vielä vihaisempia Eliselle siitä, että hän ei auttanut Hell's Kitchenin ulkopuolella. </w:t>
            </w:r>
          </w:p>
          <w:p>
            <w:pPr>
              <w:pStyle w:val="TextBody"/>
              <w:bidi w:val="0"/>
              <w:spacing w:before="0" w:after="283"/>
              <w:jc w:val="left"/>
              <w:rPr/>
            </w:pPr>
            <w:r>
              <w:rPr/>
              <w:t xml:space="preserve">Haaste -- osa 1: Ennen ensimmäisen tarjoilun alkua Ramsay kutsuu joukkueet baarialueelle. Hän ilmoittaa, että ennen tarjoilua järjestetään yksilöllinen haaste, jossa heidän on valmistettava ruokalaji baarin uutta ruokalistaa varten ja jossa on pelissä koskemattomuus, sillä jakso päättyy jännittävään loppuratkaisuun. </w:t>
            </w:r>
          </w:p>
        </w:tc>
      </w:tr>
      <w:tr>
        <w:trPr/>
        <w:tc>
          <w:tcPr>
            <w:tcW w:w="818" w:type="dxa"/>
            <w:tcBorders/>
            <w:vAlign w:val="center"/>
          </w:tcPr>
          <w:p>
            <w:pPr>
              <w:pStyle w:val="TableHeading"/>
              <w:suppressLineNumbers/>
              <w:bidi w:val="0"/>
              <w:spacing w:before="0" w:after="283"/>
              <w:jc w:val="center"/>
              <w:rPr/>
            </w:pPr>
            <w:r>
              <w:rPr/>
              <w:t xml:space="preserve">252 </w:t>
            </w:r>
          </w:p>
        </w:tc>
        <w:tc>
          <w:tcPr>
            <w:tcW w:w="778"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pPr>
            <w:r>
              <w:rPr/>
              <w:t xml:space="preserve">"Riman nostaminen </w:t>
            </w:r>
          </w:p>
        </w:tc>
        <w:tc>
          <w:tcPr>
            <w:tcW w:w="1148" w:type="dxa"/>
            <w:tcBorders/>
            <w:vAlign w:val="center"/>
          </w:tcPr>
          <w:p>
            <w:pPr>
              <w:pStyle w:val="TableContents"/>
              <w:bidi w:val="0"/>
              <w:spacing w:before="0" w:after="283"/>
              <w:jc w:val="left"/>
              <w:rPr/>
            </w:pPr>
            <w:r>
              <w:rPr/>
              <w:t xml:space="preserve">6. lokakuuta 2017 (2017-10-06) </w:t>
            </w:r>
          </w:p>
        </w:tc>
        <w:tc>
          <w:tcPr>
            <w:tcW w:w="6238" w:type="dxa"/>
            <w:tcBorders/>
            <w:vAlign w:val="center"/>
          </w:tcPr>
          <w:p>
            <w:pPr>
              <w:pStyle w:val="TableContents"/>
              <w:bidi w:val="0"/>
              <w:jc w:val="left"/>
              <w:rPr/>
            </w:pPr>
            <w:r>
              <w:rPr/>
              <w:t xml:space="preserve">2.80 </w:t>
            </w:r>
          </w:p>
          <w:p>
            <w:pPr>
              <w:pStyle w:val="TextBody"/>
              <w:bidi w:val="0"/>
              <w:spacing w:before="0" w:after="283"/>
              <w:jc w:val="left"/>
              <w:rPr/>
            </w:pPr>
            <w:r>
              <w:rPr/>
              <w:t xml:space="preserve">Haaste -- osa 2: Jatkona edellisestä jaksosta kokki Ramsay ilmoittaa, että tänä vuonna Hell's Kitchen tarjoaa erityisen baarimenun; heidän on luotava baarimenun tuote; paras tuote on esillä koko kauden ajan, ja tämän haasteen voittajakokki on myös turvassa tämän illan pudotukselta. Hän haluaa kaksi lautasta jokaisesta ja heille annetaan neljäkymmentä minuuttia aikaa tehdä se. Apulaiskokit maistelevat kutakin ruokalajia ja valitsevat sitten neljä ruokalajia kummastakin joukkueesta. Michelle, Milly, Elise ja Van olivat neljän parhaan joukossa, mutta Millyn käsin leikatut ranskalaiset perunat hummeri-juustokastikkeella täytettyinä voittivat hänelle koskemattomuuden illan tarjoiluun. Michelle ilmaisi myöhemmin pettymyksensä tähän, sillä hänen mielestään hänen ruokalajinsa oli seikkailullisempi, kun taas Milly oli tehnyt sitä, mitä hän oli tehnyt monta kertaa aiemmin. </w:t>
            </w:r>
          </w:p>
          <w:p>
            <w:pPr>
              <w:pStyle w:val="TextBody"/>
              <w:bidi w:val="0"/>
              <w:spacing w:before="0" w:after="283"/>
              <w:jc w:val="left"/>
              <w:rPr/>
            </w:pPr>
            <w:r>
              <w:rPr/>
              <w:t xml:space="preserve">Haasteen jälkeen Ben alkaa voida huonosti ja myöntää joukkuetovereilleen, että hänellä on hiljattain diagnosoitu diabetes. Kun päivällisaikaan on 30 minuuttia, Ben menee lääkärin luo, joka mittaa hänen elintoimintonsa, sillä hän on edelleen huolissaan diabeteksestaan ja joutuu tässä vaiheessa päättämään, ottaako hän riskin vai onko hän ``out''. Lopulta hän päättää jäädä. </w:t>
            </w:r>
          </w:p>
          <w:p>
            <w:pPr>
              <w:pStyle w:val="TextBody"/>
              <w:bidi w:val="0"/>
              <w:spacing w:before="0" w:after="283"/>
              <w:jc w:val="left"/>
              <w:rPr/>
            </w:pPr>
            <w:r>
              <w:rPr/>
              <w:t xml:space="preserve">Palvelu: Jordin Sparks punaisessa keittiössä ja Joe Mantegna sinisessä keittiössä. Vieraina olivat myös French Stewart, Keith Sweat ja Kirstin Maldonado. Dana ja Milly tarjoilivat pöydässä katkarapuja ja pastaa. Miehille Josh tarjoili täydellisiä kylmiä alkupaloja, mutta kesti niiden kanssa liian kauan, mikä ärsytti Ramsayta. Jared ja Ben tarjoilivat raakaa lohta. Ben otti mokan itseensä ja meni yhtäkkiä epätasapainoon, jolloin Jaredin oli pakko ottaa hänet kiinni ennen kuin hän kaatui. Sitten he tarjoilivat hyväksyttävää lohta. Sen jälkeen miehet saivat kuitenkin lähes täydellisen tarjoilun, kiitos Nickin ja Giovannin, jotka tarjoilivat täydellistä lihaa. Naisille Ashley tarjoili keittävän carbonaran, mutta tarjoili nopeasti toisen. Huolimatta Robynin vahvasta suorituksesta lihan suhteen, Elise tarjoili raakaa New York Stripiä kahdesti, mikä sai naiset ruokasaliin pyytämään anteeksi. Kun naiset palaavat, keittiömestari Ramsay kutsuu Giovannin auttamaan Eliseä lihan kanssa. Giovannin avustuksella naisten pääruoat pääsevät vihdoin ruokasaliin. Manda kuitenkin tarjoilee raakaa lohta ja polttaa nahan kokin pöytiin palaessaan, minkä seurauksena Ramsay potkaisee naiset ulos keittiöstä, ja miehet päättävät avajaisillan vahvasti. </w:t>
            </w:r>
          </w:p>
          <w:p>
            <w:pPr>
              <w:pStyle w:val="TextBody"/>
              <w:bidi w:val="0"/>
              <w:spacing w:before="0" w:after="283"/>
              <w:jc w:val="left"/>
              <w:rPr/>
            </w:pPr>
            <w:r>
              <w:rPr/>
              <w:t xml:space="preserve">Poistaminen: Vaikka Elise ja Barbie yrittivät saada muut naiset vakuuttuneiksi siitä, että Robyn pitäisi asettaa ehdolle, koska hän ei ollut auttanut Eliseä riittävästi liha-asemalla, Elise itse nimettiin toiseksi ehdokkaaksi. Tämän jälkeen Ramsay kysyy naisilta, kenet he lähettäisivät kotiin. Ashley, Jennifer, Barbie ja Michelle valitsevat Mandan, kun taas Robyn ja Dana valitsevat Elisen. Kaikkien järkytykseksi Ramsay lähetti Mandan ja Elisen takaisin riviin ja kutsui Benin alas ja paljasti, että hän olisi se, joka putoaisi pois, koska Ramsay katsoi, että hänen terveysongelmansa tekisivät hänestä rasitteen eikä hän pystyisi tehokkaasti jatkamaan. Tämä teki Benistä kahdeksannen kokin, joka putosi, vaikka hän kuului voittajatiimiin. </w:t>
            </w:r>
          </w:p>
          <w:p>
            <w:pPr>
              <w:pStyle w:val="TextBody"/>
              <w:bidi w:val="0"/>
              <w:spacing w:before="0" w:after="283"/>
              <w:jc w:val="left"/>
              <w:rPr/>
            </w:pPr>
            <w:r>
              <w:rPr/>
              <w:t xml:space="preserve">Ramsayn kommentti: ``Big Ben? Enemmänkin suuri vastuu. Hän ei selvästikään pystynyt pysymään vauhdissa, joten minun oli pakko päästää hänet alas.'' </w:t>
            </w:r>
          </w:p>
          <w:p>
            <w:pPr>
              <w:pStyle w:val="TextBody"/>
              <w:bidi w:val="0"/>
              <w:spacing w:before="0" w:after="283"/>
              <w:jc w:val="left"/>
              <w:rPr/>
            </w:pPr>
            <w:r>
              <w:rPr/>
              <w:t xml:space="preserve">Poistumisen jälkeen: Jakso päättyy jälleen jännittävään loppuratkaisuun, kun Elisen ja Robynin välinen riita alkaa purkautua. </w:t>
            </w:r>
          </w:p>
        </w:tc>
      </w:tr>
      <w:tr>
        <w:trPr/>
        <w:tc>
          <w:tcPr>
            <w:tcW w:w="818" w:type="dxa"/>
            <w:tcBorders/>
            <w:vAlign w:val="center"/>
          </w:tcPr>
          <w:p>
            <w:pPr>
              <w:pStyle w:val="TableHeading"/>
              <w:suppressLineNumbers/>
              <w:bidi w:val="0"/>
              <w:spacing w:before="0" w:after="283"/>
              <w:jc w:val="center"/>
              <w:rPr/>
            </w:pPr>
            <w:r>
              <w:rPr/>
              <w:t xml:space="preserve">253 </w:t>
            </w:r>
          </w:p>
        </w:tc>
        <w:tc>
          <w:tcPr>
            <w:tcW w:w="778"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pPr>
            <w:r>
              <w:rPr/>
              <w:t xml:space="preserve">"Kauhun torni </w:t>
            </w:r>
          </w:p>
        </w:tc>
        <w:tc>
          <w:tcPr>
            <w:tcW w:w="1148" w:type="dxa"/>
            <w:tcBorders/>
            <w:vAlign w:val="center"/>
          </w:tcPr>
          <w:p>
            <w:pPr>
              <w:pStyle w:val="TableContents"/>
              <w:bidi w:val="0"/>
              <w:spacing w:before="0" w:after="283"/>
              <w:jc w:val="left"/>
              <w:rPr/>
            </w:pPr>
            <w:r>
              <w:rPr/>
              <w:t xml:space="preserve">13. lokakuuta 2017 (2017-10-13) </w:t>
            </w:r>
          </w:p>
        </w:tc>
        <w:tc>
          <w:tcPr>
            <w:tcW w:w="6238" w:type="dxa"/>
            <w:tcBorders/>
            <w:vAlign w:val="center"/>
          </w:tcPr>
          <w:p>
            <w:pPr>
              <w:pStyle w:val="TableContents"/>
              <w:bidi w:val="0"/>
              <w:jc w:val="left"/>
              <w:rPr/>
            </w:pPr>
            <w:r>
              <w:rPr/>
              <w:t xml:space="preserve">2.87 </w:t>
            </w:r>
          </w:p>
          <w:p>
            <w:pPr>
              <w:pStyle w:val="TextBody"/>
              <w:bidi w:val="0"/>
              <w:spacing w:before="0" w:after="283"/>
              <w:jc w:val="left"/>
              <w:rPr/>
            </w:pPr>
            <w:r>
              <w:rPr/>
              <w:t xml:space="preserve">Karsinnan jälkeen - jatkuu: Robyn ja Elise riitelevät kiivaasti tarjoilusta, ja riita loppuu vasta, kun Manda raahaa Robynin toiseen huoneeseen. Ennen seuraavaa haastetta Josh oksensi nautittuaan aiemmin vitamiineja ja chimichangaa. </w:t>
            </w:r>
          </w:p>
          <w:p>
            <w:pPr>
              <w:pStyle w:val="TextBody"/>
              <w:bidi w:val="0"/>
              <w:spacing w:before="0" w:after="283"/>
              <w:jc w:val="left"/>
              <w:rPr/>
            </w:pPr>
            <w:r>
              <w:rPr/>
              <w:t xml:space="preserve">Tiimihaaste: Ennen seuraavan haasteen alkua Ramsay osoitti, kuinka tehokkaita kokin kädet ovat, kutsumalla lapsen leikkimään nopeaa pinoamista. Michelle ja Jared kilpailivat sitten kuppien pinoamiskilpailussa, jonka Michelle voitti helposti vain 18 sekunnissa ja Jaredilla kesti yli minuutin pidempään. Naiset saivat 30 sekunnin etumatkan varsinaiseen haasteeseen. Seuraavana haasteena oli luoda uudelleen neljän kerroksen merenelävätorni, kun eri kokkiparit kopioivat yhden tornin osan Ramsayn hyväksynnän mukaisesti. Miehet voittivat haasteen muutamalla sekunnilla, mutta naiset menettivät etumatkansa, kun Michellellä ja Elisillä oli suuria ongelmia tornin toisen osan kokoamisessa. </w:t>
            </w:r>
          </w:p>
          <w:p>
            <w:pPr>
              <w:pStyle w:val="TextBody"/>
              <w:bidi w:val="0"/>
              <w:spacing w:before="0" w:after="283"/>
              <w:jc w:val="left"/>
              <w:rPr/>
            </w:pPr>
            <w:r>
              <w:rPr/>
              <w:t xml:space="preserve">Palkinnot/rangaistukset: Miehet lähetettiin Ocean Clubiin Malibuun, jossa he söivät mereneläviä lounaalla Jockyn ja Marinon kanssa. Myöhemmin he pelasivat jalkapalloa Yhdysvaltain jalkapallo-olympialaisten Alyssa Naeherin ja Julie Johnstonin kanssa. Naiset joutuivat sillä välin ottamaan vastaan merenelävätoimituksia, valmistelemaan ne tarjoilua varten ja pakotettiin syömään ällöttävää kalaruokaa. Elise yrittää vältellä ruokaa, mutta sous-chef Christina pakottaa hänet syömään sen. Kun he purkivat toimituksia, Barbie ärsytti joukkuetovereitaan kertomalla heille, mitä tehdä. </w:t>
            </w:r>
          </w:p>
          <w:p>
            <w:pPr>
              <w:pStyle w:val="TextBody"/>
              <w:bidi w:val="0"/>
              <w:spacing w:before="0" w:after="283"/>
              <w:jc w:val="left"/>
              <w:rPr/>
            </w:pPr>
            <w:r>
              <w:rPr/>
              <w:t xml:space="preserve">Palvelu: Philadelphia Eaglesin tight end Zach Ertz, ammattilaisgolfari Jon Rahm sekä Yhdysvaltain MM-kisojen mestarit Alyssa Naeher ja Julie Johnston olivat vieraina ruokasalissa. Michelle ja Giovanni tarjoilivat pöydän ääressä äyriäisalkupaloja. Miehet jatkoivat voittoputkeaan Millyn johtamisen ansiosta lähes täydellisellä palvelulla, ja ainoat ongelmat olivat Josh, joka meni hetkeksi sekaisin tilauksista, kunnes Jared auttoi häntä, ja Van, joka viivytti hetkellisesti lippua, koska lohi ei ollut aivan valmis ajoissa. Vaikka naiset aloittivat alkupalojen tarjoilun hyvin, he hajosivat pian pääruokien tarjoilussa. Vaikka Barbie valmisti täydellistä lihaa, hän riiteli ja arvosteli avoimesti Robynia, joka lähetti raakaa lohta. Ashley potkaistiin väliaikaisesti ulos keittiöstä, koska hänen kellonsa häiritsi häntä, ja Manda kamppaili jälleen koristeiden kanssa. Kun ylikypsennetty hummeri Wellington tuli syötäväksi, vihainen Ramsay heitti naiset ulos jo toisen kerran peräkkäin ja käski miesten lopettaa tarjoilun. </w:t>
            </w:r>
          </w:p>
          <w:p>
            <w:pPr>
              <w:pStyle w:val="TextBody"/>
              <w:bidi w:val="0"/>
              <w:spacing w:before="0" w:after="283"/>
              <w:jc w:val="left"/>
              <w:rPr/>
            </w:pPr>
            <w:r>
              <w:rPr/>
              <w:t xml:space="preserve">Poistaminen: Ramsay kutsui naisten esitystä vielä huonommaksi kuin edellistä ja määräsi heidät nimeämään kaksi henkilöä. Barbie ja Robyn sovittiin ehdokkaiksi, vaikka Barbie väitti, että myös Ashleyn ja Mandan pitäisi olla ehdolla; Ramsay oli samaa mieltä ja nosti neljä naista esiin. Lopulta Ramsay pudottaa Ashleyn pois, koska hän ei ollut tehnyt paljon palveluksessa ja uskoi, ettei hänellä ollut enää mitään vastarintaa. </w:t>
            </w:r>
          </w:p>
          <w:p>
            <w:pPr>
              <w:pStyle w:val="TextBody"/>
              <w:bidi w:val="0"/>
              <w:spacing w:before="0" w:after="283"/>
              <w:jc w:val="left"/>
              <w:rPr/>
            </w:pPr>
            <w:r>
              <w:rPr/>
              <w:t xml:space="preserve">Ramsayn kommentti: ``Ashley vietti enemmän aikaa tuijottaen kelloaan kuin kiinnittäen huomiota asemaansa. Hänen aikansa täällä Hell's Kitchenissä on siis ohi. </w:t>
            </w:r>
          </w:p>
        </w:tc>
      </w:tr>
      <w:tr>
        <w:trPr/>
        <w:tc>
          <w:tcPr>
            <w:tcW w:w="818" w:type="dxa"/>
            <w:tcBorders/>
            <w:vAlign w:val="center"/>
          </w:tcPr>
          <w:p>
            <w:pPr>
              <w:pStyle w:val="TableHeading"/>
              <w:suppressLineNumbers/>
              <w:bidi w:val="0"/>
              <w:spacing w:before="0" w:after="283"/>
              <w:jc w:val="center"/>
              <w:rPr/>
            </w:pPr>
            <w:r>
              <w:rPr/>
              <w:t xml:space="preserve">254 </w:t>
            </w:r>
          </w:p>
        </w:tc>
        <w:tc>
          <w:tcPr>
            <w:tcW w:w="778"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pPr>
            <w:r>
              <w:rPr/>
              <w:t xml:space="preserve">``Just Letter Cook'' </w:t>
            </w:r>
          </w:p>
        </w:tc>
        <w:tc>
          <w:tcPr>
            <w:tcW w:w="1148" w:type="dxa"/>
            <w:tcBorders/>
            <w:vAlign w:val="center"/>
          </w:tcPr>
          <w:p>
            <w:pPr>
              <w:pStyle w:val="TableContents"/>
              <w:bidi w:val="0"/>
              <w:spacing w:before="0" w:after="283"/>
              <w:jc w:val="left"/>
              <w:rPr/>
            </w:pPr>
            <w:r>
              <w:rPr/>
              <w:t xml:space="preserve">20. lokakuuta 2017 (2017-10-20) </w:t>
            </w:r>
          </w:p>
        </w:tc>
        <w:tc>
          <w:tcPr>
            <w:tcW w:w="6238" w:type="dxa"/>
            <w:tcBorders/>
            <w:vAlign w:val="center"/>
          </w:tcPr>
          <w:p>
            <w:pPr>
              <w:pStyle w:val="TableContents"/>
              <w:bidi w:val="0"/>
              <w:jc w:val="left"/>
              <w:rPr/>
            </w:pPr>
            <w:r>
              <w:rPr/>
              <w:t xml:space="preserve">2.86 </w:t>
            </w:r>
          </w:p>
          <w:p>
            <w:pPr>
              <w:pStyle w:val="TextBody"/>
              <w:bidi w:val="0"/>
              <w:spacing w:before="0" w:after="283"/>
              <w:jc w:val="left"/>
              <w:rPr/>
            </w:pPr>
            <w:r>
              <w:rPr/>
              <w:t xml:space="preserve">Tiimihaaste: Ramsay kokosi kaikki yhteen uhkapeliä varten. Molemmat joukkueet valitsivat vuorollaan kirjaimella alkavia ainesosia. Heti kun joku jäsenistä ei keksinyt ainesosaa, toinen joukkue voitti sanotun ainesosan valinnan ja sai antaa toiselle joukkueelle huonon ainesosan. Kunkin joukkueen jäsenen oli valmistettava oma ruokalajinsa käyttäen kaikkia joukkueen listalla olevia ainesosia. Naiset valitsivat sienet, herneet, parsan ja riisin, ja heille annettiin melonia, maapähkinävoita ja mustikoita, kun taas miehet voittivat kukkakaalin, portabellasienet ja pekonin, ja heille annettiin maraschinokirsikoita, siirappia, artisokkaa ja rusinoita. Barbie sai 4 pistettä (tosin hän ei voinut maistaa omaa kastikeaan, koska hän oli allerginen maapähkinöille), Manda sai 2 pistettä, Dana täydet 5 pistettä, mutta Robyn taas 1. Elise ja Michelle saivat myös 5 pistettä, kun taas Jennifer sai 4. Milly sai 4 pistettä, Van 3, Benjamin 5 ja Jared 1. Nick sai 5 pistettä, Josh 3 ja Giovanni 4. Naiset saivat ensimmäisen haastevoittonsa 26-25. Näin naiset saivat 26-25. </w:t>
            </w:r>
          </w:p>
          <w:p>
            <w:pPr>
              <w:pStyle w:val="TextBody"/>
              <w:bidi w:val="0"/>
              <w:spacing w:before="0" w:after="283"/>
              <w:jc w:val="left"/>
              <w:rPr/>
            </w:pPr>
            <w:r>
              <w:rPr/>
              <w:t xml:space="preserve">Palkinnot/rangaistukset: Naiset lensivät yksityiskoneella Santa Barbaraan majoittumaan Belmond El Encanto -lomakeskukseen. Miehet hoitivat perunalähetyksen ja seuloivat sitten roskia löytääkseen kierrätettävää. Rangaistuksen aikana miehet raivostuivat Joshille sen jälkeen, kun tämä paljasti olevansa julkkisravintoloitsija, joka työskenteli vain kolme tuntia päivässä. </w:t>
            </w:r>
          </w:p>
          <w:p>
            <w:pPr>
              <w:pStyle w:val="TextBody"/>
              <w:bidi w:val="0"/>
              <w:spacing w:before="0" w:after="283"/>
              <w:jc w:val="left"/>
              <w:rPr/>
            </w:pPr>
            <w:r>
              <w:rPr/>
              <w:t xml:space="preserve">Palvelu: Shannon Tweed söi punaisessa keittiössä ja Paige VanZant sinisessä. Molemmat keittiöt joutuivat valmistautumaan kahdentoista hengen pöytään 30-vuotissyntymäpäiväänsä juhlivalle vieraalle. Ramsay antoi molempien keittiöiden koordinoida ruokansa synkronoidusti toistensa kanssa alkupalojen ja pääruokien osalta. Koko tarjoilun ajan punaisen tiimin suoritus oli lähes virheetön, sillä Michelle ja Jennifer onnistuivat molemmat koordinoimaan keittiöt oikein, jotta kahdentoista hengen pöytä saatiin tarjoiltua. Heidän ainoat todelliset ongelmansa olivat Michelle, joka lisäsi risottoon liikaa valkosipulia, ja Barbie, joka oli tilapäisesti vaikeuksissa koristeiden kanssa, mutta silloinkin molemmat toipuivat nopeasti. Sinisen joukkueen tarjoilu oli paljon kivisempää; Josh hidasti joukkueen alkupalojen valmistusta ja lähetti sitten kahdesti aivan liikaa risottotilauksia, ja Ramsay pakotti hänet syömään tähteet VIP-vieraiden kanssa. Giovanni lähetti palaneen sianlihatilauksen hyvin kypsennetyn sianlihatilauksen rinnalle, ja Benjamin ja Jared lähettivät raa'an ankkatilauksen kahdentoista hengen pöytään, minkä vuoksi Jenniferin oli pakko tulla väliin ja pelastaa pöytä. Kun Benjamin lähetti kylmää naudanlihaa, Ramsay heitti sinisen tiimin ulos ja pyysi punaista tiimiä lopettamaan tarjoilun ja esittämään kaksi ehdokasta. </w:t>
            </w:r>
          </w:p>
          <w:p>
            <w:pPr>
              <w:pStyle w:val="TextBody"/>
              <w:bidi w:val="0"/>
              <w:spacing w:before="0" w:after="283"/>
              <w:jc w:val="left"/>
              <w:rPr/>
            </w:pPr>
            <w:r>
              <w:rPr/>
              <w:t xml:space="preserve">Joukkueen vaihto: Miehet äänestivät Joshin puolesta, koska hän oli jatkuvasti ollut heikoin esiintyjä, mutta Josh kiisti tämän ja vaati Benjaminia ja Giovannia nousemaan. Lopulta Josh ja Giovanni valittiin ehdokkaiksi. Kun molemmat olivat puolustaneet asioitaan, Benjamin nosti kätensä ja totesi, että miehet olivat pitäneet Joshia heikoimpana jäsenenä, minkä muu joukkue oli hyväksynyt Ramsayn kyselyn jälkeen. Ramsay käski Joshin riisua takkinsa ja lähetti hänet naisten joukkueeseen, heidän kauhukseensa, ennen kuin pyysi Robynia siirtymään miesten joukkueeseen. Ramsay uskoi, että Joshin joukkue oli luopunut hänestä, kun hän itse ei ole nähnyt Joshin tai Robynin suoriutuvan parhaalla mahdollisella tavalla, joten hän antoi molemmille vielä yhden mahdollisuuden. </w:t>
            </w:r>
          </w:p>
        </w:tc>
      </w:tr>
      <w:tr>
        <w:trPr/>
        <w:tc>
          <w:tcPr>
            <w:tcW w:w="818" w:type="dxa"/>
            <w:tcBorders/>
            <w:vAlign w:val="center"/>
          </w:tcPr>
          <w:p>
            <w:pPr>
              <w:pStyle w:val="TableHeading"/>
              <w:suppressLineNumbers/>
              <w:bidi w:val="0"/>
              <w:spacing w:before="0" w:after="283"/>
              <w:jc w:val="center"/>
              <w:rPr/>
            </w:pPr>
            <w:r>
              <w:rPr/>
              <w:t xml:space="preserve">255 </w:t>
            </w:r>
          </w:p>
        </w:tc>
        <w:tc>
          <w:tcPr>
            <w:tcW w:w="778" w:type="dxa"/>
            <w:tcBorders/>
            <w:vAlign w:val="center"/>
          </w:tcPr>
          <w:p>
            <w:pPr>
              <w:pStyle w:val="TableContents"/>
              <w:bidi w:val="0"/>
              <w:spacing w:before="0" w:after="283"/>
              <w:jc w:val="left"/>
              <w:rPr/>
            </w:pPr>
            <w:r>
              <w:rPr/>
              <w:t xml:space="preserve">5 </w:t>
            </w:r>
          </w:p>
        </w:tc>
        <w:tc>
          <w:tcPr>
            <w:tcW w:w="1223" w:type="dxa"/>
            <w:tcBorders/>
            <w:vAlign w:val="center"/>
          </w:tcPr>
          <w:p>
            <w:pPr>
              <w:pStyle w:val="TableContents"/>
              <w:bidi w:val="0"/>
              <w:spacing w:before="0" w:after="283"/>
              <w:jc w:val="left"/>
              <w:rPr/>
            </w:pPr>
            <w:r>
              <w:rPr/>
              <w:t xml:space="preserve">"Josh Josh Josh Josh. </w:t>
            </w:r>
          </w:p>
        </w:tc>
        <w:tc>
          <w:tcPr>
            <w:tcW w:w="1148" w:type="dxa"/>
            <w:tcBorders/>
            <w:vAlign w:val="center"/>
          </w:tcPr>
          <w:p>
            <w:pPr>
              <w:pStyle w:val="TableContents"/>
              <w:bidi w:val="0"/>
              <w:spacing w:before="0" w:after="283"/>
              <w:jc w:val="left"/>
              <w:rPr/>
            </w:pPr>
            <w:r>
              <w:rPr/>
              <w:t xml:space="preserve">3. marraskuuta 2017 (2017-11-03) </w:t>
            </w:r>
          </w:p>
        </w:tc>
        <w:tc>
          <w:tcPr>
            <w:tcW w:w="6238" w:type="dxa"/>
            <w:tcBorders/>
            <w:vAlign w:val="center"/>
          </w:tcPr>
          <w:p>
            <w:pPr>
              <w:pStyle w:val="TableContents"/>
              <w:bidi w:val="0"/>
              <w:jc w:val="left"/>
              <w:rPr/>
            </w:pPr>
            <w:r>
              <w:rPr/>
              <w:t xml:space="preserve">3.10 </w:t>
            </w:r>
          </w:p>
          <w:p>
            <w:pPr>
              <w:pStyle w:val="TextBody"/>
              <w:bidi w:val="0"/>
              <w:spacing w:before="0" w:after="283"/>
              <w:jc w:val="left"/>
              <w:rPr/>
            </w:pPr>
            <w:r>
              <w:rPr/>
              <w:t xml:space="preserve">Tiimihaaste: Ramsay vie kaikki ulos ja kertoo, että jotkut kokit käyttävät puulankkuja kalan paistamiseen, mikä on heidän seuraava haasteensa. Molemmissa joukkueissa kolme paria ja yksi yksinäinen kokki valmistavat kalansa ja tuotteensa nuotiopaikalla setripuun tai hickorypuun päällä. Ramsayn lisäksi tuomarointiin osallistuu keittiömestari Ben Ford (Harrison Fordin poika). Haasteen aikana Josh tukahdutti Red's Teamin nuotion aiheuttaen turhautumista hänen ja joukkueen välillä. Molemmat joukkueet ovat tasoissa 3 -- 3, mutta Ramsay ja Ford pitävät Robynin ja Nickin ruokalajia kokkien parhaana, mikä antaa siniselle joukkueelle voiton. </w:t>
            </w:r>
          </w:p>
          <w:p>
            <w:pPr>
              <w:pStyle w:val="TextBody"/>
              <w:bidi w:val="0"/>
              <w:spacing w:before="0" w:after="283"/>
              <w:jc w:val="left"/>
              <w:rPr/>
            </w:pPr>
            <w:r>
              <w:rPr/>
              <w:t xml:space="preserve">Palkinnot/rangaistukset: Sininen joukkue suuntaa Apexin maatilalle ja nauttii ratsastusretkestä. Punainen joukkue menee myös Apexin maatilalle, mutta joutuu siivoamaan hevosenlantaa karsinassa. </w:t>
            </w:r>
          </w:p>
          <w:p>
            <w:pPr>
              <w:pStyle w:val="TextBody"/>
              <w:bidi w:val="0"/>
              <w:spacing w:before="0" w:after="283"/>
              <w:jc w:val="left"/>
              <w:rPr/>
            </w:pPr>
            <w:r>
              <w:rPr/>
              <w:t xml:space="preserve">Palvelu: Shaun Brown oli läsnä tässä jumalanpalveluksessa. Van ja Barbie tarjoilevat pöydän ääressä alkupalana savulohirilletteä. Sinisessä keittiössä Benjamin käyttää öljyä tarttumattomalla pannulla kampasimpukoita varten, mutta toipuu, vaikka hän ärsyttääkin joukkuetovereitaan vastaamalla Ramsaylle ranskaksi, vaikka ironista kyllä, Ramsay ei näyttänyt välittävän. Robyn pudottaa vahingossa kanatilauksen ja tarjoilee raakaa Beef Wellingtonia, ja Millyllä on vaikeuksia kommunikoida Nickin kanssa koristeista. Muuten sinisen joukkueen tarjoilu oli kunnollista. Punaisessa tiimissä Josh oli hidas kalan ja ranskalaisten valmistamisessa baarimenuun, minkä vuoksi Manda otti toistuvasti hänen paikkansa ja turhautti hänet. Tarjoiltuaan huonoa pinaattia ja nestemäistä perunamuusia Ramsay saa hänet kiinni siitä, että hän kantaa kylmiä lisukkeita paljain käsin, kun ruokalaji, jonka kanssa se sopii, on jo syötössä. Turhautunut Ramsay potkaisee Joshin pois palveluksesta, mikä on helpotus punaiselle tiimille, joka suoriutuu sen jälkeen paljon paremmin, vaikka Elise ansaitsi muiden kokkien vihan seisomalla paikallaan tekemättä mitään. </w:t>
            </w:r>
          </w:p>
          <w:p>
            <w:pPr>
              <w:pStyle w:val="TextBody"/>
              <w:bidi w:val="0"/>
              <w:spacing w:before="0" w:after="283"/>
              <w:jc w:val="left"/>
              <w:rPr/>
            </w:pPr>
            <w:r>
              <w:rPr/>
              <w:t xml:space="preserve">Automaattinen poisto: Josh päättää hetken kuluttua palata keittiöön ja taistella tiensä takaisin sisään. Ramsay vie hänet kuitenkin takahuoneeseen ja kertoo hänelle, että hänen huonojen suoritustensa, itsepäisyytensä ja aiempien virheidensä korjaamatta jättämisen vuoksi hän putoaa pois Hell's Kitchenistä, vaikka hän tunnustaa Joshin suuren sydämen ja lahjakkuuden. Josh riisuu takkinsa ja poistuu etuovesta, mikä tekee hänestä kahdeksannen henkilön, joka poistuu palvelun aikana. Ramsay ei anna selitystä Joshin poistumiselle, eikä hänen takkinsa ripusteta ylös eikä hänen kuvaansa polteta. </w:t>
            </w:r>
          </w:p>
          <w:p>
            <w:pPr>
              <w:pStyle w:val="TextBody"/>
              <w:bidi w:val="0"/>
              <w:spacing w:before="0" w:after="283"/>
              <w:jc w:val="left"/>
              <w:rPr/>
            </w:pPr>
            <w:r>
              <w:rPr/>
              <w:t xml:space="preserve">Tarjoilun jälkeen Ramsay päättää nimetä molemmat joukkueet voittajiksi, eikä ketään muuta pudoteta. </w:t>
            </w:r>
          </w:p>
        </w:tc>
      </w:tr>
      <w:tr>
        <w:trPr/>
        <w:tc>
          <w:tcPr>
            <w:tcW w:w="818" w:type="dxa"/>
            <w:tcBorders/>
            <w:vAlign w:val="center"/>
          </w:tcPr>
          <w:p>
            <w:pPr>
              <w:pStyle w:val="TableHeading"/>
              <w:suppressLineNumbers/>
              <w:bidi w:val="0"/>
              <w:spacing w:before="0" w:after="283"/>
              <w:jc w:val="center"/>
              <w:rPr/>
            </w:pPr>
            <w:r>
              <w:rPr/>
              <w:t xml:space="preserve">256 </w:t>
            </w:r>
          </w:p>
        </w:tc>
        <w:tc>
          <w:tcPr>
            <w:tcW w:w="778" w:type="dxa"/>
            <w:tcBorders/>
            <w:vAlign w:val="center"/>
          </w:tcPr>
          <w:p>
            <w:pPr>
              <w:pStyle w:val="TableContents"/>
              <w:bidi w:val="0"/>
              <w:spacing w:before="0" w:after="283"/>
              <w:jc w:val="left"/>
              <w:rPr/>
            </w:pPr>
            <w:r>
              <w:rPr/>
              <w:t xml:space="preserve">6 </w:t>
            </w:r>
          </w:p>
        </w:tc>
        <w:tc>
          <w:tcPr>
            <w:tcW w:w="1223" w:type="dxa"/>
            <w:tcBorders/>
            <w:vAlign w:val="center"/>
          </w:tcPr>
          <w:p>
            <w:pPr>
              <w:pStyle w:val="TableContents"/>
              <w:bidi w:val="0"/>
              <w:spacing w:before="0" w:after="283"/>
              <w:jc w:val="left"/>
              <w:rPr/>
            </w:pPr>
            <w:r>
              <w:rPr/>
              <w:t xml:space="preserve">``Pieni pala helvettiä'' </w:t>
            </w:r>
          </w:p>
        </w:tc>
        <w:tc>
          <w:tcPr>
            <w:tcW w:w="1148" w:type="dxa"/>
            <w:tcBorders/>
            <w:vAlign w:val="center"/>
          </w:tcPr>
          <w:p>
            <w:pPr>
              <w:pStyle w:val="TableContents"/>
              <w:bidi w:val="0"/>
              <w:spacing w:before="0" w:after="283"/>
              <w:jc w:val="left"/>
              <w:rPr/>
            </w:pPr>
            <w:r>
              <w:rPr/>
              <w:t xml:space="preserve">10. marraskuuta 2017 (2017-11-10) </w:t>
            </w:r>
          </w:p>
        </w:tc>
        <w:tc>
          <w:tcPr>
            <w:tcW w:w="6238" w:type="dxa"/>
            <w:tcBorders/>
            <w:vAlign w:val="center"/>
          </w:tcPr>
          <w:p>
            <w:pPr>
              <w:pStyle w:val="TableContents"/>
              <w:bidi w:val="0"/>
              <w:jc w:val="left"/>
              <w:rPr/>
            </w:pPr>
            <w:r>
              <w:rPr/>
              <w:t xml:space="preserve">3.11 </w:t>
            </w:r>
          </w:p>
          <w:p>
            <w:pPr>
              <w:pStyle w:val="TextBody"/>
              <w:bidi w:val="0"/>
              <w:spacing w:before="0" w:after="283"/>
              <w:jc w:val="left"/>
              <w:rPr/>
            </w:pPr>
            <w:r>
              <w:rPr/>
              <w:t xml:space="preserve">Joshin pudottamisen ja palvelun jälkeisen palaverin jälkeen keittiömestari Ramsay kehotti kokkeja lepäämään, sillä suuria muutoksia oli tulossa. Kaikki olivat helpottuneita, että Josh oli poissa, ja Milly totesi erityisesti, että kaikki jäljellä olevat kilpailijat vihasivat Joshia ja että hän ei ollut heidän tasoillaan yleisten taitojen suhteen. Kaikki istuivat juomassa ja puhuivat toistensa seksielämästä, pilkaten siitä, kuka oli heidän mielestään ``vanilja'' ja kuka saattaisi olla friikki sängyssä. Yhtäkkiä Van putosi porealtaaseen. </w:t>
            </w:r>
          </w:p>
          <w:p>
            <w:pPr>
              <w:pStyle w:val="TextBody"/>
              <w:bidi w:val="0"/>
              <w:spacing w:before="0" w:after="283"/>
              <w:jc w:val="left"/>
              <w:rPr/>
            </w:pPr>
            <w:r>
              <w:rPr/>
              <w:t xml:space="preserve">Joukkuehaaste: Haasteena oli luoda ja leipoa pizza DeSanon pizzeriassa ja leipomossa. Kukin pizza koostuisi satunnaisesti pyörällä valitun maan innoittamista aineksista, ja yhden joukkueen kokit joutuisivat taistelemaan toisen joukkueen kokin kanssa paremman pizzan luomisesta Ramsayn, Marinon ja keittiömestari Steve Samsonin arvioimana. Barbie sai punaisen joukkueen ensimmäisen pisteen Robynia vastaan Intian inspiroimalla pizzallaan, ja kaikki kolme tuomaria äänestivät hänen puolestaan. Milly sai sinisen joukkueen ensimmäisen pisteen Jenniferiä vastaan Marokon inspiroimalla pizzallaan, ja Ramsay ja Marino äänestivät hänen puolestaan, mutta Samson äänesti Jenniferin puolesta. Manda sai punaisen joukkueen toisen pisteen Vania vastaan Vietnamin inspiroimalla pizzallaan, ja kaikki kolme tuomaria äänestivät hänen puolestaan. Nick sai sinisen joukkueen toisen pisteen Danaa vastaan Kreikan inspiroimalla pizzallaan, ja kaikki kolme tuomaria äänestivät hänen puolestaan. Elise ja Jared eivät onnistuneet saamaan pistettä joukkueilleen Etelä-Korean inspiroimilla pizzoillaan. Michelle sai kuitenkin punaisen joukkueen kolmannen ja voittopisteen Giovannia vastaan Ranskasta inspiroituneella pizzallaan. Koska sinisellä joukkueella oli ylimääräinen jäsen, Benjaminin pizza, joka oli myös Ranskan inspiroima, jätettiin pois Giovannin pizzan sijasta, vaikka sininen joukkue lopulta katui tätä päätöstä Giovannin pizzan palamisen vuoksi. </w:t>
            </w:r>
          </w:p>
          <w:p>
            <w:pPr>
              <w:pStyle w:val="TextBody"/>
              <w:bidi w:val="0"/>
              <w:spacing w:before="0" w:after="283"/>
              <w:jc w:val="left"/>
              <w:rPr/>
            </w:pPr>
            <w:r>
              <w:rPr/>
              <w:t xml:space="preserve">Palkinnot/rangaistukset: Joel Ward viihdytti heitä kaksikerroksisella bussilla Hollywoodin kierroksen jälkeen The Magic Castlessa. Sininen tiimi joutui valmistelemaan koko ruokasalin tulevaa italialaista iltaa varten Hell's Kitchenissä. </w:t>
            </w:r>
          </w:p>
          <w:p>
            <w:pPr>
              <w:pStyle w:val="TextBody"/>
              <w:bidi w:val="0"/>
              <w:spacing w:before="0" w:after="283"/>
              <w:jc w:val="left"/>
              <w:rPr/>
            </w:pPr>
            <w:r>
              <w:rPr/>
              <w:t xml:space="preserve">Palvelu: Näyttelijä Melissa Fumero istui punaisessa keittiössä, kun taas sinisellä tiimillä oli pari VIP-vierasta omassa keittiössään, joihin kuuluivat vuoden 2012 Miss Universum Olivia Culpo ja Victoria's Secret -malli Devon Windsor. Nick ja Elise tarjoilivat italialaisen alkuruoan pöydän ääressä. Sinisessä keittiössä Benjamin aiheutti sekaannusta, kun hän ei kommunikoinut Robynin kanssa siitä, milloin heidän piti pudottaa kampasimpukat ensimmäiseksi alkupalaksi. Kun alkuruoka oli vuorossa, Van ja Giovanni lähettivät raa'an lammasannoksen, minkä vuoksi Ramsay pakotti koko tiimin ruokakomeroon. Vielä pahempaa oli, että palattuaan keittiöön Van ja Giovanni tarvitsivat liian kauan lampaanlihan toimittamisessa, ja kun Van nauroi Ramsayn Giovannille antamalle huomautukselle, Ramsay pakotti hänet takaisin ruokakomeroon pilkkaamaan häntä lisää. Myöhemmin Jared kommunikoi väärin tiiminsä kanssa ja lopulta valehteli heille siitä, milloin hänen lisukkeensa olisi valmis (koska hän oli hukkua siihen, kuinka monta eri lisuketta hän valmisti kerralla). Koska hän ei kestänyt koko tiimin haukkumista, hän teeskenteli, että hänellä oli hätätapaus, ja sanoi, että hänen sormessaan oli haava, jota ei ollutkaan (vaikka hän väitti, että se oli siellä), minkä ansiosta hänellä oli tilaa lähteä keittiöstä lääkäriin (joka myöhemmin vahvisti, että haavaa ei ollut). Viimeinen pisara oli se, kun Robyn kypsensi kaksi lohta liikaa ja Giovanni kaksi vasikanlihaa. Ramsay kyllästyi heidän virheisiinsä ja moitti sinistä joukkuetta siitä, että he eivät olleet esiintyneet yhtä vahvasti kuin avajaisiltana, minkä jälkeen hän potkaisi heidät ulos keittiöstä ja antoi heille tappion. Punaisen joukkueen Manda ei keliakiansa vuoksi maistanut joukkueen ensimmäisen alkupalan pastaa, vaan hänen oli luotettava Michelleen sen määrittämiseksi, oliko se kypsennetty kunnolla. Michelle kertoi virheellisesti, että se oli kypsennetty, mutta Ramsay lähetti sen takaisin, kun hän paljasti, että se oli itse asiassa kypsynyt liian vähän. Hän oli vähällä antaa Mandalle väärää tietoa toisenkin kerran, mutta kiitos Elisen ottaman maistelutehtävän, Manda pystyi toimittamaan täydellisen kypsän pastan. Sitten Michelle kaatui yrittäessään valmistaa lammasta yhtä tiimin alkuruokaa varten (mitä Manda piti karmana pastavirheensä vuoksi), mutta onnistui silti valmistamaan sen kunnolla. Elise yritti myös aivan liikaa olla tiimipelaaja ja ärsytti joukkuetovereitaan yrittämällä avustaa heitä heidän työpisteissään, vaikka he eivät tarvinneet hänen apuaan. Näitä mokia lukuun ottamatta punainen joukkue tarjosi vahvan ja vankan palvelun, ja sille annettiin voitto. </w:t>
            </w:r>
          </w:p>
          <w:p>
            <w:pPr>
              <w:pStyle w:val="TextBody"/>
              <w:bidi w:val="0"/>
              <w:spacing w:before="0" w:after="283"/>
              <w:jc w:val="left"/>
              <w:rPr/>
            </w:pPr>
            <w:r>
              <w:rPr/>
              <w:t xml:space="preserve">Poistaminen: Sininen joukkue nimitti Jaredin "lääketieteellisen hätätilanteen" vuoksi, joka häiritsi koristeluasemaa, ja Robynin kampasimpukoiden ja lohen kanssa tekemiensä virheiden vuoksi. Jared väitti edelleen, että hän todella oli viiltänyt itseään, kun taas Robyn meni niin pitkälle, että pyysi Ramsayta lähettämään hänet takaisin punaiseen joukkueeseen, koska oli käynyt selväksi, että hän ei vain sopeutunut siniseen joukkueeseen. Lopulta Ramsay järkytti kaikkia molemmissa joukkueissa, kun hän sulki Jaredin pois loukkaantumisen teeskentelyn ja epäjohdonmukaisten suoritusten vuoksi. Jared poistui, kun hän edelleen väitti, että hänen leikkauksensa oli ollut aito, vaikka lääkintämies oli antanut ristiriitaisen lausunnon. </w:t>
            </w:r>
          </w:p>
          <w:p>
            <w:pPr>
              <w:pStyle w:val="TextBody"/>
              <w:bidi w:val="0"/>
              <w:spacing w:before="0" w:after="283"/>
              <w:jc w:val="left"/>
              <w:rPr/>
            </w:pPr>
            <w:r>
              <w:rPr/>
              <w:t xml:space="preserve">Ramsayn kommentti: ``Lääkärin? Pikemminkin säälittävä. Vaikka Jaredin leikkaus oli mielikuvitus, nyt hän tietää, millaista on oikeasti saada leikkaus. </w:t>
            </w:r>
          </w:p>
        </w:tc>
      </w:tr>
      <w:tr>
        <w:trPr/>
        <w:tc>
          <w:tcPr>
            <w:tcW w:w="818" w:type="dxa"/>
            <w:tcBorders/>
            <w:vAlign w:val="center"/>
          </w:tcPr>
          <w:p>
            <w:pPr>
              <w:pStyle w:val="TableHeading"/>
              <w:suppressLineNumbers/>
              <w:bidi w:val="0"/>
              <w:spacing w:before="0" w:after="283"/>
              <w:jc w:val="center"/>
              <w:rPr/>
            </w:pPr>
            <w:r>
              <w:rPr/>
              <w:t xml:space="preserve">257 </w:t>
            </w:r>
          </w:p>
        </w:tc>
        <w:tc>
          <w:tcPr>
            <w:tcW w:w="778" w:type="dxa"/>
            <w:tcBorders/>
            <w:vAlign w:val="center"/>
          </w:tcPr>
          <w:p>
            <w:pPr>
              <w:pStyle w:val="TableContents"/>
              <w:bidi w:val="0"/>
              <w:spacing w:before="0" w:after="283"/>
              <w:jc w:val="left"/>
              <w:rPr/>
            </w:pPr>
            <w:r>
              <w:rPr/>
              <w:t xml:space="preserve">7 </w:t>
            </w:r>
          </w:p>
        </w:tc>
        <w:tc>
          <w:tcPr>
            <w:tcW w:w="1223" w:type="dxa"/>
            <w:tcBorders/>
            <w:vAlign w:val="center"/>
          </w:tcPr>
          <w:p>
            <w:pPr>
              <w:pStyle w:val="TableContents"/>
              <w:bidi w:val="0"/>
              <w:spacing w:before="0" w:after="283"/>
              <w:jc w:val="left"/>
              <w:rPr/>
            </w:pPr>
            <w:r>
              <w:rPr/>
              <w:t xml:space="preserve">"Rasvan leikkaaminen </w:t>
            </w:r>
          </w:p>
        </w:tc>
        <w:tc>
          <w:tcPr>
            <w:tcW w:w="1148" w:type="dxa"/>
            <w:tcBorders/>
            <w:vAlign w:val="center"/>
          </w:tcPr>
          <w:p>
            <w:pPr>
              <w:pStyle w:val="TableContents"/>
              <w:bidi w:val="0"/>
              <w:spacing w:before="0" w:after="283"/>
              <w:jc w:val="left"/>
              <w:rPr/>
            </w:pPr>
            <w:r>
              <w:rPr/>
              <w:t xml:space="preserve">17. marraskuuta 2017 (2017-11-17) </w:t>
            </w:r>
          </w:p>
        </w:tc>
        <w:tc>
          <w:tcPr>
            <w:tcW w:w="6238" w:type="dxa"/>
            <w:tcBorders/>
            <w:vAlign w:val="center"/>
          </w:tcPr>
          <w:p>
            <w:pPr>
              <w:pStyle w:val="TableContents"/>
              <w:bidi w:val="0"/>
              <w:jc w:val="left"/>
              <w:rPr/>
            </w:pPr>
            <w:r>
              <w:rPr/>
              <w:t xml:space="preserve">3.21 </w:t>
            </w:r>
          </w:p>
          <w:p>
            <w:pPr>
              <w:pStyle w:val="TextBody"/>
              <w:bidi w:val="0"/>
              <w:spacing w:before="0" w:after="283"/>
              <w:jc w:val="left"/>
              <w:rPr/>
            </w:pPr>
            <w:r>
              <w:rPr/>
              <w:t xml:space="preserve">Haaste: Hell's Kitchenin suosituimpia ruokalajeja (Beef Wellington, lohi, ruijanpallas, lammaspaisti, ankanrinta ja kaksiluinen porsaankyljys) on valmistettava 25 minuutissa. Ramsay pyytää kuitenkin eri väliajoin kumpaakin tiimiä erottamaan yhden tiimin jäsenen, jolloin Nick ja Michelle jäävät lopulta ainoiksi tiimeistään, kunnes kaikki kutsutaan takaisin viimeisten kolmen minuutin aikana. Lopulta sininen joukkue voitti 5 - 3, koska punainen joukkue tarjoili raakaa lammasta ja sianlihaa. </w:t>
            </w:r>
          </w:p>
          <w:p>
            <w:pPr>
              <w:pStyle w:val="TextBody"/>
              <w:bidi w:val="0"/>
              <w:spacing w:before="0" w:after="283"/>
              <w:jc w:val="left"/>
              <w:rPr/>
            </w:pPr>
            <w:r>
              <w:rPr/>
              <w:t xml:space="preserve">Palkinnot/rangaistukset: Sininen joukkue kävi maailmanluokan kalliokiipeilykuntosalilla ja söi Bourbon Steakissa Americanassa, ja heidän seuraansa liittyvät Sous Chefs Christina ja Jocky. Punaisen joukkueen piti työskennellä Marinon kanssa ruokasalin ja keittiön siivoamisessa sekä Marinon kenkien kiillottamisessa ja seuraavan tarjoilun valmisteluissa. </w:t>
            </w:r>
          </w:p>
          <w:p>
            <w:pPr>
              <w:pStyle w:val="TextBody"/>
              <w:bidi w:val="0"/>
              <w:spacing w:before="0" w:after="283"/>
              <w:jc w:val="left"/>
              <w:rPr/>
            </w:pPr>
            <w:r>
              <w:rPr/>
              <w:t xml:space="preserve">Cook For Your Life Challenge: Palvelun sijaan Ramsay ilmoitti, että tänä iltana on Cook For Your Life Challenge, ja kysyi Michelleltä ja Nickiltä, ketkä ovat heidän mielestään heidän joukkueidensa kolme heikointa kokkia. Michelle nimesi Barbien, Elisen ja Mandan, kun taas Nick nimesi Giovannin, Millyn ja Robynin. Kuuden kokin tehtävänä oli valmistaa Ramsayn samppanjaa ja ostereita uudelleen 30 minuutissa. </w:t>
            </w:r>
          </w:p>
          <w:p>
            <w:pPr>
              <w:pStyle w:val="TextBody"/>
              <w:bidi w:val="0"/>
              <w:spacing w:before="0" w:after="283"/>
              <w:jc w:val="left"/>
              <w:rPr/>
            </w:pPr>
            <w:r>
              <w:rPr/>
              <w:t xml:space="preserve">Poistaminen: Seuraavaksi tulivat Manda, Barbie ja Elise, ja Giovanni ja Robyn jäivät jälkeen. Lopulta Robyn lähetettiin viimeisenä turvaan, jolloin Giovanni jäi pois, vaikka Ramsay toivotti hänelle ja hänen perheelleen onnea. </w:t>
            </w:r>
          </w:p>
          <w:p>
            <w:pPr>
              <w:pStyle w:val="TextBody"/>
              <w:bidi w:val="0"/>
              <w:spacing w:before="0" w:after="283"/>
              <w:jc w:val="left"/>
              <w:rPr/>
            </w:pPr>
            <w:r>
              <w:rPr/>
              <w:t xml:space="preserve">Ramsayn kommentti: ``Giovannilla voi olla ikää ja kokemusta, mutta hänen huomionsa yksityiskohtiin tässä kriittisessä haasteessa oli suuri pettymys. Arrivederci, Giovanni. </w:t>
            </w:r>
          </w:p>
        </w:tc>
      </w:tr>
      <w:tr>
        <w:trPr/>
        <w:tc>
          <w:tcPr>
            <w:tcW w:w="818" w:type="dxa"/>
            <w:tcBorders/>
            <w:vAlign w:val="center"/>
          </w:tcPr>
          <w:p>
            <w:pPr>
              <w:pStyle w:val="TableHeading"/>
              <w:suppressLineNumbers/>
              <w:bidi w:val="0"/>
              <w:spacing w:before="0" w:after="283"/>
              <w:jc w:val="center"/>
              <w:rPr/>
            </w:pPr>
            <w:r>
              <w:rPr/>
              <w:t xml:space="preserve">258 </w:t>
            </w:r>
          </w:p>
        </w:tc>
        <w:tc>
          <w:tcPr>
            <w:tcW w:w="778" w:type="dxa"/>
            <w:tcBorders/>
            <w:vAlign w:val="center"/>
          </w:tcPr>
          <w:p>
            <w:pPr>
              <w:pStyle w:val="TableContents"/>
              <w:bidi w:val="0"/>
              <w:spacing w:before="0" w:after="283"/>
              <w:jc w:val="left"/>
              <w:rPr/>
            </w:pPr>
            <w:r>
              <w:rPr/>
              <w:t xml:space="preserve">8 </w:t>
            </w:r>
          </w:p>
        </w:tc>
        <w:tc>
          <w:tcPr>
            <w:tcW w:w="1223" w:type="dxa"/>
            <w:tcBorders/>
            <w:vAlign w:val="center"/>
          </w:tcPr>
          <w:p>
            <w:pPr>
              <w:pStyle w:val="TableContents"/>
              <w:bidi w:val="0"/>
              <w:spacing w:before="0" w:after="283"/>
              <w:jc w:val="left"/>
              <w:rPr/>
            </w:pPr>
            <w:r>
              <w:rPr/>
              <w:t xml:space="preserve">``Tervetuloa viidakkoon'' </w:t>
            </w:r>
          </w:p>
        </w:tc>
        <w:tc>
          <w:tcPr>
            <w:tcW w:w="1148" w:type="dxa"/>
            <w:tcBorders/>
            <w:vAlign w:val="center"/>
          </w:tcPr>
          <w:p>
            <w:pPr>
              <w:pStyle w:val="TableContents"/>
              <w:bidi w:val="0"/>
              <w:spacing w:before="0" w:after="283"/>
              <w:jc w:val="left"/>
              <w:rPr/>
            </w:pPr>
            <w:r>
              <w:rPr/>
              <w:t xml:space="preserve">1. joulukuuta 2017 (2017-12-01) </w:t>
            </w:r>
          </w:p>
        </w:tc>
        <w:tc>
          <w:tcPr>
            <w:tcW w:w="6238" w:type="dxa"/>
            <w:tcBorders/>
            <w:vAlign w:val="center"/>
          </w:tcPr>
          <w:p>
            <w:pPr>
              <w:pStyle w:val="TableContents"/>
              <w:bidi w:val="0"/>
              <w:jc w:val="left"/>
              <w:rPr/>
            </w:pPr>
            <w:r>
              <w:rPr/>
              <w:t xml:space="preserve">2.80 </w:t>
            </w:r>
          </w:p>
          <w:p>
            <w:pPr>
              <w:pStyle w:val="TextBody"/>
              <w:bidi w:val="0"/>
              <w:spacing w:before="0" w:after="283"/>
              <w:jc w:val="left"/>
              <w:rPr/>
            </w:pPr>
            <w:r>
              <w:rPr/>
              <w:t xml:space="preserve">Tiimihaaste: Ramsay ilmoitti, että molemmat joukkueet kokkaisivat ruokaa kolmesta varhaisimmasta ihmisen metsästämästä lihasta: villisika, hirvenliha ja hirvi. Molemmilla joukkueilla oli 3 minuuttia aikaa metsästää 5 ainesosaa kutakin proteiinia varten ja 45 minuuttia aikaa valmistaa ruokansa. Molemmissa joukkueissa oli kaksi paria, jotka kokkailivat samankaltaisella lihalla, lukuun ottamatta Nickiä, joka oli ainoa sininen kokki, joka kokkaili hirvenlihasta. Ramsay toi kokit Vinny Dotolon ja Jon Shookin (jotka aiemmin auttoivat tuomitsemaan haasteen kaudella 14) apuun tuomarointiin. Van sai pisteen villisika-annoksestaan, kun taas Elise sai pisteen hirvenlihastaan, joten tulos oli 1 -- 1 tasapeli. Suuri yllätys oli, että Robynin hirviannos rikkoi tasapelin sinisen joukkueen hyväksi, ja he voittivat haasteen 2 -- 1. Ramsay jopa toivotti Robynin tervetulleeksi takaisin huonojen suoritusten jälkeen. </w:t>
            </w:r>
          </w:p>
          <w:p>
            <w:pPr>
              <w:pStyle w:val="TextBody"/>
              <w:bidi w:val="0"/>
              <w:spacing w:before="0" w:after="283"/>
              <w:jc w:val="left"/>
              <w:rPr/>
            </w:pPr>
            <w:r>
              <w:rPr/>
              <w:t xml:space="preserve">Palkinto/rangaistus: Sininen tiimi lähti eksklusiiviselle vuoristoretriitille Hummingbird Nest Ranchille ja nautti samalla Chef Alex Ageneaun tarjoamaa kaviaaria. Punainen joukkue joutui siivoamaan asuntolahuoneet ja puhdistamaan tarjoilijoiden esiliinat. Rangaistuksen aikana Michelle yritti pyytää Eliseltä anteeksi sitä, että hän oli laittanut hänet Cook For Your Life -haasteeseen, mutta Elise torjui hänen anteeksipyyntönsä tylysti. </w:t>
            </w:r>
          </w:p>
          <w:p>
            <w:pPr>
              <w:pStyle w:val="TextBody"/>
              <w:bidi w:val="0"/>
              <w:spacing w:before="0" w:after="283"/>
              <w:jc w:val="left"/>
              <w:rPr/>
            </w:pPr>
            <w:r>
              <w:rPr/>
              <w:t xml:space="preserve">Palvelu: Palvelu: Pääruokalistalla oli kaviaari-bellini-alkupala. Myöhemmin samana iltana Ramsay sai viime hetken VIP-varauksen Goo Goo Dolls -yhtyeen keulahahmo John Rzeznikiltä, jossa hänet istutettiin punaiseen keittiöön. Sinisen tiimin palvelu oli täydellistä, sillä kaikki viisi heistä kommunikoivat hyvin, eikä yksikään heidän ruokalajeistaan valmistunut väärin. Ramsay kehui tätä, mutta joutui läksyttämään Robynia, kun tämä kutsui joukkuetovereitaan jatkuvasti "vauvaksi". Punaisen joukkueen tilanne oli päinvastainen. Elise oli hidas kaviaaria sisältävän alkuruoka-annoksen kanssa ja tarvitsi Jenniferin apua valmistuksessa. Pian asiat hajosivat pääruokien kohdalla, kun Manda ei kuullut yhden pöydän sianlihatilausta, mikä hidasti vauhtia, ja Barbie tarjoili raakaa ankkaa. Tilanne paheni, kun Barbie lähetti myöhemmin ylös raakaa kanaa, jota Michelle luuli keitetyksi. Kun Barbie oli lähettänyt raakaa ankkaa ja raakaa sianlihaa, Ramsay kutsui sinisen joukkueen luokseen ja kertoi, että heidän oli saatava viimeinen lippunsa valmiiksi, sillä punainen joukkue, jonka Ramsay julisti saaneen huonoimman palvelunsa tähän mennessä, potkaistiin ulos kolmannen kerran tällä kaudella. Myöhemmin sininen joukkue sai punaisen joukkueen liput valmiiksi. </w:t>
            </w:r>
          </w:p>
          <w:p>
            <w:pPr>
              <w:pStyle w:val="TextBody"/>
              <w:bidi w:val="0"/>
              <w:spacing w:before="0" w:after="283"/>
              <w:jc w:val="left"/>
              <w:rPr/>
            </w:pPr>
            <w:r>
              <w:rPr/>
              <w:t xml:space="preserve">Poistaminen: Ramsay määräsi punaisen joukkueen esittämään kaksi ehdokasta eliminointia varten. Pitkän keskustelun jälkeen Punainen tiimi nimesi Mandan ja Barbien, vaikka Elise ehdotti, että Michelle olisi pitänyt laittaa Eliminoitavaksi. Huolimatta Barbien karmeasta suorituksesta liha-asemalla Ramsay lähetti hänet takaisin riviin ja eliminoi Mandan, koska hän oli pääsyy punaisen joukkueen tappioon, mutta kehui häntä kovasta työstä ja päättäväisyydestä. </w:t>
            </w:r>
          </w:p>
          <w:p>
            <w:pPr>
              <w:pStyle w:val="TextBody"/>
              <w:bidi w:val="0"/>
              <w:spacing w:before="0" w:after="283"/>
              <w:jc w:val="left"/>
              <w:rPr/>
            </w:pPr>
            <w:r>
              <w:rPr/>
              <w:t xml:space="preserve">Ramsayn kommentti: ``Manda sanoi, ettei hän koskaan kuullut lippua, joka upotti hänen joukkueensa. Valitettavasti hän ei myöskään tule kuulemaan, että hänen nimeään huudetaan Hell's Kitchenin voittajaksi.''. </w:t>
            </w:r>
          </w:p>
        </w:tc>
      </w:tr>
      <w:tr>
        <w:trPr/>
        <w:tc>
          <w:tcPr>
            <w:tcW w:w="818" w:type="dxa"/>
            <w:tcBorders/>
            <w:vAlign w:val="center"/>
          </w:tcPr>
          <w:p>
            <w:pPr>
              <w:pStyle w:val="TableHeading"/>
              <w:suppressLineNumbers/>
              <w:bidi w:val="0"/>
              <w:spacing w:before="0" w:after="283"/>
              <w:jc w:val="center"/>
              <w:rPr/>
            </w:pPr>
            <w:r>
              <w:rPr/>
              <w:t xml:space="preserve">259 </w:t>
            </w:r>
          </w:p>
        </w:tc>
        <w:tc>
          <w:tcPr>
            <w:tcW w:w="778" w:type="dxa"/>
            <w:tcBorders/>
            <w:vAlign w:val="center"/>
          </w:tcPr>
          <w:p>
            <w:pPr>
              <w:pStyle w:val="TableContents"/>
              <w:bidi w:val="0"/>
              <w:spacing w:before="0" w:after="283"/>
              <w:jc w:val="left"/>
              <w:rPr/>
            </w:pPr>
            <w:r>
              <w:rPr/>
              <w:t xml:space="preserve">9 </w:t>
            </w:r>
          </w:p>
        </w:tc>
        <w:tc>
          <w:tcPr>
            <w:tcW w:w="1223" w:type="dxa"/>
            <w:tcBorders/>
            <w:vAlign w:val="center"/>
          </w:tcPr>
          <w:p>
            <w:pPr>
              <w:pStyle w:val="TableContents"/>
              <w:bidi w:val="0"/>
              <w:spacing w:before="0" w:after="283"/>
              <w:jc w:val="left"/>
              <w:rPr/>
            </w:pPr>
            <w:r>
              <w:rPr/>
              <w:t xml:space="preserve">"Päivän saalis </w:t>
            </w:r>
          </w:p>
        </w:tc>
        <w:tc>
          <w:tcPr>
            <w:tcW w:w="1148" w:type="dxa"/>
            <w:tcBorders/>
            <w:vAlign w:val="center"/>
          </w:tcPr>
          <w:p>
            <w:pPr>
              <w:pStyle w:val="TableContents"/>
              <w:bidi w:val="0"/>
              <w:spacing w:before="0" w:after="283"/>
              <w:jc w:val="left"/>
              <w:rPr/>
            </w:pPr>
            <w:r>
              <w:rPr/>
              <w:t xml:space="preserve">joulukuu 8, 2017 (2017-12-08) </w:t>
            </w:r>
          </w:p>
        </w:tc>
        <w:tc>
          <w:tcPr>
            <w:tcW w:w="6238" w:type="dxa"/>
            <w:tcBorders/>
            <w:vAlign w:val="center"/>
          </w:tcPr>
          <w:p>
            <w:pPr>
              <w:pStyle w:val="TableContents"/>
              <w:bidi w:val="0"/>
              <w:jc w:val="left"/>
              <w:rPr/>
            </w:pPr>
            <w:r>
              <w:rPr/>
              <w:t xml:space="preserve">2.96 </w:t>
            </w:r>
          </w:p>
          <w:p>
            <w:pPr>
              <w:pStyle w:val="TextBody"/>
              <w:bidi w:val="0"/>
              <w:spacing w:before="0" w:after="283"/>
              <w:jc w:val="left"/>
              <w:rPr/>
            </w:pPr>
            <w:r>
              <w:rPr/>
              <w:t xml:space="preserve">Haaste: Jäljelle jääneet kokit osallistuivat kalastushaasteeseen, jossa kokit joutuivat kahlaamaan järven läpi. Heidän on koukutettava eri ainesosia sisältäviä vieheitä kalansa suuhun ja heitettävä ne sitten joukkuetovereilleen. Jokainen ainesosa, jonka he kalastavat, menee tiettyyn kalaan -- Doverin kielikampelaan, punasimppuun, silliin, nieriään tai turskaan. Sen jälkeen heillä on 30 minuuttia aikaa valmistaa kalansa järvestä kalastamiensa ainesosien avulla. Michael Cimarusti toimi vierailevana tuomarina. Jennifer voitti Nickin turskan, kun taas Robyn voitti Michellen särkikalalla. Milly voitti Elisen punasnapperilla, lähinnä siksi, että Elise pystyi kalastamaan snapperiinsa vain kolme ainetta. Benjamin ja Dana saivat molemmat pisteen nieriöistään. Lopuksi Van voitti Barbien kielikampelalla, joten sininen joukkue voitti 4 -- 2. </w:t>
            </w:r>
          </w:p>
          <w:p>
            <w:pPr>
              <w:pStyle w:val="TextBody"/>
              <w:bidi w:val="0"/>
              <w:spacing w:before="0" w:after="283"/>
              <w:jc w:val="left"/>
              <w:rPr/>
            </w:pPr>
            <w:r>
              <w:rPr/>
              <w:t xml:space="preserve">Palkinto/rangaistus: Sininen joukkue lähti yksityiskoneella Las Vegasiin yöpymään Caesars Palaceen. He kävivät myös maailman korkeimmassa maailmanpyörässä Christinan kanssa. Punaisen joukkueen piti tuoda useita satoja kiloja kalaa, sitten kuoria ja fileoida ne. Lisäksi heille tarjoiltiin ällöttävää proteiinipirtelöä. Barbie yritti heittää koko pirtelön pois, mutta jäi kiinni. Tämän seurauksena Jocky pakottaa muun joukkueen syömään annoksensa loppuun. Tämä sai Danan, Elisen ja Michellen oksentamaan. </w:t>
            </w:r>
          </w:p>
          <w:p>
            <w:pPr>
              <w:pStyle w:val="TextBody"/>
              <w:bidi w:val="0"/>
              <w:spacing w:before="0" w:after="283"/>
              <w:jc w:val="left"/>
              <w:rPr/>
            </w:pPr>
            <w:r>
              <w:rPr/>
              <w:t xml:space="preserve">Palvelu: Tämä palvelu sisälsi aasialaisen fuusiomenun. Vieraiden joukossa olivat Aleks Paunovic ja E -- 40 sekä kokin pöydät, joissa Cheryl Burke ja Dan Bucatinsky istuivat punaisessa ja sinisessä keittiössä. Barbie ja Robyn viettivät kumpikin kohtuuttoman paljon aikaa veljeillen kokkipöydän vieraiden kanssa, mikä herätti Elisen ja Nickin suuttumuksen. Elise ja Barbie taistelivat kulkuväylän hallinnasta ja saivat varoituksen keittiömestari Christinalta. Raaka kana, joka lähetettiin solaan, sai Ramsayn lähettämään koko punaisen tiimin ruokakomeroon. Myöhemmin Cheryl ilmoitti Barbielle, että ankka oli hieman raaka, ja Barbie tarjoutui valmistamaan toisen, mutta vieraat kieltäytyivät. Elisen vastalauseista huolimatta Barbie vaati tuoretta ankka-annosta. Kun Barbie pyysi Eliseä valmistamaan ankkakattauksen, Elise kieltäytyi, syntyi riita, ja Ramsay veti molemmat takaisin ruokakomeroon ja vaati heitä selvittämään erimielisyytensä ennen kuin he menivät takaisin. Tämä sai Elisen kutsumaan Barbieta ``cuckoo'' ennen kuin hän poistui ruokakomerosta. Sinisessä keittiössä Milly toi esille raa'an New Yorkin raidat, mutta toipui. Van ei vastannut, kun Ramsay pyysi aikaa lohelle, ja toi ylikypsennetyn annoksen. Hänkin pystyi toipumaan, mutta ei ennen kuin Ramsay uhkasi heittää hänet ulos. Vaikka molemmat joukkueet suorittivat tarjoilun ilman hylkäyksiä, Ramsay julisti molemmat joukkueet häviäjiksi ja pyysi kahta ehdokasta per joukkue poistettavaksi. </w:t>
            </w:r>
          </w:p>
          <w:p>
            <w:pPr>
              <w:pStyle w:val="TextBody"/>
              <w:bidi w:val="0"/>
              <w:spacing w:before="0" w:after="283"/>
              <w:jc w:val="left"/>
              <w:rPr/>
            </w:pPr>
            <w:r>
              <w:rPr/>
              <w:t xml:space="preserve">Poistaminen: Sininen joukkue harkitsi Vanin nimeämistä kalan ja Millyn nimeämistä raa'an pihvin takia, mutta punaisen joukkueen riitely käytävän toiselta puolelta keskeytti heidät. Ramsay pyytää ensin siniseltä joukkueelta ehdokkaita, ja Nick vastaa Robynin ja Millyn kanssa. Ramsay kutsuu esiin myös Vanin ja antaa kaikille kolmelle 30 sekuntia aikaa puolustaa asiaansa. Tämän jälkeen hän lähettää Robynin ja Millyn takaisin riviin ja järkyttää joitakin punaisen tiimin jäseniä, kun hän sulkee Vanin pois, koska tämä ei ollut kommunikoinut kala-asemalla, mutta kannustaa tätä pitämään päänsä pystyssä. Seuraavaksi hän pyytää punaisen tiimin ehdokkaita, ja Dana vastaa Elisen ja Barbien kanssa. Barbie toteaa, että hän ei aio toistaa tämän illan palvelun virheitä ja että hänen joukkueensa on torjunut hänen yrityksensä tulla toimeen heidän kanssaan, kun taas Elise viittaa vahvempiin suorituksiinsa haasteissa kuin Barbie (ironista kyllä, hän asetti itsensä suureen epäedulliseen asemaan tämän viikon haastetta varten). Ramsay kuitenkin yksinkertaisesti lähettää molemmat takaisin riviin ja varoittaa jäljelle jääviä kokkeja korjaamaan virheensä, tai muuten. </w:t>
            </w:r>
          </w:p>
          <w:p>
            <w:pPr>
              <w:pStyle w:val="TextBody"/>
              <w:bidi w:val="0"/>
              <w:spacing w:before="0" w:after="283"/>
              <w:jc w:val="left"/>
              <w:rPr/>
            </w:pPr>
            <w:r>
              <w:rPr/>
              <w:t xml:space="preserve">Ramsayn kommentti: ``Vanilla on aina ollut yksi äänekkäimmistä äänistä täällä. Tänä iltana hän menetti paitsi äänensä, myös unelmansa tulla seuraavaksi keittiömestarikseni.'' </w:t>
            </w:r>
          </w:p>
        </w:tc>
      </w:tr>
      <w:tr>
        <w:trPr/>
        <w:tc>
          <w:tcPr>
            <w:tcW w:w="818" w:type="dxa"/>
            <w:tcBorders/>
            <w:vAlign w:val="center"/>
          </w:tcPr>
          <w:p>
            <w:pPr>
              <w:pStyle w:val="TableHeading"/>
              <w:suppressLineNumbers/>
              <w:bidi w:val="0"/>
              <w:spacing w:before="0" w:after="283"/>
              <w:jc w:val="center"/>
              <w:rPr/>
            </w:pPr>
            <w:r>
              <w:rPr/>
              <w:t xml:space="preserve">260 </w:t>
            </w:r>
          </w:p>
        </w:tc>
        <w:tc>
          <w:tcPr>
            <w:tcW w:w="778" w:type="dxa"/>
            <w:tcBorders/>
            <w:vAlign w:val="center"/>
          </w:tcPr>
          <w:p>
            <w:pPr>
              <w:pStyle w:val="TableContents"/>
              <w:bidi w:val="0"/>
              <w:spacing w:before="0" w:after="283"/>
              <w:jc w:val="left"/>
              <w:rPr/>
            </w:pPr>
            <w:r>
              <w:rPr/>
              <w:t xml:space="preserve">10 </w:t>
            </w:r>
          </w:p>
        </w:tc>
        <w:tc>
          <w:tcPr>
            <w:tcW w:w="1223" w:type="dxa"/>
            <w:tcBorders/>
            <w:vAlign w:val="center"/>
          </w:tcPr>
          <w:p>
            <w:pPr>
              <w:pStyle w:val="TableContents"/>
              <w:bidi w:val="0"/>
              <w:spacing w:before="0" w:after="283"/>
              <w:jc w:val="left"/>
              <w:rPr/>
            </w:pPr>
            <w:r>
              <w:rPr/>
              <w:t xml:space="preserve">"Kaikki on kastiketta. </w:t>
            </w:r>
          </w:p>
        </w:tc>
        <w:tc>
          <w:tcPr>
            <w:tcW w:w="1148" w:type="dxa"/>
            <w:tcBorders/>
            <w:vAlign w:val="center"/>
          </w:tcPr>
          <w:p>
            <w:pPr>
              <w:pStyle w:val="TableContents"/>
              <w:bidi w:val="0"/>
              <w:spacing w:before="0" w:after="283"/>
              <w:jc w:val="left"/>
              <w:rPr/>
            </w:pPr>
            <w:r>
              <w:rPr/>
              <w:t xml:space="preserve">15. joulukuuta 2017 (2017-12-15) </w:t>
            </w:r>
          </w:p>
        </w:tc>
        <w:tc>
          <w:tcPr>
            <w:tcW w:w="6238" w:type="dxa"/>
            <w:tcBorders/>
            <w:vAlign w:val="center"/>
          </w:tcPr>
          <w:p>
            <w:pPr>
              <w:pStyle w:val="TableContents"/>
              <w:bidi w:val="0"/>
              <w:jc w:val="left"/>
              <w:rPr/>
            </w:pPr>
            <w:r>
              <w:rPr/>
              <w:t xml:space="preserve">3.04 </w:t>
            </w:r>
          </w:p>
          <w:p>
            <w:pPr>
              <w:pStyle w:val="TextBody"/>
              <w:bidi w:val="0"/>
              <w:spacing w:before="0" w:after="283"/>
              <w:jc w:val="left"/>
              <w:rPr/>
            </w:pPr>
            <w:r>
              <w:rPr/>
              <w:t xml:space="preserve">Haaste: Ramsay ilmoitti, että seuraava haaste oli vuosittainen sokkomaistelu, ja tällä kaudella he maistelisivat yrttejä ja mausteita, jotka oli sekoitettu perunasoseeseen. Samalla kun yksi kokki maistelee ainesosia, hänen tiiminsä jäsen istuisi tuolissa ja saisi roiskeita perunamuusilla ja kastikkeella, jos maistelija saisi useita vääriä vastauksia. Robyn sai 3 pistettä, kun taas Dana ei saanut yhtään pistettä (jolloin Michelle sotkeutui), Nick sai 2 pistettä, kun taas Jennifer ei saanut yhtään pistettä (jolloin Dana sotkeutui), ja Benjamin sai 3 pistettä, kun taas Barbie sai 2 pistettä. Kun viimeinen pari Elise ja Milly oli vuorossa, Ramsay varoitti punaista joukkuetta, että jos Elise ei saa sinistä joukkuetta kiinni, haaste on ohi. Elise ei saanut pisteitä kolmesta makutestistään, ja sininen joukkue voitti haasteen 8 -- 2. </w:t>
            </w:r>
          </w:p>
          <w:p>
            <w:pPr>
              <w:pStyle w:val="TextBody"/>
              <w:bidi w:val="0"/>
              <w:spacing w:before="0" w:after="283"/>
              <w:jc w:val="left"/>
              <w:rPr/>
            </w:pPr>
            <w:r>
              <w:rPr/>
              <w:t xml:space="preserve">Palkinto/rangaistus: Sininen joukkue kävi Roy Yamaguchin Hawaiian Fusion -ravintolassa lounaalla ja sai ravintolassa ollessaan Vitamix-sekoittimet. Punainen joukkue joutui siivoamaan ruokasalin ja erottelemaan pippurikynnet jauhamalla ne käsin. Rangaistuksen aikana keittiömestari Christina huomasi punaisessa tiimissä vihamielisyyttä ja kysyi heiltä, voisivatko he luvata hyvän illallistarjoilun, mutta Dana kieltäytyi siitä, koska hänellä ei ollut uskoa Barbieen. </w:t>
            </w:r>
          </w:p>
          <w:p>
            <w:pPr>
              <w:pStyle w:val="TextBody"/>
              <w:bidi w:val="0"/>
              <w:spacing w:before="0" w:after="283"/>
              <w:jc w:val="left"/>
              <w:rPr/>
            </w:pPr>
            <w:r>
              <w:rPr/>
              <w:t xml:space="preserve">Palvelu: Sininen joukkue valmisti ruokaa Shane's Inspiration -järjestölle ja punainen joukkue Leukemia &amp; Lymfooma Society -järjestölle. Molemmissa hyväntekeväisyysjärjestöissä paikalla oli merkittäviä vieraita, kuten Mindy Sterling ja Tyler Posey punaisessa pöydässä ja David Koechner, Jill Wagner ja Shane's Inspirationin perustaja Scott Williams sinisessä pöydässä. Kummassakin joukkueessa yksi kokki johti osiota, mutta sinisen joukkueen Nick joutui johtamaan sekä kampasimpukka- että passionhedelmäsuffle-annoksia, koska sinisestä joukkueesta oli yksi jäsen poissa. Michelle ja Nick saivat ruokalajinsa valmiiksi vähin ongelmin, sillä Michelle huomasi, että häneltä puuttui kolme kampasimpukkaa, ja Milly kypsensi kampasimpukoita liikaa Nickin ruokalajeissa. Jenniferillä ei ollut ongelmia hummerispagettiannostensa kanssa, mutta Robyn jäi kiinni siitä, että hän tarjoili enemmän pastaa kuin oli tarpeen. Raidallisen ahvenen lautasella Milly johti sinistä tiimiä vahvasti ja sai lautasensa ulos ilman ongelmia, mutta punaisessa keittiössä suurin osa ahvenista paloi, ja Elise syytti tiimiään sabotoimisesta, vaikka hän ei tarkistanut lautasia ennen tarjoilua. Rossinin naudanfilee oli sama tarina, sillä Benjamin johti tiimiään hyvin, kun taas punaisessa keittiössä Barbien aggressiivinen johtajuus sai hänet huutamaan Michellelle lisukkeista, ja heidän perunansa paloivat. Danalla ja Nickillä ei ollut ongelmia jälkiruokiensa kanssa, mutta Ramsay kutsui punaisen tiimin esitystä ``huonoimmaksi hyväntekeväisyysillalliseksi koko kilpailussa'' ennen kuin antoi heille tehtäväksi keksiä kaksi ehdokasta. </w:t>
            </w:r>
          </w:p>
          <w:p>
            <w:pPr>
              <w:pStyle w:val="TextBody"/>
              <w:bidi w:val="0"/>
              <w:spacing w:before="0" w:after="283"/>
              <w:jc w:val="left"/>
              <w:rPr/>
            </w:pPr>
            <w:r>
              <w:rPr/>
              <w:t xml:space="preserve">Poistaminen: Barbie ja Elise olivat ehdolla. Danan helpotukseksi Ramsay sulki Barbien pois, koska hän oli ollut aggressiivinen johtajana palvelussa ja koska hän ei ollut palannut takaisin nopeammin, mutta kehui häntä hänen sydämestään. Sitten hän huomautti, että sinisen joukkueen jäljellä olevat neljä jäsentä muodostaisivat todennäköisesti neljän viimeisen joukkueen. </w:t>
            </w:r>
          </w:p>
          <w:p>
            <w:pPr>
              <w:pStyle w:val="TextBody"/>
              <w:bidi w:val="0"/>
              <w:spacing w:before="0" w:after="283"/>
              <w:jc w:val="left"/>
              <w:rPr/>
            </w:pPr>
            <w:r>
              <w:rPr/>
              <w:t xml:space="preserve">Ramsayn kommentti: ``Barbien esitys hyväntekeväisyysillassa oli katastrofi. Joten tein hyväntekeväisyystapahtuman hänen tiimilleen lähettämällä hänet kotiin.''. </w:t>
            </w:r>
          </w:p>
        </w:tc>
      </w:tr>
      <w:tr>
        <w:trPr/>
        <w:tc>
          <w:tcPr>
            <w:tcW w:w="818" w:type="dxa"/>
            <w:tcBorders/>
            <w:vAlign w:val="center"/>
          </w:tcPr>
          <w:p>
            <w:pPr>
              <w:pStyle w:val="TableHeading"/>
              <w:suppressLineNumbers/>
              <w:bidi w:val="0"/>
              <w:spacing w:before="0" w:after="283"/>
              <w:jc w:val="center"/>
              <w:rPr/>
            </w:pPr>
            <w:r>
              <w:rPr/>
              <w:t xml:space="preserve">261 </w:t>
            </w:r>
          </w:p>
        </w:tc>
        <w:tc>
          <w:tcPr>
            <w:tcW w:w="778" w:type="dxa"/>
            <w:tcBorders/>
            <w:vAlign w:val="center"/>
          </w:tcPr>
          <w:p>
            <w:pPr>
              <w:pStyle w:val="TableContents"/>
              <w:bidi w:val="0"/>
              <w:spacing w:before="0" w:after="283"/>
              <w:jc w:val="left"/>
              <w:rPr/>
            </w:pPr>
            <w:r>
              <w:rPr/>
              <w:t xml:space="preserve">11 </w:t>
            </w:r>
          </w:p>
        </w:tc>
        <w:tc>
          <w:tcPr>
            <w:tcW w:w="1223" w:type="dxa"/>
            <w:tcBorders/>
            <w:vAlign w:val="center"/>
          </w:tcPr>
          <w:p>
            <w:pPr>
              <w:pStyle w:val="TableContents"/>
              <w:bidi w:val="0"/>
              <w:spacing w:before="0" w:after="283"/>
              <w:jc w:val="left"/>
              <w:rPr/>
            </w:pPr>
            <w:r>
              <w:rPr/>
              <w:t xml:space="preserve">``Yritetään pastatestiä'' </w:t>
            </w:r>
          </w:p>
        </w:tc>
        <w:tc>
          <w:tcPr>
            <w:tcW w:w="1148" w:type="dxa"/>
            <w:tcBorders/>
            <w:vAlign w:val="center"/>
          </w:tcPr>
          <w:p>
            <w:pPr>
              <w:pStyle w:val="TableContents"/>
              <w:bidi w:val="0"/>
              <w:spacing w:before="0" w:after="283"/>
              <w:jc w:val="left"/>
              <w:rPr/>
            </w:pPr>
            <w:r>
              <w:rPr/>
              <w:t xml:space="preserve">5. tammikuuta 2018 (2018-01-05) </w:t>
            </w:r>
          </w:p>
        </w:tc>
        <w:tc>
          <w:tcPr>
            <w:tcW w:w="6238" w:type="dxa"/>
            <w:tcBorders/>
            <w:vAlign w:val="center"/>
          </w:tcPr>
          <w:p>
            <w:pPr>
              <w:pStyle w:val="TableContents"/>
              <w:bidi w:val="0"/>
              <w:jc w:val="left"/>
              <w:rPr/>
            </w:pPr>
            <w:r>
              <w:rPr/>
              <w:t xml:space="preserve">3.42 </w:t>
            </w:r>
          </w:p>
          <w:p>
            <w:pPr>
              <w:pStyle w:val="TextBody"/>
              <w:bidi w:val="0"/>
              <w:spacing w:before="0" w:after="283"/>
              <w:jc w:val="left"/>
              <w:rPr/>
            </w:pPr>
            <w:r>
              <w:rPr/>
              <w:t xml:space="preserve">Haaste: Ennen nukkumaanmenoa Ramsay ilmoitti huomisesta pastahaasteesta, jossa kokkien oli luotava kolme annosta gourmet-pastaruokaa 20 dollarin budjetilla paikallisesta ruokakaupasta. Ramsayn lisäksi tuomaristossa ovat mukana Lachlan Mackinnon-Patterson, Boulderissa, CO:ssa sijaitsevan Frasca Food and Wine -ravintolan kokki ja toinen omistaja, sekä Bruce Kalman, Pasadenassa, CA:ssa sijaitsevan Unionin kokki ja omistaja. Punainen tiimi voitti haasteen 320-313 dollarilla, ja se oli ensimmäinen kerta sitten jakson 6 jälkeen. </w:t>
            </w:r>
          </w:p>
          <w:p>
            <w:pPr>
              <w:pStyle w:val="TextBody"/>
              <w:bidi w:val="0"/>
              <w:spacing w:before="0" w:after="283"/>
              <w:jc w:val="left"/>
              <w:rPr/>
            </w:pPr>
            <w:r>
              <w:rPr/>
              <w:t xml:space="preserve">Palkinto/rangaistus: Punainen joukkue kävi kartingissa ja söi uskomattoman lounaan. Lisäksi Michellen aasialaisvaikutteinen Tortellini-keitto (joka oli päivän paras ruokalaji) lisättiin illan ruokalistalle. Sinisen joukkueen tehtävänä oli siivota keittiön hyllyt. </w:t>
            </w:r>
          </w:p>
          <w:p>
            <w:pPr>
              <w:pStyle w:val="TextBody"/>
              <w:bidi w:val="0"/>
              <w:spacing w:before="0" w:after="283"/>
              <w:jc w:val="left"/>
              <w:rPr/>
            </w:pPr>
            <w:r>
              <w:rPr/>
              <w:t xml:space="preserve">Palvelu: Sharp osallistuivat tähän jumalanpalvelukseen. Molemmat joukkueet saivat vahvan alun alkupalojen tarjoilussa, mutta niillä oli vaikeuksia pääruokien tarjoilussa liha-asemiensa kanssa. Punaisessa keittiössä Dana käräytti alkupään wellingtonejaan ja lähetti raakaa lammasta syötäväksi. Sinisessä keittiössä Robyn oli hidas yhden wellingtoninsa kanssa, muisti väärin lipputilauksen ja hänellä oli vaikeuksia kommunikoida Benjaminin kanssa koristeasemalla. Siitä huolimatta molemmat joukkueet saivat ruokaliput valmiiksi, ja kun kummallakin oli jäljellä kolme lippua, Ramsay kertoi molemmille joukkueille, että se, joka ehtii ensin, on voittaja. Vaikka Dana ehti viimeiseen lippuunsa, hän tarjoili ylikypsiä ja alikypsiä wellingtoneja, ja Ramsay heitti punaisen joukkueen ulos neljännen kerran tällä kaudella, kun sininen joukkue sai omat lippunsa valmiiksi. </w:t>
            </w:r>
          </w:p>
          <w:p>
            <w:pPr>
              <w:pStyle w:val="TextBody"/>
              <w:bidi w:val="0"/>
              <w:spacing w:before="0" w:after="283"/>
              <w:jc w:val="left"/>
              <w:rPr/>
            </w:pPr>
            <w:r>
              <w:rPr/>
              <w:t xml:space="preserve">Poistaminen: Dana, Michelle ja Elise olivat tasapisteissä, koska Jennifer ja Elise olivat liittoutuneet keskenään: Vaikka punaista joukkuetta kehotettiin nimeämään kaksi henkilöä, Dana, Michelle ja Elise olivat tasapisteissä. Niinpä Ramsay kutsui kaikki kolme alas. Ramsay lähetti Michellen ja Elisen takaisin riviin ja poisti </w:t>
            </w:r>
            <w:r>
              <w:rPr>
                <w:color w:val="A9A9A9"/>
              </w:rPr>
              <w:t xml:space="preserve">Danan </w:t>
            </w:r>
            <w:r>
              <w:rPr/>
              <w:t xml:space="preserve">johtajuuden puutteen ja huonon suorituksen vuoksi lihassa. </w:t>
            </w:r>
          </w:p>
          <w:p>
            <w:pPr>
              <w:pStyle w:val="TextBody"/>
              <w:bidi w:val="0"/>
              <w:spacing w:before="0" w:after="283"/>
              <w:jc w:val="left"/>
              <w:rPr/>
            </w:pPr>
            <w:r>
              <w:rPr/>
              <w:t xml:space="preserve">Ramsayn kommentti: ``Kahdella kaudella tämä oli Danan ensimmäinen kerta, kun hän oli ehdolla. Valitettavasti se oli myös hänen viimeisensä. </w:t>
            </w:r>
          </w:p>
        </w:tc>
      </w:tr>
      <w:tr>
        <w:trPr/>
        <w:tc>
          <w:tcPr>
            <w:tcW w:w="818" w:type="dxa"/>
            <w:tcBorders/>
            <w:vAlign w:val="center"/>
          </w:tcPr>
          <w:p>
            <w:pPr>
              <w:pStyle w:val="TableHeading"/>
              <w:suppressLineNumbers/>
              <w:bidi w:val="0"/>
              <w:spacing w:before="0" w:after="283"/>
              <w:jc w:val="center"/>
              <w:rPr/>
            </w:pPr>
            <w:r>
              <w:rPr/>
              <w:t xml:space="preserve">262 </w:t>
            </w:r>
          </w:p>
        </w:tc>
        <w:tc>
          <w:tcPr>
            <w:tcW w:w="778" w:type="dxa"/>
            <w:tcBorders/>
            <w:vAlign w:val="center"/>
          </w:tcPr>
          <w:p>
            <w:pPr>
              <w:pStyle w:val="TableContents"/>
              <w:bidi w:val="0"/>
              <w:spacing w:before="0" w:after="283"/>
              <w:jc w:val="left"/>
              <w:rPr/>
            </w:pPr>
            <w:r>
              <w:rPr/>
              <w:t xml:space="preserve">12 </w:t>
            </w:r>
          </w:p>
        </w:tc>
        <w:tc>
          <w:tcPr>
            <w:tcW w:w="1223" w:type="dxa"/>
            <w:tcBorders/>
            <w:vAlign w:val="center"/>
          </w:tcPr>
          <w:p>
            <w:pPr>
              <w:pStyle w:val="TableContents"/>
              <w:bidi w:val="0"/>
              <w:spacing w:before="0" w:after="283"/>
              <w:jc w:val="left"/>
              <w:rPr/>
            </w:pPr>
            <w:r>
              <w:rPr/>
              <w:t xml:space="preserve">"Viisi on uutta mustaa. </w:t>
            </w:r>
          </w:p>
        </w:tc>
        <w:tc>
          <w:tcPr>
            <w:tcW w:w="1148" w:type="dxa"/>
            <w:tcBorders/>
            <w:vAlign w:val="center"/>
          </w:tcPr>
          <w:p>
            <w:pPr>
              <w:pStyle w:val="TableContents"/>
              <w:bidi w:val="0"/>
              <w:spacing w:before="0" w:after="283"/>
              <w:jc w:val="left"/>
              <w:rPr/>
            </w:pPr>
            <w:r>
              <w:rPr/>
              <w:t xml:space="preserve">12. tammikuuta 2018 (2018-01-12) </w:t>
            </w:r>
          </w:p>
        </w:tc>
        <w:tc>
          <w:tcPr>
            <w:tcW w:w="6238" w:type="dxa"/>
            <w:tcBorders/>
            <w:vAlign w:val="center"/>
          </w:tcPr>
          <w:p>
            <w:pPr>
              <w:pStyle w:val="TableContents"/>
              <w:bidi w:val="0"/>
              <w:jc w:val="left"/>
              <w:rPr/>
            </w:pPr>
            <w:r>
              <w:rPr/>
              <w:t xml:space="preserve">3.56 </w:t>
            </w:r>
          </w:p>
          <w:p>
            <w:pPr>
              <w:pStyle w:val="TextBody"/>
              <w:bidi w:val="0"/>
              <w:spacing w:before="0" w:after="283"/>
              <w:jc w:val="left"/>
              <w:rPr/>
            </w:pPr>
            <w:r>
              <w:rPr/>
              <w:t xml:space="preserve">Ramsay ilmoitti, että tänään oli mustat takit -haaste, jossa seitsemästä kokista vain viisi saisi mustat takit, kun taas kaksi heistä lähetettäisiin kotiin. </w:t>
            </w:r>
          </w:p>
          <w:p>
            <w:pPr>
              <w:pStyle w:val="TextBody"/>
              <w:bidi w:val="0"/>
              <w:spacing w:before="0" w:after="283"/>
              <w:jc w:val="left"/>
              <w:rPr/>
            </w:pPr>
            <w:r>
              <w:rPr/>
              <w:t xml:space="preserve">Haaste 1: Ramsay antoi kokille 45 minuuttia aikaa maistaa hänen ruokaansa ja valmistaa se uudelleen. Loppujen lopuksi Milly soseineen ja Nick hasheineen olivat kokkeja lähimpänä ja voittivat ensimmäiset mustat takit. He viettivät loppupäivän Black Jackets VIP Loungessa. </w:t>
            </w:r>
          </w:p>
          <w:p>
            <w:pPr>
              <w:pStyle w:val="TextBody"/>
              <w:bidi w:val="0"/>
              <w:spacing w:before="0" w:after="283"/>
              <w:jc w:val="left"/>
              <w:rPr/>
            </w:pPr>
            <w:r>
              <w:rPr/>
              <w:t xml:space="preserve">Haaste 2: Toista haastetta varten Ramsaylla oli viisi kupolia, joissa oli rajoitetusti ainesosia, ja kun hän soitti kelloa, kokkien oli juostava kilpaa ja haettava haluamansa ainesosa. Sitten heidän oli valmistettava ruokalaji 30 minuutissa kyseisistä ainesosista. Michellen vasikankyljykset ja Benjaminin filee mignon olivat kaksi parasta ruokaa, ja he saivat mustat takit. Sitten he liittyivät Millyn ja Nickin seuraan oleskelualueelle. Ennen viimeistä haastetta Jennifer kehotti Robynia voittamaan Elisen. </w:t>
            </w:r>
          </w:p>
          <w:p>
            <w:pPr>
              <w:pStyle w:val="TextBody"/>
              <w:bidi w:val="0"/>
              <w:spacing w:before="0" w:after="283"/>
              <w:jc w:val="left"/>
              <w:rPr/>
            </w:pPr>
            <w:r>
              <w:rPr/>
              <w:t xml:space="preserve">Haaste 3: Viimeistä haastetta varten Ramsay antoi kolmelle kokille 30 minuuttia aikaa valmistaa mitä tahansa, ja heillä oli keittiössä käytettävissään täysi valikoima ainesosia. Mustatakkiset kokit seurasivat haastetta suorasta videolähetyksestä, mutta se katkesi haasteen päätyttyä. Robyn valmisti haudutettua karitsan ulkofileetä peruna-maissihashilla, Elise filee mignonia perunasoseen ja sateenkaarimangoldin kera ja Jennifer kampasimpukoita ja katkarapuja maissisukkotashin kera. </w:t>
            </w:r>
          </w:p>
          <w:p>
            <w:pPr>
              <w:pStyle w:val="TextBody"/>
              <w:bidi w:val="0"/>
              <w:spacing w:before="0" w:after="283"/>
              <w:jc w:val="left"/>
              <w:rPr/>
            </w:pPr>
            <w:r>
              <w:rPr/>
              <w:t xml:space="preserve">Poistaminen: Hän käski Elisen pitää takkinsa ja kehotti häntä pitämään päänsä ylhäällä. Päättääkseen Jenniferin ja Robynin välillä, jotka itkivät ja halasivat toisiaan, Ramsay antoi Jockeyn ja Christinan maistaa ruokia. Lopulta Robyn sai viimeisen mustan takin ja Jennifer lähetettiin kotiin, koska hänen kampasimpukkansa olivat hieman alikypsiä. Ennen lähtöään Ramsay antoi Jenniferin pitää myös takkinsa ja kehui häntä parantamisesta edellisestä kilpailusta. Ennen lähtöä Jennifer toivotti Robynille onnea ja oli iloinen, että tämä voitti Elisen, sillä Elise oli pettänyt hänet heidän kautensa aikana. Kun Robyn oli päässyt Black Jacket Loungeen, Ramsay ja apukokit toivat samppanjaa loungeen ja onnittelivat jäljellä olevia kokkeja siitä, että he olivat viiden finalistin joukossa. </w:t>
            </w:r>
          </w:p>
          <w:p>
            <w:pPr>
              <w:pStyle w:val="TextBody"/>
              <w:bidi w:val="0"/>
              <w:spacing w:before="0" w:after="283"/>
              <w:jc w:val="left"/>
              <w:rPr/>
            </w:pPr>
            <w:r>
              <w:rPr/>
              <w:t xml:space="preserve">Ramsay ei kommentoinut Elisen tai Jenniferin poisjääntiä, eikä kumpikaan saanut polttavaa kuvajaksoa. </w:t>
            </w:r>
          </w:p>
        </w:tc>
      </w:tr>
      <w:tr>
        <w:trPr/>
        <w:tc>
          <w:tcPr>
            <w:tcW w:w="818" w:type="dxa"/>
            <w:tcBorders/>
            <w:vAlign w:val="center"/>
          </w:tcPr>
          <w:p>
            <w:pPr>
              <w:pStyle w:val="TableHeading"/>
              <w:suppressLineNumbers/>
              <w:bidi w:val="0"/>
              <w:spacing w:before="0" w:after="283"/>
              <w:jc w:val="center"/>
              <w:rPr/>
            </w:pPr>
            <w:r>
              <w:rPr/>
              <w:t xml:space="preserve">263 </w:t>
            </w:r>
          </w:p>
        </w:tc>
        <w:tc>
          <w:tcPr>
            <w:tcW w:w="778" w:type="dxa"/>
            <w:tcBorders/>
            <w:vAlign w:val="center"/>
          </w:tcPr>
          <w:p>
            <w:pPr>
              <w:pStyle w:val="TableContents"/>
              <w:bidi w:val="0"/>
              <w:spacing w:before="0" w:after="283"/>
              <w:jc w:val="left"/>
              <w:rPr/>
            </w:pPr>
            <w:r>
              <w:rPr/>
              <w:t xml:space="preserve">13 </w:t>
            </w:r>
          </w:p>
        </w:tc>
        <w:tc>
          <w:tcPr>
            <w:tcW w:w="1223" w:type="dxa"/>
            <w:tcBorders/>
            <w:vAlign w:val="center"/>
          </w:tcPr>
          <w:p>
            <w:pPr>
              <w:pStyle w:val="TableContents"/>
              <w:bidi w:val="0"/>
              <w:spacing w:before="0" w:after="283"/>
              <w:jc w:val="left"/>
              <w:rPr/>
            </w:pPr>
            <w:r>
              <w:rPr/>
              <w:t xml:space="preserve">"Tähdet kuumentavat helvettiä </w:t>
            </w:r>
          </w:p>
        </w:tc>
        <w:tc>
          <w:tcPr>
            <w:tcW w:w="1148" w:type="dxa"/>
            <w:tcBorders/>
            <w:vAlign w:val="center"/>
          </w:tcPr>
          <w:p>
            <w:pPr>
              <w:pStyle w:val="TableContents"/>
              <w:bidi w:val="0"/>
              <w:spacing w:before="0" w:after="283"/>
              <w:jc w:val="left"/>
              <w:rPr/>
            </w:pPr>
            <w:r>
              <w:rPr/>
              <w:t xml:space="preserve">19. tammikuuta 2018 (2018-01-19) </w:t>
            </w:r>
          </w:p>
        </w:tc>
        <w:tc>
          <w:tcPr>
            <w:tcW w:w="6238" w:type="dxa"/>
            <w:tcBorders/>
            <w:vAlign w:val="center"/>
          </w:tcPr>
          <w:p>
            <w:pPr>
              <w:pStyle w:val="TableContents"/>
              <w:bidi w:val="0"/>
              <w:jc w:val="left"/>
              <w:rPr/>
            </w:pPr>
            <w:r>
              <w:rPr/>
              <w:t xml:space="preserve">3.17 </w:t>
            </w:r>
          </w:p>
          <w:p>
            <w:pPr>
              <w:pStyle w:val="TextBody"/>
              <w:bidi w:val="0"/>
              <w:spacing w:before="0" w:after="283"/>
              <w:jc w:val="left"/>
              <w:rPr/>
            </w:pPr>
            <w:r>
              <w:rPr/>
              <w:t xml:space="preserve">Yksilöllinen haaste: Milly kokki NFL:n Ricky Williamsin kanssa, Michelle kokki WNBA:n mestaruuden voittaneen Candace Parkerin kanssa, Benjamin kokki NFL:n ``Light's Out'' Shawne Merrimanin kanssa, Nick kokki olympiavoittaja Jordyn Wieberin kanssa ja Robyn kokki 5-kertaisen NBA All-Star Reggie Millerin kanssa), kuinka valmistaa 45 minuutissa heidän nimikkoruokansa, jotka he alun perin suunnittelivat valmistavansa kauden alussa. Valmistauduttuaan Ramsay arvostelee ruokalajit, ja yksi henkilö istuu voittajan paikalla, mutta hänet voidaan syrjäyttää, jos Ramsay löytää seuraavan ruokalajin paremmaksi. Michelle voitti haasteen. </w:t>
            </w:r>
          </w:p>
          <w:p>
            <w:pPr>
              <w:pStyle w:val="TextBody"/>
              <w:bidi w:val="0"/>
              <w:spacing w:before="0" w:after="283"/>
              <w:jc w:val="left"/>
              <w:rPr/>
            </w:pPr>
            <w:r>
              <w:rPr/>
              <w:t xml:space="preserve">Palkinto/rangaistus: Sen jälkeen hän söi 71 Above -ravintolassa ja otti Nickin mukaansa. Jäljelle jääneiden kokkien oli osallistuttava syväpuhdistuspäivään. Rangaistuksen aikana Robyn ärsyyntyi, kun Millyn nähtiin auttavan vähän ja syövän haasteesta jäljelle jäänyttä ruokaa. </w:t>
            </w:r>
          </w:p>
          <w:p>
            <w:pPr>
              <w:pStyle w:val="TextBody"/>
              <w:bidi w:val="0"/>
              <w:spacing w:before="0" w:after="283"/>
              <w:jc w:val="left"/>
              <w:rPr/>
            </w:pPr>
            <w:r>
              <w:rPr/>
              <w:t xml:space="preserve">Palvelu: Räppäri ja muusikko Wyclef Jean istui kokin pöydässä. Entiset 2 Broke Girls -näyttelijät Jonathan Kite ja Matthew Moy olivat paikalla Janina Gavankarin lisäksi. Milly oli epäjärjestyksessä alkupalojen kanssa ja sai pannun syttymään tuleen, mutta toipui siitä. Benjamin ei kommunikoinut kokkien kanssa ja ärsytti kaikkia jatkuvalla ``Oui Chef'' -kommentillaan. Robyn lähetti mautonta couscousia ja sai Ramsayltä luennon, kun hän lähetti palanutta ruusukaalia ja että hän sanoi, ettei halunnut lähettää niitä ylös, ja Nick lähetti harvinaista New York Stripiä, mutta toipui. Näistä ongelmista huolimatta joukkue lähetti lippunsa ongelmitta ja Ramsay oli suhteellisen tyytyväinen siihen. Tarjoilun jälkeen Ramsay nimesi Michellen ``Parhaimmaksi parhaista'', koska hän oli ainoa, jolla ei ollut suurempia ongelmia, ja pyysi häntä nimeämään kaksi henkilöä. </w:t>
            </w:r>
          </w:p>
          <w:p>
            <w:pPr>
              <w:pStyle w:val="TextBody"/>
              <w:bidi w:val="0"/>
              <w:spacing w:before="0" w:after="283"/>
              <w:jc w:val="left"/>
              <w:rPr/>
            </w:pPr>
            <w:r>
              <w:rPr/>
              <w:t xml:space="preserve">Poistaminen: Michelle ehdotti Robynia ja Millyä poistettavaksi. Ramsay eliminoi Robynin, koska hän oli mustista takkeista heikoin, mutta kehui häntä siitä, että hän oli parantanut paljon huonon alun jälkeen, ja antoi hänen pitää takkinsa. </w:t>
            </w:r>
          </w:p>
          <w:p>
            <w:pPr>
              <w:pStyle w:val="TextBody"/>
              <w:bidi w:val="0"/>
              <w:spacing w:before="0" w:after="283"/>
              <w:jc w:val="left"/>
              <w:rPr/>
            </w:pPr>
            <w:r>
              <w:rPr/>
              <w:t xml:space="preserve">Ramsayn kommentti: ``Olen aina ihaillut Robynin jämäkkää asennetta, mutta tänä iltana hänellä oli väärä asenne ja hän tarjoili paljon hölynpölyä.'' </w:t>
            </w:r>
          </w:p>
        </w:tc>
      </w:tr>
      <w:tr>
        <w:trPr/>
        <w:tc>
          <w:tcPr>
            <w:tcW w:w="818" w:type="dxa"/>
            <w:tcBorders/>
            <w:vAlign w:val="center"/>
          </w:tcPr>
          <w:p>
            <w:pPr>
              <w:pStyle w:val="TableHeading"/>
              <w:suppressLineNumbers/>
              <w:bidi w:val="0"/>
              <w:spacing w:before="0" w:after="283"/>
              <w:jc w:val="center"/>
              <w:rPr/>
            </w:pPr>
            <w:r>
              <w:rPr/>
              <w:t xml:space="preserve">264 </w:t>
            </w:r>
          </w:p>
        </w:tc>
        <w:tc>
          <w:tcPr>
            <w:tcW w:w="778" w:type="dxa"/>
            <w:tcBorders/>
            <w:vAlign w:val="center"/>
          </w:tcPr>
          <w:p>
            <w:pPr>
              <w:pStyle w:val="TableContents"/>
              <w:bidi w:val="0"/>
              <w:spacing w:before="0" w:after="283"/>
              <w:jc w:val="left"/>
              <w:rPr/>
            </w:pPr>
            <w:r>
              <w:rPr/>
              <w:t xml:space="preserve">14 </w:t>
            </w:r>
          </w:p>
        </w:tc>
        <w:tc>
          <w:tcPr>
            <w:tcW w:w="1223" w:type="dxa"/>
            <w:tcBorders/>
            <w:vAlign w:val="center"/>
          </w:tcPr>
          <w:p>
            <w:pPr>
              <w:pStyle w:val="TableContents"/>
              <w:bidi w:val="0"/>
              <w:spacing w:before="0" w:after="283"/>
              <w:jc w:val="left"/>
              <w:rPr/>
            </w:pPr>
            <w:r>
              <w:rPr/>
              <w:t xml:space="preserve">`` Perheet tulevat helvettiin'' </w:t>
            </w:r>
          </w:p>
        </w:tc>
        <w:tc>
          <w:tcPr>
            <w:tcW w:w="1148" w:type="dxa"/>
            <w:tcBorders/>
            <w:vAlign w:val="center"/>
          </w:tcPr>
          <w:p>
            <w:pPr>
              <w:pStyle w:val="TableContents"/>
              <w:bidi w:val="0"/>
              <w:spacing w:before="0" w:after="283"/>
              <w:jc w:val="left"/>
              <w:rPr/>
            </w:pPr>
            <w:r>
              <w:rPr/>
              <w:t xml:space="preserve">26. tammikuuta 2018 (2018-01-26) </w:t>
            </w:r>
          </w:p>
        </w:tc>
        <w:tc>
          <w:tcPr>
            <w:tcW w:w="6238" w:type="dxa"/>
            <w:tcBorders/>
            <w:vAlign w:val="center"/>
          </w:tcPr>
          <w:p>
            <w:pPr>
              <w:pStyle w:val="TableContents"/>
              <w:bidi w:val="0"/>
              <w:jc w:val="left"/>
              <w:rPr/>
            </w:pPr>
            <w:r>
              <w:rPr/>
              <w:t xml:space="preserve">3.43 </w:t>
            </w:r>
          </w:p>
          <w:p>
            <w:pPr>
              <w:pStyle w:val="TextBody"/>
              <w:bidi w:val="0"/>
              <w:spacing w:before="0" w:after="283"/>
              <w:jc w:val="left"/>
              <w:rPr/>
            </w:pPr>
            <w:r>
              <w:rPr/>
              <w:t xml:space="preserve">Ennen seuraavaa haastetta Ramsay paljasti kutsuneensa neljän finalistin läheiset (Michellen siskon ja veljenpojat, Nickin aviomiehen ja äidin, Benjaminin vaimon ja tyttäret sekä Millyn tyttöystävän ja pikkupojan) viettämään yhteistä aikaa. </w:t>
            </w:r>
          </w:p>
          <w:p>
            <w:pPr>
              <w:pStyle w:val="TextBody"/>
              <w:bidi w:val="0"/>
              <w:spacing w:before="0" w:after="283"/>
              <w:jc w:val="left"/>
              <w:rPr/>
            </w:pPr>
            <w:r>
              <w:rPr/>
              <w:t xml:space="preserve">Yksilöllinen haaste: Ramsay sai kokit valitsemaan kuusen alta joululahjan, joka sisälsi heille tarkoitettuja ainesosia. Heillä oli sitten 45 minuuttia aikaa valmistaa näistä aineksista jouluinen ruokalaji. Sen jälkeen Ramsay kutsui heidän läheisensä sokkotuomarointiin, jossa he äänestivät kaksi parasta ruokaa. Benjamin ja Michelle olivat tasoissa, mutta Ramsay ratkaisi tasapelin Benjaminin hyväksi, joka voitti haasteen. </w:t>
            </w:r>
          </w:p>
          <w:p>
            <w:pPr>
              <w:pStyle w:val="TextBody"/>
              <w:bidi w:val="0"/>
              <w:spacing w:before="0" w:after="283"/>
              <w:jc w:val="left"/>
              <w:rPr/>
            </w:pPr>
            <w:r>
              <w:rPr/>
              <w:t xml:space="preserve">Palkinto/rangaistus: Benjamin ajoi Ramsayn kanssa Ferrarilla lounaalle hänen perheensä kanssa, kun muiden kokkien piti siivota maasturit ja siivota ruokasali. Rangaistuksen aikana Nick, Michelle ja Milly tekivät sopimuksen siitä, että kaikki 14. kauden kokit pääsevät finaalikolmikkoon. </w:t>
            </w:r>
          </w:p>
          <w:p>
            <w:pPr>
              <w:pStyle w:val="TextBody"/>
              <w:bidi w:val="0"/>
              <w:spacing w:before="0" w:after="283"/>
              <w:jc w:val="left"/>
              <w:rPr/>
            </w:pPr>
            <w:r>
              <w:rPr/>
              <w:t xml:space="preserve">Palvelu: Ramsay ei testannut ainoastaan heidän johtamistaitojaan, vaan myös heidän laadunvalvontaansa, sillä keittiömestarit Christina ja Jocky tekivät tahallaan virheitä. Benjamin oli ensimmäisenä vuorossa, ja hän onnistui saamaan Christinan kiinni siitä, että hän tarjoili carbonaraa spagetilla fettuccinen sijasta, mutta ei huomannut porkkanoita risottossa butternut-kurpitsan sijasta. Millyltä jäi huomaamatta Marinon tahallinen lippuvirhe, mutta tuli äänekkääksi ja sai kiinni Michellen useista virheistä. Michelle huomasi, että Christina ei tarjonnut pinaattia, mutta ei huomannut, että tilatun New York Stripin sijasta oli ribeye. Nick ei myöskään tunnistanut vasikanleikettä tilatun porsaankyljyksen sijasta, mutta huomasi Christinan, Michellen ja Millyn virheet, joista jälkimmäinen kamppaili paistetun kananmunan kanssa. Tarjoilun jälkeen Ramsay käski heitä miettimään yhtä henkilöä, jonka kanssa he haluaisivat olla finaalissa. </w:t>
            </w:r>
          </w:p>
          <w:p>
            <w:pPr>
              <w:pStyle w:val="TextBody"/>
              <w:bidi w:val="0"/>
              <w:spacing w:before="0" w:after="283"/>
              <w:jc w:val="left"/>
              <w:rPr/>
            </w:pPr>
            <w:r>
              <w:rPr/>
              <w:t xml:space="preserve">Poistaminen: Useimmat kokit sanoivat pudotuksessa, että he halusivat Nickin finaaliin. Sen jälkeen Ramsay pudotti Millyn, mutta sanoi antavansa hänelle mielellään toisen mahdollisuuden, kehui tämän itseluottamusta ja käski pitää takkinsa. Ennennäkemättömänä toimenpiteenä Ramsay tarjosi Millylle mahdollisuuden tulla viikoksi Lontooseen ja esiintyä hänen kolmen Michelin-tähden lippulaivaravintolassaan Gordon Ramsayssa. Milly otti innostuneena vastaan ja lähti. Tämän jälkeen Ramsay valitsi Nickin ensimmäiseksi finalistiksi ja kehui häntä siitä, että hän oli kasvanut enemmän kuin kukaan muu kokki tässä kilpailussa. Benjamin oli toinen finalisti hänen rauhallisen ja rauhallisen johtajuutensa ansiosta sinä iltana. Toisessa ennennäkemättömässä toimenpiteessä Ramsay valitsi kuitenkin Michellen kauden kolmanneksi finalistiksi, mikä oli ensimmäinen kerta Hell's Kitchenin historiassa, kun kokki Ramsay nimesi kolme finalistia. </w:t>
            </w:r>
          </w:p>
          <w:p>
            <w:pPr>
              <w:pStyle w:val="TextBody"/>
              <w:bidi w:val="0"/>
              <w:spacing w:before="0" w:after="283"/>
              <w:jc w:val="left"/>
              <w:rPr/>
            </w:pPr>
            <w:r>
              <w:rPr/>
              <w:t xml:space="preserve">Ramsayn kommentti: ``Millyllä on ollut kaksi upeaa jaksoa Hell's Kitchenissä. Aion henkilökohtaisesti varmistaa, että tämä iso, hyväsydäminen mies, jolla on niin paljon kulinaarista intohimoa, saa ansaitsemansa koulutuksen. </w:t>
            </w:r>
          </w:p>
        </w:tc>
      </w:tr>
      <w:tr>
        <w:trPr/>
        <w:tc>
          <w:tcPr>
            <w:tcW w:w="818" w:type="dxa"/>
            <w:tcBorders/>
            <w:vAlign w:val="center"/>
          </w:tcPr>
          <w:p>
            <w:pPr>
              <w:pStyle w:val="TableHeading"/>
              <w:suppressLineNumbers/>
              <w:bidi w:val="0"/>
              <w:spacing w:before="0" w:after="283"/>
              <w:jc w:val="center"/>
              <w:rPr/>
            </w:pPr>
            <w:r>
              <w:rPr/>
              <w:t xml:space="preserve">265 </w:t>
            </w:r>
          </w:p>
        </w:tc>
        <w:tc>
          <w:tcPr>
            <w:tcW w:w="778" w:type="dxa"/>
            <w:tcBorders/>
            <w:vAlign w:val="center"/>
          </w:tcPr>
          <w:p>
            <w:pPr>
              <w:pStyle w:val="TableContents"/>
              <w:bidi w:val="0"/>
              <w:spacing w:before="0" w:after="283"/>
              <w:jc w:val="left"/>
              <w:rPr/>
            </w:pPr>
            <w:r>
              <w:rPr/>
              <w:t xml:space="preserve">15 </w:t>
            </w:r>
          </w:p>
        </w:tc>
        <w:tc>
          <w:tcPr>
            <w:tcW w:w="1223" w:type="dxa"/>
            <w:tcBorders/>
            <w:vAlign w:val="center"/>
          </w:tcPr>
          <w:p>
            <w:pPr>
              <w:pStyle w:val="TableContents"/>
              <w:bidi w:val="0"/>
              <w:spacing w:before="0" w:after="283"/>
              <w:jc w:val="left"/>
              <w:rPr/>
            </w:pPr>
            <w:r>
              <w:rPr/>
              <w:t xml:space="preserve">``Final Three'' </w:t>
            </w:r>
          </w:p>
        </w:tc>
        <w:tc>
          <w:tcPr>
            <w:tcW w:w="1148" w:type="dxa"/>
            <w:tcBorders/>
            <w:vAlign w:val="center"/>
          </w:tcPr>
          <w:p>
            <w:pPr>
              <w:pStyle w:val="TableContents"/>
              <w:bidi w:val="0"/>
              <w:spacing w:before="0" w:after="283"/>
              <w:jc w:val="left"/>
              <w:rPr/>
            </w:pPr>
            <w:r>
              <w:rPr/>
              <w:t xml:space="preserve">2. helmikuuta 2018 (2018-02-02) </w:t>
            </w:r>
          </w:p>
        </w:tc>
        <w:tc>
          <w:tcPr>
            <w:tcW w:w="6238" w:type="dxa"/>
            <w:tcBorders/>
            <w:vAlign w:val="center"/>
          </w:tcPr>
          <w:p>
            <w:pPr>
              <w:pStyle w:val="TableContents"/>
              <w:bidi w:val="0"/>
              <w:jc w:val="left"/>
              <w:rPr/>
            </w:pPr>
            <w:r>
              <w:rPr/>
              <w:t xml:space="preserve">3.36 </w:t>
            </w:r>
          </w:p>
          <w:p>
            <w:pPr>
              <w:pStyle w:val="TextBody"/>
              <w:bidi w:val="0"/>
              <w:spacing w:before="0" w:after="283"/>
              <w:jc w:val="left"/>
              <w:rPr/>
            </w:pPr>
            <w:r>
              <w:rPr/>
              <w:t xml:space="preserve">Yksilöllinen haaste: Jokaiselle finalistille annettiin apukokki, jonka tehtävänä oli auttaa heitä valmistamaan tunnissa menu, joka koostui lämpimästä ja kylmästä alkuruoasta sekä kanan-, naudan- ja äyriäisruoasta. Tämän prosessin aikana Nick ylikypsensi erään ruokalajinsa beurre blanc -kastikkeen, mutta onnistui toipumaan siitä keittiömestari Christinan avulla. Maistettuaan kaikkia ruokia Ramsay ei pystynyt valitsemaan voittajaa. </w:t>
            </w:r>
          </w:p>
          <w:p>
            <w:pPr>
              <w:pStyle w:val="TextBody"/>
              <w:bidi w:val="0"/>
              <w:spacing w:before="0" w:after="283"/>
              <w:jc w:val="left"/>
              <w:rPr/>
            </w:pPr>
            <w:r>
              <w:rPr/>
              <w:t xml:space="preserve">Palkinto: Siellä Ramsay nousi lavalle ja ilmoitti, että he valmistaisivat menunsa uudelleen Caesar's Palacen johtohenkilökunnalle Las Vegasissa. </w:t>
            </w:r>
          </w:p>
          <w:p>
            <w:pPr>
              <w:pStyle w:val="TextBody"/>
              <w:bidi w:val="0"/>
              <w:spacing w:before="0" w:after="283"/>
              <w:jc w:val="left"/>
              <w:rPr/>
            </w:pPr>
            <w:r>
              <w:rPr/>
              <w:t xml:space="preserve">Yksilöllinen haaste osa 2: Yksi henkilökunnan jäsen maistoi kunkin kategorian ruokia ja antoi jokaiselle finalistille arvosanan asteikolla 1-10. Kun jäljellä oli enää naudanlihapääruokia, kaikki kolme olivat tasoissa 34 pisteellä, joten toimitusjohtaja Mark Frissora päätti, mitkä kaksi pääsisivät jatkoon. Maistettuaan ruokia Frissora nimesi Michellen ensimmäiseksi finalistiksi ja Benjaminin toiseksi ja jätti pois Nickin, jota ohjeistettiin asettumaan jonoon kauden palaavien kilpailijoiden kanssa. Michelle sai valita kilpailijakollegoistaan ensimmäisenä, jotta hän saisi laatia prikaatin viimeistä illallistarjoilua varten. Hän valitsi Nickin, Danan ja Millyn. Benjamin valitsi Jenniferin, Vanin ja Robynin. Jakso päättyi cliffhangeriin, ennen kuin Michelle päätti Elisen ja Barbien välillä täydentääkseen tiiminsä. </w:t>
            </w:r>
          </w:p>
        </w:tc>
      </w:tr>
      <w:tr>
        <w:trPr/>
        <w:tc>
          <w:tcPr>
            <w:tcW w:w="818" w:type="dxa"/>
            <w:tcBorders/>
            <w:vAlign w:val="center"/>
          </w:tcPr>
          <w:p>
            <w:pPr>
              <w:pStyle w:val="TableHeading"/>
              <w:suppressLineNumbers/>
              <w:bidi w:val="0"/>
              <w:spacing w:before="0" w:after="283"/>
              <w:jc w:val="center"/>
              <w:rPr/>
            </w:pPr>
            <w:r>
              <w:rPr/>
              <w:t xml:space="preserve">266 </w:t>
            </w:r>
          </w:p>
        </w:tc>
        <w:tc>
          <w:tcPr>
            <w:tcW w:w="778" w:type="dxa"/>
            <w:tcBorders/>
            <w:vAlign w:val="center"/>
          </w:tcPr>
          <w:p>
            <w:pPr>
              <w:pStyle w:val="TableContents"/>
              <w:bidi w:val="0"/>
              <w:spacing w:before="0" w:after="283"/>
              <w:jc w:val="left"/>
              <w:rPr/>
            </w:pPr>
            <w:r>
              <w:rPr/>
              <w:t xml:space="preserve">16 </w:t>
            </w:r>
          </w:p>
        </w:tc>
        <w:tc>
          <w:tcPr>
            <w:tcW w:w="1223" w:type="dxa"/>
            <w:tcBorders/>
            <w:vAlign w:val="center"/>
          </w:tcPr>
          <w:p>
            <w:pPr>
              <w:pStyle w:val="TableContents"/>
              <w:bidi w:val="0"/>
              <w:spacing w:before="0" w:after="283"/>
              <w:jc w:val="left"/>
              <w:rPr/>
            </w:pPr>
            <w:r>
              <w:rPr/>
              <w:t xml:space="preserve">``All-Star Finale'' </w:t>
            </w:r>
          </w:p>
        </w:tc>
        <w:tc>
          <w:tcPr>
            <w:tcW w:w="1148" w:type="dxa"/>
            <w:tcBorders/>
            <w:vAlign w:val="center"/>
          </w:tcPr>
          <w:p>
            <w:pPr>
              <w:pStyle w:val="TableContents"/>
              <w:bidi w:val="0"/>
              <w:spacing w:before="0" w:after="283"/>
              <w:jc w:val="left"/>
              <w:rPr/>
            </w:pPr>
            <w:r>
              <w:rPr/>
              <w:t xml:space="preserve">2. helmikuuta 2018 (2018-02-02) </w:t>
            </w:r>
          </w:p>
        </w:tc>
        <w:tc>
          <w:tcPr>
            <w:tcW w:w="6238" w:type="dxa"/>
            <w:tcBorders/>
            <w:vAlign w:val="center"/>
          </w:tcPr>
          <w:p>
            <w:pPr>
              <w:pStyle w:val="TableContents"/>
              <w:bidi w:val="0"/>
              <w:jc w:val="left"/>
              <w:rPr/>
            </w:pPr>
            <w:r>
              <w:rPr/>
              <w:t xml:space="preserve">3.36 </w:t>
            </w:r>
          </w:p>
          <w:p>
            <w:pPr>
              <w:pStyle w:val="TextBody"/>
              <w:bidi w:val="0"/>
              <w:spacing w:before="0" w:after="283"/>
              <w:jc w:val="left"/>
              <w:rPr/>
            </w:pPr>
            <w:r>
              <w:rPr/>
              <w:t xml:space="preserve">Edellisestä jaksosta jatkuen Michelle valitsi Elisen, joten Benjaminille jäi Barbie. </w:t>
            </w:r>
          </w:p>
          <w:p>
            <w:pPr>
              <w:pStyle w:val="TextBody"/>
              <w:bidi w:val="0"/>
              <w:spacing w:before="0" w:after="283"/>
              <w:jc w:val="left"/>
              <w:rPr/>
            </w:pPr>
            <w:r>
              <w:rPr/>
              <w:t xml:space="preserve">Palvelu: Elise jatkoi Michellen puhumista, kunnes Nick käski häntä olemaan hiljaa tai lähtemään kotiin. Lamorne Morris ja finalistien perheet olivat paikalla kauden viimeisessä illallistarjoilussa. Punaisessa keittiössä Dana kamppaili kylmän alkuruoan kokoamisessa, mikä sai Ramsayn pitämään Michellelle kannustuspuheen varastohuoneessa. Marino palautti kaksi risottoa Michellen keittiöön pienen valituksen jälkeen liemestä. Elise toipui ja paistoi onnistuneesti risottot uudelleen, jotka sitten lähetettiin takaisin Lamorne Morrisin pöytään näyttelijän iloksi. Tämän jälkeen Ramsay nuhteli Nickiä siitä, että hän yritti soittaa yhdeksän ruokalajia yhdellä istumalla. Samaan aikaan sinisessä keittiössä Barbie onnistui hyvin Benjaminin kuumissa sovelluksissa, vaikka ei ollut tehnyt sitä usein kauden aikana. Mutta alkupalat olivat eri juttu. Ensin Jennifer lähetti raakaa kalaa kahdesti. Robyn lähetti raakoja fileitä ja poltti ne uudelleen. Hänen kolmas yrityksensä samalla lipulla oli jälleen raaka, mikä sai Ramsayn syyttämään häntä Benjaminin sabotoimisesta. Kun hän vihdoin tarjosi hyväksyttävän annoksen naudanlihaa, sen mukana tuli raaka lammas. Sitten hän paistoi karitsan uudelleen samalla pannulla, jolla oli paistettu naudanliha, mikä oli hygieniarikkomus. Raivostunut Ramsay raahasi Robynin ja Benjaminin ruokasaliin, heitti ensin mainitun ulos keittiöstä ja haukkui jälkimmäistä siitä, ettei hän ollut noussut johtajaksi. Robyn kuitenkin jatkoi taistelua Benjaminin kanssa päästäkseen takaisin sisään, ja lopulta hän taipui viimeisellä lipulla. </w:t>
            </w:r>
          </w:p>
          <w:p>
            <w:pPr>
              <w:pStyle w:val="TextBody"/>
              <w:bidi w:val="0"/>
              <w:spacing w:before="0" w:after="283"/>
              <w:jc w:val="left"/>
              <w:rPr/>
            </w:pPr>
            <w:r>
              <w:rPr/>
              <w:t xml:space="preserve">Voittaja: Michelle ja Benjamin seisoivat Hell's Kitchenin perinteen mukaisesti kahden oven edessä. Michellen ovi avautui, mikä teki hänestä Hell's Kitchenin 17. voittajan ja ensimmäisen All-Star-voittajan; Benjamin otti tappionsa vastaan ystävällisesti. Michelle piti voittopuheen ja ripusti kuvansa Hall of Fameen. </w:t>
            </w:r>
          </w:p>
          <w:p>
            <w:pPr>
              <w:pStyle w:val="TextBody"/>
              <w:bidi w:val="0"/>
              <w:spacing w:before="0" w:after="283"/>
              <w:jc w:val="left"/>
              <w:rPr/>
            </w:pPr>
            <w:r>
              <w:rPr/>
              <w:t xml:space="preserve">Ramsayn kommentti: ``Kaikkein nuorimman tähden nousu ja voitto tässä kilpailussa on osoitus Michellen lahjakkuudesta. Hän on jo hyvin nuorena osoittanut olevansa motivoitunut, luova ja hallitseva. Hänestä tulee suuri voimavara Hell's Kitchenille Las Vegasissa.'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helvetin keittiö kausi 17 jakso 11 jakso kuka meni kotiin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18"/>
        <w:gridCol w:w="778"/>
        <w:gridCol w:w="1223"/>
        <w:gridCol w:w="1148"/>
        <w:gridCol w:w="6238"/>
      </w:tblGrid>
      <w:tr>
        <w:trPr/>
        <w:tc>
          <w:tcPr>
            <w:tcW w:w="818" w:type="dxa"/>
            <w:tcBorders/>
            <w:vAlign w:val="center"/>
          </w:tcPr>
          <w:p>
            <w:pPr>
              <w:pStyle w:val="TableHeading"/>
              <w:suppressLineNumbers/>
              <w:bidi w:val="0"/>
              <w:spacing w:before="0" w:after="283"/>
              <w:jc w:val="center"/>
              <w:rPr/>
            </w:pPr>
            <w:r>
              <w:rPr/>
              <w:t xml:space="preserve">Ei. </w:t>
            </w:r>
          </w:p>
        </w:tc>
        <w:tc>
          <w:tcPr>
            <w:tcW w:w="778" w:type="dxa"/>
            <w:tcBorders/>
            <w:vAlign w:val="center"/>
          </w:tcPr>
          <w:p>
            <w:pPr>
              <w:pStyle w:val="TableHeading"/>
              <w:suppressLineNumbers/>
              <w:bidi w:val="0"/>
              <w:spacing w:before="0" w:after="283"/>
              <w:jc w:val="center"/>
              <w:rPr/>
            </w:pPr>
            <w:r>
              <w:rPr/>
              <w:t xml:space="preserve">Nro kauden aikana </w:t>
            </w:r>
          </w:p>
        </w:tc>
        <w:tc>
          <w:tcPr>
            <w:tcW w:w="1223" w:type="dxa"/>
            <w:tcBorders/>
            <w:vAlign w:val="center"/>
          </w:tcPr>
          <w:p>
            <w:pPr>
              <w:pStyle w:val="TableHeading"/>
              <w:suppressLineNumbers/>
              <w:bidi w:val="0"/>
              <w:spacing w:before="0" w:after="283"/>
              <w:jc w:val="center"/>
              <w:rPr/>
            </w:pPr>
            <w:r>
              <w:rPr/>
              <w:t xml:space="preserve">Otsikko </w:t>
            </w:r>
          </w:p>
        </w:tc>
        <w:tc>
          <w:tcPr>
            <w:tcW w:w="1148" w:type="dxa"/>
            <w:tcBorders/>
            <w:vAlign w:val="center"/>
          </w:tcPr>
          <w:p>
            <w:pPr>
              <w:pStyle w:val="TableHeading"/>
              <w:suppressLineNumbers/>
              <w:bidi w:val="0"/>
              <w:spacing w:before="0" w:after="283"/>
              <w:jc w:val="center"/>
              <w:rPr/>
            </w:pPr>
            <w:r>
              <w:rPr/>
              <w:t xml:space="preserve">Alkuperäinen lähetyspäivä </w:t>
            </w:r>
          </w:p>
        </w:tc>
        <w:tc>
          <w:tcPr>
            <w:tcW w:w="6238" w:type="dxa"/>
            <w:tcBorders/>
            <w:vAlign w:val="center"/>
          </w:tcPr>
          <w:p>
            <w:pPr>
              <w:pStyle w:val="TableHeading"/>
              <w:suppressLineNumbers/>
              <w:bidi w:val="0"/>
              <w:spacing w:before="0" w:after="283"/>
              <w:jc w:val="center"/>
              <w:rPr/>
            </w:pPr>
            <w:r>
              <w:rPr/>
              <w:t xml:space="preserve">Yhdysvaltain katsojat (miljoonaa) </w:t>
            </w:r>
          </w:p>
        </w:tc>
      </w:tr>
      <w:tr>
        <w:trPr/>
        <w:tc>
          <w:tcPr>
            <w:tcW w:w="818" w:type="dxa"/>
            <w:tcBorders/>
            <w:vAlign w:val="center"/>
          </w:tcPr>
          <w:p>
            <w:pPr>
              <w:pStyle w:val="TableHeading"/>
              <w:suppressLineNumbers/>
              <w:bidi w:val="0"/>
              <w:spacing w:before="0" w:after="283"/>
              <w:jc w:val="center"/>
              <w:rPr/>
            </w:pPr>
            <w:r>
              <w:rPr/>
              <w:t xml:space="preserve">251 </w:t>
            </w:r>
          </w:p>
        </w:tc>
        <w:tc>
          <w:tcPr>
            <w:tcW w:w="778"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pPr>
            <w:r>
              <w:rPr/>
              <w:t xml:space="preserve">``All-Stars Arrive'' </w:t>
            </w:r>
          </w:p>
        </w:tc>
        <w:tc>
          <w:tcPr>
            <w:tcW w:w="1148" w:type="dxa"/>
            <w:tcBorders/>
            <w:vAlign w:val="center"/>
          </w:tcPr>
          <w:p>
            <w:pPr>
              <w:pStyle w:val="TableContents"/>
              <w:bidi w:val="0"/>
              <w:spacing w:before="0" w:after="283"/>
              <w:jc w:val="left"/>
              <w:rPr/>
            </w:pPr>
            <w:r>
              <w:rPr/>
              <w:t xml:space="preserve">29. syyskuuta 2017 (2017-09-29) </w:t>
            </w:r>
          </w:p>
        </w:tc>
        <w:tc>
          <w:tcPr>
            <w:tcW w:w="6238" w:type="dxa"/>
            <w:tcBorders/>
            <w:vAlign w:val="center"/>
          </w:tcPr>
          <w:p>
            <w:pPr>
              <w:pStyle w:val="TableContents"/>
              <w:bidi w:val="0"/>
              <w:jc w:val="left"/>
              <w:rPr/>
            </w:pPr>
            <w:r>
              <w:rPr/>
              <w:t xml:space="preserve">3.02 </w:t>
            </w:r>
          </w:p>
          <w:p>
            <w:pPr>
              <w:pStyle w:val="TextBody"/>
              <w:bidi w:val="0"/>
              <w:spacing w:before="0" w:after="283"/>
              <w:jc w:val="left"/>
              <w:rPr/>
            </w:pPr>
            <w:r>
              <w:rPr/>
              <w:t xml:space="preserve">Ramsay kutsuu 16 kokkia edellisiltä kausilta ja kutsuu heidät takaisin kilpailemaan Hell's Kitcheniin. Kun he saapuvat paikalle, fanit toivottavat heidät tervetulleiksi, ja heidän apulaiskeittiömestarinsa Christina ja Jocky esitellään. Sitten Ramsay paljastaa, että tämän kauden voittajasta tulee Las Vegasissa sijaitsevan uuden Hell's Kitchen -ravintolan keittiömestari. </w:t>
            </w:r>
          </w:p>
          <w:p>
            <w:pPr>
              <w:pStyle w:val="TextBody"/>
              <w:bidi w:val="0"/>
              <w:spacing w:before="0" w:after="283"/>
              <w:jc w:val="left"/>
              <w:rPr/>
            </w:pPr>
            <w:r>
              <w:rPr/>
              <w:t xml:space="preserve">Joukkueen haaste / nimikkoruoka: Toisin kuin edellisillä kausilla, Ramsay antaa jokaiselle kokille eri ainesosat, joista he luovat 45 minuutissa uusia erikoisruokia ja ottavat mittaa toisistaan pääproteiineista. Pisteytysjärjestelmä on sama 1 -- 5. Ankkaruoista sekä Ashley että Jared saivat 4 pistettä, kun taas kanaruoista Barbie sai 3 pistettä ja Ben 2. Giovanni ja Jennifer saivat lammasruoistaan molemmat 3 pistettä, kun taas kampasimpukka-ruoista Michelle sai 4 pistettä Nickin 3 pisteen sijaan. Milly sai possunkyljysruoista 4 pistettä, kun taas Manda sai 3. Fileeruoista Dana sai 4 pistettä, kun Josh sai 2 pistettä, mutta Van ja Elise saivat hummeriruokiensa osalta täydet 5 pistettä. Lopuksi lohiruokien osalta Benjamin sai myös täydet 5 pistettä, kun taas Robyn sai vaivaisen 1. Miehet voittavat 28 -- 27. </w:t>
            </w:r>
          </w:p>
          <w:p>
            <w:pPr>
              <w:pStyle w:val="TextBody"/>
              <w:bidi w:val="0"/>
              <w:spacing w:before="0" w:after="283"/>
              <w:jc w:val="left"/>
              <w:rPr/>
            </w:pPr>
            <w:r>
              <w:rPr/>
              <w:t xml:space="preserve">Palkinnot/rangaistukset: U.S. Bank Towerin Skyslide-luistimella ja juhlivat voittoa Marinon kanssa. Sen jälkeen he söivät Ramsayn kanssa illallista WP24:ssä, jossa Wolfgang Puck valmisti ja tarjoili heille ruoan. Naiset joutuivat sillä välin siivoamaan nousut ja konfetit ulkona. Vaikka naiset olivat vihaisia Robynille siitä, että hän oli menettänyt heille haasteen, ja he olivat hämmentyneitä hänen esitellessään ennustuskiveä (Elise jopa ehdotti, että kivi olisi voinut kertoa Robynille, milloin lohi piti kypsentää), he olivat vielä vihaisempia Eliselle siitä, että hän ei ollut auttanut Hell's Kitchenin ulkopuolella nousukivien kanssa. </w:t>
            </w:r>
          </w:p>
          <w:p>
            <w:pPr>
              <w:pStyle w:val="TextBody"/>
              <w:bidi w:val="0"/>
              <w:spacing w:before="0" w:after="283"/>
              <w:jc w:val="left"/>
              <w:rPr/>
            </w:pPr>
            <w:r>
              <w:rPr/>
              <w:t xml:space="preserve">Haaste -- osa 1: Ennen ensimmäisen tarjoilun alkua Ramsay kutsuu joukkueet baarialueelle. Hän ilmoittaa, että ennen tarjoilua järjestetään yksilöllinen haaste, jossa heidän on valmistettava ruokalaji baarin uutta ruokalistaa varten ja jossa on pelissä koskemattomuus, sillä jakso päättyy jännittävään lopputulokseen. </w:t>
            </w:r>
          </w:p>
        </w:tc>
      </w:tr>
      <w:tr>
        <w:trPr/>
        <w:tc>
          <w:tcPr>
            <w:tcW w:w="818" w:type="dxa"/>
            <w:tcBorders/>
            <w:vAlign w:val="center"/>
          </w:tcPr>
          <w:p>
            <w:pPr>
              <w:pStyle w:val="TableHeading"/>
              <w:suppressLineNumbers/>
              <w:bidi w:val="0"/>
              <w:spacing w:before="0" w:after="283"/>
              <w:jc w:val="center"/>
              <w:rPr/>
            </w:pPr>
            <w:r>
              <w:rPr/>
              <w:t xml:space="preserve">252 </w:t>
            </w:r>
          </w:p>
        </w:tc>
        <w:tc>
          <w:tcPr>
            <w:tcW w:w="778"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pPr>
            <w:r>
              <w:rPr/>
              <w:t xml:space="preserve">"Riman nostaminen </w:t>
            </w:r>
          </w:p>
        </w:tc>
        <w:tc>
          <w:tcPr>
            <w:tcW w:w="1148" w:type="dxa"/>
            <w:tcBorders/>
            <w:vAlign w:val="center"/>
          </w:tcPr>
          <w:p>
            <w:pPr>
              <w:pStyle w:val="TableContents"/>
              <w:bidi w:val="0"/>
              <w:spacing w:before="0" w:after="283"/>
              <w:jc w:val="left"/>
              <w:rPr/>
            </w:pPr>
            <w:r>
              <w:rPr/>
              <w:t xml:space="preserve">6. lokakuuta 2017 (2017-10-06) </w:t>
            </w:r>
          </w:p>
        </w:tc>
        <w:tc>
          <w:tcPr>
            <w:tcW w:w="6238" w:type="dxa"/>
            <w:tcBorders/>
            <w:vAlign w:val="center"/>
          </w:tcPr>
          <w:p>
            <w:pPr>
              <w:pStyle w:val="TableContents"/>
              <w:bidi w:val="0"/>
              <w:jc w:val="left"/>
              <w:rPr/>
            </w:pPr>
            <w:r>
              <w:rPr/>
              <w:t xml:space="preserve">2.80 </w:t>
            </w:r>
          </w:p>
          <w:p>
            <w:pPr>
              <w:pStyle w:val="TextBody"/>
              <w:bidi w:val="0"/>
              <w:spacing w:before="0" w:after="283"/>
              <w:jc w:val="left"/>
              <w:rPr/>
            </w:pPr>
            <w:r>
              <w:rPr/>
              <w:t xml:space="preserve">Haaste -- osa 2: Jatkona edellisestä jaksosta kokki Ramsay ilmoittaa, että tänä vuonna Hell's Kitchen tarjoaa erityisen baarimenun; heidän on luotava baarimenun tuote; paras tuote on esillä koko kauden ajan, ja tämän haasteen voittajakokki on myös turvassa tämän illan pudotukselta. Aikaraja on 40 minuuttia. Apulaiskokit maistelevat jokaista ruokalajia ja valitsevat sitten neljä ruokalajia kustakin joukkueesta. Näistä ruokalajeista Ramsay valitsee neljä parasta, jotka osoittautuivat Michelleksi, Millyksi, Eliseksi ja Vaniksi. Millyn käsin leikatut ranskalaiset perunat hummeri-juustokastikkeella höystettynä voittivat hänelle koskemattomuuden illan tarjoilussa. Toiseksi sijoittunut Michelle ilmaisi myöhemmin pettymyksensä tähän, sillä hänen mielestään hänen ruokansa oli ollut rohkeampi, kun taas Millyn ruokalaji oli ollut jotain, mitä hän oli tehnyt lukuisia kertoja aiemmin. </w:t>
            </w:r>
          </w:p>
          <w:p>
            <w:pPr>
              <w:pStyle w:val="TextBody"/>
              <w:bidi w:val="0"/>
              <w:spacing w:before="0" w:after="283"/>
              <w:jc w:val="left"/>
              <w:rPr/>
            </w:pPr>
            <w:r>
              <w:rPr/>
              <w:t xml:space="preserve">Haasteen jälkeen Ben alkaa voida huonosti ja myöntää joukkuetovereilleen, että hänellä on hiljattain diagnosoitu diabetes. Kun päivällisaikaan on 30 minuuttia, Ben menee lääkärin luo, joka mittaa hänen elintoimintonsa, sillä hän on edelleen huolissaan diabeteksesta ja joutuu tässä vaiheessa päättämään, ottaako hän riskin vai onko hän ``out''. Lopulta hän päättää jäädä. </w:t>
            </w:r>
          </w:p>
          <w:p>
            <w:pPr>
              <w:pStyle w:val="TextBody"/>
              <w:bidi w:val="0"/>
              <w:spacing w:before="0" w:after="283"/>
              <w:jc w:val="left"/>
              <w:rPr/>
            </w:pPr>
            <w:r>
              <w:rPr/>
              <w:t xml:space="preserve">Palvelu: Jordin Sparks punaisessa keittiössä ja Joe Mantegna sinisessä keittiössä. Vieraina olivat myös French Stewart, Keith Sweat ja Kirstin Maldonado. Dana ja Milly tarjoilivat pöydässä katkarapuja ja pastaa. Miehille Josh tarjoili täydellisiä kylmiä alkupaloja, mutta kesti niiden kanssa liian kauan, mikä ärsytti Ramsayta. Jared ja Ben tarjoilivat raakaa lohta. Ben otti mokan itseensä ja meni yhtäkkiä epätasapainoon, jolloin Jaredin oli pakko ottaa hänet kiinni ennen kuin hän kaatui. Sitten he tarjoilivat hyväksyttävää lohta. Sen jälkeen miehet saivat kuitenkin lähes täydellisen tarjoilun, kiitos Nickin ja Giovannin, jotka tarjoilivat täydellistä lihaa. Naisille Ashley tarjoili keittävän carbonaran, mutta tarjoili nopeasti toisen. Huolimatta Robynin vahvasta suorituksesta lihan osalta, Elise tarjoili ensin raakaa ja sitten ylikypsää New York Stripiä, jolloin keittiömestari Ramsey lähetti naiset ruokasaliin pyytämään anteeksi. Kun naiset palaavat, keittiömestari Ramsay kutsuu Giovannin auttamaan Eliseä lihan kanssa. Giovannin avustuksella naisten ruokalajit pääsevät lopulta ruokasaliin. Manda kuitenkin tarjoilee raakaa lohta ja polttaa nahan kokin pöytiin palaessaan, minkä seurauksena Ramsay potkaisee naiset ulos keittiöstä, ja miehet päättävät avajaisillan vahvasti. </w:t>
            </w:r>
          </w:p>
          <w:p>
            <w:pPr>
              <w:pStyle w:val="TextBody"/>
              <w:bidi w:val="0"/>
              <w:spacing w:before="0" w:after="283"/>
              <w:jc w:val="left"/>
              <w:rPr/>
            </w:pPr>
            <w:r>
              <w:rPr/>
              <w:t xml:space="preserve">Poistaminen: Vaikka Elise ja Barbie yrittivät saada muut naiset vakuuttuneiksi siitä, että Robyn pitäisi asettaa ehdolle, koska hän ei ollut auttanut Eliseä riittävästi liha-asemalla, Elise itse nimettiin toiseksi ehdokkaaksi. Tämän jälkeen Ramsay kysyy naisilta, kenet he lähettäisivät kotiin. Ashley, Jennifer, Barbie ja Michelle valitsevat Mandan, kun taas Robyn ja Dana valitsevat Elisen. Kaikkien järkytykseksi Ramsay lähetti Mandan ja Elisen takaisin riviin ja kutsui Benin alas ja paljasti, että hän olisi se, joka putoaisi pois, koska Ramsay katsoi, että hänen terveysongelmansa tekisivät hänestä rasitteen eikä hän pystyisi tehokkaasti jatkamaan. Tämä teki Benistä kahdeksannen kokin, joka putosi, vaikka hän kuului voittajatiimiin. </w:t>
            </w:r>
          </w:p>
          <w:p>
            <w:pPr>
              <w:pStyle w:val="TextBody"/>
              <w:bidi w:val="0"/>
              <w:spacing w:before="0" w:after="283"/>
              <w:jc w:val="left"/>
              <w:rPr/>
            </w:pPr>
            <w:r>
              <w:rPr/>
              <w:t xml:space="preserve">Ramsayn kommentti: ``Big Ben? Enemmänkin suuri vastuu. Hän ei selvästikään pystynyt pysymään vauhdissa, joten minun oli pakko päästää hänet alas.'' </w:t>
            </w:r>
          </w:p>
          <w:p>
            <w:pPr>
              <w:pStyle w:val="TextBody"/>
              <w:bidi w:val="0"/>
              <w:spacing w:before="0" w:after="283"/>
              <w:jc w:val="left"/>
              <w:rPr/>
            </w:pPr>
            <w:r>
              <w:rPr/>
              <w:t xml:space="preserve">Poistumisen jälkeen: Jakso päättyy jälleen jännittävään loppuratkaisuun, kun Elisen ja Robynin välinen riita alkaa purkautua. </w:t>
            </w:r>
          </w:p>
        </w:tc>
      </w:tr>
      <w:tr>
        <w:trPr/>
        <w:tc>
          <w:tcPr>
            <w:tcW w:w="818" w:type="dxa"/>
            <w:tcBorders/>
            <w:vAlign w:val="center"/>
          </w:tcPr>
          <w:p>
            <w:pPr>
              <w:pStyle w:val="TableHeading"/>
              <w:suppressLineNumbers/>
              <w:bidi w:val="0"/>
              <w:spacing w:before="0" w:after="283"/>
              <w:jc w:val="center"/>
              <w:rPr/>
            </w:pPr>
            <w:r>
              <w:rPr/>
              <w:t xml:space="preserve">253 </w:t>
            </w:r>
          </w:p>
        </w:tc>
        <w:tc>
          <w:tcPr>
            <w:tcW w:w="778"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pPr>
            <w:r>
              <w:rPr/>
              <w:t xml:space="preserve">"Kauhun torni </w:t>
            </w:r>
          </w:p>
        </w:tc>
        <w:tc>
          <w:tcPr>
            <w:tcW w:w="1148" w:type="dxa"/>
            <w:tcBorders/>
            <w:vAlign w:val="center"/>
          </w:tcPr>
          <w:p>
            <w:pPr>
              <w:pStyle w:val="TableContents"/>
              <w:bidi w:val="0"/>
              <w:spacing w:before="0" w:after="283"/>
              <w:jc w:val="left"/>
              <w:rPr/>
            </w:pPr>
            <w:r>
              <w:rPr/>
              <w:t xml:space="preserve">13. lokakuuta 2017 (2017-10-13) </w:t>
            </w:r>
          </w:p>
        </w:tc>
        <w:tc>
          <w:tcPr>
            <w:tcW w:w="6238" w:type="dxa"/>
            <w:tcBorders/>
            <w:vAlign w:val="center"/>
          </w:tcPr>
          <w:p>
            <w:pPr>
              <w:pStyle w:val="TableContents"/>
              <w:bidi w:val="0"/>
              <w:jc w:val="left"/>
              <w:rPr/>
            </w:pPr>
            <w:r>
              <w:rPr/>
              <w:t xml:space="preserve">2.87 </w:t>
            </w:r>
          </w:p>
          <w:p>
            <w:pPr>
              <w:pStyle w:val="TextBody"/>
              <w:bidi w:val="0"/>
              <w:spacing w:before="0" w:after="283"/>
              <w:jc w:val="left"/>
              <w:rPr/>
            </w:pPr>
            <w:r>
              <w:rPr/>
              <w:t xml:space="preserve">Karsinnan jälkeen - jatkuu: Robyn ja Elise riitelevät kiivaasti tarjoilusta, ja riita loppuu vasta, kun Manda raahaa Robynin toiseen huoneeseen. Ennen seuraavaa haastetta Josh oksensi syötyään aamiaiseksi vitamiineja ja chimichangaa. </w:t>
            </w:r>
          </w:p>
          <w:p>
            <w:pPr>
              <w:pStyle w:val="TextBody"/>
              <w:bidi w:val="0"/>
              <w:spacing w:before="0" w:after="283"/>
              <w:jc w:val="left"/>
              <w:rPr/>
            </w:pPr>
            <w:r>
              <w:rPr/>
              <w:t xml:space="preserve">Tiimihaaste: Ennen seuraavan haasteen alkua Ramsay osoitti, kuinka tehokkaita kokin kädet ovat, kutsumalla lapsen leikkimään nopeaa pinoamista. Michelle ja Jared kilpailivat sitten kuppien pinoamiskilpailussa, jonka Michelle voitti helposti vain 18 sekunnissa ja Jaredilla kesti yli minuutin pidempään. Naiset saivat 30 sekunnin etumatkan varsinaiseen haasteeseen: neljän kerroksen merenelävätornin luomiseen, kun eri kokkiparit jäljittelivät tornin yhtä osaa Ramsayn hyväksynnän mukaisesti. Miehet voittivat haasteen muutamalla sekunnilla, mutta naiset menettivät etumatkansa Michellen ja Elisen jouduttua suuriin ongelmiin tornin toisen osan kokoamisessa. </w:t>
            </w:r>
          </w:p>
          <w:p>
            <w:pPr>
              <w:pStyle w:val="TextBody"/>
              <w:bidi w:val="0"/>
              <w:spacing w:before="0" w:after="283"/>
              <w:jc w:val="left"/>
              <w:rPr/>
            </w:pPr>
            <w:r>
              <w:rPr/>
              <w:t xml:space="preserve">Palkinnot/rangaistukset: Miehet lähetettiin Ocean Clubiin Malibuun, jossa he söivät mereneläviä lounaalla Jockyn ja Marinon kanssa. Myöhemmin he pelasivat jalkapalloa Yhdysvaltain jalkapallo-olympialaisten Alyssa Naeherin ja Julie Johnstonin kanssa. Naiset joutuivat sillä välin ottamaan vastaan merenelävätoimituksia, valmistelemaan ne tarjoilua varten ja pakotettiin syömään ällöttävää kalaruokaa, mikä sai Barbien oksentamaan Danan ja Robynin kuvailun vuoksi. Elise yrittää vältellä ruokaa, mutta sous-chef Christina pakottaa hänet syömään sen. Toimituksia purettaessa Barbie ärsytti joukkuetovereitaan kertomalla heille, mitä tehdä. </w:t>
            </w:r>
          </w:p>
          <w:p>
            <w:pPr>
              <w:pStyle w:val="TextBody"/>
              <w:bidi w:val="0"/>
              <w:spacing w:before="0" w:after="283"/>
              <w:jc w:val="left"/>
              <w:rPr/>
            </w:pPr>
            <w:r>
              <w:rPr/>
              <w:t xml:space="preserve">Palvelu: Philadelphia Eaglesin tight end Zach Ertz, golfammattilainen Jon Rahm sekä edellä mainitut Alyssa Naeher ja Julie Johnston olivat vieraina ruokasalissa. Michelle ja Giovanni tarjoilivat pöydän ääressä äyriäisalkupaloja. Miehet jatkoivat voittoputkeaan lähes täydellisellä tarjoilulla Millyn johtamisen ansiosta, ja ainoat ongelmat olivat Josh, joka meni hetkeksi sekaisin tilauksista, kunnes Jared auttoi häntä, ja Van, joka viivytti hetkellisesti lippua, koska lohi ei ollut aivan valmis ajoissa. Vaikka naiset aloittivat alkupalojen tarjoilun hyvin, he hajosivat pian pääruokien tarjoilussa. Vaikka Barbie valmisti täydellistä lihaa, hän riiteli ja arvosteli avoimesti Robynia, joka lähetti raakaa lohta. Ashley potkaistiin väliaikaisesti ulos keittiöstä, koska hänen kellonsa häiritsi häntä, ja Manda kamppaili jälleen koristeiden kanssa. Kun Robyn tarjoili ylikypsennetyn lohipalan ja Barbie pilasi kolme lihapalaa, Ramsey antoi heille vielä yhden mahdollisuuden. Kun ylikypsennetty hummeri wellington ja raaka ruijanpallas tulevat kuitenkin vastaan, vihainen Ramsay heitti naiset ulos toisen kerran peräkkäin ja käski miesten lopettaa tarjoilun. </w:t>
            </w:r>
          </w:p>
          <w:p>
            <w:pPr>
              <w:pStyle w:val="TextBody"/>
              <w:bidi w:val="0"/>
              <w:spacing w:before="0" w:after="283"/>
              <w:jc w:val="left"/>
              <w:rPr/>
            </w:pPr>
            <w:r>
              <w:rPr/>
              <w:t xml:space="preserve">Poistaminen: Ramsay kutsui naisten esitystä vielä huonommaksi kuin edellistä ja määräsi heidät nimeämään kaksi henkilöä. Barbie ja Robyn sovittiin ehdokkaiksi Barbien huonon suorituksen vuoksi lihan ja viestinnän osalta ja Robynin huonon suorituksen vuoksi kalan osalta; Barbie väitti, että myös Ashleyn ja Mandan pitäisi olla ehdolla, koska he molemmat kamppailivat asemillaan. Ramsay oli samaa mieltä ja nosti neljä naista esiin, ja lopulta Ashley hylättiin, koska hän ei ollut tehnyt paljonkaan palvelussa ja koska hän uskoi, ettei hänellä ollut enää vastarintaa. </w:t>
            </w:r>
          </w:p>
          <w:p>
            <w:pPr>
              <w:pStyle w:val="TextBody"/>
              <w:bidi w:val="0"/>
              <w:spacing w:before="0" w:after="283"/>
              <w:jc w:val="left"/>
              <w:rPr/>
            </w:pPr>
            <w:r>
              <w:rPr/>
              <w:t xml:space="preserve">Ramsayn kommentti: ``Ashley vietti enemmän aikaa tuijottaen kelloaan kuin kiinnittäen huomiota asemaansa. Hänen aikansa täällä Hell's Kitchenissä on siis ohi. </w:t>
            </w:r>
          </w:p>
        </w:tc>
      </w:tr>
      <w:tr>
        <w:trPr/>
        <w:tc>
          <w:tcPr>
            <w:tcW w:w="818" w:type="dxa"/>
            <w:tcBorders/>
            <w:vAlign w:val="center"/>
          </w:tcPr>
          <w:p>
            <w:pPr>
              <w:pStyle w:val="TableHeading"/>
              <w:suppressLineNumbers/>
              <w:bidi w:val="0"/>
              <w:spacing w:before="0" w:after="283"/>
              <w:jc w:val="center"/>
              <w:rPr/>
            </w:pPr>
            <w:r>
              <w:rPr/>
              <w:t xml:space="preserve">254 </w:t>
            </w:r>
          </w:p>
        </w:tc>
        <w:tc>
          <w:tcPr>
            <w:tcW w:w="778" w:type="dxa"/>
            <w:tcBorders/>
            <w:vAlign w:val="center"/>
          </w:tcPr>
          <w:p>
            <w:pPr>
              <w:pStyle w:val="TableContents"/>
              <w:bidi w:val="0"/>
              <w:spacing w:before="0" w:after="283"/>
              <w:jc w:val="left"/>
              <w:rPr>
                <w:sz w:val="4"/>
                <w:szCs w:val="4"/>
              </w:rPr>
            </w:pPr>
            <w:r>
              <w:rPr>
                <w:sz w:val="4"/>
                <w:szCs w:val="4"/>
              </w:rPr>
            </w:r>
          </w:p>
        </w:tc>
        <w:tc>
          <w:tcPr>
            <w:tcW w:w="1223" w:type="dxa"/>
            <w:tcBorders/>
            <w:vAlign w:val="center"/>
          </w:tcPr>
          <w:p>
            <w:pPr>
              <w:pStyle w:val="TableContents"/>
              <w:bidi w:val="0"/>
              <w:spacing w:before="0" w:after="283"/>
              <w:jc w:val="left"/>
              <w:rPr/>
            </w:pPr>
            <w:r>
              <w:rPr/>
              <w:t xml:space="preserve">``Just Letter Cook'' </w:t>
            </w:r>
          </w:p>
        </w:tc>
        <w:tc>
          <w:tcPr>
            <w:tcW w:w="1148" w:type="dxa"/>
            <w:tcBorders/>
            <w:vAlign w:val="center"/>
          </w:tcPr>
          <w:p>
            <w:pPr>
              <w:pStyle w:val="TableContents"/>
              <w:bidi w:val="0"/>
              <w:spacing w:before="0" w:after="283"/>
              <w:jc w:val="left"/>
              <w:rPr/>
            </w:pPr>
            <w:r>
              <w:rPr/>
              <w:t xml:space="preserve">20. lokakuuta 2017 (2017-10-20) </w:t>
            </w:r>
          </w:p>
        </w:tc>
        <w:tc>
          <w:tcPr>
            <w:tcW w:w="6238" w:type="dxa"/>
            <w:tcBorders/>
            <w:vAlign w:val="center"/>
          </w:tcPr>
          <w:p>
            <w:pPr>
              <w:pStyle w:val="TableContents"/>
              <w:bidi w:val="0"/>
              <w:jc w:val="left"/>
              <w:rPr/>
            </w:pPr>
            <w:r>
              <w:rPr/>
              <w:t xml:space="preserve">2.86 </w:t>
            </w:r>
          </w:p>
          <w:p>
            <w:pPr>
              <w:pStyle w:val="TextBody"/>
              <w:bidi w:val="0"/>
              <w:spacing w:before="0" w:after="283"/>
              <w:jc w:val="left"/>
              <w:rPr/>
            </w:pPr>
            <w:r>
              <w:rPr/>
              <w:t xml:space="preserve">Tiimihaaste: Ramsay kokosi kaikki yhteen uhkapeliä varten. Molemmat joukkueet valitsivat vuorotellen kirjaimella alkavia ainesosia. Heti kun joku jäsenistä ei keksinyt ainesosaa, toinen joukkue voitti sanotun ainesosan valinnan ja sai antaa toiselle joukkueelle huonon ainesosan. Kunkin joukkueen jäsenen oli valmistettava oma ruokalajinsa käyttäen kaikkia joukkueen listalla olevia ainesosia. Naiset valitsivat sienet, herneet, parsan ja riisin, ja heille annettiin melonia, maapähkinävoita ja mustikoita, kun taas miehet voittivat kukkakaalin, portabellasienet ja pekonin, ja heille annettiin maraschinokirsikoita, siirappia, artisokkaa ja rusinoita. Barbie sai 4 pistettä (tosin hän ei voinut maistaa omaa kastikeaan, koska hän oli allerginen maapähkinöille), Manda sai 2 pistettä, Dana sai täydellisen 5 pistettä, mutta Robyn sai taas 1. Elise ja Michelle saivat myös 5 pistettä, kun taas Jennifer sai 4. Milly sai 4 pistettä, Van sai 3 pistettä, Benjamin sai 5 pistettä ja Jared sai 1. Nick sai 5 pistettä, Josh sai 3 pistettä ja Giovanni sai 4 pistettä, joten naiset saivat ensimmäisen haastajavoittonsa, 26-25. </w:t>
            </w:r>
          </w:p>
          <w:p>
            <w:pPr>
              <w:pStyle w:val="TextBody"/>
              <w:bidi w:val="0"/>
              <w:spacing w:before="0" w:after="283"/>
              <w:jc w:val="left"/>
              <w:rPr/>
            </w:pPr>
            <w:r>
              <w:rPr/>
              <w:t xml:space="preserve">Palkinnot/rangaistukset: Naiset lensivät yksityiskoneella Santa Barbaraan majoittumaan Belmond El Encanto -lomakeskukseen. Miehet hoitivat perunalähetyksen ja seuloivat sitten roskia löytääkseen kierrätettävää. Rangaistuksen aikana miehet raivostuivat Joshille sen jälkeen, kun tämä paljasti olevansa julkkisravintoloitsija, joka työskenteli vain kolme tuntia päivässä. </w:t>
            </w:r>
          </w:p>
          <w:p>
            <w:pPr>
              <w:pStyle w:val="TextBody"/>
              <w:bidi w:val="0"/>
              <w:spacing w:before="0" w:after="283"/>
              <w:jc w:val="left"/>
              <w:rPr/>
            </w:pPr>
            <w:r>
              <w:rPr/>
              <w:t xml:space="preserve">Palvelu: Shannon Tweed söi punaisessa keittiössä ja Paige VanZant sinisessä. Molemmat keittiöt joutuivat valmistautumaan kahdentoista hengen pöytään 30-vuotissyntymäpäiväänsä juhlivalle vieraalle. Ramsay antoi molempien keittiöiden koordinoida ruokansa synkronoidusti toistensa kanssa alkupalojen ja pääruokien osalta. Koko tarjoilun ajan punaisen tiimin suoritus oli lähes virheetön, sillä Michelle ja Jennifer onnistuivat molemmat koordinoimaan keittiöt oikein, jotta kahdentoista hengen pöytä saatiin tarjoiltua. Heidän ainoat todelliset ongelmansa olivat Michelle, joka lisäsi risottoon liikaa valkosipulia, ja Barbie, joka oli tilapäisesti vaikeuksissa koristeiden kanssa, mutta silloinkin molemmat toipuivat nopeasti. Sinisen joukkueen tarjoilu oli paljon kivisempää; Josh hidasti joukkueen alkupalojen valmistusta ja lähetti sitten kahdesti aivan liikaa risottotilauksia, ja Ramsay pakotti hänet syömään tähteet VIP-vieraiden kanssa. Giovanni lähetti palaneen sianlihatilauksen hyvin kypsennetyn sianlihatilauksen rinnalle, ja Benjamin ja Jared lähettivät raa'an ankkatilauksen kahdentoista hengen pöytään, minkä vuoksi Jenniferin oli pakko tulla väliin ja pelastaa pöytä. Kun Benjamin lähetti kylmää naudanlihaa, Ramsay heitti sinisen tiimin ulos ja pyysi punaista tiimiä lopettamaan tarjoilun ja esittämään kaksi ehdokasta. </w:t>
            </w:r>
          </w:p>
          <w:p>
            <w:pPr>
              <w:pStyle w:val="TextBody"/>
              <w:bidi w:val="0"/>
              <w:spacing w:before="0" w:after="283"/>
              <w:jc w:val="left"/>
              <w:rPr/>
            </w:pPr>
            <w:r>
              <w:rPr/>
              <w:t xml:space="preserve">Joukkueen vaihto: Miehet äänestivät Joshin puolesta, koska hän oli jatkuvasti ollut heikoin esiintyjä, mutta Josh kiisti tämän ja vaati Benjaminia ja Giovannia nousemaan. Lopulta Josh ja Giovanni valittiin ehdokkaiksi. Kun molemmat olivat puolustaneet asioitaan, Benjamin nosti kätensä ja totesi, että miehet olivat pitäneet Joshia heikoimmassa asemassa olevana jäsenenä, minkä muutkin joukkueet olivat hyväksyneet Ramsayn kyselyn jälkeen. Ramsay käski Joshin riisua takkinsa ja lähetti hänet naisten joukkueeseen, heidän kauhukseensa, ennen kuin pyysi Robynia siirtymään miesten joukkueeseen. Ramsay uskoi, että Joshin joukkue oli luopunut hänestä, kun hän itse ei ole nähnyt Joshin tai Robynin suoriutuvan parhaalla mahdollisella tavalla, joten hän antoi molemmille vielä yhden mahdollisuuden. Huomionarvoista on, että Robyn ja Josh vaihtoivat molemmat joukkuetta myös aiempien Hell's Kitchen -esiintymisiensä aikana kausilla 10 ja 14. </w:t>
            </w:r>
          </w:p>
        </w:tc>
      </w:tr>
      <w:tr>
        <w:trPr/>
        <w:tc>
          <w:tcPr>
            <w:tcW w:w="818" w:type="dxa"/>
            <w:tcBorders/>
            <w:vAlign w:val="center"/>
          </w:tcPr>
          <w:p>
            <w:pPr>
              <w:pStyle w:val="TableHeading"/>
              <w:suppressLineNumbers/>
              <w:bidi w:val="0"/>
              <w:spacing w:before="0" w:after="283"/>
              <w:jc w:val="center"/>
              <w:rPr/>
            </w:pPr>
            <w:r>
              <w:rPr/>
              <w:t xml:space="preserve">255 </w:t>
            </w:r>
          </w:p>
        </w:tc>
        <w:tc>
          <w:tcPr>
            <w:tcW w:w="778" w:type="dxa"/>
            <w:tcBorders/>
            <w:vAlign w:val="center"/>
          </w:tcPr>
          <w:p>
            <w:pPr>
              <w:pStyle w:val="TableContents"/>
              <w:bidi w:val="0"/>
              <w:spacing w:before="0" w:after="283"/>
              <w:jc w:val="left"/>
              <w:rPr/>
            </w:pPr>
            <w:r>
              <w:rPr/>
              <w:t xml:space="preserve">5 </w:t>
            </w:r>
          </w:p>
        </w:tc>
        <w:tc>
          <w:tcPr>
            <w:tcW w:w="1223" w:type="dxa"/>
            <w:tcBorders/>
            <w:vAlign w:val="center"/>
          </w:tcPr>
          <w:p>
            <w:pPr>
              <w:pStyle w:val="TableContents"/>
              <w:bidi w:val="0"/>
              <w:spacing w:before="0" w:after="283"/>
              <w:jc w:val="left"/>
              <w:rPr/>
            </w:pPr>
            <w:r>
              <w:rPr/>
              <w:t xml:space="preserve">"Josh Josh Josh Josh. </w:t>
            </w:r>
          </w:p>
        </w:tc>
        <w:tc>
          <w:tcPr>
            <w:tcW w:w="1148" w:type="dxa"/>
            <w:tcBorders/>
            <w:vAlign w:val="center"/>
          </w:tcPr>
          <w:p>
            <w:pPr>
              <w:pStyle w:val="TableContents"/>
              <w:bidi w:val="0"/>
              <w:spacing w:before="0" w:after="283"/>
              <w:jc w:val="left"/>
              <w:rPr/>
            </w:pPr>
            <w:r>
              <w:rPr/>
              <w:t xml:space="preserve">3. marraskuuta 2017 (2017-11-03) </w:t>
            </w:r>
          </w:p>
        </w:tc>
        <w:tc>
          <w:tcPr>
            <w:tcW w:w="6238" w:type="dxa"/>
            <w:tcBorders/>
            <w:vAlign w:val="center"/>
          </w:tcPr>
          <w:p>
            <w:pPr>
              <w:pStyle w:val="TableContents"/>
              <w:bidi w:val="0"/>
              <w:jc w:val="left"/>
              <w:rPr/>
            </w:pPr>
            <w:r>
              <w:rPr/>
              <w:t xml:space="preserve">3.10 </w:t>
            </w:r>
          </w:p>
          <w:p>
            <w:pPr>
              <w:pStyle w:val="TextBody"/>
              <w:bidi w:val="0"/>
              <w:spacing w:before="0" w:after="283"/>
              <w:jc w:val="left"/>
              <w:rPr/>
            </w:pPr>
            <w:r>
              <w:rPr/>
              <w:t xml:space="preserve">Tiimihaaste: Ramsay vie kaikki ulos ja kertoo, että jotkut kokit käyttävät puulankkuja kalan paistamiseen, mikä on heidän seuraava haasteensa. Molemmissa joukkueissa kolme paria ja yksi yksinäinen kokki valmistavat kalansa ja tuotteensa nuotiopaikalla setripuun tai hickorypuun päällä. Ramsayn lisäksi tuomarointiin osallistuu keittiömestari Ben Ford (Harrison Fordin poika). Haasteen aikana Josh tukahdutti punaisen joukkueen tulen aiheuttaen turhautumista hänen ja joukkueen välillä. Molemmat joukkueet ovat tasoissa 3 -- 3, mutta Ramsay ja Ford pitävät Robynin ja Nickin ruokalajia kokkien parhaana, joten sininen joukkue voittaa. </w:t>
            </w:r>
          </w:p>
          <w:p>
            <w:pPr>
              <w:pStyle w:val="TextBody"/>
              <w:bidi w:val="0"/>
              <w:spacing w:before="0" w:after="283"/>
              <w:jc w:val="left"/>
              <w:rPr/>
            </w:pPr>
            <w:r>
              <w:rPr/>
              <w:t xml:space="preserve">Palkinnot/rangaistukset: Sininen joukkue suuntaa Apex Farmille ja nauttii ratsastuksesta. Punainen joukkue menee myös Apexin maatilalle, mutta joutuu siivoamaan hevosenlantaa karsinassa. </w:t>
            </w:r>
          </w:p>
          <w:p>
            <w:pPr>
              <w:pStyle w:val="TextBody"/>
              <w:bidi w:val="0"/>
              <w:spacing w:before="0" w:after="283"/>
              <w:jc w:val="left"/>
              <w:rPr/>
            </w:pPr>
            <w:r>
              <w:rPr/>
              <w:t xml:space="preserve">Palvelu: Shaun Brown oli läsnä tässä jumalanpalveluksessa. Van ja Barbie tarjoilevat pöydän ääressä alkupalana savulohirilletteä. Sinisessä keittiössä Benjamin käyttää öljyä tarttumattomalla pannulla kampasimpukoita varten, mutta toipuu, vaikka hän ärsyttääkin joukkuetovereitaan vastaamalla Ramsaylle ranskaksi, vaikka ironista kyllä, Ramsay ei näyttänyt välittävän. Robyn pudottaa vahingossa kanatilauksen ja tarjoilee raakaa Beef Wellingtonia, ja Millyllä on vaikeuksia kommunikoida Nickin kanssa koristeista. Muuten sinisen joukkueen tarjoilu oli kunnollista. Punaisessa tiimissä Josh oli hidas kalan ja ranskalaisten valmistamisessa baarimenuun, minkä vuoksi Manda otti toistuvasti hänen paikkansa ja turhautti hänet. Tarjoiltuaan suolaista pinaattia ja nestemäistä perunamuusia Ramsay saa hänet kiinni siitä, että hän käsittelee kylmiä lisukkeita paljain käsin, kun ruokalaji, jonka kanssa se sopii yhteen, on jo syötössä. Turhautunut Ramsay potkaisee Joshin pois palveluksesta, mikä on helpotus punaiselle tiimille, joka suoriutuu sen jälkeen paljon paremmin, vaikka Elise ansaitsi muiden kokkien vihan seisomalla paikallaan tekemättä mitään. </w:t>
            </w:r>
          </w:p>
          <w:p>
            <w:pPr>
              <w:pStyle w:val="TextBody"/>
              <w:bidi w:val="0"/>
              <w:spacing w:before="0" w:after="283"/>
              <w:jc w:val="left"/>
              <w:rPr/>
            </w:pPr>
            <w:r>
              <w:rPr/>
              <w:t xml:space="preserve">Automaattinen poisto: Josh päättää hetken kuluttua palata keittiöön ja taistella tiensä takaisin sisään. Ramsay vie hänet kuitenkin takahuoneeseen ja eliminoi hänet Hell's Kitchenistä hänen huonojen suoritustensa, jääräpäisyytensä ja epäonnistumisensa parantaa aiempia virheitä, vaikka hän tunnustaa Joshin suuren sydämen ja lahjakkuuden. Josh riisuu takkinsa ja poistuu etuovesta, mikä tekee hänestä kahdeksannen henkilön, joka on eliminoitu palvelun aikana, toisen henkilön, joka on vaihtanut joukkuetta (Laceyn jälkeen kaudella 5), ja toisen henkilön, jota on pyydetty käyttämään etuovea (Gabrielin jälkeen kaudella 12). Ramsay ei anna selitystä Joshin eliminoinnille, eikä hänen takkinsa ole ripustettu, eikä hänen kuvaansa ole poltettu. </w:t>
            </w:r>
          </w:p>
          <w:p>
            <w:pPr>
              <w:pStyle w:val="TextBody"/>
              <w:bidi w:val="0"/>
              <w:spacing w:before="0" w:after="283"/>
              <w:jc w:val="left"/>
              <w:rPr/>
            </w:pPr>
            <w:r>
              <w:rPr/>
              <w:t xml:space="preserve">Tarjoilun jälkeen Ramsay päättää nimetä molemmat joukkueet voittajiksi, eikä ketään muuta pudoteta. </w:t>
            </w:r>
          </w:p>
        </w:tc>
      </w:tr>
      <w:tr>
        <w:trPr/>
        <w:tc>
          <w:tcPr>
            <w:tcW w:w="818" w:type="dxa"/>
            <w:tcBorders/>
            <w:vAlign w:val="center"/>
          </w:tcPr>
          <w:p>
            <w:pPr>
              <w:pStyle w:val="TableHeading"/>
              <w:suppressLineNumbers/>
              <w:bidi w:val="0"/>
              <w:spacing w:before="0" w:after="283"/>
              <w:jc w:val="center"/>
              <w:rPr/>
            </w:pPr>
            <w:r>
              <w:rPr/>
              <w:t xml:space="preserve">256 </w:t>
            </w:r>
          </w:p>
        </w:tc>
        <w:tc>
          <w:tcPr>
            <w:tcW w:w="778" w:type="dxa"/>
            <w:tcBorders/>
            <w:vAlign w:val="center"/>
          </w:tcPr>
          <w:p>
            <w:pPr>
              <w:pStyle w:val="TableContents"/>
              <w:bidi w:val="0"/>
              <w:spacing w:before="0" w:after="283"/>
              <w:jc w:val="left"/>
              <w:rPr/>
            </w:pPr>
            <w:r>
              <w:rPr/>
              <w:t xml:space="preserve">6 </w:t>
            </w:r>
          </w:p>
        </w:tc>
        <w:tc>
          <w:tcPr>
            <w:tcW w:w="1223" w:type="dxa"/>
            <w:tcBorders/>
            <w:vAlign w:val="center"/>
          </w:tcPr>
          <w:p>
            <w:pPr>
              <w:pStyle w:val="TableContents"/>
              <w:bidi w:val="0"/>
              <w:spacing w:before="0" w:after="283"/>
              <w:jc w:val="left"/>
              <w:rPr/>
            </w:pPr>
            <w:r>
              <w:rPr/>
              <w:t xml:space="preserve">``Pieni pala helvettiä'' </w:t>
            </w:r>
          </w:p>
        </w:tc>
        <w:tc>
          <w:tcPr>
            <w:tcW w:w="1148" w:type="dxa"/>
            <w:tcBorders/>
            <w:vAlign w:val="center"/>
          </w:tcPr>
          <w:p>
            <w:pPr>
              <w:pStyle w:val="TableContents"/>
              <w:bidi w:val="0"/>
              <w:spacing w:before="0" w:after="283"/>
              <w:jc w:val="left"/>
              <w:rPr/>
            </w:pPr>
            <w:r>
              <w:rPr/>
              <w:t xml:space="preserve">10. marraskuuta 2017 (2017-11-10) </w:t>
            </w:r>
          </w:p>
        </w:tc>
        <w:tc>
          <w:tcPr>
            <w:tcW w:w="6238" w:type="dxa"/>
            <w:tcBorders/>
            <w:vAlign w:val="center"/>
          </w:tcPr>
          <w:p>
            <w:pPr>
              <w:pStyle w:val="TableContents"/>
              <w:bidi w:val="0"/>
              <w:jc w:val="left"/>
              <w:rPr/>
            </w:pPr>
            <w:r>
              <w:rPr/>
              <w:t xml:space="preserve">3.11 </w:t>
            </w:r>
          </w:p>
          <w:p>
            <w:pPr>
              <w:pStyle w:val="TextBody"/>
              <w:bidi w:val="0"/>
              <w:spacing w:before="0" w:after="283"/>
              <w:jc w:val="left"/>
              <w:rPr/>
            </w:pPr>
            <w:r>
              <w:rPr/>
              <w:t xml:space="preserve">Joshin pudottamisen ja palvelun jälkeisen palaverin jälkeen keittiömestari Ramsay kehotti kokkeja lepäämään, sillä suuria muutoksia oli tulossa. Kaikki olivat helpottuneita, että Josh oli poissa, ja Milly totesi erityisesti, että kaikki jäljellä olevat kilpailijat vihasivat Joshia ja että hän ei ollut heidän tasoillaan yleisten taitojen suhteen. Kaikki istuivat juomassa ja puhuivat toistensa seksielämästä, pilkaten siitä, kuka oli heidän mielestään ``vanilja'' ja kuka saattaisi olla friikki sängyssä. Yhtäkkiä Van putosi porealtaaseen. </w:t>
            </w:r>
          </w:p>
          <w:p>
            <w:pPr>
              <w:pStyle w:val="TextBody"/>
              <w:bidi w:val="0"/>
              <w:spacing w:before="0" w:after="283"/>
              <w:jc w:val="left"/>
              <w:rPr/>
            </w:pPr>
            <w:r>
              <w:rPr/>
              <w:t xml:space="preserve">Joukkuehaaste: Haasteena oli luoda ja leipoa pizza DeSanon pizzeriassa ja leipomossa. Kukin pizza koostuisi satunnaisesti pyörällä valitun maan innoittamista aineksista, ja yhden joukkueen kokit joutuisivat taistelemaan toisen joukkueen kokin kanssa paremman pizzan luomisesta Ramsayn, Marinon ja keittiömestari Steve Samsonin arvioimana. Barbie sai punaisen joukkueen ensimmäisen pisteen Robynia vastaan Intian inspiroimalla pizzallaan, ja kaikki kolme tuomaria äänestivät hänen puolestaan. Milly sai sinisen joukkueen ensimmäisen pisteen Jenniferiä vastaan Marokon inspiroimalla pizzallaan, ja Ramsay ja Marino äänestivät hänen puolestaan, mutta Samson äänesti Jenniferin puolesta. Manda sai punaisen joukkueen toisen pisteen Vania vastaan Vietnamin inspiroimalla pizzallaan, ja kaikki kolme tuomaria äänestivät hänen puolestaan. Nick sai sinisen joukkueen toisen pisteen Danaa vastaan Kreikan inspiroimalla pizzallaan, ja kaikki kolme tuomaria äänestivät hänen puolestaan. Elise ja Jared eivät onnistuneet saamaan pisteitä joukkueilleen Etelä-Korean innoittamilla pizzoillaan, sillä Elisen pizza oli pahasti epämuodostunut ja Jared oli tarjoillut raakaa kaalia luullessaan sitä kimchiksi. Michelle sai kuitenkin kolmannen ja voittopisteen punaiselle joukkueelle Giovannia vastaan Ranskasta inspiroituneella pizzallaan. Koska sinisellä joukkueella oli ylimääräinen jäsen, Benjaminin pizza, joka oli myös Ranskan inspiroima, jätettiin pois Giovannin pizzan sijasta, vaikka sininen joukkue lopulta katuikin tätä päätöstä Giovannin pizzan palamisen vuoksi. </w:t>
            </w:r>
          </w:p>
          <w:p>
            <w:pPr>
              <w:pStyle w:val="TextBody"/>
              <w:bidi w:val="0"/>
              <w:spacing w:before="0" w:after="283"/>
              <w:jc w:val="left"/>
              <w:rPr/>
            </w:pPr>
            <w:r>
              <w:rPr/>
              <w:t xml:space="preserve">Palkinnot/rangaistukset: Joel Ward viihdytti heitä kaksikerroksisella bussilla Hollywoodin kierroksen jälkeen The Magic Castlessa. Sininen tiimi joutui valmistelemaan koko ruokasalin tulevaa italialaista iltaa varten Hell's Kitchenissä. </w:t>
            </w:r>
          </w:p>
          <w:p>
            <w:pPr>
              <w:pStyle w:val="TextBody"/>
              <w:bidi w:val="0"/>
              <w:spacing w:before="0" w:after="283"/>
              <w:jc w:val="left"/>
              <w:rPr/>
            </w:pPr>
            <w:r>
              <w:rPr/>
              <w:t xml:space="preserve">Palvelu: Näyttelijä Melissa Fumero istui punaisessa keittiössä, kun taas sinisellä tiimillä oli pari VIP-vierasta omassa keittiössään, joihin kuuluivat vuoden 2012 Miss Universum Olivia Culpo ja Victoria's Secret -malli Devon Windsor. Nick ja Elise tarjoilivat italialaisen alkuruoan pöydän ääressä. Sinisessä keittiössä Benjamin aiheutti sekaannusta, kun hän ei kommunikoinut Robynin kanssa siitä, milloin heidän piti pudottaa kampasimpukat ensimmäiseksi alkupalaksi. Kun alkuruoka oli vuorossa, Van ja Giovanni lähettivät raa'an lammasannoksen, minkä vuoksi Ramsay pakotti koko tiimin ruokakomeroon. Vielä pahempaa oli, että palattuaan keittiöön Van ja Giovanni tarvitsivat liian kauan lampaanlihan toimittamisessa, ja kun Van nauroi Ramsayn Giovannille antamalle huomautukselle, Ramsay pakotti hänet takaisin ruokakomeroon pilkkaamaan häntä lisää. Myöhemmin Jared kommunikoi väärin tiiminsä kanssa ja lopulta valehteli heille siitä, milloin hänen lisukkeensa olisi valmis (koska hän oli hukkua siihen, kuinka monta eri lisuketta hän valmisti kerralla). Koska hän ei kestänyt koko tiimin haukkumista, hän teeskenteli, että hänellä oli hätätapaus, ja sanoi, että hänen sormessaan oli haava, jota ei ollutkaan (vaikka hän väitti, että se oli), minkä ansiosta hänellä oli tilaa lähteä keittiöstä lääkäriin (joka myöhemmin vahvisti, että haavaa ei ollut). Viimeinen pisara oli se, kun Robyn kypsensi kaksi lohta liikaa ja Giovanni kaksi vasikanlihaa. Ramsay kyllästyi heidän virheisiinsä ja moitti sinistä joukkuetta siitä, että he eivät olleet esiintyneet yhtä vahvasti kuin avajaisiltana, minkä jälkeen hän potkaisi heidät ulos keittiöstä ja antoi heille tappion. Punaisen joukkueen Manda ei keliakiansa vuoksi maistanut joukkueen ensimmäisen alkupalan pastaa, vaan hänen oli luotettava Michelleen sen määrittämiseksi, oliko se kypsennetty kunnolla. Michelle kertoi virheellisesti, että se oli kypsennetty, mutta Ramsay lähetti sen takaisin, kun hän paljasti, että se oli itse asiassa kypsynyt liian vähän. Hän oli vähällä antaa Mandalle väärää tietoa toisenkin kerran, mutta kiitos Elisen ottaman maistelutehtävän, Manda pystyi toimittamaan täydellisen kypsän pastan. Sitten Michelle kaatui yrittäessään valmistaa lammasta yhtä tiimin alkuruokaa varten (mitä Manda piti karmana pastavirheensä vuoksi), mutta onnistui silti valmistamaan sen kunnolla. Elise yritti myös aivan liikaa olla tiimipelaaja ja ärsytti joukkuetovereitaan yrittämällä avustaa heitä heidän työpisteissään, vaikka he eivät tarvinneet hänen apuaan. Näitä mokia lukuun ottamatta punainen joukkue tarjosi vahvan ja vankan palvelun, ja sille annettiin voitto. </w:t>
            </w:r>
          </w:p>
          <w:p>
            <w:pPr>
              <w:pStyle w:val="TextBody"/>
              <w:bidi w:val="0"/>
              <w:spacing w:before="0" w:after="283"/>
              <w:jc w:val="left"/>
              <w:rPr/>
            </w:pPr>
            <w:r>
              <w:rPr/>
              <w:t xml:space="preserve">Poistaminen: Sininen joukkue nimitti Jaredin "lääketieteellisen hätätilanteen" vuoksi, joka häiritsi koristeluasemaa, ja Robynin kampasimpukoiden ja lohen kanssa tekemiensä virheiden vuoksi. Jared väitti edelleen, että hän todella oli viiltänyt itseään, kun taas Robyn meni niin pitkälle, että pyysi Ramsayta lähettämään hänet takaisin punaiseen joukkueeseen, koska oli käynyt selväksi, että hän ei vain sopeutunut siniseen joukkueeseen. Lopulta Ramsay järkytti kaikkia molemmissa joukkueissa, kun hän sulki Jaredin pois loukkaantumisen teeskentelyn ja epäjohdonmukaisten suoritusten vuoksi. Jared poistui, kun hän edelleen väitti, että hänen haavansa oli ollut aito, vaikka lääkintämies oli antanut ristiriitaisen lausunnon. </w:t>
            </w:r>
          </w:p>
          <w:p>
            <w:pPr>
              <w:pStyle w:val="TextBody"/>
              <w:bidi w:val="0"/>
              <w:spacing w:before="0" w:after="283"/>
              <w:jc w:val="left"/>
              <w:rPr/>
            </w:pPr>
            <w:r>
              <w:rPr/>
              <w:t xml:space="preserve">Ramsayn kommentti: ``Lääkärin? Pikemminkin säälittävä. Vaikka Jaredin leikkaus oli mielikuvitus, nyt hän tietää, millaista on oikeasti saada leikkaus. </w:t>
            </w:r>
          </w:p>
        </w:tc>
      </w:tr>
      <w:tr>
        <w:trPr/>
        <w:tc>
          <w:tcPr>
            <w:tcW w:w="818" w:type="dxa"/>
            <w:tcBorders/>
            <w:vAlign w:val="center"/>
          </w:tcPr>
          <w:p>
            <w:pPr>
              <w:pStyle w:val="TableHeading"/>
              <w:suppressLineNumbers/>
              <w:bidi w:val="0"/>
              <w:spacing w:before="0" w:after="283"/>
              <w:jc w:val="center"/>
              <w:rPr/>
            </w:pPr>
            <w:r>
              <w:rPr/>
              <w:t xml:space="preserve">257 </w:t>
            </w:r>
          </w:p>
        </w:tc>
        <w:tc>
          <w:tcPr>
            <w:tcW w:w="778" w:type="dxa"/>
            <w:tcBorders/>
            <w:vAlign w:val="center"/>
          </w:tcPr>
          <w:p>
            <w:pPr>
              <w:pStyle w:val="TableContents"/>
              <w:bidi w:val="0"/>
              <w:spacing w:before="0" w:after="283"/>
              <w:jc w:val="left"/>
              <w:rPr/>
            </w:pPr>
            <w:r>
              <w:rPr/>
              <w:t xml:space="preserve">7 </w:t>
            </w:r>
          </w:p>
        </w:tc>
        <w:tc>
          <w:tcPr>
            <w:tcW w:w="1223" w:type="dxa"/>
            <w:tcBorders/>
            <w:vAlign w:val="center"/>
          </w:tcPr>
          <w:p>
            <w:pPr>
              <w:pStyle w:val="TableContents"/>
              <w:bidi w:val="0"/>
              <w:spacing w:before="0" w:after="283"/>
              <w:jc w:val="left"/>
              <w:rPr/>
            </w:pPr>
            <w:r>
              <w:rPr/>
              <w:t xml:space="preserve">"Rasvan leikkaaminen </w:t>
            </w:r>
          </w:p>
        </w:tc>
        <w:tc>
          <w:tcPr>
            <w:tcW w:w="1148" w:type="dxa"/>
            <w:tcBorders/>
            <w:vAlign w:val="center"/>
          </w:tcPr>
          <w:p>
            <w:pPr>
              <w:pStyle w:val="TableContents"/>
              <w:bidi w:val="0"/>
              <w:spacing w:before="0" w:after="283"/>
              <w:jc w:val="left"/>
              <w:rPr/>
            </w:pPr>
            <w:r>
              <w:rPr/>
              <w:t xml:space="preserve">17. marraskuuta 2017 (2017-11-17) </w:t>
            </w:r>
          </w:p>
        </w:tc>
        <w:tc>
          <w:tcPr>
            <w:tcW w:w="6238" w:type="dxa"/>
            <w:tcBorders/>
            <w:vAlign w:val="center"/>
          </w:tcPr>
          <w:p>
            <w:pPr>
              <w:pStyle w:val="TableContents"/>
              <w:bidi w:val="0"/>
              <w:jc w:val="left"/>
              <w:rPr/>
            </w:pPr>
            <w:r>
              <w:rPr/>
              <w:t xml:space="preserve">3.21 </w:t>
            </w:r>
          </w:p>
          <w:p>
            <w:pPr>
              <w:pStyle w:val="TextBody"/>
              <w:bidi w:val="0"/>
              <w:spacing w:before="0" w:after="283"/>
              <w:jc w:val="left"/>
              <w:rPr/>
            </w:pPr>
            <w:r>
              <w:rPr/>
              <w:t xml:space="preserve">Haaste: Hell's Kitchenin suosituimpia ruokalajeja (Beef Wellington, lohi, ruijanpallas, lammaspaisti, ankanrinta ja kaksiluinen porsaankyljys) on valmistettava 25 minuutissa. Ramsay pyytää kuitenkin eri väliajoin kumpaakin tiimiä erottamaan yhden tiimin jäsenen, jolloin Nick ja Michelle jäävät lopulta ainoiksi tiimeistään, kunnes kaikki kutsutaan takaisin viimeisten kolmen minuutin aikana. Lopulta sininen joukkue voitti 5 - 3, koska punainen joukkue tarjoili raakaa lammasta ja sianlihaa. </w:t>
            </w:r>
          </w:p>
          <w:p>
            <w:pPr>
              <w:pStyle w:val="TextBody"/>
              <w:bidi w:val="0"/>
              <w:spacing w:before="0" w:after="283"/>
              <w:jc w:val="left"/>
              <w:rPr/>
            </w:pPr>
            <w:r>
              <w:rPr/>
              <w:t xml:space="preserve">Palkinnot/rangaistukset: Sininen joukkue kävi maailmanluokan kalliokiipeilykuntosalilla ja söi Bourbon Steakissa Americanassa, ja heidän seuraansa liittyvät Sous Chefs Christina ja Jocky. Punaisen joukkueen piti työskennellä Marinon kanssa ruokasalin ja keittiön siivoamisessa sekä Marinon kenkien kiillottamisessa ja seuraavan tarjoilun valmisteluissa. </w:t>
            </w:r>
          </w:p>
          <w:p>
            <w:pPr>
              <w:pStyle w:val="TextBody"/>
              <w:bidi w:val="0"/>
              <w:spacing w:before="0" w:after="283"/>
              <w:jc w:val="left"/>
              <w:rPr/>
            </w:pPr>
            <w:r>
              <w:rPr/>
              <w:t xml:space="preserve">Cook For Your Life Challenge: Palvelun sijaan Ramsay ilmoitti, että tänä iltana on Cook For Your Life Challenge, ja kysyi Michelleltä ja Nickiltä, ketkä ovat heidän mielestään heidän joukkueidensa kolme heikointa kokkia. Michelle nimesi Barbien, Elisen ja Mandan, kun taas Nick nimesi Giovannin, Millyn ja Robynin. Kuuden kokin tehtävänä oli valmistaa Ramsayn samppanjaa ja ostereita uudelleen 30 minuutissa. </w:t>
            </w:r>
          </w:p>
          <w:p>
            <w:pPr>
              <w:pStyle w:val="TextBody"/>
              <w:bidi w:val="0"/>
              <w:spacing w:before="0" w:after="283"/>
              <w:jc w:val="left"/>
              <w:rPr/>
            </w:pPr>
            <w:r>
              <w:rPr/>
              <w:t xml:space="preserve">Poistaminen: Seuraavaksi tulivat Manda, Barbie ja Elise, ja Giovanni ja Robyn jäivät jälkeen. Lopulta Robyn lähetettiin viimeisenä turvaan, ja Giovanni putosi, koska hän oli laittanut liikaa pastaa ja liian vähän kastiketta jokaiseen osteriin, vaikka Ramsay toivotti hänelle ja hänen perheelleen onnea. </w:t>
            </w:r>
          </w:p>
          <w:p>
            <w:pPr>
              <w:pStyle w:val="TextBody"/>
              <w:bidi w:val="0"/>
              <w:spacing w:before="0" w:after="283"/>
              <w:jc w:val="left"/>
              <w:rPr/>
            </w:pPr>
            <w:r>
              <w:rPr/>
              <w:t xml:space="preserve">Ramsayn kommentti: ``Giovannilla voi olla ikää ja kokemusta, mutta hänen huomionsa yksityiskohtiin tässä kriittisessä haasteessa oli suuri pettymys. Arrivederci, Giovanni. </w:t>
            </w:r>
          </w:p>
        </w:tc>
      </w:tr>
      <w:tr>
        <w:trPr/>
        <w:tc>
          <w:tcPr>
            <w:tcW w:w="818" w:type="dxa"/>
            <w:tcBorders/>
            <w:vAlign w:val="center"/>
          </w:tcPr>
          <w:p>
            <w:pPr>
              <w:pStyle w:val="TableHeading"/>
              <w:suppressLineNumbers/>
              <w:bidi w:val="0"/>
              <w:spacing w:before="0" w:after="283"/>
              <w:jc w:val="center"/>
              <w:rPr/>
            </w:pPr>
            <w:r>
              <w:rPr/>
              <w:t xml:space="preserve">258 </w:t>
            </w:r>
          </w:p>
        </w:tc>
        <w:tc>
          <w:tcPr>
            <w:tcW w:w="778" w:type="dxa"/>
            <w:tcBorders/>
            <w:vAlign w:val="center"/>
          </w:tcPr>
          <w:p>
            <w:pPr>
              <w:pStyle w:val="TableContents"/>
              <w:bidi w:val="0"/>
              <w:spacing w:before="0" w:after="283"/>
              <w:jc w:val="left"/>
              <w:rPr/>
            </w:pPr>
            <w:r>
              <w:rPr/>
              <w:t xml:space="preserve">8 </w:t>
            </w:r>
          </w:p>
        </w:tc>
        <w:tc>
          <w:tcPr>
            <w:tcW w:w="1223" w:type="dxa"/>
            <w:tcBorders/>
            <w:vAlign w:val="center"/>
          </w:tcPr>
          <w:p>
            <w:pPr>
              <w:pStyle w:val="TableContents"/>
              <w:bidi w:val="0"/>
              <w:spacing w:before="0" w:after="283"/>
              <w:jc w:val="left"/>
              <w:rPr/>
            </w:pPr>
            <w:r>
              <w:rPr/>
              <w:t xml:space="preserve">``Tervetuloa viidakkoon'' </w:t>
            </w:r>
          </w:p>
        </w:tc>
        <w:tc>
          <w:tcPr>
            <w:tcW w:w="1148" w:type="dxa"/>
            <w:tcBorders/>
            <w:vAlign w:val="center"/>
          </w:tcPr>
          <w:p>
            <w:pPr>
              <w:pStyle w:val="TableContents"/>
              <w:bidi w:val="0"/>
              <w:spacing w:before="0" w:after="283"/>
              <w:jc w:val="left"/>
              <w:rPr/>
            </w:pPr>
            <w:r>
              <w:rPr/>
              <w:t xml:space="preserve">1. joulukuuta 2017 (2017-12-01) </w:t>
            </w:r>
          </w:p>
        </w:tc>
        <w:tc>
          <w:tcPr>
            <w:tcW w:w="6238" w:type="dxa"/>
            <w:tcBorders/>
            <w:vAlign w:val="center"/>
          </w:tcPr>
          <w:p>
            <w:pPr>
              <w:pStyle w:val="TableContents"/>
              <w:bidi w:val="0"/>
              <w:jc w:val="left"/>
              <w:rPr/>
            </w:pPr>
            <w:r>
              <w:rPr/>
              <w:t xml:space="preserve">2.80 </w:t>
            </w:r>
          </w:p>
          <w:p>
            <w:pPr>
              <w:pStyle w:val="TextBody"/>
              <w:bidi w:val="0"/>
              <w:spacing w:before="0" w:after="283"/>
              <w:jc w:val="left"/>
              <w:rPr/>
            </w:pPr>
            <w:r>
              <w:rPr/>
              <w:t xml:space="preserve">Tiimihaaste: Ramsay ilmoitti, että molemmat joukkueet kokkaisivat ruokaa kolmesta varhaisimmasta ihmisen metsästämästä lihasta: villisika, hirvenliha ja hirvi. Molemmilla joukkueilla oli 3 minuuttia aikaa metsästää 5 ainesosaa kutakin proteiinia varten ja 45 minuuttia aikaa valmistaa ruokansa. Molemmissa joukkueissa oli kaksi paria, jotka kokkailivat samankaltaisella lihalla, lukuun ottamatta Nickiä, joka oli ainoa sininen kokki, joka kokkaili hirvenlihasta. Ramsay toi kokit Vinny Dotolon ja Jon Shookin (jotka aiemmin auttoivat tuomitsemaan haasteen kausilla 13 ja 14) apuun tuomarointiin. Van sai pisteen villisika-annoksestaan, kun taas Elise sai pisteen hirvenlihastaan, joten tulos oli 1 -- 1 tasapeli. Suuri yllätys oli, että Robynin hirviannos rikkoi tasapelin sinisen joukkueen hyväksi, ja he voittivat haasteen 2 -- 1. Ramsay jopa toivotti Robynin tervetulleeksi takaisin huonojen suoritusten jälkeen. </w:t>
            </w:r>
          </w:p>
          <w:p>
            <w:pPr>
              <w:pStyle w:val="TextBody"/>
              <w:bidi w:val="0"/>
              <w:spacing w:before="0" w:after="283"/>
              <w:jc w:val="left"/>
              <w:rPr/>
            </w:pPr>
            <w:r>
              <w:rPr/>
              <w:t xml:space="preserve">Palkinto/rangaistus: Sininen tiimi lähti eksklusiiviselle vuoristoretriitille Hummingbird Nest Ranchille ja nautti samalla Chef Alex Ageneaun tarjoamaa kaviaaria. Punainen joukkue joutui siivoamaan asuntolahuoneet ja puhdistamaan tarjoilijoiden esiliinat. Rangaistuksen aikana Michelle yritti pyytää Eliseltä anteeksi sitä, että hän oli laittanut hänet Cook For Your Life -haasteeseen, mutta Elise torjui hänen anteeksipyyntönsä tylysti. </w:t>
            </w:r>
          </w:p>
          <w:p>
            <w:pPr>
              <w:pStyle w:val="TextBody"/>
              <w:bidi w:val="0"/>
              <w:spacing w:before="0" w:after="283"/>
              <w:jc w:val="left"/>
              <w:rPr/>
            </w:pPr>
            <w:r>
              <w:rPr/>
              <w:t xml:space="preserve">Palvelu: Palvelu: Pääruokalistalla oli kaviaari-bellini-alkupala. Myöhemmin samana iltana Ramsay sai viime hetken VIP-varauksen Goo Goo Dolls -yhtyeen keulahahmo John Rzeznikiltä, jossa hänet istutettiin punaiseen keittiöön. Sinisen tiimin palvelu oli täydellistä, sillä kaikki viisi heistä kommunikoivat hyvin, eikä yksikään heidän ruokalajeistaan valmistunut väärin. Ramsay kehui tätä, ja hänen tarvitsi vain läksyttää Robynia, kun tämä kutsui joukkuetovereitaan jatkuvasti "vauvaksi". Punaisen joukkueen tilanne oli päinvastainen. Elise oli hidas kaviaaria sisältävän alkuruoan valmistuksessa ja tarvitsi Jenniferin apua valmistuksessa. Pian asiat hajosivat pääruokien kohdalla, kun Manda ei kuullut yhden pöydän sianlihatilausta, mikä hidasti vauhtia, ja Barbie tarjoili raakaa ankkaa. Tilanne paheni, kun Barbie lähetti myöhemmin ylös raakaa kanaa, jota Michelle luuli keitetyksi. Kun Barbie lähetti jälleen raakaa ankkaa ja Manda antoi raakaa sianlihaa syötäväksi, Ramsay kutsui sinisen joukkueen luokseen ja kertoi heille, että heidän on saatava viimeinen lippunsa valmiiksi, sillä punainen joukkue, jonka Ramsay julisti saaneen huonoimman palvelunsa tähän mennessä, potkaistiin ulos kolmannen kerran tällä kaudella. Sininen joukkue sai myöhemmin punaisen joukkueen liput valmiiksi. </w:t>
            </w:r>
          </w:p>
          <w:p>
            <w:pPr>
              <w:pStyle w:val="TextBody"/>
              <w:bidi w:val="0"/>
              <w:spacing w:before="0" w:after="283"/>
              <w:jc w:val="left"/>
              <w:rPr/>
            </w:pPr>
            <w:r>
              <w:rPr/>
              <w:t xml:space="preserve">Poistaminen: Ramsay määräsi punaisen joukkueen esittämään kaksi ehdokasta eliminointia varten. Pitkän keskustelun jälkeen Punainen tiimi nimesi Mandan ja Barbien, vaikka Elise ehdotti, että Michelle olisi pitänyt laittaa Eliminoitavaksi. Huolimatta Barbien karmeasta suorituksesta liha-asemalla Ramsay lähetti hänet takaisin riviin ja eliminoi Mandan, joka oli pääsyy punaisen joukkueen tappioon, mutta kehui häntä kovasta työstä ja päättäväisyydestä. </w:t>
            </w:r>
          </w:p>
          <w:p>
            <w:pPr>
              <w:pStyle w:val="TextBody"/>
              <w:bidi w:val="0"/>
              <w:spacing w:before="0" w:after="283"/>
              <w:jc w:val="left"/>
              <w:rPr/>
            </w:pPr>
            <w:r>
              <w:rPr/>
              <w:t xml:space="preserve">Ramsayn kommentti: ``Manda sanoi, ettei hän koskaan kuullut lippua, joka upotti hänen joukkueensa. Valitettavasti hän ei myöskään tule kuulemaan, että hänen nimeään huudetaan Hell's Kitchenin voittajaksi.''. </w:t>
            </w:r>
          </w:p>
        </w:tc>
      </w:tr>
      <w:tr>
        <w:trPr/>
        <w:tc>
          <w:tcPr>
            <w:tcW w:w="818" w:type="dxa"/>
            <w:tcBorders/>
            <w:vAlign w:val="center"/>
          </w:tcPr>
          <w:p>
            <w:pPr>
              <w:pStyle w:val="TableHeading"/>
              <w:suppressLineNumbers/>
              <w:bidi w:val="0"/>
              <w:spacing w:before="0" w:after="283"/>
              <w:jc w:val="center"/>
              <w:rPr/>
            </w:pPr>
            <w:r>
              <w:rPr/>
              <w:t xml:space="preserve">259 </w:t>
            </w:r>
          </w:p>
        </w:tc>
        <w:tc>
          <w:tcPr>
            <w:tcW w:w="778" w:type="dxa"/>
            <w:tcBorders/>
            <w:vAlign w:val="center"/>
          </w:tcPr>
          <w:p>
            <w:pPr>
              <w:pStyle w:val="TableContents"/>
              <w:bidi w:val="0"/>
              <w:spacing w:before="0" w:after="283"/>
              <w:jc w:val="left"/>
              <w:rPr/>
            </w:pPr>
            <w:r>
              <w:rPr/>
              <w:t xml:space="preserve">9 </w:t>
            </w:r>
          </w:p>
        </w:tc>
        <w:tc>
          <w:tcPr>
            <w:tcW w:w="1223" w:type="dxa"/>
            <w:tcBorders/>
            <w:vAlign w:val="center"/>
          </w:tcPr>
          <w:p>
            <w:pPr>
              <w:pStyle w:val="TableContents"/>
              <w:bidi w:val="0"/>
              <w:spacing w:before="0" w:after="283"/>
              <w:jc w:val="left"/>
              <w:rPr/>
            </w:pPr>
            <w:r>
              <w:rPr/>
              <w:t xml:space="preserve">"Päivän saalis </w:t>
            </w:r>
          </w:p>
        </w:tc>
        <w:tc>
          <w:tcPr>
            <w:tcW w:w="1148" w:type="dxa"/>
            <w:tcBorders/>
            <w:vAlign w:val="center"/>
          </w:tcPr>
          <w:p>
            <w:pPr>
              <w:pStyle w:val="TableContents"/>
              <w:bidi w:val="0"/>
              <w:spacing w:before="0" w:after="283"/>
              <w:jc w:val="left"/>
              <w:rPr/>
            </w:pPr>
            <w:r>
              <w:rPr/>
              <w:t xml:space="preserve">joulukuu 8, 2017 (2017-12-08) </w:t>
            </w:r>
          </w:p>
        </w:tc>
        <w:tc>
          <w:tcPr>
            <w:tcW w:w="6238" w:type="dxa"/>
            <w:tcBorders/>
            <w:vAlign w:val="center"/>
          </w:tcPr>
          <w:p>
            <w:pPr>
              <w:pStyle w:val="TableContents"/>
              <w:bidi w:val="0"/>
              <w:jc w:val="left"/>
              <w:rPr/>
            </w:pPr>
            <w:r>
              <w:rPr/>
              <w:t xml:space="preserve">2.96 </w:t>
            </w:r>
          </w:p>
          <w:p>
            <w:pPr>
              <w:pStyle w:val="TextBody"/>
              <w:bidi w:val="0"/>
              <w:spacing w:before="0" w:after="283"/>
              <w:jc w:val="left"/>
              <w:rPr/>
            </w:pPr>
            <w:r>
              <w:rPr/>
              <w:t xml:space="preserve">Haaste: Jäljelle jääneet kokit osallistuivat kalastushaasteeseen, jossa kokit joutuivat kahlaamaan järven läpi. Heidän on koukutettava eri ainesosia sisältäviä vieheitä kalansa suuhun ja heitettävä ne sitten joukkuetovereilleen. Jokainen ainesosa, jonka he kalastavat, menee tiettyyn kalaan -- Doverin kielikampelaan, punasimppuun, silliin, nieriään tai turskaan. Sen jälkeen heillä on 30 minuuttia aikaa valmistaa kalansa järvestä kalastamiensa ainesosien avulla. Michael Cimarusti toimi vierailevana tuomarina. Jennifer voitti Nickin turskan, kun taas Robyn voitti Michellen särkikalalla. Milly voitti Elisen punasnapperilla, lähinnä siksi, että Elise pystyi kalastamaan snapperiinsa vain kolme ainetta. Benjamin ja Dana saivat molemmat pisteen nieriöistään. Lopuksi Van voitti Barbien kielikampelalla, joten sininen joukkue voitti 4 -- 2. </w:t>
            </w:r>
          </w:p>
          <w:p>
            <w:pPr>
              <w:pStyle w:val="TextBody"/>
              <w:bidi w:val="0"/>
              <w:spacing w:before="0" w:after="283"/>
              <w:jc w:val="left"/>
              <w:rPr/>
            </w:pPr>
            <w:r>
              <w:rPr/>
              <w:t xml:space="preserve">Palkinto/rangaistus: Sininen joukkue lähti yksityiskoneella Las Vegasiin yöpymään Caesars Palaceen. He kävivät myös maailman korkeimmassa maailmanpyörässä Christinan kanssa. Punaisen joukkueen piti tuoda useita satoja kiloja kalaa, sitten kuoria ja fileoida ne. Lisäksi heille tarjoiltiin ällöttävää proteiinipirtelöä. Barbie yritti heittää koko pirtelön pois, mutta jäi kiinni. Tämän seurauksena Jocky pakottaa muun joukkueen syömään annoksensa loppuun. Tämä sai Danan, Elisen ja Michellen oksentamaan. </w:t>
            </w:r>
          </w:p>
          <w:p>
            <w:pPr>
              <w:pStyle w:val="TextBody"/>
              <w:bidi w:val="0"/>
              <w:spacing w:before="0" w:after="283"/>
              <w:jc w:val="left"/>
              <w:rPr/>
            </w:pPr>
            <w:r>
              <w:rPr/>
              <w:t xml:space="preserve">Palvelu: Tämä palvelu sisälsi aasialaisen fuusiomenun. Vieraiden joukossa olivat Aleks Paunovic ja E -- 40 sekä kokin pöydät, joissa Cheryl Burke ja Dan Bucatinsky istuivat punaisessa ja sinisessä keittiössä. Barbie ja Robyn viettivät kumpikin kohtuuttoman paljon aikaa veljeillen kokkipöydän vieraiden kanssa, mikä herätti Elisen ja Nickin suuttumuksen. Elise ja Barbie taistelivat kulkuväylän hallinnasta ja saivat varoituksen keittiömestari Christinalta. Raaka kana, joka lähetettiin solaan, sai Ramsayn lähettämään koko punaisen tiimin ruokakomeroon. Myöhemmin Cheryl ilmoitti Barbielle, että ankka oli hieman raaka, ja Barbie tarjoutui valmistamaan toisen, mutta vieraat kieltäytyivät. Elisen vastalauseista huolimatta Barbie vaati tuoretta ankka-annosta. Kun Barbie pyysi Eliseä valmistamaan ankkakattauksen, Elise kieltäytyi, syntyi riita, ja Ramsay veti molemmat takaisin ruokakomeroon ja vaati heitä selvittämään erimielisyytensä ennen kuin he menivät takaisin. Tämä sai Elisen kutsumaan Barbieta ``cuckoo'' ennen kuin hän poistui ruokakomerosta. Sinisessä keittiössä Milly toi esille raa'an New Yorkin raidat, mutta toipui. Van ei vastannut, kun Ramsay pyysi aikaa lohelle, ja toi ylikypsennetyn annoksen. Hänkin pystyi toipumaan, mutta ei ennen kuin Ramsay uhkasi heittää hänet ulos. Vaikka molemmat joukkueet suorittivat tarjoilun loppuun ilman hylkäyksiä, Ramsay julisti molemmat joukkueet häviäjiksi. Tämä oli ainoa tarjoilu tällä kaudella sitten kausien 2 ja 14, jonka molemmat joukkueet hävisivät, ja pyysi kahta ehdokasta per joukkue poistettavaksi. </w:t>
            </w:r>
          </w:p>
          <w:p>
            <w:pPr>
              <w:pStyle w:val="TextBody"/>
              <w:bidi w:val="0"/>
              <w:spacing w:before="0" w:after="283"/>
              <w:jc w:val="left"/>
              <w:rPr/>
            </w:pPr>
            <w:r>
              <w:rPr/>
              <w:t xml:space="preserve">Poistaminen: Sininen joukkue harkitsi Vanin nimeämistä kalan ja Millyn nimeämistä raa'an pihvin takia, mutta punaisen joukkueen riitely käytävän toiselta puolelta keskeytti heidät. Ramsay pyytää ensin siniseltä joukkueelta ehdokkaita, ja Nick vastaa Robynin ja Millyn kanssa. Ramsay kutsuu esiin myös Vanin ja antaa kaikille kolmelle 30 sekuntia aikaa puolustaa asiaansa. Tämän jälkeen hän lähettää Robynin ja Millyn takaisin riviin ja järkyttää joitakin punaisen tiimin jäseniä, kun hän sulkee Vanin pois, koska tämä ei ollut kommunikoinut kala-asemalla, mutta kannustaa tätä pitämään päänsä pystyssä. Seuraavaksi hän pyytää punaisen tiimin ehdokkaita, ja Dana vastaa Elisen ja Barbien kanssa. Barbie toteaa, että hän ei aio toistaa tämän illan palvelun virheitä ja että hänen joukkueensa on torjunut hänen yrityksensä tulla toimeen heidän kanssaan, kun taas Elise viittaa vahvempiin suorituksiinsa haasteissa kuin Barbie (ironista kyllä, hän asetti itsensä suureen epäedulliseen asemaan tämän viikon haastetta varten). Ramsay kuitenkin yksinkertaisesti lähettää molemmat takaisin riviin ja varoittaa jäljelle jääviä kokkeja korjaamaan virheensä, tai muuten. </w:t>
            </w:r>
          </w:p>
          <w:p>
            <w:pPr>
              <w:pStyle w:val="TextBody"/>
              <w:bidi w:val="0"/>
              <w:spacing w:before="0" w:after="283"/>
              <w:jc w:val="left"/>
              <w:rPr/>
            </w:pPr>
            <w:r>
              <w:rPr/>
              <w:t xml:space="preserve">Ramsayn kommentti: ``Vanilla on aina ollut yksi äänekkäimmistä äänistä täällä. Tänä iltana hän menetti paitsi äänensä, myös unelmansa tulla seuraavaksi keittiömestarikseni.'' </w:t>
            </w:r>
          </w:p>
        </w:tc>
      </w:tr>
      <w:tr>
        <w:trPr/>
        <w:tc>
          <w:tcPr>
            <w:tcW w:w="818" w:type="dxa"/>
            <w:tcBorders/>
            <w:vAlign w:val="center"/>
          </w:tcPr>
          <w:p>
            <w:pPr>
              <w:pStyle w:val="TableHeading"/>
              <w:suppressLineNumbers/>
              <w:bidi w:val="0"/>
              <w:spacing w:before="0" w:after="283"/>
              <w:jc w:val="center"/>
              <w:rPr/>
            </w:pPr>
            <w:r>
              <w:rPr/>
              <w:t xml:space="preserve">260 </w:t>
            </w:r>
          </w:p>
        </w:tc>
        <w:tc>
          <w:tcPr>
            <w:tcW w:w="778" w:type="dxa"/>
            <w:tcBorders/>
            <w:vAlign w:val="center"/>
          </w:tcPr>
          <w:p>
            <w:pPr>
              <w:pStyle w:val="TableContents"/>
              <w:bidi w:val="0"/>
              <w:spacing w:before="0" w:after="283"/>
              <w:jc w:val="left"/>
              <w:rPr/>
            </w:pPr>
            <w:r>
              <w:rPr/>
              <w:t xml:space="preserve">10 </w:t>
            </w:r>
          </w:p>
        </w:tc>
        <w:tc>
          <w:tcPr>
            <w:tcW w:w="1223" w:type="dxa"/>
            <w:tcBorders/>
            <w:vAlign w:val="center"/>
          </w:tcPr>
          <w:p>
            <w:pPr>
              <w:pStyle w:val="TableContents"/>
              <w:bidi w:val="0"/>
              <w:spacing w:before="0" w:after="283"/>
              <w:jc w:val="left"/>
              <w:rPr/>
            </w:pPr>
            <w:r>
              <w:rPr/>
              <w:t xml:space="preserve">"Kaikki on kastiketta. </w:t>
            </w:r>
          </w:p>
        </w:tc>
        <w:tc>
          <w:tcPr>
            <w:tcW w:w="1148" w:type="dxa"/>
            <w:tcBorders/>
            <w:vAlign w:val="center"/>
          </w:tcPr>
          <w:p>
            <w:pPr>
              <w:pStyle w:val="TableContents"/>
              <w:bidi w:val="0"/>
              <w:spacing w:before="0" w:after="283"/>
              <w:jc w:val="left"/>
              <w:rPr/>
            </w:pPr>
            <w:r>
              <w:rPr/>
              <w:t xml:space="preserve">15. joulukuuta 2017 (2017-12-15) </w:t>
            </w:r>
          </w:p>
        </w:tc>
        <w:tc>
          <w:tcPr>
            <w:tcW w:w="6238" w:type="dxa"/>
            <w:tcBorders/>
            <w:vAlign w:val="center"/>
          </w:tcPr>
          <w:p>
            <w:pPr>
              <w:pStyle w:val="TableContents"/>
              <w:bidi w:val="0"/>
              <w:jc w:val="left"/>
              <w:rPr/>
            </w:pPr>
            <w:r>
              <w:rPr/>
              <w:t xml:space="preserve">3.04 </w:t>
            </w:r>
          </w:p>
          <w:p>
            <w:pPr>
              <w:pStyle w:val="TextBody"/>
              <w:bidi w:val="0"/>
              <w:spacing w:before="0" w:after="283"/>
              <w:jc w:val="left"/>
              <w:rPr/>
            </w:pPr>
            <w:r>
              <w:rPr/>
              <w:t xml:space="preserve">Haaste: Ramsay ilmoitti, että seuraava haaste oli vuosittainen sokkomaistelu, ja tällä kaudella he maistelisivat yrttejä ja mausteita, jotka oli sekoitettu perunasoseeseen. Samalla kun yksi kokki maistelee ainesosia, hänen tiiminsä jäsen istuisi tuolissa ja saisi roiskeita perunamuusilla ja kastikkeella, jos maistelija saisi useita vääriä vastauksia. Robyn sai 3 pistettä, kun taas Dana ei saanut yhtään pistettä, minkä seurauksena Michelle sai sotkua. Tämä oli täydellinen käänne kauden 10 tilanteeseen, jolloin Dana sai 2 pistettä ja nauroi Robynille, joka ei saanut yhtään. Nick sai 2 pistettä, kun taas Jennifer ei myöskään saanut yhtään pistettä (jolloin Dana sotkeentui), ja Benjamin sai 3 pistettä, kun taas Barbie sai 2 pistettä. Kun (suunniteltu) toiseksi finaaliin pääsevä pari Elise ja Milly oli pystyssä, Ramsay varoitti punaista joukkuetta, että jos Elise ei saa sinistä joukkuetta kiinni, haaste on ohi. Elise ei saanut pisteitä kolmesta makutestistään, ja sininen joukkue voitti haasteen 8 - 2 ilman viidettä ja viimeistä paria (Michelle ei maistanut). Tämä on ensimmäinen kerta sitten kauden 15, kun sokeassa makutestissä ei tarvinnut mennä viimeiseen ainesosaan, ja ensimmäinen, joka voitettiin ennen viimeistä kierrosta. Toisin kuin viime kausilla 13, 14 ja 16, joilla kaikki kaudet menivät äkkikuolemaan. Ramsay kehui sinistä joukkuetta siitä, että kenenkään sen jäsenen päälle ei kaadettu kastiketta (mikä tapahtuu kolmen väärän arvauksen jälkeen). </w:t>
            </w:r>
          </w:p>
          <w:p>
            <w:pPr>
              <w:pStyle w:val="TextBody"/>
              <w:bidi w:val="0"/>
              <w:spacing w:before="0" w:after="283"/>
              <w:jc w:val="left"/>
              <w:rPr/>
            </w:pPr>
            <w:r>
              <w:rPr/>
              <w:t xml:space="preserve">Palkinto/rangaistus: Sininen joukkue meni Roy Yamaguchin Hawaiian Fusion -ravintolaan lounaalle ja sai ravintolassa ollessaan Vitamix-sekoittimet. Punainen joukkue joutui siivoamaan ruokasalin ja erottelemaan pippurikynnet jauhamalla ne käsin. Rangaistuksen aikana keittiömestari Christina huomasi punaisessa tiimissä vihamielisyyttä ja kysyi heiltä, voisivatko he luvata hyvän illallistarjoilun, mutta Dana kieltäytyi siitä, koska hänellä ei ollut uskoa Barbieen. </w:t>
            </w:r>
          </w:p>
          <w:p>
            <w:pPr>
              <w:pStyle w:val="TextBody"/>
              <w:bidi w:val="0"/>
              <w:spacing w:before="0" w:after="283"/>
              <w:jc w:val="left"/>
              <w:rPr/>
            </w:pPr>
            <w:r>
              <w:rPr/>
              <w:t xml:space="preserve">Palvelu: Sininen joukkue valmisti ruokaa Shane's Inspiration -järjestölle ja punainen joukkue Leukemia &amp; Lymfooma Society -järjestölle. Molemmissa hyväntekeväisyysjärjestöissä paikalla oli merkittäviä vieraita, kuten Mindy Sterling ja Tyler Posey punaisessa pöydässä ja David Koechner, Jill Wagner ja Shane's Inspirationin perustaja Scott Williams sinisessä pöydässä. Kummankin joukkueen yksi kokki johti osiota, mutta Nickin oli johdettava sekä kampasimpukka-alkupalaa että passionhedelmä-suffle-jälkiruokaa sinisen joukkueen puolesta, joka oli yksi jäsen vähemmän. Michelle ja Nick saivat ruokalajinsa valmiiksi vähin ongelmin, sillä Michelle huomasi, että häneltä puuttui kolme kampasimpukkaa, ja Milly kypsensi kampasimpukoita liikaa Nickin ruokalajissa. Jenniferillä ei ollut ongelmia hummerispagettiannostensa kanssa, mutta Robyn jäi kiinni siitä, että hän tarjoili enemmän pastaa kuin oli tarpeen. Raidallisen ahvenen ruokalajissa Milly johti sinistä joukkuetta vahvasti ja sai ruokalajinsa ulos ongelmitta, mutta punaisessa keittiössä suurin osa ahvenista oli palanut, ja Elise syytti joukkuettaan sabotoinnista, vaikka hän ei tarkistanut ruokalajeja ennen tarjoilua. Rossinin naudanfilee oli sama tarina, sillä Benjamin johti tiimiään hyvin, kun taas punaisessa keittiössä Barbien aggressiivinen johtajuus sai hänet huutamaan Michellelle lisukkeista, ja heidän perunansa paloivat. Danalla ja Nickillä ei ollut ongelmia jälkiruokiensa kanssa, mutta Ramsay kutsui punaisen tiimin esitystä ``huonoimmaksi hyväntekeväisyysillalliseksi koko kilpailussa'' ennen kuin antoi heille tehtäväksi keksiä kaksi ehdokasta. </w:t>
            </w:r>
          </w:p>
          <w:p>
            <w:pPr>
              <w:pStyle w:val="TextBody"/>
              <w:bidi w:val="0"/>
              <w:spacing w:before="0" w:after="283"/>
              <w:jc w:val="left"/>
              <w:rPr/>
            </w:pPr>
            <w:r>
              <w:rPr/>
              <w:t xml:space="preserve">Poistaminen: Barbie ja Elise olivat ehdolla. Ramsay hylkäsi Barbien, koska hän oli aggressiivisesti johtanut palvelua ja koska hän ei ollut palautunut nopeammin, mutta kehui häntä sydämellisyydestä. Sitten hän huomautti, että sinisen joukkueen jäljellä olevat neljä jäsentä muodostaisivat todennäköisesti neljän viimeisen joukkueen. </w:t>
            </w:r>
          </w:p>
          <w:p>
            <w:pPr>
              <w:pStyle w:val="TextBody"/>
              <w:bidi w:val="0"/>
              <w:spacing w:before="0" w:after="283"/>
              <w:jc w:val="left"/>
              <w:rPr/>
            </w:pPr>
            <w:r>
              <w:rPr/>
              <w:t xml:space="preserve">Ramsayn kommentti: ``Barbien esitys hyväntekeväisyysillassa oli katastrofi. Joten tein hyväntekeväisyystapahtuman hänen tiimilleen lähettämällä hänet kotiin.''. </w:t>
            </w:r>
          </w:p>
        </w:tc>
      </w:tr>
      <w:tr>
        <w:trPr/>
        <w:tc>
          <w:tcPr>
            <w:tcW w:w="818" w:type="dxa"/>
            <w:tcBorders/>
            <w:vAlign w:val="center"/>
          </w:tcPr>
          <w:p>
            <w:pPr>
              <w:pStyle w:val="TableHeading"/>
              <w:suppressLineNumbers/>
              <w:bidi w:val="0"/>
              <w:spacing w:before="0" w:after="283"/>
              <w:jc w:val="center"/>
              <w:rPr/>
            </w:pPr>
            <w:r>
              <w:rPr/>
              <w:t xml:space="preserve">261 </w:t>
            </w:r>
          </w:p>
        </w:tc>
        <w:tc>
          <w:tcPr>
            <w:tcW w:w="778" w:type="dxa"/>
            <w:tcBorders/>
            <w:vAlign w:val="center"/>
          </w:tcPr>
          <w:p>
            <w:pPr>
              <w:pStyle w:val="TableContents"/>
              <w:bidi w:val="0"/>
              <w:spacing w:before="0" w:after="283"/>
              <w:jc w:val="left"/>
              <w:rPr/>
            </w:pPr>
            <w:r>
              <w:rPr/>
              <w:t xml:space="preserve">11 </w:t>
            </w:r>
          </w:p>
        </w:tc>
        <w:tc>
          <w:tcPr>
            <w:tcW w:w="1223" w:type="dxa"/>
            <w:tcBorders/>
            <w:vAlign w:val="center"/>
          </w:tcPr>
          <w:p>
            <w:pPr>
              <w:pStyle w:val="TableContents"/>
              <w:bidi w:val="0"/>
              <w:spacing w:before="0" w:after="283"/>
              <w:jc w:val="left"/>
              <w:rPr/>
            </w:pPr>
            <w:r>
              <w:rPr/>
              <w:t xml:space="preserve">``Yritetään pastatestiä'' </w:t>
            </w:r>
          </w:p>
        </w:tc>
        <w:tc>
          <w:tcPr>
            <w:tcW w:w="1148" w:type="dxa"/>
            <w:tcBorders/>
            <w:vAlign w:val="center"/>
          </w:tcPr>
          <w:p>
            <w:pPr>
              <w:pStyle w:val="TableContents"/>
              <w:bidi w:val="0"/>
              <w:spacing w:before="0" w:after="283"/>
              <w:jc w:val="left"/>
              <w:rPr/>
            </w:pPr>
            <w:r>
              <w:rPr/>
              <w:t xml:space="preserve">5. tammikuuta 2018 (2018-01-05) </w:t>
            </w:r>
          </w:p>
        </w:tc>
        <w:tc>
          <w:tcPr>
            <w:tcW w:w="6238" w:type="dxa"/>
            <w:tcBorders/>
            <w:vAlign w:val="center"/>
          </w:tcPr>
          <w:p>
            <w:pPr>
              <w:pStyle w:val="TableContents"/>
              <w:bidi w:val="0"/>
              <w:jc w:val="left"/>
              <w:rPr/>
            </w:pPr>
            <w:r>
              <w:rPr/>
              <w:t xml:space="preserve">3.42 </w:t>
            </w:r>
          </w:p>
          <w:p>
            <w:pPr>
              <w:pStyle w:val="TextBody"/>
              <w:bidi w:val="0"/>
              <w:spacing w:before="0" w:after="283"/>
              <w:jc w:val="left"/>
              <w:rPr/>
            </w:pPr>
            <w:r>
              <w:rPr/>
              <w:t xml:space="preserve">Ennen haasteen alkua Jennifer teki sopimuksen yhdeksännen kauden arkkikilpailijansa Elisen kanssa tyrmätäkseen Danan ja Michellen, joiden he uskoivat olevan heikompia ja kuuluvan omaan klikkiinsä. </w:t>
            </w:r>
          </w:p>
          <w:p>
            <w:pPr>
              <w:pStyle w:val="TextBody"/>
              <w:bidi w:val="0"/>
              <w:spacing w:before="0" w:after="283"/>
              <w:jc w:val="left"/>
              <w:rPr/>
            </w:pPr>
            <w:r>
              <w:rPr/>
              <w:t xml:space="preserve">Haaste: Ennen nukkumaanmenoa Ramsay ilmoitti huomisesta pastahaasteesta, jossa kokkien oli luotava kolme annosta gourmet-pastaruokaa 20 dollarin budjetilla paikallisesta ruokakaupasta. Ramsayn lisäksi tuomaristossa ovat mukana Lachlan Mackinnon-Patterson, Boulderissa, CO:ssa sijaitsevan Frasca Food and Wine -ravintolan kokki ja toinen omistaja, sekä Bruce Kalman, Pasadenassa, CA:ssa sijaitsevan Unionin kokki ja omistaja. Kumpikin tuomari antoi pisteitä sen perusteella, kuinka paljon he maksaisivat ruokalajista. Michelle ja Elise herättivät Ramsayn epäluulon, kun he ilmoittivat valmistavansa kokkareikeittoa ja paellaa, sillä Ramsay odotti tähän haasteeseen italialaisia ruokia. Tästä huolimatta punainen tiimi voitti haasteen 320-313 dollarilla, sillä Michellen ja Elisen laatikon ulkopuoliset ruoat osuivat nappiin ja Millyn kanafilepasta ei. Se oli ensimmäinen kerta, kun he voittivat haasteen sitten jakson 6. </w:t>
            </w:r>
          </w:p>
          <w:p>
            <w:pPr>
              <w:pStyle w:val="TextBody"/>
              <w:bidi w:val="0"/>
              <w:spacing w:before="0" w:after="283"/>
              <w:jc w:val="left"/>
              <w:rPr/>
            </w:pPr>
            <w:r>
              <w:rPr/>
              <w:t xml:space="preserve">Palkinto/rangaistus: Punainen joukkue kävi kartingissa ja söi uskomattoman lounaan. Lisäksi Michellen aasialaisvaikutteinen Tortellini-keitto (joka oli päivän paras ruokalaji) lisättiin illan ruokalistalle. Sinisen joukkueen tehtävänä oli siivota keittiön hyllyt. </w:t>
            </w:r>
          </w:p>
          <w:p>
            <w:pPr>
              <w:pStyle w:val="TextBody"/>
              <w:bidi w:val="0"/>
              <w:spacing w:before="0" w:after="283"/>
              <w:jc w:val="left"/>
              <w:rPr/>
            </w:pPr>
            <w:r>
              <w:rPr/>
              <w:t xml:space="preserve">Palvelu: Sharp osallistuivat tähän jumalanpalvelukseen. Molemmat joukkueet saivat vahvan alun alkupalojen tarjoilussa, mutta niillä oli vaikeuksia pääruokien tarjoilussa liha-asemiensa kanssa. Punaisessa keittiössä Dana käräytti alkupään wellingtonejaan ja lähetti raakaa lammasta syötäväksi. Sinisessä keittiössä Robyn oli hidas yhden wellingtoninsa kanssa, muisti väärin lipputilauksen ja hänellä oli vaikeuksia kommunikoida Benjaminin kanssa koristeasemalla, minkä vuoksi hän joutui Ramsayn kanssa varastoon. Siitä huolimatta molemmat joukkueet saivat pääruokia ulos, ja kun kummallakin oli jäljellä kolme lippua, Ramsay kertoi molemmille joukkueille, että se, joka ehtii ensimmäisenä loppuun, on voittaja. Viimeiseen lippuunsa pääsemisestä huolimatta Dana tarjoili ylikypsiä ja alikypsiä wellingtoneja, ja Ramsay heitti punaisen joukkueen ulos neljännen kerran tällä kaudella, kun sininen joukkue sai omat lippunsa valmiiksi. </w:t>
            </w:r>
          </w:p>
          <w:p>
            <w:pPr>
              <w:pStyle w:val="TextBody"/>
              <w:bidi w:val="0"/>
              <w:spacing w:before="0" w:after="283"/>
              <w:jc w:val="left"/>
              <w:rPr/>
            </w:pPr>
            <w:r>
              <w:rPr/>
              <w:t xml:space="preserve">Poistaminen: Dana, Michelle ja Elise olivat tasapisteissä, koska Jennifer ja Elise olivat liittoutuneet keskenään: Vaikka punaista joukkuetta kehotettiin nimeämään kaksi henkilöä, Dana, Michelle ja Elise olivat tasapisteissä. Niinpä Ramsay kutsui kaikki kolme alas. Ramsay lähetti Michellen ja Elisen takaisin riviin ja poisti Danan johtajuuden puutteen ja huonon suorituksen vuoksi lihassa. Koska Dana oli ainoa palaava kokki, joka ei ollut koskaan ollut ehdolla, hänet pudotettiin heti ensimmäisellä kerralla. </w:t>
            </w:r>
          </w:p>
          <w:p>
            <w:pPr>
              <w:pStyle w:val="TextBody"/>
              <w:bidi w:val="0"/>
              <w:spacing w:before="0" w:after="283"/>
              <w:jc w:val="left"/>
              <w:rPr/>
            </w:pPr>
            <w:r>
              <w:rPr/>
              <w:t xml:space="preserve">Ramsayn kommentti: ``Kahdella kaudella tämä oli Danan ensimmäinen kerta, kun hän oli ehdolla. Valitettavasti se oli myös hänen viimeisensä. </w:t>
            </w:r>
          </w:p>
        </w:tc>
      </w:tr>
      <w:tr>
        <w:trPr/>
        <w:tc>
          <w:tcPr>
            <w:tcW w:w="818" w:type="dxa"/>
            <w:tcBorders/>
            <w:vAlign w:val="center"/>
          </w:tcPr>
          <w:p>
            <w:pPr>
              <w:pStyle w:val="TableHeading"/>
              <w:suppressLineNumbers/>
              <w:bidi w:val="0"/>
              <w:spacing w:before="0" w:after="283"/>
              <w:jc w:val="center"/>
              <w:rPr/>
            </w:pPr>
            <w:r>
              <w:rPr/>
              <w:t xml:space="preserve">262 </w:t>
            </w:r>
          </w:p>
        </w:tc>
        <w:tc>
          <w:tcPr>
            <w:tcW w:w="778" w:type="dxa"/>
            <w:tcBorders/>
            <w:vAlign w:val="center"/>
          </w:tcPr>
          <w:p>
            <w:pPr>
              <w:pStyle w:val="TableContents"/>
              <w:bidi w:val="0"/>
              <w:spacing w:before="0" w:after="283"/>
              <w:jc w:val="left"/>
              <w:rPr/>
            </w:pPr>
            <w:r>
              <w:rPr/>
              <w:t xml:space="preserve">12 </w:t>
            </w:r>
          </w:p>
        </w:tc>
        <w:tc>
          <w:tcPr>
            <w:tcW w:w="1223" w:type="dxa"/>
            <w:tcBorders/>
            <w:vAlign w:val="center"/>
          </w:tcPr>
          <w:p>
            <w:pPr>
              <w:pStyle w:val="TableContents"/>
              <w:bidi w:val="0"/>
              <w:spacing w:before="0" w:after="283"/>
              <w:jc w:val="left"/>
              <w:rPr/>
            </w:pPr>
            <w:r>
              <w:rPr/>
              <w:t xml:space="preserve">"Viisi on uutta mustaa. </w:t>
            </w:r>
          </w:p>
        </w:tc>
        <w:tc>
          <w:tcPr>
            <w:tcW w:w="1148" w:type="dxa"/>
            <w:tcBorders/>
            <w:vAlign w:val="center"/>
          </w:tcPr>
          <w:p>
            <w:pPr>
              <w:pStyle w:val="TableContents"/>
              <w:bidi w:val="0"/>
              <w:spacing w:before="0" w:after="283"/>
              <w:jc w:val="left"/>
              <w:rPr/>
            </w:pPr>
            <w:r>
              <w:rPr/>
              <w:t xml:space="preserve">12. tammikuuta 2018 (2018-01-12) </w:t>
            </w:r>
          </w:p>
        </w:tc>
        <w:tc>
          <w:tcPr>
            <w:tcW w:w="6238" w:type="dxa"/>
            <w:tcBorders/>
            <w:vAlign w:val="center"/>
          </w:tcPr>
          <w:p>
            <w:pPr>
              <w:pStyle w:val="TableContents"/>
              <w:bidi w:val="0"/>
              <w:jc w:val="left"/>
              <w:rPr/>
            </w:pPr>
            <w:r>
              <w:rPr/>
              <w:t xml:space="preserve">3.56 </w:t>
            </w:r>
          </w:p>
          <w:p>
            <w:pPr>
              <w:pStyle w:val="TextBody"/>
              <w:bidi w:val="0"/>
              <w:spacing w:before="0" w:after="283"/>
              <w:jc w:val="left"/>
              <w:rPr/>
            </w:pPr>
            <w:r>
              <w:rPr/>
              <w:t xml:space="preserve">Ramsay ilmoitti, että tänään oli vuorossa mustat takit -haaste, jossa seitsemästä kokista vain viisi saisi mustat takit, kun taas kaksi heistä lähetettäisiin kotiin. </w:t>
            </w:r>
          </w:p>
          <w:p>
            <w:pPr>
              <w:pStyle w:val="TextBody"/>
              <w:bidi w:val="0"/>
              <w:spacing w:before="0" w:after="283"/>
              <w:jc w:val="left"/>
              <w:rPr/>
            </w:pPr>
            <w:r>
              <w:rPr/>
              <w:t xml:space="preserve">Haaste 1: Ramsay antoi kokille 45 minuuttia aikaa maistaa hänen ruokaansa ja valmistaa se uudelleen. Kaikki saivat proteiinin oikein: meriahvenen. Lopulta Milly oli ainoa, joka sai molemmat soseet oikein (valkoista parsaa ja romanescoa), ja Nickin hasis oli kaikista lähimpänä. He voittivat ensimmäiset mustat takit ja viettivät loppupäivän Black Jackets VIP Loungessa. </w:t>
            </w:r>
          </w:p>
          <w:p>
            <w:pPr>
              <w:pStyle w:val="TextBody"/>
              <w:bidi w:val="0"/>
              <w:spacing w:before="0" w:after="283"/>
              <w:jc w:val="left"/>
              <w:rPr/>
            </w:pPr>
            <w:r>
              <w:rPr/>
              <w:t xml:space="preserve">Haaste 2: Toista haastetta varten Ramsaylla oli viisi kupolia, joissa oli rajoitetusti ainesosia, ja kun hän soitti kelloa, kokkien oli juostava kilpaa ja haettava haluamansa ainesosa. Sitten heidän oli valmistettava ruokalaji 30 minuutissa kyseisistä ainesosista. Jennifer ja Elise hylättiin, koska he olivat kypsentäneet perunoita liian vähän ja jättäneet hummerin sukurauhaset pois. Michellen vasikankyljykset ja Benjaminin filee mignon olivat kaksi parasta ruokaa, ja he saivat mustat takit. Sen jälkeen he liittyivät Millyn ja Nickin seuraan oleskelualueelle. Ennen viimeistä haastetta Jennifer kehotti Robynia voittamaan Elisen. </w:t>
            </w:r>
          </w:p>
          <w:p>
            <w:pPr>
              <w:pStyle w:val="TextBody"/>
              <w:bidi w:val="0"/>
              <w:spacing w:before="0" w:after="283"/>
              <w:jc w:val="left"/>
              <w:rPr/>
            </w:pPr>
            <w:r>
              <w:rPr/>
              <w:t xml:space="preserve">Haaste 3: Viimeistä haastetta varten Ramsay antoi kolmelle kokille 30 minuuttia aikaa valmistaa mitä tahansa, ja heillä oli keittiössä käytettävissään täysi valikoima ainesosia. Mustatakkiset kokit seurasivat haastetta suorasta videolähetyksestä, mutta se katkesi haasteen päätyttyä. Robyn valmisti paistettua karitsan ulkofileetä peruna-maissihashilla (vaikka oli alun perin valinnut ensisijaiseksi proteiinikseen ruijanpallaksen), Elise teki filee mignonia perunasoseen ja sateenkaarimangoldin kera ja Jennifer teki kampasimpukoita ja katkarapuja maissisukkotashin kera. </w:t>
            </w:r>
          </w:p>
          <w:p>
            <w:pPr>
              <w:pStyle w:val="TextBody"/>
              <w:bidi w:val="0"/>
              <w:spacing w:before="0" w:after="283"/>
              <w:jc w:val="left"/>
              <w:rPr/>
            </w:pPr>
            <w:r>
              <w:rPr/>
              <w:t xml:space="preserve">Poistaminen: Hän käski Elisen pitää takkinsa ja kehotti häntä pitämään päänsä ylhäällä. Päättääkseen Jenniferin ja Robynin välillä, jotka itkivät ja halasivat toisiaan, Ramsay antoi Jockeyn ja Christinan maistaa ruokia. Lopulta Robyn sai viimeisen mustan takin ja Jennifer lähetettiin kotiin, koska hänen kampasimpukkansa olivat hieman alikypsiä. Ennen lähtöään Ramsay antoi Jenniferin pitää myös takkinsa ja kehui häntä parantamisesta edellisestä kilpailusta. Ennen lähtöä Jennifer toivotti Robynille onnea ja oli iloinen voitettuaan Elisen, joka petti hänet edellisellä kaudella. Kun Robyn oli päässyt Black Jacket Loungeen, Ramsay ja apukokit toivat samppanjaa loungeen ja onnittelivat jäljellä olevia kokkeja siitä, että he olivat viiden finalistin joukossa. </w:t>
            </w:r>
          </w:p>
          <w:p>
            <w:pPr>
              <w:pStyle w:val="TextBody"/>
              <w:bidi w:val="0"/>
              <w:spacing w:before="0" w:after="283"/>
              <w:jc w:val="left"/>
              <w:rPr/>
            </w:pPr>
            <w:r>
              <w:rPr/>
              <w:t xml:space="preserve">Ramsay ei kommentoinut Elisen tai Jenniferin poisjääntiä, eikä kumpikaan saanut polttavaa kuvajaksoa. </w:t>
            </w:r>
          </w:p>
        </w:tc>
      </w:tr>
      <w:tr>
        <w:trPr/>
        <w:tc>
          <w:tcPr>
            <w:tcW w:w="818" w:type="dxa"/>
            <w:tcBorders/>
            <w:vAlign w:val="center"/>
          </w:tcPr>
          <w:p>
            <w:pPr>
              <w:pStyle w:val="TableHeading"/>
              <w:suppressLineNumbers/>
              <w:bidi w:val="0"/>
              <w:spacing w:before="0" w:after="283"/>
              <w:jc w:val="center"/>
              <w:rPr/>
            </w:pPr>
            <w:r>
              <w:rPr/>
              <w:t xml:space="preserve">263 </w:t>
            </w:r>
          </w:p>
        </w:tc>
        <w:tc>
          <w:tcPr>
            <w:tcW w:w="778" w:type="dxa"/>
            <w:tcBorders/>
            <w:vAlign w:val="center"/>
          </w:tcPr>
          <w:p>
            <w:pPr>
              <w:pStyle w:val="TableContents"/>
              <w:bidi w:val="0"/>
              <w:spacing w:before="0" w:after="283"/>
              <w:jc w:val="left"/>
              <w:rPr/>
            </w:pPr>
            <w:r>
              <w:rPr/>
              <w:t xml:space="preserve">13 </w:t>
            </w:r>
          </w:p>
        </w:tc>
        <w:tc>
          <w:tcPr>
            <w:tcW w:w="1223" w:type="dxa"/>
            <w:tcBorders/>
            <w:vAlign w:val="center"/>
          </w:tcPr>
          <w:p>
            <w:pPr>
              <w:pStyle w:val="TableContents"/>
              <w:bidi w:val="0"/>
              <w:spacing w:before="0" w:after="283"/>
              <w:jc w:val="left"/>
              <w:rPr/>
            </w:pPr>
            <w:r>
              <w:rPr/>
              <w:t xml:space="preserve">"Tähdet kuumentavat helvettiä </w:t>
            </w:r>
          </w:p>
        </w:tc>
        <w:tc>
          <w:tcPr>
            <w:tcW w:w="1148" w:type="dxa"/>
            <w:tcBorders/>
            <w:vAlign w:val="center"/>
          </w:tcPr>
          <w:p>
            <w:pPr>
              <w:pStyle w:val="TableContents"/>
              <w:bidi w:val="0"/>
              <w:spacing w:before="0" w:after="283"/>
              <w:jc w:val="left"/>
              <w:rPr/>
            </w:pPr>
            <w:r>
              <w:rPr/>
              <w:t xml:space="preserve">19. tammikuuta 2018 (2018-01-19) </w:t>
            </w:r>
          </w:p>
        </w:tc>
        <w:tc>
          <w:tcPr>
            <w:tcW w:w="6238" w:type="dxa"/>
            <w:tcBorders/>
            <w:vAlign w:val="center"/>
          </w:tcPr>
          <w:p>
            <w:pPr>
              <w:pStyle w:val="TableContents"/>
              <w:bidi w:val="0"/>
              <w:jc w:val="left"/>
              <w:rPr/>
            </w:pPr>
            <w:r>
              <w:rPr/>
              <w:t xml:space="preserve">3.17 </w:t>
            </w:r>
          </w:p>
          <w:p>
            <w:pPr>
              <w:pStyle w:val="TextBody"/>
              <w:bidi w:val="0"/>
              <w:spacing w:before="0" w:after="283"/>
              <w:jc w:val="left"/>
              <w:rPr/>
            </w:pPr>
            <w:r>
              <w:rPr/>
              <w:t xml:space="preserve">Haaste: Milly kokki NFL:n Ricky Williamsin kanssa, Michelle kokki WNBA:n mestaruuden voittaneen Candace Parkerin kanssa, Benjamin kokki NFL:n ``Light's Out'' Shawne Merrimanin kanssa, Nick kokki olympiavoittaja Jordyn Wieberin kanssa ja Robyn kokki 5-kertaisen NBA All-Star Reggie Millerin kanssa), kuinka valmistaa 45 minuutissa heidän nimikkoruokansa, jotka he alun perin suunnittelivat valmistavansa kauden alussa. Valmistauduttuaan Ramsay arvostelee ruokalajit, ja yksi henkilö istuu voittajan paikalla, mutta hänet voidaan syrjäyttää, jos Ramsay löytää seuraavan ruokalajin paremmaksi. Michelle voitti haasteen voittamalla Millyn, joka oli voittanut Robynin ja Nickin, ja sitten Benjaminin. </w:t>
            </w:r>
          </w:p>
          <w:p>
            <w:pPr>
              <w:pStyle w:val="TextBody"/>
              <w:bidi w:val="0"/>
              <w:spacing w:before="0" w:after="283"/>
              <w:jc w:val="left"/>
              <w:rPr/>
            </w:pPr>
            <w:r>
              <w:rPr/>
              <w:t xml:space="preserve">Palkinto/rangaistus: Sen jälkeen hän söi 71 Above -ravintolassa ja otti Nickin mukaansa. Jäljelle jääneiden kokkien oli osallistuttava syväpuhdistuspäivään. Rangaistuksen aikana Robyn ärsyyntyi, kun Millyn nähtiin auttavan vähän ja syövän haasteesta jäljelle jäänyttä ruokaa. </w:t>
            </w:r>
          </w:p>
          <w:p>
            <w:pPr>
              <w:pStyle w:val="TextBody"/>
              <w:bidi w:val="0"/>
              <w:spacing w:before="0" w:after="283"/>
              <w:jc w:val="left"/>
              <w:rPr/>
            </w:pPr>
            <w:r>
              <w:rPr/>
              <w:t xml:space="preserve">Palvelu: Räppäri ja muusikko Wyclef Jean istui kokin pöydässä. Entiset 2 Broke Girls -näyttelijät Jonathan Kite ja Matthew Moy olivat paikalla Janina Gavankarin lisäksi. Milly oli epäjärjestyksessä alkupalojen kanssa ja sai pannun syttymään tuleen, mutta toipui siitä. Benjamin ei kommunikoinut muiden kanssa liha-asemalta ja ärsytti kaikkia jatkuvalla ``Oui Chef'' -vastauksellaan. Robyn lähetti mautonta couscousia ja sai Ramsaylta luennon, kun hän lähetti palanutta ruusukaalia ja että hän sanoi, ettei halunnut lähettää niitä ylös, ja Nick lähetti harvinaista New York Stripiä, mutta toipui. Vauhtihäiriöistä huolimatta joukkue lähetti lippunsa ongelmitta ja Ramsay oli suhteellisen tyytyväinen siihen. Tarjoilun jälkeen Ramsay nimesi Michellen ``Parhaimmaksi parhaista'', koska hän oli ainoa, jolla ei ollut suurempia ongelmia, ja pyysi häntä nimeämään kaksi henkilöä. </w:t>
            </w:r>
          </w:p>
          <w:p>
            <w:pPr>
              <w:pStyle w:val="TextBody"/>
              <w:bidi w:val="0"/>
              <w:spacing w:before="0" w:after="283"/>
              <w:jc w:val="left"/>
              <w:rPr/>
            </w:pPr>
            <w:r>
              <w:rPr/>
              <w:t xml:space="preserve">Poistaminen: Michelle ehdotti Robynia ja Millyä poistettavaksi. Poistumisprosessin aikana Robyn riiteli Millyn kanssa siitä, kuinka vähän työtä Robyn hänen mielestään teki rangaistuksen ja palvelun aikana. Ramsay eliminoi Robynin, koska hän oli mustista takkeista heikoin, mutta kehui häntä siitä, että hän oli parantanut paljon huonon alun jälkeen, ja antoi hänen pitää takkinsa. </w:t>
            </w:r>
          </w:p>
          <w:p>
            <w:pPr>
              <w:pStyle w:val="TextBody"/>
              <w:bidi w:val="0"/>
              <w:spacing w:before="0" w:after="283"/>
              <w:jc w:val="left"/>
              <w:rPr/>
            </w:pPr>
            <w:r>
              <w:rPr/>
              <w:t xml:space="preserve">Ramsayn kommentti: ``Olen aina ihaillut Robynin jämäkkää asennetta, mutta tänä iltana hänellä oli väärä asenne ja hän tarjoili paljon hölynpölyä.'' </w:t>
            </w:r>
          </w:p>
        </w:tc>
      </w:tr>
      <w:tr>
        <w:trPr/>
        <w:tc>
          <w:tcPr>
            <w:tcW w:w="818" w:type="dxa"/>
            <w:tcBorders/>
            <w:vAlign w:val="center"/>
          </w:tcPr>
          <w:p>
            <w:pPr>
              <w:pStyle w:val="TableHeading"/>
              <w:suppressLineNumbers/>
              <w:bidi w:val="0"/>
              <w:spacing w:before="0" w:after="283"/>
              <w:jc w:val="center"/>
              <w:rPr/>
            </w:pPr>
            <w:r>
              <w:rPr/>
              <w:t xml:space="preserve">264 </w:t>
            </w:r>
          </w:p>
        </w:tc>
        <w:tc>
          <w:tcPr>
            <w:tcW w:w="778" w:type="dxa"/>
            <w:tcBorders/>
            <w:vAlign w:val="center"/>
          </w:tcPr>
          <w:p>
            <w:pPr>
              <w:pStyle w:val="TableContents"/>
              <w:bidi w:val="0"/>
              <w:spacing w:before="0" w:after="283"/>
              <w:jc w:val="left"/>
              <w:rPr/>
            </w:pPr>
            <w:r>
              <w:rPr/>
              <w:t xml:space="preserve">14 </w:t>
            </w:r>
          </w:p>
        </w:tc>
        <w:tc>
          <w:tcPr>
            <w:tcW w:w="1223" w:type="dxa"/>
            <w:tcBorders/>
            <w:vAlign w:val="center"/>
          </w:tcPr>
          <w:p>
            <w:pPr>
              <w:pStyle w:val="TableContents"/>
              <w:bidi w:val="0"/>
              <w:spacing w:before="0" w:after="283"/>
              <w:jc w:val="left"/>
              <w:rPr/>
            </w:pPr>
            <w:r>
              <w:rPr/>
              <w:t xml:space="preserve">`` Perheet tulevat helvettiin'' </w:t>
            </w:r>
          </w:p>
        </w:tc>
        <w:tc>
          <w:tcPr>
            <w:tcW w:w="1148" w:type="dxa"/>
            <w:tcBorders/>
            <w:vAlign w:val="center"/>
          </w:tcPr>
          <w:p>
            <w:pPr>
              <w:pStyle w:val="TableContents"/>
              <w:bidi w:val="0"/>
              <w:spacing w:before="0" w:after="283"/>
              <w:jc w:val="left"/>
              <w:rPr/>
            </w:pPr>
            <w:r>
              <w:rPr/>
              <w:t xml:space="preserve">26. tammikuuta 2018 (2018-01-26) </w:t>
            </w:r>
          </w:p>
        </w:tc>
        <w:tc>
          <w:tcPr>
            <w:tcW w:w="6238" w:type="dxa"/>
            <w:tcBorders/>
            <w:vAlign w:val="center"/>
          </w:tcPr>
          <w:p>
            <w:pPr>
              <w:pStyle w:val="TableContents"/>
              <w:bidi w:val="0"/>
              <w:jc w:val="left"/>
              <w:rPr/>
            </w:pPr>
            <w:r>
              <w:rPr/>
              <w:t xml:space="preserve">3.43 </w:t>
            </w:r>
          </w:p>
          <w:p>
            <w:pPr>
              <w:pStyle w:val="TextBody"/>
              <w:bidi w:val="0"/>
              <w:spacing w:before="0" w:after="283"/>
              <w:jc w:val="left"/>
              <w:rPr/>
            </w:pPr>
            <w:r>
              <w:rPr/>
              <w:t xml:space="preserve">Kun kokit ovat lähdössä, Ramsay kutsuu Millyn luokseen ja kertoo hänelle, että hän on lahjakas ja että taistelut ja konfliktit eivät ole tarpeen. Milly myöntää tämän haastattelussa ja pyytää anteeksi. Ennen seuraavaa haastetta Ramsay paljastaa kutsuneensa final fourin läheiset (Michellen siskon ja veljenpojat, Nickin aviomiehen ja äidin, Benjaminin vaimon ja tyttäret sekä Millyn tyttöystävän ja pikkupojan) viettämään yhteistä aikaa. </w:t>
            </w:r>
          </w:p>
          <w:p>
            <w:pPr>
              <w:pStyle w:val="TextBody"/>
              <w:bidi w:val="0"/>
              <w:spacing w:before="0" w:after="283"/>
              <w:jc w:val="left"/>
              <w:rPr/>
            </w:pPr>
            <w:r>
              <w:rPr/>
              <w:t xml:space="preserve">Haaste: Ramsay antoi kokit valitsemaan kuusen alta joululahjan, joka sisälsi heille tarkoitettuja ainesosia. Heillä oli sitten 45 minuuttia aikaa valmistaa näistä aineksista jouluinen ruokalaji. Sen jälkeen Ramsay kutsui heidän läheisensä sokkotuomarointiin, jossa he äänestivät kaksi parasta ruokaa. Benjamin ja Michelle olivat tasapisteissä, eikä Milly saanut yhtään ääntä. Benjamin voitti haasteen, kun Ramsay ratkaisi tasapelin hänen edukseen. </w:t>
            </w:r>
          </w:p>
          <w:p>
            <w:pPr>
              <w:pStyle w:val="TextBody"/>
              <w:bidi w:val="0"/>
              <w:spacing w:before="0" w:after="283"/>
              <w:jc w:val="left"/>
              <w:rPr/>
            </w:pPr>
            <w:r>
              <w:rPr/>
              <w:t xml:space="preserve">Palkinto/rangaistus: Benjamin ajoi Ramsayn kanssa Ferrarilla lounaalle hänen perheensä kanssa, kun muiden kokkien piti siivota maasturit ja siivota ruokasali. Rangaistuksen aikana Nick, Michelle ja Milly tekivät sopimuksen siitä, että kaikki 14. kauden kokit pääsevät finaalikolmikkoon. </w:t>
            </w:r>
          </w:p>
          <w:p>
            <w:pPr>
              <w:pStyle w:val="TextBody"/>
              <w:bidi w:val="0"/>
              <w:spacing w:before="0" w:after="283"/>
              <w:jc w:val="left"/>
              <w:rPr/>
            </w:pPr>
            <w:r>
              <w:rPr/>
              <w:t xml:space="preserve">Palvelu: Ramsay ei testannut ainoastaan heidän johtamistaitojaan, vaan myös heidän laadunvalvontaansa, sillä apukokit Christina ja Jocky tekivät tahallaan virheitä. Paikalla olivat tänä iltana Anna Konkle ja Gabrielle Dennis. Benjamin oli ensimmäisenä vuorossa, ja hän onnistui saamaan Christinan kiinni siitä, että hän tarjoili carbonaraa spagetilla fettuccinen sijaan, mutta ei huomannut porkkanoita risottossa butternut-kurpitsan sijasta. Millyltä jäi huomaamatta Marinon tahallinen lippuvirhe, mutta hänestä tuli äänekäs ja hän sai kiinni Michellen useista virheistä lisukkeissa. Michelle huomasi, että Christina ei tarjonnut pinaattia, kuten oli pyydetty, mutta ei huomannut, että tilatun New York Stripin sijasta tarjottiin ribeyetä. Nickiltä jäi huomaamatta, että Jocky lähetti vasikanlihapihvin sijasta possunlihapihvin, mutta hän huomasi Christinan, Michellen ja Millyn virheet, joista jälkimmäinen oli vaikeuksissa paistetun kananmunan kanssa. Tarjoilun jälkeen Ramsay käski heitä miettimään yhtä henkilöä, jonka kanssa he haluaisivat olla finaalissa. </w:t>
            </w:r>
          </w:p>
          <w:p>
            <w:pPr>
              <w:pStyle w:val="TextBody"/>
              <w:bidi w:val="0"/>
              <w:spacing w:before="0" w:after="283"/>
              <w:jc w:val="left"/>
              <w:rPr/>
            </w:pPr>
            <w:r>
              <w:rPr/>
              <w:t xml:space="preserve">Poistaminen: Kaikki muut sanoivat, että he halusivat nähdä Nickin finaalissa. Sen jälkeen Ramsay poisti Millyn, mutta sanoi antavansa hänelle mielellään toisen mahdollisuuden, kehui tämän itseluottamusta ja käski pitää takkinsa. Ennennäkemättömänä toimenpiteenä Ramsay tarjosi Millylle mahdollisuuden tulla viikoksi Lontooseen ja esiintyä hänen kolmen Michelin-tähden lippulaivaravintolassaan Gordon Ramsayssa. Milly otti innokkaasti vastaan ja lähti. Tämän jälkeen Ramsay valitsi Nickin ensimmäiseksi finalistiksi ja kehui häntä siitä, että hän oli kasvanut enemmän kuin kukaan muu kokki tässä kilpailussa. Benjamin oli toinen finalisti hänen rauhallisen ja rauhallisen johtajuutensa ansiosta sinä iltana. Toisessa ennennäkemättömässä toimenpiteessä Ramsay valitsi kuitenkin Michellen kauden kolmanneksi finalistiksi, mikä oli ensimmäinen kerta Hell's Kitchenin historiassa, kun kokki Ramsay nimesi kolme finalistia. </w:t>
            </w:r>
          </w:p>
          <w:p>
            <w:pPr>
              <w:pStyle w:val="TextBody"/>
              <w:bidi w:val="0"/>
              <w:spacing w:before="0" w:after="283"/>
              <w:jc w:val="left"/>
              <w:rPr/>
            </w:pPr>
            <w:r>
              <w:rPr/>
              <w:t xml:space="preserve">Ramsayn kommentti: ``Millyllä on ollut kaksi upeaa jaksoa Hell's Kitchenissä. Aion henkilökohtaisesti varmistaa, että tämä iso, hyväsydäminen mies, jolla on niin paljon kulinaarista intohimoa, saa ansaitsemansa koulutuksen. </w:t>
            </w:r>
          </w:p>
        </w:tc>
      </w:tr>
      <w:tr>
        <w:trPr/>
        <w:tc>
          <w:tcPr>
            <w:tcW w:w="818" w:type="dxa"/>
            <w:tcBorders/>
            <w:vAlign w:val="center"/>
          </w:tcPr>
          <w:p>
            <w:pPr>
              <w:pStyle w:val="TableHeading"/>
              <w:suppressLineNumbers/>
              <w:bidi w:val="0"/>
              <w:spacing w:before="0" w:after="283"/>
              <w:jc w:val="center"/>
              <w:rPr/>
            </w:pPr>
            <w:r>
              <w:rPr/>
              <w:t xml:space="preserve">265 </w:t>
            </w:r>
          </w:p>
        </w:tc>
        <w:tc>
          <w:tcPr>
            <w:tcW w:w="778" w:type="dxa"/>
            <w:tcBorders/>
            <w:vAlign w:val="center"/>
          </w:tcPr>
          <w:p>
            <w:pPr>
              <w:pStyle w:val="TableContents"/>
              <w:bidi w:val="0"/>
              <w:spacing w:before="0" w:after="283"/>
              <w:jc w:val="left"/>
              <w:rPr/>
            </w:pPr>
            <w:r>
              <w:rPr/>
              <w:t xml:space="preserve">15 </w:t>
            </w:r>
          </w:p>
        </w:tc>
        <w:tc>
          <w:tcPr>
            <w:tcW w:w="1223" w:type="dxa"/>
            <w:tcBorders/>
            <w:vAlign w:val="center"/>
          </w:tcPr>
          <w:p>
            <w:pPr>
              <w:pStyle w:val="TableContents"/>
              <w:bidi w:val="0"/>
              <w:spacing w:before="0" w:after="283"/>
              <w:jc w:val="left"/>
              <w:rPr/>
            </w:pPr>
            <w:r>
              <w:rPr/>
              <w:t xml:space="preserve">``Final Three'' </w:t>
            </w:r>
          </w:p>
        </w:tc>
        <w:tc>
          <w:tcPr>
            <w:tcW w:w="1148" w:type="dxa"/>
            <w:tcBorders/>
            <w:vAlign w:val="center"/>
          </w:tcPr>
          <w:p>
            <w:pPr>
              <w:pStyle w:val="TableContents"/>
              <w:bidi w:val="0"/>
              <w:spacing w:before="0" w:after="283"/>
              <w:jc w:val="left"/>
              <w:rPr/>
            </w:pPr>
            <w:r>
              <w:rPr/>
              <w:t xml:space="preserve">2. helmikuuta 2018 (2018-02-02) </w:t>
            </w:r>
          </w:p>
        </w:tc>
        <w:tc>
          <w:tcPr>
            <w:tcW w:w="6238" w:type="dxa"/>
            <w:tcBorders/>
            <w:vAlign w:val="center"/>
          </w:tcPr>
          <w:p>
            <w:pPr>
              <w:pStyle w:val="TableContents"/>
              <w:bidi w:val="0"/>
              <w:jc w:val="left"/>
              <w:rPr/>
            </w:pPr>
            <w:r>
              <w:rPr/>
              <w:t xml:space="preserve">3.36 </w:t>
            </w:r>
          </w:p>
          <w:p>
            <w:pPr>
              <w:pStyle w:val="TextBody"/>
              <w:bidi w:val="0"/>
              <w:spacing w:before="0" w:after="283"/>
              <w:jc w:val="left"/>
              <w:rPr/>
            </w:pPr>
            <w:r>
              <w:rPr/>
              <w:t xml:space="preserve">Yksilöllinen haaste: Jokaiselle finalistille annettiin apukokki, jonka tehtävänä oli auttaa heitä valmistamaan tunnissa menu, joka koostui lämpimästä ja kylmästä alkupalasta sekä kanan-, naudan- ja äyriäisruoasta. Tämän prosessin aikana Nick ylikypsensi erään ruokalajinsa beurre blanc -kastikkeen, mutta onnistui toipumaan siitä keittiömestari Christinan avulla. Maistettuaan kaikkia ruokia Ramsay ei pystynyt valitsemaan voittajaa. </w:t>
            </w:r>
          </w:p>
          <w:p>
            <w:pPr>
              <w:pStyle w:val="TextBody"/>
              <w:bidi w:val="0"/>
              <w:spacing w:before="0" w:after="283"/>
              <w:jc w:val="left"/>
              <w:rPr/>
            </w:pPr>
            <w:r>
              <w:rPr/>
              <w:t xml:space="preserve">Palkinto: Siellä Ramsay nousi lavalle ja ilmoitti, että he saisivat kokata menunsa uudelleen Caesar's Palacen johtohenkilökunnalle Las Vegasissa. </w:t>
            </w:r>
          </w:p>
          <w:p>
            <w:pPr>
              <w:pStyle w:val="TextBody"/>
              <w:bidi w:val="0"/>
              <w:spacing w:before="0" w:after="283"/>
              <w:jc w:val="left"/>
              <w:rPr/>
            </w:pPr>
            <w:r>
              <w:rPr/>
              <w:t xml:space="preserve">Yksilöllinen haaste osa 2: Yksi henkilökunnan jäsen maistoi kunkin kategorian ruokia ja antoi jokaiselle finalistille arvosanan asteikolla 1-10. Vain naudanlihapääruoka oli vielä arvioitavana, ja kaikki kolme ruokalajia olivat tasoissa 34 pisteellä, joten toimitusjohtaja Mark Frissora päätti, mitkä kaksi ruokalajia pääsevät jatkoon. Maistettuaan ruokia Frissora nimesi Michellen ensimmäiseksi finalistiksi ja Benjaminin toiseksi ja jätti pois Nickin, jota ohjeistettiin asettumaan jonoon kauden palaavien kilpailijoiden kanssa. Michelle sai valita kilpailijakollegoistaan ensimmäisenä, jotta hän saisi laatia prikaatin viimeistä illallistarjoilua varten. Hän valitsi Nickin, Danan ja Millyn. Benjamin valitsi Jenniferin, Vanin ja Robynin. Jakso päättyi cliffhangeriin, ennen kuin Michelle päätti Elisen ja Barbien välillä täydentääkseen tiiminsä. </w:t>
            </w:r>
          </w:p>
        </w:tc>
      </w:tr>
      <w:tr>
        <w:trPr/>
        <w:tc>
          <w:tcPr>
            <w:tcW w:w="818" w:type="dxa"/>
            <w:tcBorders/>
            <w:vAlign w:val="center"/>
          </w:tcPr>
          <w:p>
            <w:pPr>
              <w:pStyle w:val="TableHeading"/>
              <w:suppressLineNumbers/>
              <w:bidi w:val="0"/>
              <w:spacing w:before="0" w:after="283"/>
              <w:jc w:val="center"/>
              <w:rPr/>
            </w:pPr>
            <w:r>
              <w:rPr/>
              <w:t xml:space="preserve">266 </w:t>
            </w:r>
          </w:p>
        </w:tc>
        <w:tc>
          <w:tcPr>
            <w:tcW w:w="778" w:type="dxa"/>
            <w:tcBorders/>
            <w:vAlign w:val="center"/>
          </w:tcPr>
          <w:p>
            <w:pPr>
              <w:pStyle w:val="TableContents"/>
              <w:bidi w:val="0"/>
              <w:spacing w:before="0" w:after="283"/>
              <w:jc w:val="left"/>
              <w:rPr/>
            </w:pPr>
            <w:r>
              <w:rPr/>
              <w:t xml:space="preserve">16 </w:t>
            </w:r>
          </w:p>
        </w:tc>
        <w:tc>
          <w:tcPr>
            <w:tcW w:w="1223" w:type="dxa"/>
            <w:tcBorders/>
            <w:vAlign w:val="center"/>
          </w:tcPr>
          <w:p>
            <w:pPr>
              <w:pStyle w:val="TableContents"/>
              <w:bidi w:val="0"/>
              <w:spacing w:before="0" w:after="283"/>
              <w:jc w:val="left"/>
              <w:rPr/>
            </w:pPr>
            <w:r>
              <w:rPr/>
              <w:t xml:space="preserve">``All-Star Finale'' </w:t>
            </w:r>
          </w:p>
        </w:tc>
        <w:tc>
          <w:tcPr>
            <w:tcW w:w="1148" w:type="dxa"/>
            <w:tcBorders/>
            <w:vAlign w:val="center"/>
          </w:tcPr>
          <w:p>
            <w:pPr>
              <w:pStyle w:val="TableContents"/>
              <w:bidi w:val="0"/>
              <w:spacing w:before="0" w:after="283"/>
              <w:jc w:val="left"/>
              <w:rPr/>
            </w:pPr>
            <w:r>
              <w:rPr/>
              <w:t xml:space="preserve">2. helmikuuta 2018 (2018-02-02) </w:t>
            </w:r>
          </w:p>
        </w:tc>
        <w:tc>
          <w:tcPr>
            <w:tcW w:w="6238" w:type="dxa"/>
            <w:tcBorders/>
            <w:vAlign w:val="center"/>
          </w:tcPr>
          <w:p>
            <w:pPr>
              <w:pStyle w:val="TableContents"/>
              <w:bidi w:val="0"/>
              <w:jc w:val="left"/>
              <w:rPr/>
            </w:pPr>
            <w:r>
              <w:rPr/>
              <w:t xml:space="preserve">3.36 </w:t>
            </w:r>
          </w:p>
          <w:p>
            <w:pPr>
              <w:pStyle w:val="TextBody"/>
              <w:bidi w:val="0"/>
              <w:spacing w:before="0" w:after="283"/>
              <w:jc w:val="left"/>
              <w:rPr/>
            </w:pPr>
            <w:r>
              <w:rPr/>
              <w:t xml:space="preserve">Edellisestä jaksosta jatkuen Michelle valitsi Elisen, joten Benjaminille jäi Barbie. </w:t>
            </w:r>
          </w:p>
          <w:p>
            <w:pPr>
              <w:pStyle w:val="TextBody"/>
              <w:bidi w:val="0"/>
              <w:spacing w:before="0" w:after="283"/>
              <w:jc w:val="left"/>
              <w:rPr/>
            </w:pPr>
            <w:r>
              <w:rPr/>
              <w:t xml:space="preserve">Palvelu: Elise jatkoi Michellen puhumista, kunnes Nick käski häntä olemaan hiljaa tai lähtemään kotiin. Lamorne Morris ja finalistien perheet olivat paikalla kauden viimeisessä illallistarjoilussa. Punaisessa keittiössä Dana tarvitsi Michellen apua kylmän alkuruoan kokoamisessa, mikä sai Ramsayn pitämään Michellelle kannustuspuheen varastossa. Marino palautti kaksi risottoa Michellen keittiöön pienen valituksen jälkeen liemestä. Elise toipui ja paistoi onnistuneesti risottot uudelleen, jotka sitten lähetettiin takaisin Lamorne Morrisin pöytään näyttelijän iloksi. Tämän jälkeen Ramsay nuhteli Nickiä, joka yritti soittaa yhdeksän ruokalajia yhdellä istumalla. Samaan aikaan sinisessä keittiössä Barbie onnistui hyvin Benjaminin kuumissa sovelluksissa, vaikka ei ollut tehnyt sitä usein kauden aikana. Mutta alkupalat olivat eri juttu. Ensin Jennifer lähetti raakaa kalaa kahdesti. Robyn lähetti raakoja fileitä ja poltti ne uudelleen. Hänen kolmas yrityksensä samalla lipulla oli jälleen raaka, mikä sai Ramsayn syyttämään häntä Benjaminin sabotoimisesta. Kun hän vihdoin tarjosi hyväksyttävän pihvin, se tuli raa'an karitsan kanssa. Sitten hän paistoi karitsan uudelleen samalla pannulla, jolla pihvi oli paistettu, mikä oli ristikontaminaation vaara. Raivostunut Ramsay raahasi Robynin ja Benjaminin ruokasaliin, heitti ensin mainitun ulos keittiöstä ja haukkui jälkimmäistä siitä, ettei hän ollut noussut johtajaksi. Robyn kuitenkin jatkoi taistelua Benjaminin kanssa päästäkseen takaisin sisään, ja lopulta hän taipui viimeisellä lipulla. </w:t>
            </w:r>
          </w:p>
          <w:p>
            <w:pPr>
              <w:pStyle w:val="TextBody"/>
              <w:bidi w:val="0"/>
              <w:spacing w:before="0" w:after="283"/>
              <w:jc w:val="left"/>
              <w:rPr/>
            </w:pPr>
            <w:r>
              <w:rPr/>
              <w:t xml:space="preserve">Voittaja: Michelle ja Benjamin seisoivat Hell's Kitchenin perinteen mukaisesti kahden oven edessä. Michellen ovi avautui, mikä teki hänestä Hell's Kitchenin 17. voittajan ja ensimmäisen All-Star-voittajan; Benjamin otti tappionsa vastaan ystävällisesti. </w:t>
            </w:r>
            <w:r>
              <w:rPr>
                <w:color w:val="A9A9A9"/>
              </w:rPr>
              <w:t xml:space="preserve">Michelle </w:t>
            </w:r>
            <w:r>
              <w:rPr/>
              <w:t xml:space="preserve">piti voittopuheen ja ripusti kuvansa Hall of Fameen. Lopputeksteissä Elise itki avoimesti hävittyään Michellelle ja Van pyysi Marinolta "oikeaa juomaa" tavanomaisen samppanjan sijasta. </w:t>
            </w:r>
          </w:p>
          <w:p>
            <w:pPr>
              <w:pStyle w:val="TextBody"/>
              <w:bidi w:val="0"/>
              <w:spacing w:before="0" w:after="283"/>
              <w:jc w:val="left"/>
              <w:rPr/>
            </w:pPr>
            <w:r>
              <w:rPr/>
              <w:t xml:space="preserve">Ramsayn kommentti: ``Kaikkein nuorimman tähden nousu ja voitto tässä kilpailussa on osoitus Michellen lahjakkuudesta. Hän on jo hyvin nuorena osoittanut olevansa motivoitunut, luova ja hallitseva. Hänestä tulee suuri voimavara Hell's Kitchenille Las Vegasissa.'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Hell's Kitchenin kauden 17 jakson 16. jakso</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Tämä on viides peräkkäinen kausi, jonka voittaja on nainen (edellisellä kaudella mies voitti kaudella 12 Scott Commings). Voittaja on </w:t>
      </w:r>
      <w:r>
        <w:rPr>
          <w:color w:val="A9A9A9"/>
        </w:rPr>
        <w:t xml:space="preserve">Michelle Tribble, joka sijoittui </w:t>
      </w:r>
      <w:r>
        <w:rPr/>
        <w:t xml:space="preserve">aiemmin kolmanneksi kaudella 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Hell's Kitchen All Stars -kilpailun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Tämä on viides peräkkäinen kausi, jonka voittaja on nainen (edellisellä kaudella mies voitti kaudella 12 Scott Commings). Voittaja on </w:t>
      </w:r>
      <w:r>
        <w:rPr>
          <w:color w:val="A9A9A9"/>
        </w:rPr>
        <w:t xml:space="preserve">Michelle Tribble, joka sijoittui </w:t>
      </w:r>
      <w:r>
        <w:rPr/>
        <w:t xml:space="preserve">kolmanneksi kaudella 14. Hän on ensimmäinen, joka on voittanut nuorimpana osallistujana.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helvetin keittiön kaikki tähdet spoileri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Amerikkalaisen kilpailullisen tosi-tv-sarjan Hell's Kitchenin seitsemästoista kausi (joka tunnetaan virallisesti nimellä Hell's Kitchen All Stars) alkoi 29. syyskuuta 2017 Foxilla. Tämä kausi on ensimmäinen Hell's Kitchenin historiassa, jossa on All Star -versio, sillä kuusitoista entistä kilpailijaa palaa jälleen kilpailemaan, ja kauden voittaja saa pääkokin paikan ensimmäisen Gordon Ramsayn Hell's Kitchen -ravintolassa Caesars Palacessa Las Vegasissa, Nevadassa. Kaikki palaavat kokit pääsivät Black Teamiin omilla kausillaan. Gordon Ramsay palaa juontajaksi ja keittiömestariksi, kauden 10 voittaja (ja kauden 15 apukokki) Christina Wilson palaa punaisen joukkueen apukokiksi Andi Van Willigan-Cutspecin tilalle, ja brittiläinen MasterChef-tuomari James "Jocky" Petrie tekee debyyttinsä Hell's Kitchenissä sinisen joukkueen apukokkina Aaron Mitranon tilalle. Marino Monferrato palaa keittiömestariksi. </w:t>
      </w:r>
      <w:r>
        <w:rPr/>
        <w:t xml:space="preserve">Kilpailun voitti </w:t>
      </w:r>
      <w:r>
        <w:rPr/>
        <w:t xml:space="preserve">14. kauden </w:t>
      </w:r>
      <w:r>
        <w:rPr>
          <w:color w:val="A9A9A9"/>
        </w:rPr>
        <w:t xml:space="preserve">Michelle Tribble, joka sijoittui </w:t>
      </w:r>
      <w:r>
        <w:rPr/>
        <w:t xml:space="preserve">aiemmin kolmanneksi.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viimeisimmän Hell's Kitchenin</w:t>
      </w:r>
    </w:p>
    <w:p>
      <w:pPr>
        <w:pStyle w:val="TextBody"/>
        <w:bidi w:val="0"/>
        <w:jc w:val="left"/>
        <w:rPr>
          <w:b/>
          <w:u w:val="single"/>
          <w:shd w:val="clear" w:fill="FFFF00"/>
        </w:rPr>
      </w:pPr>
      <w:r>
        <w:rPr>
          <w:b/>
          <w:u w:val="single"/>
          <w:shd w:val="clear" w:fill="FFFF00"/>
        </w:rPr>
        <w:t xml:space="preserve">Asiakirjan numero 10795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Yhdysvaltojen 200 korkeinta huippua, joiden pinnanmuodostus on vähintään 500 metriä. </w:t>
      </w:r>
    </w:p>
    <w:tbl>
      <w:tblPr>
        <w:tblW w:w="10205" w:type="dxa"/>
        <w:jc w:val="left"/>
        <w:tblInd w:w="0" w:type="dxa"/>
        <w:tblLayout w:type="fixed"/>
        <w:tblCellMar>
          <w:top w:w="28" w:type="dxa"/>
          <w:left w:w="28" w:type="dxa"/>
          <w:bottom w:w="28" w:type="dxa"/>
          <w:right w:w="28" w:type="dxa"/>
        </w:tblCellMar>
      </w:tblPr>
      <w:tblGrid>
        <w:gridCol w:w="924"/>
        <w:gridCol w:w="1491"/>
        <w:gridCol w:w="1261"/>
        <w:gridCol w:w="1235"/>
        <w:gridCol w:w="1078"/>
        <w:gridCol w:w="1327"/>
        <w:gridCol w:w="1191"/>
        <w:gridCol w:w="1698"/>
      </w:tblGrid>
      <w:tr>
        <w:trPr/>
        <w:tc>
          <w:tcPr>
            <w:tcW w:w="924" w:type="dxa"/>
            <w:tcBorders/>
            <w:vAlign w:val="center"/>
          </w:tcPr>
          <w:p>
            <w:pPr>
              <w:pStyle w:val="TableHeading"/>
              <w:suppressLineNumbers/>
              <w:bidi w:val="0"/>
              <w:spacing w:before="0" w:after="283"/>
              <w:jc w:val="center"/>
              <w:rPr/>
            </w:pPr>
            <w:r>
              <w:rPr/>
              <w:t xml:space="preserve">Sijoitus </w:t>
            </w:r>
          </w:p>
        </w:tc>
        <w:tc>
          <w:tcPr>
            <w:tcW w:w="1491" w:type="dxa"/>
            <w:tcBorders/>
            <w:vAlign w:val="center"/>
          </w:tcPr>
          <w:p>
            <w:pPr>
              <w:pStyle w:val="TableHeading"/>
              <w:suppressLineNumbers/>
              <w:bidi w:val="0"/>
              <w:spacing w:before="0" w:after="283"/>
              <w:jc w:val="center"/>
              <w:rPr/>
            </w:pPr>
            <w:r>
              <w:rPr/>
              <w:t xml:space="preserve">Mountain Peak </w:t>
            </w:r>
          </w:p>
        </w:tc>
        <w:tc>
          <w:tcPr>
            <w:tcW w:w="1261" w:type="dxa"/>
            <w:tcBorders/>
            <w:vAlign w:val="center"/>
          </w:tcPr>
          <w:p>
            <w:pPr>
              <w:pStyle w:val="TableHeading"/>
              <w:suppressLineNumbers/>
              <w:bidi w:val="0"/>
              <w:spacing w:before="0" w:after="283"/>
              <w:jc w:val="center"/>
              <w:rPr/>
            </w:pPr>
            <w:r>
              <w:rPr/>
              <w:t xml:space="preserve">Valtio </w:t>
            </w:r>
          </w:p>
        </w:tc>
        <w:tc>
          <w:tcPr>
            <w:tcW w:w="1235" w:type="dxa"/>
            <w:tcBorders/>
            <w:vAlign w:val="center"/>
          </w:tcPr>
          <w:p>
            <w:pPr>
              <w:pStyle w:val="TableHeading"/>
              <w:suppressLineNumbers/>
              <w:bidi w:val="0"/>
              <w:spacing w:before="0" w:after="283"/>
              <w:jc w:val="center"/>
              <w:rPr/>
            </w:pPr>
            <w:r>
              <w:rPr/>
              <w:t xml:space="preserve">Vuoristoalue </w:t>
            </w:r>
          </w:p>
        </w:tc>
        <w:tc>
          <w:tcPr>
            <w:tcW w:w="1078" w:type="dxa"/>
            <w:tcBorders/>
            <w:vAlign w:val="center"/>
          </w:tcPr>
          <w:p>
            <w:pPr>
              <w:pStyle w:val="TableHeading"/>
              <w:suppressLineNumbers/>
              <w:bidi w:val="0"/>
              <w:spacing w:before="0" w:after="283"/>
              <w:jc w:val="center"/>
              <w:rPr/>
            </w:pPr>
            <w:r>
              <w:rPr/>
              <w:t xml:space="preserve">Korkeusasema </w:t>
            </w:r>
          </w:p>
        </w:tc>
        <w:tc>
          <w:tcPr>
            <w:tcW w:w="1327" w:type="dxa"/>
            <w:tcBorders/>
            <w:vAlign w:val="center"/>
          </w:tcPr>
          <w:p>
            <w:pPr>
              <w:pStyle w:val="TableHeading"/>
              <w:suppressLineNumbers/>
              <w:bidi w:val="0"/>
              <w:spacing w:before="0" w:after="283"/>
              <w:jc w:val="center"/>
              <w:rPr/>
            </w:pPr>
            <w:r>
              <w:rPr/>
              <w:t xml:space="preserve">Prominence </w:t>
            </w:r>
          </w:p>
        </w:tc>
        <w:tc>
          <w:tcPr>
            <w:tcW w:w="1191" w:type="dxa"/>
            <w:tcBorders/>
            <w:vAlign w:val="center"/>
          </w:tcPr>
          <w:p>
            <w:pPr>
              <w:pStyle w:val="TableHeading"/>
              <w:suppressLineNumbers/>
              <w:bidi w:val="0"/>
              <w:spacing w:before="0" w:after="283"/>
              <w:jc w:val="center"/>
              <w:rPr/>
            </w:pPr>
            <w:r>
              <w:rPr/>
              <w:t xml:space="preserve">Eristys </w:t>
            </w:r>
          </w:p>
        </w:tc>
        <w:tc>
          <w:tcPr>
            <w:tcW w:w="1698" w:type="dxa"/>
            <w:tcBorders/>
            <w:vAlign w:val="center"/>
          </w:tcPr>
          <w:p>
            <w:pPr>
              <w:pStyle w:val="TableHeading"/>
              <w:suppressLineNumbers/>
              <w:bidi w:val="0"/>
              <w:spacing w:before="0" w:after="283"/>
              <w:jc w:val="center"/>
              <w:rPr/>
            </w:pPr>
            <w:r>
              <w:rPr/>
              <w:t xml:space="preserve">Sijainti </w:t>
            </w:r>
          </w:p>
        </w:tc>
      </w:tr>
      <w:tr>
        <w:trPr/>
        <w:tc>
          <w:tcPr>
            <w:tcW w:w="924"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color w:val="A9A9A9"/>
              </w:rPr>
              <w:t xml:space="preserve">Denal</w:t>
            </w:r>
            <w:r>
              <w:rPr/>
              <w:t xml:space="preserve">i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Alaska Range </w:t>
            </w:r>
          </w:p>
        </w:tc>
        <w:tc>
          <w:tcPr>
            <w:tcW w:w="1078" w:type="dxa"/>
            <w:tcBorders/>
            <w:vAlign w:val="center"/>
          </w:tcPr>
          <w:p>
            <w:pPr>
              <w:pStyle w:val="TableContents"/>
              <w:bidi w:val="0"/>
              <w:spacing w:before="0" w:after="283"/>
              <w:jc w:val="left"/>
              <w:rPr/>
            </w:pPr>
            <w:r>
              <w:rPr/>
              <w:t xml:space="preserve">20,310 ft 6190.5 m </w:t>
            </w:r>
          </w:p>
        </w:tc>
        <w:tc>
          <w:tcPr>
            <w:tcW w:w="1327" w:type="dxa"/>
            <w:tcBorders/>
            <w:vAlign w:val="center"/>
          </w:tcPr>
          <w:p>
            <w:pPr>
              <w:pStyle w:val="TableContents"/>
              <w:bidi w:val="0"/>
              <w:spacing w:before="0" w:after="283"/>
              <w:jc w:val="left"/>
              <w:rPr/>
            </w:pPr>
            <w:r>
              <w:rPr/>
              <w:t xml:space="preserve">20,146 ft 6141 m </w:t>
            </w:r>
          </w:p>
        </w:tc>
        <w:tc>
          <w:tcPr>
            <w:tcW w:w="1191" w:type="dxa"/>
            <w:tcBorders/>
            <w:vAlign w:val="center"/>
          </w:tcPr>
          <w:p>
            <w:pPr>
              <w:pStyle w:val="TableContents"/>
              <w:bidi w:val="0"/>
              <w:spacing w:before="0" w:after="283"/>
              <w:jc w:val="left"/>
              <w:rPr/>
            </w:pPr>
            <w:r>
              <w:rPr/>
              <w:t xml:space="preserve">4,629 mi 7,450 km </w:t>
            </w:r>
          </w:p>
        </w:tc>
        <w:tc>
          <w:tcPr>
            <w:tcW w:w="1698" w:type="dxa"/>
            <w:tcBorders/>
            <w:vAlign w:val="center"/>
          </w:tcPr>
          <w:p>
            <w:pPr>
              <w:pStyle w:val="TableContents"/>
              <w:bidi w:val="0"/>
              <w:spacing w:before="0" w:after="283"/>
              <w:jc w:val="left"/>
              <w:rPr/>
            </w:pPr>
            <w:r>
              <w:rPr/>
              <w:t xml:space="preserve">63 ° 04 ′ 08''' N 151 ° 00 ′ 23'' W </w:t>
            </w:r>
            <w:r>
              <w:rPr/>
              <w:t xml:space="preserve">/ </w:t>
            </w:r>
            <w:r>
              <w:rPr/>
              <w:t xml:space="preserve">63.0690 ° N 151.0063 ° W </w:t>
            </w:r>
            <w:r>
              <w:rPr/>
              <w:t xml:space="preserve">/ 63.0690;-151.0063 </w:t>
            </w:r>
            <w:r>
              <w:rPr/>
              <w:t xml:space="preserve">(</w:t>
            </w:r>
            <w:r>
              <w:rPr/>
              <w:t xml:space="preserve">Denali) (Denali) </w:t>
            </w:r>
          </w:p>
        </w:tc>
      </w:tr>
      <w:tr>
        <w:trPr/>
        <w:tc>
          <w:tcPr>
            <w:tcW w:w="924"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Mount Saint Elias </w:t>
            </w:r>
          </w:p>
        </w:tc>
        <w:tc>
          <w:tcPr>
            <w:tcW w:w="1261" w:type="dxa"/>
            <w:tcBorders/>
            <w:vAlign w:val="center"/>
          </w:tcPr>
          <w:p>
            <w:pPr>
              <w:pStyle w:val="TableContents"/>
              <w:bidi w:val="0"/>
              <w:spacing w:before="0" w:after="283"/>
              <w:jc w:val="left"/>
              <w:rPr/>
            </w:pPr>
            <w:r>
              <w:rPr/>
              <w:t xml:space="preserve">Alaska Yukon </w:t>
            </w:r>
          </w:p>
        </w:tc>
        <w:tc>
          <w:tcPr>
            <w:tcW w:w="1235" w:type="dxa"/>
            <w:tcBorders/>
            <w:vAlign w:val="center"/>
          </w:tcPr>
          <w:p>
            <w:pPr>
              <w:pStyle w:val="TableContents"/>
              <w:bidi w:val="0"/>
              <w:spacing w:before="0" w:after="283"/>
              <w:jc w:val="left"/>
              <w:rPr/>
            </w:pPr>
            <w:r>
              <w:rPr/>
              <w:t xml:space="preserve">Saint Elias Mountains </w:t>
            </w:r>
          </w:p>
        </w:tc>
        <w:tc>
          <w:tcPr>
            <w:tcW w:w="1078" w:type="dxa"/>
            <w:tcBorders/>
            <w:vAlign w:val="center"/>
          </w:tcPr>
          <w:p>
            <w:pPr>
              <w:pStyle w:val="TableContents"/>
              <w:bidi w:val="0"/>
              <w:spacing w:before="0" w:after="283"/>
              <w:jc w:val="left"/>
              <w:rPr/>
            </w:pPr>
            <w:r>
              <w:rPr/>
              <w:t xml:space="preserve">18,009 ft 5489 m </w:t>
            </w:r>
          </w:p>
        </w:tc>
        <w:tc>
          <w:tcPr>
            <w:tcW w:w="1327" w:type="dxa"/>
            <w:tcBorders/>
            <w:vAlign w:val="center"/>
          </w:tcPr>
          <w:p>
            <w:pPr>
              <w:pStyle w:val="TableContents"/>
              <w:bidi w:val="0"/>
              <w:spacing w:before="0" w:after="283"/>
              <w:jc w:val="left"/>
              <w:rPr/>
            </w:pPr>
            <w:r>
              <w:rPr/>
              <w:t xml:space="preserve">11 250 jalkaa 3429 m </w:t>
            </w:r>
          </w:p>
        </w:tc>
        <w:tc>
          <w:tcPr>
            <w:tcW w:w="1191" w:type="dxa"/>
            <w:tcBorders/>
            <w:vAlign w:val="center"/>
          </w:tcPr>
          <w:p>
            <w:pPr>
              <w:pStyle w:val="TableContents"/>
              <w:bidi w:val="0"/>
              <w:spacing w:before="0" w:after="283"/>
              <w:jc w:val="left"/>
              <w:rPr/>
            </w:pPr>
            <w:r>
              <w:rPr/>
              <w:t xml:space="preserve">25.6 mi 41.3 km </w:t>
            </w:r>
          </w:p>
        </w:tc>
        <w:tc>
          <w:tcPr>
            <w:tcW w:w="1698" w:type="dxa"/>
            <w:tcBorders/>
            <w:vAlign w:val="center"/>
          </w:tcPr>
          <w:p>
            <w:pPr>
              <w:pStyle w:val="TableContents"/>
              <w:bidi w:val="0"/>
              <w:spacing w:before="0" w:after="283"/>
              <w:jc w:val="left"/>
              <w:rPr/>
            </w:pPr>
            <w:r>
              <w:rPr/>
              <w:t xml:space="preserve">60 ° 17 ′ 34''' N 140 ° 55 ′ 51''' W </w:t>
            </w:r>
            <w:r>
              <w:rPr/>
              <w:t xml:space="preserve">/ </w:t>
            </w:r>
            <w:r>
              <w:rPr/>
              <w:t xml:space="preserve">60.2927 ° N 140.9307 ° W </w:t>
            </w:r>
            <w:r>
              <w:rPr/>
              <w:t xml:space="preserve">/ 60.2927;-140.9307 </w:t>
            </w:r>
            <w:r>
              <w:rPr/>
              <w:t xml:space="preserve">(</w:t>
            </w:r>
            <w:r>
              <w:rPr/>
              <w:t xml:space="preserve">Saint Elias -vuori) </w:t>
            </w:r>
          </w:p>
        </w:tc>
      </w:tr>
      <w:tr>
        <w:trPr/>
        <w:tc>
          <w:tcPr>
            <w:tcW w:w="924"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Mount Foraker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Alaska Range </w:t>
            </w:r>
          </w:p>
        </w:tc>
        <w:tc>
          <w:tcPr>
            <w:tcW w:w="1078" w:type="dxa"/>
            <w:tcBorders/>
            <w:vAlign w:val="center"/>
          </w:tcPr>
          <w:p>
            <w:pPr>
              <w:pStyle w:val="TableContents"/>
              <w:bidi w:val="0"/>
              <w:spacing w:before="0" w:after="283"/>
              <w:jc w:val="left"/>
              <w:rPr/>
            </w:pPr>
            <w:r>
              <w:rPr/>
              <w:t xml:space="preserve">17 400 jalkaa 5304 m </w:t>
            </w:r>
          </w:p>
        </w:tc>
        <w:tc>
          <w:tcPr>
            <w:tcW w:w="1327" w:type="dxa"/>
            <w:tcBorders/>
            <w:vAlign w:val="center"/>
          </w:tcPr>
          <w:p>
            <w:pPr>
              <w:pStyle w:val="TableContents"/>
              <w:bidi w:val="0"/>
              <w:spacing w:before="0" w:after="283"/>
              <w:jc w:val="left"/>
              <w:rPr/>
            </w:pPr>
            <w:r>
              <w:rPr/>
              <w:t xml:space="preserve">7 250 jalkaa 2210 m </w:t>
            </w:r>
          </w:p>
        </w:tc>
        <w:tc>
          <w:tcPr>
            <w:tcW w:w="1191" w:type="dxa"/>
            <w:tcBorders/>
            <w:vAlign w:val="center"/>
          </w:tcPr>
          <w:p>
            <w:pPr>
              <w:pStyle w:val="TableContents"/>
              <w:bidi w:val="0"/>
              <w:spacing w:before="0" w:after="283"/>
              <w:jc w:val="left"/>
              <w:rPr/>
            </w:pPr>
            <w:r>
              <w:rPr/>
              <w:t xml:space="preserve">14.27 mi 23.0 km </w:t>
            </w:r>
          </w:p>
        </w:tc>
        <w:tc>
          <w:tcPr>
            <w:tcW w:w="1698" w:type="dxa"/>
            <w:tcBorders/>
            <w:vAlign w:val="center"/>
          </w:tcPr>
          <w:p>
            <w:pPr>
              <w:pStyle w:val="TableContents"/>
              <w:bidi w:val="0"/>
              <w:spacing w:before="0" w:after="283"/>
              <w:jc w:val="left"/>
              <w:rPr/>
            </w:pPr>
            <w:r>
              <w:rPr/>
              <w:t xml:space="preserve">62 ° 57 ′ 37'' N 151 ° 23 ′ 59'' W </w:t>
            </w:r>
            <w:r>
              <w:rPr/>
              <w:t xml:space="preserve">/ </w:t>
            </w:r>
            <w:r>
              <w:rPr/>
              <w:t xml:space="preserve">62.9604 ° N 151.3998 ° W </w:t>
            </w:r>
            <w:r>
              <w:rPr/>
              <w:t xml:space="preserve">/ 62.9604;-151.3998 </w:t>
            </w:r>
            <w:r>
              <w:rPr/>
              <w:t xml:space="preserve">(</w:t>
            </w:r>
            <w:r>
              <w:rPr/>
              <w:t xml:space="preserve">Mount Foraker) (Mount Foraker) </w:t>
            </w:r>
          </w:p>
        </w:tc>
      </w:tr>
      <w:tr>
        <w:trPr/>
        <w:tc>
          <w:tcPr>
            <w:tcW w:w="924"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Mount Bona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Saint Elias Mountains </w:t>
            </w:r>
          </w:p>
        </w:tc>
        <w:tc>
          <w:tcPr>
            <w:tcW w:w="1078" w:type="dxa"/>
            <w:tcBorders/>
            <w:vAlign w:val="center"/>
          </w:tcPr>
          <w:p>
            <w:pPr>
              <w:pStyle w:val="TableContents"/>
              <w:bidi w:val="0"/>
              <w:spacing w:before="0" w:after="283"/>
              <w:jc w:val="left"/>
              <w:rPr/>
            </w:pPr>
            <w:r>
              <w:rPr/>
              <w:t xml:space="preserve">16 550 jalkaa 5044 m </w:t>
            </w:r>
          </w:p>
        </w:tc>
        <w:tc>
          <w:tcPr>
            <w:tcW w:w="1327" w:type="dxa"/>
            <w:tcBorders/>
            <w:vAlign w:val="center"/>
          </w:tcPr>
          <w:p>
            <w:pPr>
              <w:pStyle w:val="TableContents"/>
              <w:bidi w:val="0"/>
              <w:spacing w:before="0" w:after="283"/>
              <w:jc w:val="left"/>
              <w:rPr/>
            </w:pPr>
            <w:r>
              <w:rPr/>
              <w:t xml:space="preserve">6 900 jalkaa 2103 m </w:t>
            </w:r>
          </w:p>
        </w:tc>
        <w:tc>
          <w:tcPr>
            <w:tcW w:w="1191" w:type="dxa"/>
            <w:tcBorders/>
            <w:vAlign w:val="center"/>
          </w:tcPr>
          <w:p>
            <w:pPr>
              <w:pStyle w:val="TableContents"/>
              <w:bidi w:val="0"/>
              <w:spacing w:before="0" w:after="283"/>
              <w:jc w:val="left"/>
              <w:rPr/>
            </w:pPr>
            <w:r>
              <w:rPr/>
              <w:t xml:space="preserve">49.7 mi 80.0 km </w:t>
            </w:r>
          </w:p>
        </w:tc>
        <w:tc>
          <w:tcPr>
            <w:tcW w:w="1698" w:type="dxa"/>
            <w:tcBorders/>
            <w:vAlign w:val="center"/>
          </w:tcPr>
          <w:p>
            <w:pPr>
              <w:pStyle w:val="TableContents"/>
              <w:bidi w:val="0"/>
              <w:spacing w:before="0" w:after="283"/>
              <w:jc w:val="left"/>
              <w:rPr/>
            </w:pPr>
            <w:r>
              <w:rPr/>
              <w:t xml:space="preserve">61 ° 23 ′ 08''' N 141 ° 44 ′ 58''' W </w:t>
            </w:r>
            <w:r>
              <w:rPr/>
              <w:t xml:space="preserve">/ </w:t>
            </w:r>
            <w:r>
              <w:rPr/>
              <w:t xml:space="preserve">61.3856 ° N 141.7495 ° W </w:t>
            </w:r>
            <w:r>
              <w:rPr/>
              <w:t xml:space="preserve">/ 61.3856;-141.7495 </w:t>
            </w:r>
            <w:r>
              <w:rPr/>
              <w:t xml:space="preserve">(</w:t>
            </w:r>
            <w:r>
              <w:rPr/>
              <w:t xml:space="preserve">Mount Bona) (Mount Bona) </w:t>
            </w:r>
          </w:p>
        </w:tc>
      </w:tr>
      <w:tr>
        <w:trPr/>
        <w:tc>
          <w:tcPr>
            <w:tcW w:w="924" w:type="dxa"/>
            <w:tcBorders/>
            <w:vAlign w:val="center"/>
          </w:tcPr>
          <w:p>
            <w:pPr>
              <w:pStyle w:val="TableContents"/>
              <w:bidi w:val="0"/>
              <w:spacing w:before="0" w:after="283"/>
              <w:jc w:val="left"/>
              <w:rPr/>
            </w:pPr>
            <w:r>
              <w:rPr/>
              <w:t xml:space="preserve">5 </w:t>
            </w:r>
          </w:p>
        </w:tc>
        <w:tc>
          <w:tcPr>
            <w:tcW w:w="1491" w:type="dxa"/>
            <w:tcBorders/>
            <w:vAlign w:val="center"/>
          </w:tcPr>
          <w:p>
            <w:pPr>
              <w:pStyle w:val="TableContents"/>
              <w:bidi w:val="0"/>
              <w:spacing w:before="0" w:after="283"/>
              <w:jc w:val="left"/>
              <w:rPr/>
            </w:pPr>
            <w:r>
              <w:rPr/>
              <w:t xml:space="preserve">Mount Blackburn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Wrangell Mountains </w:t>
            </w:r>
          </w:p>
        </w:tc>
        <w:tc>
          <w:tcPr>
            <w:tcW w:w="1078" w:type="dxa"/>
            <w:tcBorders/>
            <w:vAlign w:val="center"/>
          </w:tcPr>
          <w:p>
            <w:pPr>
              <w:pStyle w:val="TableContents"/>
              <w:bidi w:val="0"/>
              <w:spacing w:before="0" w:after="283"/>
              <w:jc w:val="left"/>
              <w:rPr/>
            </w:pPr>
            <w:r>
              <w:rPr/>
              <w:t xml:space="preserve">16,390 ft 4996 m </w:t>
            </w:r>
          </w:p>
        </w:tc>
        <w:tc>
          <w:tcPr>
            <w:tcW w:w="1327" w:type="dxa"/>
            <w:tcBorders/>
            <w:vAlign w:val="center"/>
          </w:tcPr>
          <w:p>
            <w:pPr>
              <w:pStyle w:val="TableContents"/>
              <w:bidi w:val="0"/>
              <w:spacing w:before="0" w:after="283"/>
              <w:jc w:val="left"/>
              <w:rPr/>
            </w:pPr>
            <w:r>
              <w:rPr/>
              <w:t xml:space="preserve">11 640 jalkaa 3548 m </w:t>
            </w:r>
          </w:p>
        </w:tc>
        <w:tc>
          <w:tcPr>
            <w:tcW w:w="1191" w:type="dxa"/>
            <w:tcBorders/>
            <w:vAlign w:val="center"/>
          </w:tcPr>
          <w:p>
            <w:pPr>
              <w:pStyle w:val="TableContents"/>
              <w:bidi w:val="0"/>
              <w:spacing w:before="0" w:after="283"/>
              <w:jc w:val="left"/>
              <w:rPr/>
            </w:pPr>
            <w:r>
              <w:rPr/>
              <w:t xml:space="preserve">60.7 mi 97.6 km </w:t>
            </w:r>
          </w:p>
        </w:tc>
        <w:tc>
          <w:tcPr>
            <w:tcW w:w="1698" w:type="dxa"/>
            <w:tcBorders/>
            <w:vAlign w:val="center"/>
          </w:tcPr>
          <w:p>
            <w:pPr>
              <w:pStyle w:val="TableContents"/>
              <w:bidi w:val="0"/>
              <w:spacing w:before="0" w:after="283"/>
              <w:jc w:val="left"/>
              <w:rPr/>
            </w:pPr>
            <w:r>
              <w:rPr/>
              <w:t xml:space="preserve">61 ° 43 ′ 50'' N 143 ° 24 ′ 11'' W </w:t>
            </w:r>
            <w:r>
              <w:rPr/>
              <w:t xml:space="preserve">/ </w:t>
            </w:r>
            <w:r>
              <w:rPr/>
              <w:t xml:space="preserve">61.7305 ° N 143.4031 ° W </w:t>
            </w:r>
            <w:r>
              <w:rPr/>
              <w:t xml:space="preserve">/ 61.7305;-143.4031 </w:t>
            </w:r>
            <w:r>
              <w:rPr/>
              <w:t xml:space="preserve">(</w:t>
            </w:r>
            <w:r>
              <w:rPr/>
              <w:t xml:space="preserve">Mount Blackburn) (Mount Blackburn) </w:t>
            </w:r>
          </w:p>
        </w:tc>
      </w:tr>
      <w:tr>
        <w:trPr/>
        <w:tc>
          <w:tcPr>
            <w:tcW w:w="924" w:type="dxa"/>
            <w:tcBorders/>
            <w:vAlign w:val="center"/>
          </w:tcPr>
          <w:p>
            <w:pPr>
              <w:pStyle w:val="TableContents"/>
              <w:bidi w:val="0"/>
              <w:spacing w:before="0" w:after="283"/>
              <w:jc w:val="left"/>
              <w:rPr/>
            </w:pPr>
            <w:r>
              <w:rPr/>
              <w:t xml:space="preserve">6 </w:t>
            </w:r>
          </w:p>
        </w:tc>
        <w:tc>
          <w:tcPr>
            <w:tcW w:w="1491" w:type="dxa"/>
            <w:tcBorders/>
            <w:vAlign w:val="center"/>
          </w:tcPr>
          <w:p>
            <w:pPr>
              <w:pStyle w:val="TableContents"/>
              <w:bidi w:val="0"/>
              <w:spacing w:before="0" w:after="283"/>
              <w:jc w:val="left"/>
              <w:rPr/>
            </w:pPr>
            <w:r>
              <w:rPr/>
              <w:t xml:space="preserve">Mount Sanford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Wrangell Mountains </w:t>
            </w:r>
          </w:p>
        </w:tc>
        <w:tc>
          <w:tcPr>
            <w:tcW w:w="1078" w:type="dxa"/>
            <w:tcBorders/>
            <w:vAlign w:val="center"/>
          </w:tcPr>
          <w:p>
            <w:pPr>
              <w:pStyle w:val="TableContents"/>
              <w:bidi w:val="0"/>
              <w:spacing w:before="0" w:after="283"/>
              <w:jc w:val="left"/>
              <w:rPr/>
            </w:pPr>
            <w:r>
              <w:rPr/>
              <w:t xml:space="preserve">16 237 jalkaa 4949 m </w:t>
            </w:r>
          </w:p>
        </w:tc>
        <w:tc>
          <w:tcPr>
            <w:tcW w:w="1327" w:type="dxa"/>
            <w:tcBorders/>
            <w:vAlign w:val="center"/>
          </w:tcPr>
          <w:p>
            <w:pPr>
              <w:pStyle w:val="TableContents"/>
              <w:bidi w:val="0"/>
              <w:spacing w:before="0" w:after="283"/>
              <w:jc w:val="left"/>
              <w:rPr/>
            </w:pPr>
            <w:r>
              <w:rPr/>
              <w:t xml:space="preserve">7 687 jalkaa 2343 m </w:t>
            </w:r>
          </w:p>
        </w:tc>
        <w:tc>
          <w:tcPr>
            <w:tcW w:w="1191" w:type="dxa"/>
            <w:tcBorders/>
            <w:vAlign w:val="center"/>
          </w:tcPr>
          <w:p>
            <w:pPr>
              <w:pStyle w:val="TableContents"/>
              <w:bidi w:val="0"/>
              <w:spacing w:before="0" w:after="283"/>
              <w:jc w:val="left"/>
              <w:rPr/>
            </w:pPr>
            <w:r>
              <w:rPr/>
              <w:t xml:space="preserve">40.3 mi 64.8 km </w:t>
            </w:r>
          </w:p>
        </w:tc>
        <w:tc>
          <w:tcPr>
            <w:tcW w:w="1698" w:type="dxa"/>
            <w:tcBorders/>
            <w:vAlign w:val="center"/>
          </w:tcPr>
          <w:p>
            <w:pPr>
              <w:pStyle w:val="TableContents"/>
              <w:bidi w:val="0"/>
              <w:spacing w:before="0" w:after="283"/>
              <w:jc w:val="left"/>
              <w:rPr/>
            </w:pPr>
            <w:r>
              <w:rPr/>
              <w:t xml:space="preserve">62 ° 12 ′ 48''' N 144 ° 07 ′ 45'' W </w:t>
            </w:r>
            <w:r>
              <w:rPr/>
              <w:t xml:space="preserve">/ </w:t>
            </w:r>
            <w:r>
              <w:rPr/>
              <w:t xml:space="preserve">62.2132 ° N 144.1292 ° W </w:t>
            </w:r>
            <w:r>
              <w:rPr/>
              <w:t xml:space="preserve">/ 62.2132;-144.1292 </w:t>
            </w:r>
            <w:r>
              <w:rPr/>
              <w:t xml:space="preserve">(</w:t>
            </w:r>
            <w:r>
              <w:rPr/>
              <w:t xml:space="preserve">Mount Sanford) </w:t>
            </w:r>
          </w:p>
        </w:tc>
      </w:tr>
      <w:tr>
        <w:trPr/>
        <w:tc>
          <w:tcPr>
            <w:tcW w:w="924" w:type="dxa"/>
            <w:tcBorders/>
            <w:vAlign w:val="center"/>
          </w:tcPr>
          <w:p>
            <w:pPr>
              <w:pStyle w:val="TableContents"/>
              <w:bidi w:val="0"/>
              <w:spacing w:before="0" w:after="283"/>
              <w:jc w:val="left"/>
              <w:rPr/>
            </w:pPr>
            <w:r>
              <w:rPr/>
              <w:t xml:space="preserve">7 </w:t>
            </w:r>
          </w:p>
        </w:tc>
        <w:tc>
          <w:tcPr>
            <w:tcW w:w="1491" w:type="dxa"/>
            <w:tcBorders/>
            <w:vAlign w:val="center"/>
          </w:tcPr>
          <w:p>
            <w:pPr>
              <w:pStyle w:val="TableContents"/>
              <w:bidi w:val="0"/>
              <w:spacing w:before="0" w:after="283"/>
              <w:jc w:val="left"/>
              <w:rPr/>
            </w:pPr>
            <w:r>
              <w:rPr/>
              <w:t xml:space="preserve">Mount Fairweather (Fairweather-vuori) </w:t>
            </w:r>
          </w:p>
        </w:tc>
        <w:tc>
          <w:tcPr>
            <w:tcW w:w="1261" w:type="dxa"/>
            <w:tcBorders/>
            <w:vAlign w:val="center"/>
          </w:tcPr>
          <w:p>
            <w:pPr>
              <w:pStyle w:val="TableContents"/>
              <w:bidi w:val="0"/>
              <w:spacing w:before="0" w:after="283"/>
              <w:jc w:val="left"/>
              <w:rPr/>
            </w:pPr>
            <w:r>
              <w:rPr/>
              <w:t xml:space="preserve">Alaska Brittiläinen Kolumbia </w:t>
            </w:r>
          </w:p>
        </w:tc>
        <w:tc>
          <w:tcPr>
            <w:tcW w:w="1235" w:type="dxa"/>
            <w:tcBorders/>
            <w:vAlign w:val="center"/>
          </w:tcPr>
          <w:p>
            <w:pPr>
              <w:pStyle w:val="TableContents"/>
              <w:bidi w:val="0"/>
              <w:spacing w:before="0" w:after="283"/>
              <w:jc w:val="left"/>
              <w:rPr/>
            </w:pPr>
            <w:r>
              <w:rPr/>
              <w:t xml:space="preserve">Saint Elias Mountains </w:t>
            </w:r>
          </w:p>
        </w:tc>
        <w:tc>
          <w:tcPr>
            <w:tcW w:w="1078" w:type="dxa"/>
            <w:tcBorders/>
            <w:vAlign w:val="center"/>
          </w:tcPr>
          <w:p>
            <w:pPr>
              <w:pStyle w:val="TableContents"/>
              <w:bidi w:val="0"/>
              <w:spacing w:before="0" w:after="283"/>
              <w:jc w:val="left"/>
              <w:rPr/>
            </w:pPr>
            <w:r>
              <w:rPr/>
              <w:t xml:space="preserve">15,325 ft 4671 m </w:t>
            </w:r>
          </w:p>
        </w:tc>
        <w:tc>
          <w:tcPr>
            <w:tcW w:w="1327" w:type="dxa"/>
            <w:tcBorders/>
            <w:vAlign w:val="center"/>
          </w:tcPr>
          <w:p>
            <w:pPr>
              <w:pStyle w:val="TableContents"/>
              <w:bidi w:val="0"/>
              <w:spacing w:before="0" w:after="283"/>
              <w:jc w:val="left"/>
              <w:rPr/>
            </w:pPr>
            <w:r>
              <w:rPr/>
              <w:t xml:space="preserve">12,995 ft 3961 m </w:t>
            </w:r>
          </w:p>
        </w:tc>
        <w:tc>
          <w:tcPr>
            <w:tcW w:w="1191" w:type="dxa"/>
            <w:tcBorders/>
            <w:vAlign w:val="center"/>
          </w:tcPr>
          <w:p>
            <w:pPr>
              <w:pStyle w:val="TableContents"/>
              <w:bidi w:val="0"/>
              <w:spacing w:before="0" w:after="283"/>
              <w:jc w:val="left"/>
              <w:rPr/>
            </w:pPr>
            <w:r>
              <w:rPr/>
              <w:t xml:space="preserve">124,4 mailia 200 km </w:t>
            </w:r>
          </w:p>
        </w:tc>
        <w:tc>
          <w:tcPr>
            <w:tcW w:w="1698" w:type="dxa"/>
            <w:tcBorders/>
            <w:vAlign w:val="center"/>
          </w:tcPr>
          <w:p>
            <w:pPr>
              <w:pStyle w:val="TableContents"/>
              <w:bidi w:val="0"/>
              <w:spacing w:before="0" w:after="283"/>
              <w:jc w:val="left"/>
              <w:rPr/>
            </w:pPr>
            <w:r>
              <w:rPr/>
              <w:t xml:space="preserve">58 ° 54 ′ 23'' N 137 ° 31 ′ 35'' W </w:t>
            </w:r>
            <w:r>
              <w:rPr/>
              <w:t xml:space="preserve">/ </w:t>
            </w:r>
            <w:r>
              <w:rPr/>
              <w:t xml:space="preserve">58.9064 ° N 137.5265 ° W </w:t>
            </w:r>
            <w:r>
              <w:rPr/>
              <w:t xml:space="preserve">/ 58.9064;-137.5265 </w:t>
            </w:r>
            <w:r>
              <w:rPr/>
              <w:t xml:space="preserve">(</w:t>
            </w:r>
            <w:r>
              <w:rPr/>
              <w:t xml:space="preserve">Mount Fairweather) (Mount Fairweather) </w:t>
            </w:r>
          </w:p>
        </w:tc>
      </w:tr>
      <w:tr>
        <w:trPr/>
        <w:tc>
          <w:tcPr>
            <w:tcW w:w="924" w:type="dxa"/>
            <w:tcBorders/>
            <w:vAlign w:val="center"/>
          </w:tcPr>
          <w:p>
            <w:pPr>
              <w:pStyle w:val="TableContents"/>
              <w:bidi w:val="0"/>
              <w:spacing w:before="0" w:after="283"/>
              <w:jc w:val="left"/>
              <w:rPr/>
            </w:pPr>
            <w:r>
              <w:rPr/>
              <w:t xml:space="preserve">8 </w:t>
            </w:r>
          </w:p>
        </w:tc>
        <w:tc>
          <w:tcPr>
            <w:tcW w:w="1491" w:type="dxa"/>
            <w:tcBorders/>
            <w:vAlign w:val="center"/>
          </w:tcPr>
          <w:p>
            <w:pPr>
              <w:pStyle w:val="TableContents"/>
              <w:bidi w:val="0"/>
              <w:spacing w:before="0" w:after="283"/>
              <w:jc w:val="left"/>
              <w:rPr/>
            </w:pPr>
            <w:r>
              <w:rPr/>
              <w:t xml:space="preserve">Mount Hubbard </w:t>
            </w:r>
          </w:p>
        </w:tc>
        <w:tc>
          <w:tcPr>
            <w:tcW w:w="1261" w:type="dxa"/>
            <w:tcBorders/>
            <w:vAlign w:val="center"/>
          </w:tcPr>
          <w:p>
            <w:pPr>
              <w:pStyle w:val="TableContents"/>
              <w:bidi w:val="0"/>
              <w:spacing w:before="0" w:after="283"/>
              <w:jc w:val="left"/>
              <w:rPr/>
            </w:pPr>
            <w:r>
              <w:rPr/>
              <w:t xml:space="preserve">Alaska Yukon </w:t>
            </w:r>
          </w:p>
        </w:tc>
        <w:tc>
          <w:tcPr>
            <w:tcW w:w="1235" w:type="dxa"/>
            <w:tcBorders/>
            <w:vAlign w:val="center"/>
          </w:tcPr>
          <w:p>
            <w:pPr>
              <w:pStyle w:val="TableContents"/>
              <w:bidi w:val="0"/>
              <w:spacing w:before="0" w:after="283"/>
              <w:jc w:val="left"/>
              <w:rPr/>
            </w:pPr>
            <w:r>
              <w:rPr/>
              <w:t xml:space="preserve">Saint Elias Mountains </w:t>
            </w:r>
          </w:p>
        </w:tc>
        <w:tc>
          <w:tcPr>
            <w:tcW w:w="1078" w:type="dxa"/>
            <w:tcBorders/>
            <w:vAlign w:val="center"/>
          </w:tcPr>
          <w:p>
            <w:pPr>
              <w:pStyle w:val="TableContents"/>
              <w:bidi w:val="0"/>
              <w:spacing w:before="0" w:after="283"/>
              <w:jc w:val="left"/>
              <w:rPr/>
            </w:pPr>
            <w:r>
              <w:rPr/>
              <w:t xml:space="preserve">14,951 ft 4557 m </w:t>
            </w:r>
          </w:p>
        </w:tc>
        <w:tc>
          <w:tcPr>
            <w:tcW w:w="1327" w:type="dxa"/>
            <w:tcBorders/>
            <w:vAlign w:val="center"/>
          </w:tcPr>
          <w:p>
            <w:pPr>
              <w:pStyle w:val="TableContents"/>
              <w:bidi w:val="0"/>
              <w:spacing w:before="0" w:after="283"/>
              <w:jc w:val="left"/>
              <w:rPr/>
            </w:pPr>
            <w:r>
              <w:rPr/>
              <w:t xml:space="preserve">8,061 ft 2457 m </w:t>
            </w:r>
          </w:p>
        </w:tc>
        <w:tc>
          <w:tcPr>
            <w:tcW w:w="1191" w:type="dxa"/>
            <w:tcBorders/>
            <w:vAlign w:val="center"/>
          </w:tcPr>
          <w:p>
            <w:pPr>
              <w:pStyle w:val="TableContents"/>
              <w:bidi w:val="0"/>
              <w:spacing w:before="0" w:after="283"/>
              <w:jc w:val="left"/>
              <w:rPr/>
            </w:pPr>
            <w:r>
              <w:rPr/>
              <w:t xml:space="preserve">21.3 mi 34.4 km </w:t>
            </w:r>
          </w:p>
        </w:tc>
        <w:tc>
          <w:tcPr>
            <w:tcW w:w="1698" w:type="dxa"/>
            <w:tcBorders/>
            <w:vAlign w:val="center"/>
          </w:tcPr>
          <w:p>
            <w:pPr>
              <w:pStyle w:val="TableContents"/>
              <w:bidi w:val="0"/>
              <w:spacing w:before="0" w:after="283"/>
              <w:jc w:val="left"/>
              <w:rPr/>
            </w:pPr>
            <w:r>
              <w:rPr/>
              <w:t xml:space="preserve">60 ° 19 ′ 10''' N 139 ° 04 ′ 21'' W </w:t>
            </w:r>
            <w:r>
              <w:rPr/>
              <w:t xml:space="preserve">/ </w:t>
            </w:r>
            <w:r>
              <w:rPr/>
              <w:t xml:space="preserve">60.3194 ° N 139.0726 ° W </w:t>
            </w:r>
            <w:r>
              <w:rPr/>
              <w:t xml:space="preserve">/ 60.3194;-139.0726 </w:t>
            </w:r>
            <w:r>
              <w:rPr/>
              <w:t xml:space="preserve">(</w:t>
            </w:r>
            <w:r>
              <w:rPr/>
              <w:t xml:space="preserve">Mount Hubbard) (Mount Hubbard) </w:t>
            </w:r>
          </w:p>
        </w:tc>
      </w:tr>
      <w:tr>
        <w:trPr/>
        <w:tc>
          <w:tcPr>
            <w:tcW w:w="924" w:type="dxa"/>
            <w:tcBorders/>
            <w:vAlign w:val="center"/>
          </w:tcPr>
          <w:p>
            <w:pPr>
              <w:pStyle w:val="TableContents"/>
              <w:bidi w:val="0"/>
              <w:spacing w:before="0" w:after="283"/>
              <w:jc w:val="left"/>
              <w:rPr/>
            </w:pPr>
            <w:r>
              <w:rPr/>
              <w:t xml:space="preserve">9 </w:t>
            </w:r>
          </w:p>
        </w:tc>
        <w:tc>
          <w:tcPr>
            <w:tcW w:w="1491" w:type="dxa"/>
            <w:tcBorders/>
            <w:vAlign w:val="center"/>
          </w:tcPr>
          <w:p>
            <w:pPr>
              <w:pStyle w:val="TableContents"/>
              <w:bidi w:val="0"/>
              <w:spacing w:before="0" w:after="283"/>
              <w:jc w:val="left"/>
              <w:rPr/>
            </w:pPr>
            <w:r>
              <w:rPr/>
              <w:t xml:space="preserve">Karhuvuori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Saint Elias Mountains </w:t>
            </w:r>
          </w:p>
        </w:tc>
        <w:tc>
          <w:tcPr>
            <w:tcW w:w="1078" w:type="dxa"/>
            <w:tcBorders/>
            <w:vAlign w:val="center"/>
          </w:tcPr>
          <w:p>
            <w:pPr>
              <w:pStyle w:val="TableContents"/>
              <w:bidi w:val="0"/>
              <w:spacing w:before="0" w:after="283"/>
              <w:jc w:val="left"/>
              <w:rPr/>
            </w:pPr>
            <w:r>
              <w:rPr/>
              <w:t xml:space="preserve">14,831 ft 4520 m </w:t>
            </w:r>
          </w:p>
        </w:tc>
        <w:tc>
          <w:tcPr>
            <w:tcW w:w="1327" w:type="dxa"/>
            <w:tcBorders/>
            <w:vAlign w:val="center"/>
          </w:tcPr>
          <w:p>
            <w:pPr>
              <w:pStyle w:val="TableContents"/>
              <w:bidi w:val="0"/>
              <w:spacing w:before="0" w:after="283"/>
              <w:jc w:val="left"/>
              <w:rPr/>
            </w:pPr>
            <w:r>
              <w:rPr/>
              <w:t xml:space="preserve">5 054 jalkaa 1540 m </w:t>
            </w:r>
          </w:p>
        </w:tc>
        <w:tc>
          <w:tcPr>
            <w:tcW w:w="1191" w:type="dxa"/>
            <w:tcBorders/>
            <w:vAlign w:val="center"/>
          </w:tcPr>
          <w:p>
            <w:pPr>
              <w:pStyle w:val="TableContents"/>
              <w:bidi w:val="0"/>
              <w:spacing w:before="0" w:after="283"/>
              <w:jc w:val="left"/>
              <w:rPr/>
            </w:pPr>
            <w:r>
              <w:rPr/>
              <w:t xml:space="preserve">20.1 mi 32.4 km </w:t>
            </w:r>
          </w:p>
        </w:tc>
        <w:tc>
          <w:tcPr>
            <w:tcW w:w="1698" w:type="dxa"/>
            <w:tcBorders/>
            <w:vAlign w:val="center"/>
          </w:tcPr>
          <w:p>
            <w:pPr>
              <w:pStyle w:val="TableContents"/>
              <w:bidi w:val="0"/>
              <w:spacing w:before="0" w:after="283"/>
              <w:jc w:val="left"/>
              <w:rPr/>
            </w:pPr>
            <w:r>
              <w:rPr/>
              <w:t xml:space="preserve">61 ° 17 ′ 00'' N 141 ° 08 ′ 36'' W </w:t>
            </w:r>
            <w:r>
              <w:rPr/>
              <w:t xml:space="preserve">/ </w:t>
            </w:r>
            <w:r>
              <w:rPr/>
              <w:t xml:space="preserve">61.2834 ° N 141.1433 ° W </w:t>
            </w:r>
            <w:r>
              <w:rPr/>
              <w:t xml:space="preserve">/ 61.2834;-141.1433 </w:t>
            </w:r>
            <w:r>
              <w:rPr/>
              <w:t xml:space="preserve">(</w:t>
            </w:r>
            <w:r>
              <w:rPr/>
              <w:t xml:space="preserve">Karhuvuori) (Mount Bear) </w:t>
            </w:r>
          </w:p>
        </w:tc>
      </w:tr>
      <w:tr>
        <w:trPr/>
        <w:tc>
          <w:tcPr>
            <w:tcW w:w="924" w:type="dxa"/>
            <w:tcBorders/>
            <w:vAlign w:val="center"/>
          </w:tcPr>
          <w:p>
            <w:pPr>
              <w:pStyle w:val="TableContents"/>
              <w:bidi w:val="0"/>
              <w:spacing w:before="0" w:after="283"/>
              <w:jc w:val="left"/>
              <w:rPr/>
            </w:pPr>
            <w:r>
              <w:rPr/>
              <w:t xml:space="preserve">10 </w:t>
            </w:r>
          </w:p>
        </w:tc>
        <w:tc>
          <w:tcPr>
            <w:tcW w:w="1491" w:type="dxa"/>
            <w:tcBorders/>
            <w:vAlign w:val="center"/>
          </w:tcPr>
          <w:p>
            <w:pPr>
              <w:pStyle w:val="TableContents"/>
              <w:bidi w:val="0"/>
              <w:spacing w:before="0" w:after="283"/>
              <w:jc w:val="left"/>
              <w:rPr/>
            </w:pPr>
            <w:r>
              <w:rPr/>
              <w:t xml:space="preserve">Mount Hunter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Alaska Range </w:t>
            </w:r>
          </w:p>
        </w:tc>
        <w:tc>
          <w:tcPr>
            <w:tcW w:w="1078" w:type="dxa"/>
            <w:tcBorders/>
            <w:vAlign w:val="center"/>
          </w:tcPr>
          <w:p>
            <w:pPr>
              <w:pStyle w:val="TableContents"/>
              <w:bidi w:val="0"/>
              <w:spacing w:before="0" w:after="283"/>
              <w:jc w:val="left"/>
              <w:rPr/>
            </w:pPr>
            <w:r>
              <w:rPr/>
              <w:t xml:space="preserve">14 573 jalkaa 4442 m </w:t>
            </w:r>
          </w:p>
        </w:tc>
        <w:tc>
          <w:tcPr>
            <w:tcW w:w="1327" w:type="dxa"/>
            <w:tcBorders/>
            <w:vAlign w:val="center"/>
          </w:tcPr>
          <w:p>
            <w:pPr>
              <w:pStyle w:val="TableContents"/>
              <w:bidi w:val="0"/>
              <w:spacing w:before="0" w:after="283"/>
              <w:jc w:val="left"/>
              <w:rPr/>
            </w:pPr>
            <w:r>
              <w:rPr/>
              <w:t xml:space="preserve">4,653 ft 1418 m </w:t>
            </w:r>
          </w:p>
        </w:tc>
        <w:tc>
          <w:tcPr>
            <w:tcW w:w="1191" w:type="dxa"/>
            <w:tcBorders/>
            <w:vAlign w:val="center"/>
          </w:tcPr>
          <w:p>
            <w:pPr>
              <w:pStyle w:val="TableContents"/>
              <w:bidi w:val="0"/>
              <w:spacing w:before="0" w:after="283"/>
              <w:jc w:val="left"/>
              <w:rPr/>
            </w:pPr>
            <w:r>
              <w:rPr/>
              <w:t xml:space="preserve">6.88 mi 11.07 km </w:t>
            </w:r>
          </w:p>
        </w:tc>
        <w:tc>
          <w:tcPr>
            <w:tcW w:w="1698" w:type="dxa"/>
            <w:tcBorders/>
            <w:vAlign w:val="center"/>
          </w:tcPr>
          <w:p>
            <w:pPr>
              <w:pStyle w:val="TableContents"/>
              <w:bidi w:val="0"/>
              <w:spacing w:before="0" w:after="283"/>
              <w:jc w:val="left"/>
              <w:rPr/>
            </w:pPr>
            <w:r>
              <w:rPr/>
              <w:t xml:space="preserve">62 ° 57 ′ 01''' N 151 ° 05 ′ 29''' W </w:t>
            </w:r>
            <w:r>
              <w:rPr/>
              <w:t xml:space="preserve">/ </w:t>
            </w:r>
            <w:r>
              <w:rPr/>
              <w:t xml:space="preserve">62.9504 ° N 151.0915 ° W </w:t>
            </w:r>
            <w:r>
              <w:rPr/>
              <w:t xml:space="preserve">/ 62.9504;-151.0915 </w:t>
            </w:r>
            <w:r>
              <w:rPr/>
              <w:t xml:space="preserve">(</w:t>
            </w:r>
            <w:r>
              <w:rPr/>
              <w:t xml:space="preserve">Mount Hunter) (Mount Hunter) </w:t>
            </w:r>
          </w:p>
        </w:tc>
      </w:tr>
      <w:tr>
        <w:trPr/>
        <w:tc>
          <w:tcPr>
            <w:tcW w:w="924" w:type="dxa"/>
            <w:tcBorders/>
            <w:vAlign w:val="center"/>
          </w:tcPr>
          <w:p>
            <w:pPr>
              <w:pStyle w:val="TableContents"/>
              <w:bidi w:val="0"/>
              <w:spacing w:before="0" w:after="283"/>
              <w:jc w:val="left"/>
              <w:rPr/>
            </w:pPr>
            <w:r>
              <w:rPr/>
              <w:t xml:space="preserve">11 </w:t>
            </w:r>
          </w:p>
        </w:tc>
        <w:tc>
          <w:tcPr>
            <w:tcW w:w="1491" w:type="dxa"/>
            <w:tcBorders/>
            <w:vAlign w:val="center"/>
          </w:tcPr>
          <w:p>
            <w:pPr>
              <w:pStyle w:val="TableContents"/>
              <w:bidi w:val="0"/>
              <w:spacing w:before="0" w:after="283"/>
              <w:jc w:val="left"/>
              <w:rPr/>
            </w:pPr>
            <w:r>
              <w:rPr/>
              <w:t xml:space="preserve">Mount Whitney </w:t>
            </w:r>
          </w:p>
        </w:tc>
        <w:tc>
          <w:tcPr>
            <w:tcW w:w="1261" w:type="dxa"/>
            <w:tcBorders/>
            <w:vAlign w:val="center"/>
          </w:tcPr>
          <w:p>
            <w:pPr>
              <w:pStyle w:val="TableContents"/>
              <w:bidi w:val="0"/>
              <w:spacing w:before="0" w:after="283"/>
              <w:jc w:val="left"/>
              <w:rPr/>
            </w:pPr>
            <w:r>
              <w:rPr/>
              <w:t xml:space="preserve">Kalifornia </w:t>
            </w:r>
          </w:p>
        </w:tc>
        <w:tc>
          <w:tcPr>
            <w:tcW w:w="1235" w:type="dxa"/>
            <w:tcBorders/>
            <w:vAlign w:val="center"/>
          </w:tcPr>
          <w:p>
            <w:pPr>
              <w:pStyle w:val="TableContents"/>
              <w:bidi w:val="0"/>
              <w:spacing w:before="0" w:after="283"/>
              <w:jc w:val="left"/>
              <w:rPr/>
            </w:pPr>
            <w:r>
              <w:rPr/>
              <w:t xml:space="preserve">Sierra Nevada </w:t>
            </w:r>
          </w:p>
        </w:tc>
        <w:tc>
          <w:tcPr>
            <w:tcW w:w="1078" w:type="dxa"/>
            <w:tcBorders/>
            <w:vAlign w:val="center"/>
          </w:tcPr>
          <w:p>
            <w:pPr>
              <w:pStyle w:val="TableContents"/>
              <w:bidi w:val="0"/>
              <w:spacing w:before="0" w:after="283"/>
              <w:jc w:val="left"/>
              <w:rPr/>
            </w:pPr>
            <w:r>
              <w:rPr/>
              <w:t xml:space="preserve">14,505 ft 4421.0 m </w:t>
            </w:r>
          </w:p>
        </w:tc>
        <w:tc>
          <w:tcPr>
            <w:tcW w:w="1327" w:type="dxa"/>
            <w:tcBorders/>
            <w:vAlign w:val="center"/>
          </w:tcPr>
          <w:p>
            <w:pPr>
              <w:pStyle w:val="TableContents"/>
              <w:bidi w:val="0"/>
              <w:spacing w:before="0" w:after="283"/>
              <w:jc w:val="left"/>
              <w:rPr/>
            </w:pPr>
            <w:r>
              <w:rPr/>
              <w:t xml:space="preserve">10 080 ft 3072 m </w:t>
            </w:r>
          </w:p>
        </w:tc>
        <w:tc>
          <w:tcPr>
            <w:tcW w:w="1191" w:type="dxa"/>
            <w:tcBorders/>
            <w:vAlign w:val="center"/>
          </w:tcPr>
          <w:p>
            <w:pPr>
              <w:pStyle w:val="TableContents"/>
              <w:bidi w:val="0"/>
              <w:spacing w:before="0" w:after="283"/>
              <w:jc w:val="left"/>
              <w:rPr/>
            </w:pPr>
            <w:r>
              <w:rPr/>
              <w:t xml:space="preserve">1,646 mi 2,649 km </w:t>
            </w:r>
          </w:p>
        </w:tc>
        <w:tc>
          <w:tcPr>
            <w:tcW w:w="1698" w:type="dxa"/>
            <w:tcBorders/>
            <w:vAlign w:val="center"/>
          </w:tcPr>
          <w:p>
            <w:pPr>
              <w:pStyle w:val="TableContents"/>
              <w:bidi w:val="0"/>
              <w:spacing w:before="0" w:after="283"/>
              <w:jc w:val="left"/>
              <w:rPr/>
            </w:pPr>
            <w:r>
              <w:rPr/>
              <w:t xml:space="preserve">36 ° 34 ′ 43''' N 118 ° 17 ′ 31''' W </w:t>
            </w:r>
            <w:r>
              <w:rPr/>
              <w:t xml:space="preserve">/ </w:t>
            </w:r>
            <w:r>
              <w:rPr/>
              <w:t xml:space="preserve">36.5786 ° N 118.2920 ° W </w:t>
            </w:r>
            <w:r>
              <w:rPr/>
              <w:t xml:space="preserve">/ 36.5786;-118.2920 </w:t>
            </w:r>
            <w:r>
              <w:rPr/>
              <w:t xml:space="preserve">(</w:t>
            </w:r>
            <w:r>
              <w:rPr/>
              <w:t xml:space="preserve">Mount Whitney) (Mount Whitney) </w:t>
            </w:r>
          </w:p>
        </w:tc>
      </w:tr>
      <w:tr>
        <w:trPr/>
        <w:tc>
          <w:tcPr>
            <w:tcW w:w="924" w:type="dxa"/>
            <w:tcBorders/>
            <w:vAlign w:val="center"/>
          </w:tcPr>
          <w:p>
            <w:pPr>
              <w:pStyle w:val="TableContents"/>
              <w:bidi w:val="0"/>
              <w:spacing w:before="0" w:after="283"/>
              <w:jc w:val="left"/>
              <w:rPr/>
            </w:pPr>
            <w:r>
              <w:rPr/>
              <w:t xml:space="preserve">12 </w:t>
            </w:r>
          </w:p>
        </w:tc>
        <w:tc>
          <w:tcPr>
            <w:tcW w:w="1491" w:type="dxa"/>
            <w:tcBorders/>
            <w:vAlign w:val="center"/>
          </w:tcPr>
          <w:p>
            <w:pPr>
              <w:pStyle w:val="TableContents"/>
              <w:bidi w:val="0"/>
              <w:spacing w:before="0" w:after="283"/>
              <w:jc w:val="left"/>
              <w:rPr/>
            </w:pPr>
            <w:r>
              <w:rPr/>
              <w:t xml:space="preserve">Mount Alverstone (Rajapiste 180) </w:t>
            </w:r>
          </w:p>
        </w:tc>
        <w:tc>
          <w:tcPr>
            <w:tcW w:w="1261" w:type="dxa"/>
            <w:tcBorders/>
            <w:vAlign w:val="center"/>
          </w:tcPr>
          <w:p>
            <w:pPr>
              <w:pStyle w:val="TableContents"/>
              <w:bidi w:val="0"/>
              <w:spacing w:before="0" w:after="283"/>
              <w:jc w:val="left"/>
              <w:rPr/>
            </w:pPr>
            <w:r>
              <w:rPr/>
              <w:t xml:space="preserve">Alaska Yukon </w:t>
            </w:r>
          </w:p>
        </w:tc>
        <w:tc>
          <w:tcPr>
            <w:tcW w:w="1235" w:type="dxa"/>
            <w:tcBorders/>
            <w:vAlign w:val="center"/>
          </w:tcPr>
          <w:p>
            <w:pPr>
              <w:pStyle w:val="TableContents"/>
              <w:bidi w:val="0"/>
              <w:spacing w:before="0" w:after="283"/>
              <w:jc w:val="left"/>
              <w:rPr/>
            </w:pPr>
            <w:r>
              <w:rPr/>
              <w:t xml:space="preserve">Saint Elias Mountains </w:t>
            </w:r>
          </w:p>
        </w:tc>
        <w:tc>
          <w:tcPr>
            <w:tcW w:w="1078" w:type="dxa"/>
            <w:tcBorders/>
            <w:vAlign w:val="center"/>
          </w:tcPr>
          <w:p>
            <w:pPr>
              <w:pStyle w:val="TableContents"/>
              <w:bidi w:val="0"/>
              <w:spacing w:before="0" w:after="283"/>
              <w:jc w:val="left"/>
              <w:rPr/>
            </w:pPr>
            <w:r>
              <w:rPr/>
              <w:t xml:space="preserve">14 500 jalkaa 4420 m </w:t>
            </w:r>
          </w:p>
        </w:tc>
        <w:tc>
          <w:tcPr>
            <w:tcW w:w="1327" w:type="dxa"/>
            <w:tcBorders/>
            <w:vAlign w:val="center"/>
          </w:tcPr>
          <w:p>
            <w:pPr>
              <w:pStyle w:val="TableContents"/>
              <w:bidi w:val="0"/>
              <w:spacing w:before="0" w:after="283"/>
              <w:jc w:val="left"/>
              <w:rPr/>
            </w:pPr>
            <w:r>
              <w:rPr/>
              <w:t xml:space="preserve">1 950 jalkaa 594 m </w:t>
            </w:r>
          </w:p>
        </w:tc>
        <w:tc>
          <w:tcPr>
            <w:tcW w:w="1191" w:type="dxa"/>
            <w:tcBorders/>
            <w:vAlign w:val="center"/>
          </w:tcPr>
          <w:p>
            <w:pPr>
              <w:pStyle w:val="TableContents"/>
              <w:bidi w:val="0"/>
              <w:spacing w:before="0" w:after="283"/>
              <w:jc w:val="left"/>
              <w:rPr/>
            </w:pPr>
            <w:r>
              <w:rPr/>
              <w:t xml:space="preserve">2.25 mi 3.62 km </w:t>
            </w:r>
          </w:p>
        </w:tc>
        <w:tc>
          <w:tcPr>
            <w:tcW w:w="1698" w:type="dxa"/>
            <w:tcBorders/>
            <w:vAlign w:val="center"/>
          </w:tcPr>
          <w:p>
            <w:pPr>
              <w:pStyle w:val="TableContents"/>
              <w:bidi w:val="0"/>
              <w:spacing w:before="0" w:after="283"/>
              <w:jc w:val="left"/>
              <w:rPr/>
            </w:pPr>
            <w:r>
              <w:rPr/>
              <w:t xml:space="preserve">60 ° 21 ′ 06''' N 139 ° 04 ′ 30'' W </w:t>
            </w:r>
            <w:r>
              <w:rPr/>
              <w:t xml:space="preserve">/ </w:t>
            </w:r>
            <w:r>
              <w:rPr/>
              <w:t xml:space="preserve">60.3518 ° N 139.0749 ° W </w:t>
            </w:r>
            <w:r>
              <w:rPr/>
              <w:t xml:space="preserve">/ 60.3518;-139.0749 </w:t>
            </w:r>
            <w:r>
              <w:rPr/>
              <w:t xml:space="preserve">(</w:t>
            </w:r>
            <w:r>
              <w:rPr/>
              <w:t xml:space="preserve">Mount Alverstone) (Mount Alverstone) </w:t>
            </w:r>
          </w:p>
        </w:tc>
      </w:tr>
      <w:tr>
        <w:trPr/>
        <w:tc>
          <w:tcPr>
            <w:tcW w:w="924" w:type="dxa"/>
            <w:tcBorders/>
            <w:vAlign w:val="center"/>
          </w:tcPr>
          <w:p>
            <w:pPr>
              <w:pStyle w:val="TableContents"/>
              <w:bidi w:val="0"/>
              <w:spacing w:before="0" w:after="283"/>
              <w:jc w:val="left"/>
              <w:rPr/>
            </w:pPr>
            <w:r>
              <w:rPr/>
              <w:t xml:space="preserve">13 </w:t>
            </w:r>
          </w:p>
        </w:tc>
        <w:tc>
          <w:tcPr>
            <w:tcW w:w="1491" w:type="dxa"/>
            <w:tcBorders/>
            <w:vAlign w:val="center"/>
          </w:tcPr>
          <w:p>
            <w:pPr>
              <w:pStyle w:val="TableContents"/>
              <w:bidi w:val="0"/>
              <w:spacing w:before="0" w:after="283"/>
              <w:jc w:val="left"/>
              <w:rPr/>
            </w:pPr>
            <w:r>
              <w:rPr/>
              <w:t xml:space="preserve">Yliopiston huippu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Saint Elias Mountains </w:t>
            </w:r>
          </w:p>
        </w:tc>
        <w:tc>
          <w:tcPr>
            <w:tcW w:w="1078" w:type="dxa"/>
            <w:tcBorders/>
            <w:vAlign w:val="center"/>
          </w:tcPr>
          <w:p>
            <w:pPr>
              <w:pStyle w:val="TableContents"/>
              <w:bidi w:val="0"/>
              <w:spacing w:before="0" w:after="283"/>
              <w:jc w:val="left"/>
              <w:rPr/>
            </w:pPr>
            <w:r>
              <w:rPr/>
              <w:t xml:space="preserve">14 470 jalkaa 4410 m </w:t>
            </w:r>
          </w:p>
        </w:tc>
        <w:tc>
          <w:tcPr>
            <w:tcW w:w="1327" w:type="dxa"/>
            <w:tcBorders/>
            <w:vAlign w:val="center"/>
          </w:tcPr>
          <w:p>
            <w:pPr>
              <w:pStyle w:val="TableContents"/>
              <w:bidi w:val="0"/>
              <w:spacing w:before="0" w:after="283"/>
              <w:jc w:val="left"/>
              <w:rPr/>
            </w:pPr>
            <w:r>
              <w:rPr/>
              <w:t xml:space="preserve">3 210 jalkaa 978 m </w:t>
            </w:r>
          </w:p>
        </w:tc>
        <w:tc>
          <w:tcPr>
            <w:tcW w:w="1191" w:type="dxa"/>
            <w:tcBorders/>
            <w:vAlign w:val="center"/>
          </w:tcPr>
          <w:p>
            <w:pPr>
              <w:pStyle w:val="TableContents"/>
              <w:bidi w:val="0"/>
              <w:spacing w:before="0" w:after="283"/>
              <w:jc w:val="left"/>
              <w:rPr/>
            </w:pPr>
            <w:r>
              <w:rPr/>
              <w:t xml:space="preserve">3.71 mi 5.97 km </w:t>
            </w:r>
          </w:p>
        </w:tc>
        <w:tc>
          <w:tcPr>
            <w:tcW w:w="1698" w:type="dxa"/>
            <w:tcBorders/>
            <w:vAlign w:val="center"/>
          </w:tcPr>
          <w:p>
            <w:pPr>
              <w:pStyle w:val="TableContents"/>
              <w:bidi w:val="0"/>
              <w:spacing w:before="0" w:after="283"/>
              <w:jc w:val="left"/>
              <w:rPr/>
            </w:pPr>
            <w:r>
              <w:rPr/>
              <w:t xml:space="preserve">61 ° 19 ′ 38'' N 141 ° 47 ′ 12'' W </w:t>
            </w:r>
            <w:r>
              <w:rPr/>
              <w:t xml:space="preserve">/ </w:t>
            </w:r>
            <w:r>
              <w:rPr/>
              <w:t xml:space="preserve">61.3272 ° N 141.7867 ° W </w:t>
            </w:r>
            <w:r>
              <w:rPr/>
              <w:t xml:space="preserve">/ 61.3272;-141.7867 </w:t>
            </w:r>
            <w:r>
              <w:rPr/>
              <w:t xml:space="preserve">(</w:t>
            </w:r>
            <w:r>
              <w:rPr/>
              <w:t xml:space="preserve">University Peak) (Yliopiston huippu) </w:t>
            </w:r>
          </w:p>
        </w:tc>
      </w:tr>
      <w:tr>
        <w:trPr/>
        <w:tc>
          <w:tcPr>
            <w:tcW w:w="924" w:type="dxa"/>
            <w:tcBorders/>
            <w:vAlign w:val="center"/>
          </w:tcPr>
          <w:p>
            <w:pPr>
              <w:pStyle w:val="TableContents"/>
              <w:bidi w:val="0"/>
              <w:spacing w:before="0" w:after="283"/>
              <w:jc w:val="left"/>
              <w:rPr/>
            </w:pPr>
            <w:r>
              <w:rPr/>
              <w:t xml:space="preserve">14 </w:t>
            </w:r>
          </w:p>
        </w:tc>
        <w:tc>
          <w:tcPr>
            <w:tcW w:w="1491" w:type="dxa"/>
            <w:tcBorders/>
            <w:vAlign w:val="center"/>
          </w:tcPr>
          <w:p>
            <w:pPr>
              <w:pStyle w:val="TableContents"/>
              <w:bidi w:val="0"/>
              <w:spacing w:before="0" w:after="283"/>
              <w:jc w:val="left"/>
              <w:rPr/>
            </w:pPr>
            <w:r>
              <w:rPr/>
              <w:t xml:space="preserve">Mount Elbert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Sawatch Range </w:t>
            </w:r>
          </w:p>
        </w:tc>
        <w:tc>
          <w:tcPr>
            <w:tcW w:w="1078" w:type="dxa"/>
            <w:tcBorders/>
            <w:vAlign w:val="center"/>
          </w:tcPr>
          <w:p>
            <w:pPr>
              <w:pStyle w:val="TableContents"/>
              <w:bidi w:val="0"/>
              <w:spacing w:before="0" w:after="283"/>
              <w:jc w:val="left"/>
              <w:rPr/>
            </w:pPr>
            <w:r>
              <w:rPr/>
              <w:t xml:space="preserve">14 440 jalkaa 4401,2 m </w:t>
            </w:r>
          </w:p>
        </w:tc>
        <w:tc>
          <w:tcPr>
            <w:tcW w:w="1327" w:type="dxa"/>
            <w:tcBorders/>
            <w:vAlign w:val="center"/>
          </w:tcPr>
          <w:p>
            <w:pPr>
              <w:pStyle w:val="TableContents"/>
              <w:bidi w:val="0"/>
              <w:spacing w:before="0" w:after="283"/>
              <w:jc w:val="left"/>
              <w:rPr/>
            </w:pPr>
            <w:r>
              <w:rPr/>
              <w:t xml:space="preserve">9,093 ft 2772 m </w:t>
            </w:r>
          </w:p>
        </w:tc>
        <w:tc>
          <w:tcPr>
            <w:tcW w:w="1191" w:type="dxa"/>
            <w:tcBorders/>
            <w:vAlign w:val="center"/>
          </w:tcPr>
          <w:p>
            <w:pPr>
              <w:pStyle w:val="TableContents"/>
              <w:bidi w:val="0"/>
              <w:spacing w:before="0" w:after="283"/>
              <w:jc w:val="left"/>
              <w:rPr/>
            </w:pPr>
            <w:r>
              <w:rPr/>
              <w:t xml:space="preserve">671 mi 1,079 km </w:t>
            </w:r>
          </w:p>
        </w:tc>
        <w:tc>
          <w:tcPr>
            <w:tcW w:w="1698" w:type="dxa"/>
            <w:tcBorders/>
            <w:vAlign w:val="center"/>
          </w:tcPr>
          <w:p>
            <w:pPr>
              <w:pStyle w:val="TableContents"/>
              <w:bidi w:val="0"/>
              <w:spacing w:before="0" w:after="283"/>
              <w:jc w:val="left"/>
              <w:rPr/>
            </w:pPr>
            <w:r>
              <w:rPr/>
              <w:t xml:space="preserve">39 ° 07 ′ 04''' N 106 ° 26 ′ 43''' W </w:t>
            </w:r>
            <w:r>
              <w:rPr/>
              <w:t xml:space="preserve">/ </w:t>
            </w:r>
            <w:r>
              <w:rPr/>
              <w:t xml:space="preserve">39.1178 ° N 106.4454 ° W </w:t>
            </w:r>
            <w:r>
              <w:rPr/>
              <w:t xml:space="preserve">/ 39.1178;-106.4454 </w:t>
            </w:r>
            <w:r>
              <w:rPr/>
              <w:t xml:space="preserve">(</w:t>
            </w:r>
            <w:r>
              <w:rPr/>
              <w:t xml:space="preserve">Elbert-vuori) </w:t>
            </w:r>
          </w:p>
        </w:tc>
      </w:tr>
      <w:tr>
        <w:trPr/>
        <w:tc>
          <w:tcPr>
            <w:tcW w:w="924" w:type="dxa"/>
            <w:tcBorders/>
            <w:vAlign w:val="center"/>
          </w:tcPr>
          <w:p>
            <w:pPr>
              <w:pStyle w:val="TableContents"/>
              <w:bidi w:val="0"/>
              <w:spacing w:before="0" w:after="283"/>
              <w:jc w:val="left"/>
              <w:rPr/>
            </w:pPr>
            <w:r>
              <w:rPr/>
              <w:t xml:space="preserve">15 </w:t>
            </w:r>
          </w:p>
        </w:tc>
        <w:tc>
          <w:tcPr>
            <w:tcW w:w="1491" w:type="dxa"/>
            <w:tcBorders/>
            <w:vAlign w:val="center"/>
          </w:tcPr>
          <w:p>
            <w:pPr>
              <w:pStyle w:val="TableContents"/>
              <w:bidi w:val="0"/>
              <w:spacing w:before="0" w:after="283"/>
              <w:jc w:val="left"/>
              <w:rPr/>
            </w:pPr>
            <w:r>
              <w:rPr/>
              <w:t xml:space="preserve">Mount Massive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Sawatch Range </w:t>
            </w:r>
          </w:p>
        </w:tc>
        <w:tc>
          <w:tcPr>
            <w:tcW w:w="1078" w:type="dxa"/>
            <w:tcBorders/>
            <w:vAlign w:val="center"/>
          </w:tcPr>
          <w:p>
            <w:pPr>
              <w:pStyle w:val="TableContents"/>
              <w:bidi w:val="0"/>
              <w:spacing w:before="0" w:after="283"/>
              <w:jc w:val="left"/>
              <w:rPr/>
            </w:pPr>
            <w:r>
              <w:rPr/>
              <w:t xml:space="preserve">14 428 jalkaa 4398 m </w:t>
            </w:r>
          </w:p>
        </w:tc>
        <w:tc>
          <w:tcPr>
            <w:tcW w:w="1327" w:type="dxa"/>
            <w:tcBorders/>
            <w:vAlign w:val="center"/>
          </w:tcPr>
          <w:p>
            <w:pPr>
              <w:pStyle w:val="TableContents"/>
              <w:bidi w:val="0"/>
              <w:spacing w:before="0" w:after="283"/>
              <w:jc w:val="left"/>
              <w:rPr/>
            </w:pPr>
            <w:r>
              <w:rPr/>
              <w:t xml:space="preserve">1 961 jalkaa 598 m </w:t>
            </w:r>
          </w:p>
        </w:tc>
        <w:tc>
          <w:tcPr>
            <w:tcW w:w="1191" w:type="dxa"/>
            <w:tcBorders/>
            <w:vAlign w:val="center"/>
          </w:tcPr>
          <w:p>
            <w:pPr>
              <w:pStyle w:val="TableContents"/>
              <w:bidi w:val="0"/>
              <w:spacing w:before="0" w:after="283"/>
              <w:jc w:val="left"/>
              <w:rPr/>
            </w:pPr>
            <w:r>
              <w:rPr/>
              <w:t xml:space="preserve">5.06 mi 8.14 km </w:t>
            </w:r>
          </w:p>
        </w:tc>
        <w:tc>
          <w:tcPr>
            <w:tcW w:w="1698" w:type="dxa"/>
            <w:tcBorders/>
            <w:vAlign w:val="center"/>
          </w:tcPr>
          <w:p>
            <w:pPr>
              <w:pStyle w:val="TableContents"/>
              <w:bidi w:val="0"/>
              <w:spacing w:before="0" w:after="283"/>
              <w:jc w:val="left"/>
              <w:rPr/>
            </w:pPr>
            <w:r>
              <w:rPr/>
              <w:t xml:space="preserve">39 ° 11 ′ 15'' N 106 ° 28 ′ 33'' W </w:t>
            </w:r>
            <w:r>
              <w:rPr/>
              <w:t xml:space="preserve">/ </w:t>
            </w:r>
            <w:r>
              <w:rPr/>
              <w:t xml:space="preserve">39.1875 ° N 106.4757 ° W </w:t>
            </w:r>
            <w:r>
              <w:rPr/>
              <w:t xml:space="preserve">/ 39.1875;-106.4757 </w:t>
            </w:r>
            <w:r>
              <w:rPr/>
              <w:t xml:space="preserve">(</w:t>
            </w:r>
            <w:r>
              <w:rPr/>
              <w:t xml:space="preserve">Mount Massive) (Mount Massive) </w:t>
            </w:r>
          </w:p>
        </w:tc>
      </w:tr>
      <w:tr>
        <w:trPr/>
        <w:tc>
          <w:tcPr>
            <w:tcW w:w="924" w:type="dxa"/>
            <w:tcBorders/>
            <w:vAlign w:val="center"/>
          </w:tcPr>
          <w:p>
            <w:pPr>
              <w:pStyle w:val="TableContents"/>
              <w:bidi w:val="0"/>
              <w:spacing w:before="0" w:after="283"/>
              <w:jc w:val="left"/>
              <w:rPr/>
            </w:pPr>
            <w:r>
              <w:rPr/>
              <w:t xml:space="preserve">16 </w:t>
            </w:r>
          </w:p>
        </w:tc>
        <w:tc>
          <w:tcPr>
            <w:tcW w:w="1491" w:type="dxa"/>
            <w:tcBorders/>
            <w:vAlign w:val="center"/>
          </w:tcPr>
          <w:p>
            <w:pPr>
              <w:pStyle w:val="TableContents"/>
              <w:bidi w:val="0"/>
              <w:spacing w:before="0" w:after="283"/>
              <w:jc w:val="left"/>
              <w:rPr/>
            </w:pPr>
            <w:r>
              <w:rPr/>
              <w:t xml:space="preserve">Mount Harvard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Sawatch Range </w:t>
            </w:r>
          </w:p>
        </w:tc>
        <w:tc>
          <w:tcPr>
            <w:tcW w:w="1078" w:type="dxa"/>
            <w:tcBorders/>
            <w:vAlign w:val="center"/>
          </w:tcPr>
          <w:p>
            <w:pPr>
              <w:pStyle w:val="TableContents"/>
              <w:bidi w:val="0"/>
              <w:spacing w:before="0" w:after="283"/>
              <w:jc w:val="left"/>
              <w:rPr/>
            </w:pPr>
            <w:r>
              <w:rPr/>
              <w:t xml:space="preserve">14 421 jalkaa 4395,6 m </w:t>
            </w:r>
          </w:p>
        </w:tc>
        <w:tc>
          <w:tcPr>
            <w:tcW w:w="1327" w:type="dxa"/>
            <w:tcBorders/>
            <w:vAlign w:val="center"/>
          </w:tcPr>
          <w:p>
            <w:pPr>
              <w:pStyle w:val="TableContents"/>
              <w:bidi w:val="0"/>
              <w:spacing w:before="0" w:after="283"/>
              <w:jc w:val="left"/>
              <w:rPr/>
            </w:pPr>
            <w:r>
              <w:rPr/>
              <w:t xml:space="preserve">2 360 jalkaa 719 m </w:t>
            </w:r>
          </w:p>
        </w:tc>
        <w:tc>
          <w:tcPr>
            <w:tcW w:w="1191" w:type="dxa"/>
            <w:tcBorders/>
            <w:vAlign w:val="center"/>
          </w:tcPr>
          <w:p>
            <w:pPr>
              <w:pStyle w:val="TableContents"/>
              <w:bidi w:val="0"/>
              <w:spacing w:before="0" w:after="283"/>
              <w:jc w:val="left"/>
              <w:rPr/>
            </w:pPr>
            <w:r>
              <w:rPr/>
              <w:t xml:space="preserve">14.92 mi 24.0 km </w:t>
            </w:r>
          </w:p>
        </w:tc>
        <w:tc>
          <w:tcPr>
            <w:tcW w:w="1698" w:type="dxa"/>
            <w:tcBorders/>
            <w:vAlign w:val="center"/>
          </w:tcPr>
          <w:p>
            <w:pPr>
              <w:pStyle w:val="TableContents"/>
              <w:bidi w:val="0"/>
              <w:spacing w:before="0" w:after="283"/>
              <w:jc w:val="left"/>
              <w:rPr/>
            </w:pPr>
            <w:r>
              <w:rPr/>
              <w:t xml:space="preserve">38 ° 55 ′ 28''' N 106 ° 19 ′ 15'' W </w:t>
            </w:r>
            <w:r>
              <w:rPr/>
              <w:t xml:space="preserve">/ </w:t>
            </w:r>
            <w:r>
              <w:rPr/>
              <w:t xml:space="preserve">38.9244 ° N 106.3207 ° W </w:t>
            </w:r>
            <w:r>
              <w:rPr/>
              <w:t xml:space="preserve">/ 38.9244;-106.3207 </w:t>
            </w:r>
            <w:r>
              <w:rPr/>
              <w:t xml:space="preserve">(</w:t>
            </w:r>
            <w:r>
              <w:rPr/>
              <w:t xml:space="preserve">Mount Harvard) (Mount Harvard) </w:t>
            </w:r>
          </w:p>
        </w:tc>
      </w:tr>
      <w:tr>
        <w:trPr/>
        <w:tc>
          <w:tcPr>
            <w:tcW w:w="924" w:type="dxa"/>
            <w:tcBorders/>
            <w:vAlign w:val="center"/>
          </w:tcPr>
          <w:p>
            <w:pPr>
              <w:pStyle w:val="TableContents"/>
              <w:bidi w:val="0"/>
              <w:spacing w:before="0" w:after="283"/>
              <w:jc w:val="left"/>
              <w:rPr/>
            </w:pPr>
            <w:r>
              <w:rPr/>
              <w:t xml:space="preserve">17 </w:t>
            </w:r>
          </w:p>
        </w:tc>
        <w:tc>
          <w:tcPr>
            <w:tcW w:w="1491" w:type="dxa"/>
            <w:tcBorders/>
            <w:vAlign w:val="center"/>
          </w:tcPr>
          <w:p>
            <w:pPr>
              <w:pStyle w:val="TableContents"/>
              <w:bidi w:val="0"/>
              <w:spacing w:before="0" w:after="283"/>
              <w:jc w:val="left"/>
              <w:rPr/>
            </w:pPr>
            <w:r>
              <w:rPr/>
              <w:t xml:space="preserve">Mount Rainier </w:t>
            </w:r>
          </w:p>
        </w:tc>
        <w:tc>
          <w:tcPr>
            <w:tcW w:w="1261" w:type="dxa"/>
            <w:tcBorders/>
            <w:vAlign w:val="center"/>
          </w:tcPr>
          <w:p>
            <w:pPr>
              <w:pStyle w:val="TableContents"/>
              <w:bidi w:val="0"/>
              <w:spacing w:before="0" w:after="283"/>
              <w:jc w:val="left"/>
              <w:rPr/>
            </w:pPr>
            <w:r>
              <w:rPr/>
              <w:t xml:space="preserve">Washington </w:t>
            </w:r>
          </w:p>
        </w:tc>
        <w:tc>
          <w:tcPr>
            <w:tcW w:w="1235" w:type="dxa"/>
            <w:tcBorders/>
            <w:vAlign w:val="center"/>
          </w:tcPr>
          <w:p>
            <w:pPr>
              <w:pStyle w:val="TableContents"/>
              <w:bidi w:val="0"/>
              <w:spacing w:before="0" w:after="283"/>
              <w:jc w:val="left"/>
              <w:rPr/>
            </w:pPr>
            <w:r>
              <w:rPr/>
              <w:t xml:space="preserve">Cascade Range </w:t>
            </w:r>
          </w:p>
        </w:tc>
        <w:tc>
          <w:tcPr>
            <w:tcW w:w="1078" w:type="dxa"/>
            <w:tcBorders/>
            <w:vAlign w:val="center"/>
          </w:tcPr>
          <w:p>
            <w:pPr>
              <w:pStyle w:val="TableContents"/>
              <w:bidi w:val="0"/>
              <w:spacing w:before="0" w:after="283"/>
              <w:jc w:val="left"/>
              <w:rPr/>
            </w:pPr>
            <w:r>
              <w:rPr/>
              <w:t xml:space="preserve">14,417 ft 4394 m </w:t>
            </w:r>
          </w:p>
        </w:tc>
        <w:tc>
          <w:tcPr>
            <w:tcW w:w="1327" w:type="dxa"/>
            <w:tcBorders/>
            <w:vAlign w:val="center"/>
          </w:tcPr>
          <w:p>
            <w:pPr>
              <w:pStyle w:val="TableContents"/>
              <w:bidi w:val="0"/>
              <w:spacing w:before="0" w:after="283"/>
              <w:jc w:val="left"/>
              <w:rPr/>
            </w:pPr>
            <w:r>
              <w:rPr/>
              <w:t xml:space="preserve">13 210 jalkaa 4026 m </w:t>
            </w:r>
          </w:p>
        </w:tc>
        <w:tc>
          <w:tcPr>
            <w:tcW w:w="1191" w:type="dxa"/>
            <w:tcBorders/>
            <w:vAlign w:val="center"/>
          </w:tcPr>
          <w:p>
            <w:pPr>
              <w:pStyle w:val="TableContents"/>
              <w:bidi w:val="0"/>
              <w:spacing w:before="0" w:after="283"/>
              <w:jc w:val="left"/>
              <w:rPr/>
            </w:pPr>
            <w:r>
              <w:rPr/>
              <w:t xml:space="preserve">731 mi 1,177 km </w:t>
            </w:r>
          </w:p>
        </w:tc>
        <w:tc>
          <w:tcPr>
            <w:tcW w:w="1698" w:type="dxa"/>
            <w:tcBorders/>
            <w:vAlign w:val="center"/>
          </w:tcPr>
          <w:p>
            <w:pPr>
              <w:pStyle w:val="TableContents"/>
              <w:bidi w:val="0"/>
              <w:spacing w:before="0" w:after="283"/>
              <w:jc w:val="left"/>
              <w:rPr/>
            </w:pPr>
            <w:r>
              <w:rPr/>
              <w:t xml:space="preserve">46 ° 51 ′ 10''' N 121 ° 45 ′ 37''' W </w:t>
            </w:r>
            <w:r>
              <w:rPr/>
              <w:t xml:space="preserve">/ </w:t>
            </w:r>
            <w:r>
              <w:rPr/>
              <w:t xml:space="preserve">46.8529 ° N 121.7604 ° W </w:t>
            </w:r>
            <w:r>
              <w:rPr/>
              <w:t xml:space="preserve">/ 46.8529;-121.7604 </w:t>
            </w:r>
            <w:r>
              <w:rPr/>
              <w:t xml:space="preserve">(</w:t>
            </w:r>
            <w:r>
              <w:rPr/>
              <w:t xml:space="preserve">Mount Rainier) (Mount Rainier) </w:t>
            </w:r>
          </w:p>
        </w:tc>
      </w:tr>
      <w:tr>
        <w:trPr/>
        <w:tc>
          <w:tcPr>
            <w:tcW w:w="924" w:type="dxa"/>
            <w:tcBorders/>
            <w:vAlign w:val="center"/>
          </w:tcPr>
          <w:p>
            <w:pPr>
              <w:pStyle w:val="TableContents"/>
              <w:bidi w:val="0"/>
              <w:spacing w:before="0" w:after="283"/>
              <w:jc w:val="left"/>
              <w:rPr/>
            </w:pPr>
            <w:r>
              <w:rPr/>
              <w:t xml:space="preserve">18 </w:t>
            </w:r>
          </w:p>
        </w:tc>
        <w:tc>
          <w:tcPr>
            <w:tcW w:w="1491" w:type="dxa"/>
            <w:tcBorders/>
            <w:vAlign w:val="center"/>
          </w:tcPr>
          <w:p>
            <w:pPr>
              <w:pStyle w:val="TableContents"/>
              <w:bidi w:val="0"/>
              <w:spacing w:before="0" w:after="283"/>
              <w:jc w:val="left"/>
              <w:rPr/>
            </w:pPr>
            <w:r>
              <w:rPr/>
              <w:t xml:space="preserve">Mount Williamson </w:t>
            </w:r>
          </w:p>
        </w:tc>
        <w:tc>
          <w:tcPr>
            <w:tcW w:w="1261" w:type="dxa"/>
            <w:tcBorders/>
            <w:vAlign w:val="center"/>
          </w:tcPr>
          <w:p>
            <w:pPr>
              <w:pStyle w:val="TableContents"/>
              <w:bidi w:val="0"/>
              <w:spacing w:before="0" w:after="283"/>
              <w:jc w:val="left"/>
              <w:rPr/>
            </w:pPr>
            <w:r>
              <w:rPr/>
              <w:t xml:space="preserve">Kalifornia </w:t>
            </w:r>
          </w:p>
        </w:tc>
        <w:tc>
          <w:tcPr>
            <w:tcW w:w="1235" w:type="dxa"/>
            <w:tcBorders/>
            <w:vAlign w:val="center"/>
          </w:tcPr>
          <w:p>
            <w:pPr>
              <w:pStyle w:val="TableContents"/>
              <w:bidi w:val="0"/>
              <w:spacing w:before="0" w:after="283"/>
              <w:jc w:val="left"/>
              <w:rPr/>
            </w:pPr>
            <w:r>
              <w:rPr/>
              <w:t xml:space="preserve">Sierra Nevada </w:t>
            </w:r>
          </w:p>
        </w:tc>
        <w:tc>
          <w:tcPr>
            <w:tcW w:w="1078" w:type="dxa"/>
            <w:tcBorders/>
            <w:vAlign w:val="center"/>
          </w:tcPr>
          <w:p>
            <w:pPr>
              <w:pStyle w:val="TableContents"/>
              <w:bidi w:val="0"/>
              <w:spacing w:before="0" w:after="283"/>
              <w:jc w:val="left"/>
              <w:rPr/>
            </w:pPr>
            <w:r>
              <w:rPr/>
              <w:t xml:space="preserve">14,379 ft 4383 m </w:t>
            </w:r>
          </w:p>
        </w:tc>
        <w:tc>
          <w:tcPr>
            <w:tcW w:w="1327" w:type="dxa"/>
            <w:tcBorders/>
            <w:vAlign w:val="center"/>
          </w:tcPr>
          <w:p>
            <w:pPr>
              <w:pStyle w:val="TableContents"/>
              <w:bidi w:val="0"/>
              <w:spacing w:before="0" w:after="283"/>
              <w:jc w:val="left"/>
              <w:rPr/>
            </w:pPr>
            <w:r>
              <w:rPr/>
              <w:t xml:space="preserve">1 676 jalkaa 511 m </w:t>
            </w:r>
          </w:p>
        </w:tc>
        <w:tc>
          <w:tcPr>
            <w:tcW w:w="1191" w:type="dxa"/>
            <w:tcBorders/>
            <w:vAlign w:val="center"/>
          </w:tcPr>
          <w:p>
            <w:pPr>
              <w:pStyle w:val="TableContents"/>
              <w:bidi w:val="0"/>
              <w:spacing w:before="0" w:after="283"/>
              <w:jc w:val="left"/>
              <w:rPr/>
            </w:pPr>
            <w:r>
              <w:rPr/>
              <w:t xml:space="preserve">5.41 mi 8.70 km </w:t>
            </w:r>
          </w:p>
        </w:tc>
        <w:tc>
          <w:tcPr>
            <w:tcW w:w="1698" w:type="dxa"/>
            <w:tcBorders/>
            <w:vAlign w:val="center"/>
          </w:tcPr>
          <w:p>
            <w:pPr>
              <w:pStyle w:val="TableContents"/>
              <w:bidi w:val="0"/>
              <w:spacing w:before="0" w:after="283"/>
              <w:jc w:val="left"/>
              <w:rPr/>
            </w:pPr>
            <w:r>
              <w:rPr/>
              <w:t xml:space="preserve">36 ° 39 ′ 21'' N 118 ° 18 ′ 40'' W </w:t>
            </w:r>
            <w:r>
              <w:rPr/>
              <w:t xml:space="preserve">/ </w:t>
            </w:r>
            <w:r>
              <w:rPr/>
              <w:t xml:space="preserve">36.6559 ° N 118.3111 ° W </w:t>
            </w:r>
            <w:r>
              <w:rPr/>
              <w:t xml:space="preserve">/ 36.6559;-118.3111 </w:t>
            </w:r>
            <w:r>
              <w:rPr/>
              <w:t xml:space="preserve">(</w:t>
            </w:r>
            <w:r>
              <w:rPr/>
              <w:t xml:space="preserve">Mount Williamson) </w:t>
            </w:r>
          </w:p>
        </w:tc>
      </w:tr>
      <w:tr>
        <w:trPr/>
        <w:tc>
          <w:tcPr>
            <w:tcW w:w="924" w:type="dxa"/>
            <w:tcBorders/>
            <w:vAlign w:val="center"/>
          </w:tcPr>
          <w:p>
            <w:pPr>
              <w:pStyle w:val="TableContents"/>
              <w:bidi w:val="0"/>
              <w:spacing w:before="0" w:after="283"/>
              <w:jc w:val="left"/>
              <w:rPr/>
            </w:pPr>
            <w:r>
              <w:rPr/>
              <w:t xml:space="preserve">19 </w:t>
            </w:r>
          </w:p>
        </w:tc>
        <w:tc>
          <w:tcPr>
            <w:tcW w:w="1491" w:type="dxa"/>
            <w:tcBorders/>
            <w:vAlign w:val="center"/>
          </w:tcPr>
          <w:p>
            <w:pPr>
              <w:pStyle w:val="TableContents"/>
              <w:bidi w:val="0"/>
              <w:spacing w:before="0" w:after="283"/>
              <w:jc w:val="left"/>
              <w:rPr/>
            </w:pPr>
            <w:r>
              <w:rPr/>
              <w:t xml:space="preserve">Blanca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Sangre de Criston vuoristo </w:t>
            </w:r>
          </w:p>
        </w:tc>
        <w:tc>
          <w:tcPr>
            <w:tcW w:w="1078" w:type="dxa"/>
            <w:tcBorders/>
            <w:vAlign w:val="center"/>
          </w:tcPr>
          <w:p>
            <w:pPr>
              <w:pStyle w:val="TableContents"/>
              <w:bidi w:val="0"/>
              <w:spacing w:before="0" w:after="283"/>
              <w:jc w:val="left"/>
              <w:rPr/>
            </w:pPr>
            <w:r>
              <w:rPr/>
              <w:t xml:space="preserve">14,351 ft 4374 m </w:t>
            </w:r>
          </w:p>
        </w:tc>
        <w:tc>
          <w:tcPr>
            <w:tcW w:w="1327" w:type="dxa"/>
            <w:tcBorders/>
            <w:vAlign w:val="center"/>
          </w:tcPr>
          <w:p>
            <w:pPr>
              <w:pStyle w:val="TableContents"/>
              <w:bidi w:val="0"/>
              <w:spacing w:before="0" w:after="283"/>
              <w:jc w:val="left"/>
              <w:rPr/>
            </w:pPr>
            <w:r>
              <w:rPr/>
              <w:t xml:space="preserve">5,326 ft 1623 m </w:t>
            </w:r>
          </w:p>
        </w:tc>
        <w:tc>
          <w:tcPr>
            <w:tcW w:w="1191" w:type="dxa"/>
            <w:tcBorders/>
            <w:vAlign w:val="center"/>
          </w:tcPr>
          <w:p>
            <w:pPr>
              <w:pStyle w:val="TableContents"/>
              <w:bidi w:val="0"/>
              <w:spacing w:before="0" w:after="283"/>
              <w:jc w:val="left"/>
              <w:rPr/>
            </w:pPr>
            <w:r>
              <w:rPr/>
              <w:t xml:space="preserve">103.4 mi 166.4 km </w:t>
            </w:r>
          </w:p>
        </w:tc>
        <w:tc>
          <w:tcPr>
            <w:tcW w:w="1698" w:type="dxa"/>
            <w:tcBorders/>
            <w:vAlign w:val="center"/>
          </w:tcPr>
          <w:p>
            <w:pPr>
              <w:pStyle w:val="TableContents"/>
              <w:bidi w:val="0"/>
              <w:spacing w:before="0" w:after="283"/>
              <w:jc w:val="left"/>
              <w:rPr/>
            </w:pPr>
            <w:r>
              <w:rPr/>
              <w:t xml:space="preserve">37 ° 34 ′ 39'' N 105 ° 29 ′ 08'' W </w:t>
            </w:r>
            <w:r>
              <w:rPr/>
              <w:t xml:space="preserve">/ </w:t>
            </w:r>
            <w:r>
              <w:rPr/>
              <w:t xml:space="preserve">37.5775 ° N 105.4856 ° W </w:t>
            </w:r>
            <w:r>
              <w:rPr/>
              <w:t xml:space="preserve">/ 37.5775;-105.4856 </w:t>
            </w:r>
            <w:r>
              <w:rPr/>
              <w:t xml:space="preserve">(</w:t>
            </w:r>
            <w:r>
              <w:rPr/>
              <w:t xml:space="preserve">Blanca Peak) (Blanca Peak) </w:t>
            </w:r>
          </w:p>
        </w:tc>
      </w:tr>
      <w:tr>
        <w:trPr/>
        <w:tc>
          <w:tcPr>
            <w:tcW w:w="924" w:type="dxa"/>
            <w:tcBorders/>
            <w:vAlign w:val="center"/>
          </w:tcPr>
          <w:p>
            <w:pPr>
              <w:pStyle w:val="TableContents"/>
              <w:bidi w:val="0"/>
              <w:spacing w:before="0" w:after="283"/>
              <w:jc w:val="left"/>
              <w:rPr/>
            </w:pPr>
            <w:r>
              <w:rPr/>
              <w:t xml:space="preserve">20 </w:t>
            </w:r>
          </w:p>
        </w:tc>
        <w:tc>
          <w:tcPr>
            <w:tcW w:w="1491" w:type="dxa"/>
            <w:tcBorders/>
            <w:vAlign w:val="center"/>
          </w:tcPr>
          <w:p>
            <w:pPr>
              <w:pStyle w:val="TableContents"/>
              <w:bidi w:val="0"/>
              <w:spacing w:before="0" w:after="283"/>
              <w:jc w:val="left"/>
              <w:rPr/>
            </w:pPr>
            <w:r>
              <w:rPr/>
              <w:t xml:space="preserve">La Platan huippu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Sawatch Range </w:t>
            </w:r>
          </w:p>
        </w:tc>
        <w:tc>
          <w:tcPr>
            <w:tcW w:w="1078" w:type="dxa"/>
            <w:tcBorders/>
            <w:vAlign w:val="center"/>
          </w:tcPr>
          <w:p>
            <w:pPr>
              <w:pStyle w:val="TableContents"/>
              <w:bidi w:val="0"/>
              <w:spacing w:before="0" w:after="283"/>
              <w:jc w:val="left"/>
              <w:rPr/>
            </w:pPr>
            <w:r>
              <w:rPr/>
              <w:t xml:space="preserve">14 343 jalkaa 4372 m </w:t>
            </w:r>
          </w:p>
        </w:tc>
        <w:tc>
          <w:tcPr>
            <w:tcW w:w="1327" w:type="dxa"/>
            <w:tcBorders/>
            <w:vAlign w:val="center"/>
          </w:tcPr>
          <w:p>
            <w:pPr>
              <w:pStyle w:val="TableContents"/>
              <w:bidi w:val="0"/>
              <w:spacing w:before="0" w:after="283"/>
              <w:jc w:val="left"/>
              <w:rPr/>
            </w:pPr>
            <w:r>
              <w:rPr/>
              <w:t xml:space="preserve">1,836 ft 560 m </w:t>
            </w:r>
          </w:p>
        </w:tc>
        <w:tc>
          <w:tcPr>
            <w:tcW w:w="1191" w:type="dxa"/>
            <w:tcBorders/>
            <w:vAlign w:val="center"/>
          </w:tcPr>
          <w:p>
            <w:pPr>
              <w:pStyle w:val="TableContents"/>
              <w:bidi w:val="0"/>
              <w:spacing w:before="0" w:after="283"/>
              <w:jc w:val="left"/>
              <w:rPr/>
            </w:pPr>
            <w:r>
              <w:rPr/>
              <w:t xml:space="preserve">6.28 mi 10.11 km </w:t>
            </w:r>
          </w:p>
        </w:tc>
        <w:tc>
          <w:tcPr>
            <w:tcW w:w="1698" w:type="dxa"/>
            <w:tcBorders/>
            <w:vAlign w:val="center"/>
          </w:tcPr>
          <w:p>
            <w:pPr>
              <w:pStyle w:val="TableContents"/>
              <w:bidi w:val="0"/>
              <w:spacing w:before="0" w:after="283"/>
              <w:jc w:val="left"/>
              <w:rPr/>
            </w:pPr>
            <w:r>
              <w:rPr/>
              <w:t xml:space="preserve">39 ° 01 ′ 46'' N 106 ° 28 ′ 22'' W </w:t>
            </w:r>
            <w:r>
              <w:rPr/>
              <w:t xml:space="preserve">/ </w:t>
            </w:r>
            <w:r>
              <w:rPr/>
              <w:t xml:space="preserve">39.0294 ° N 106.4729 ° W </w:t>
            </w:r>
            <w:r>
              <w:rPr/>
              <w:t xml:space="preserve">/ 39.0294;-106.4729 </w:t>
            </w:r>
            <w:r>
              <w:rPr/>
              <w:t xml:space="preserve">(</w:t>
            </w:r>
            <w:r>
              <w:rPr/>
              <w:t xml:space="preserve">La Platan huippu) </w:t>
            </w:r>
          </w:p>
        </w:tc>
      </w:tr>
      <w:tr>
        <w:trPr/>
        <w:tc>
          <w:tcPr>
            <w:tcW w:w="924" w:type="dxa"/>
            <w:tcBorders/>
            <w:vAlign w:val="center"/>
          </w:tcPr>
          <w:p>
            <w:pPr>
              <w:pStyle w:val="TableContents"/>
              <w:bidi w:val="0"/>
              <w:spacing w:before="0" w:after="283"/>
              <w:jc w:val="left"/>
              <w:rPr/>
            </w:pPr>
            <w:r>
              <w:rPr/>
              <w:t xml:space="preserve">21 </w:t>
            </w:r>
          </w:p>
        </w:tc>
        <w:tc>
          <w:tcPr>
            <w:tcW w:w="1491" w:type="dxa"/>
            <w:tcBorders/>
            <w:vAlign w:val="center"/>
          </w:tcPr>
          <w:p>
            <w:pPr>
              <w:pStyle w:val="TableContents"/>
              <w:bidi w:val="0"/>
              <w:spacing w:before="0" w:after="283"/>
              <w:jc w:val="left"/>
              <w:rPr/>
            </w:pPr>
            <w:r>
              <w:rPr/>
              <w:t xml:space="preserve">Uncompahgre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San Juan Mountains </w:t>
            </w:r>
          </w:p>
        </w:tc>
        <w:tc>
          <w:tcPr>
            <w:tcW w:w="1078" w:type="dxa"/>
            <w:tcBorders/>
            <w:vAlign w:val="center"/>
          </w:tcPr>
          <w:p>
            <w:pPr>
              <w:pStyle w:val="TableContents"/>
              <w:bidi w:val="0"/>
              <w:spacing w:before="0" w:after="283"/>
              <w:jc w:val="left"/>
              <w:rPr/>
            </w:pPr>
            <w:r>
              <w:rPr/>
              <w:t xml:space="preserve">14,321 ft 4365.0 m </w:t>
            </w:r>
          </w:p>
        </w:tc>
        <w:tc>
          <w:tcPr>
            <w:tcW w:w="1327" w:type="dxa"/>
            <w:tcBorders/>
            <w:vAlign w:val="center"/>
          </w:tcPr>
          <w:p>
            <w:pPr>
              <w:pStyle w:val="TableContents"/>
              <w:bidi w:val="0"/>
              <w:spacing w:before="0" w:after="283"/>
              <w:jc w:val="left"/>
              <w:rPr/>
            </w:pPr>
            <w:r>
              <w:rPr/>
              <w:t xml:space="preserve">4 277 jalkaa 1304 m </w:t>
            </w:r>
          </w:p>
        </w:tc>
        <w:tc>
          <w:tcPr>
            <w:tcW w:w="1191" w:type="dxa"/>
            <w:tcBorders/>
            <w:vAlign w:val="center"/>
          </w:tcPr>
          <w:p>
            <w:pPr>
              <w:pStyle w:val="TableContents"/>
              <w:bidi w:val="0"/>
              <w:spacing w:before="0" w:after="283"/>
              <w:jc w:val="left"/>
              <w:rPr/>
            </w:pPr>
            <w:r>
              <w:rPr/>
              <w:t xml:space="preserve">85.0 mi 136.8 km </w:t>
            </w:r>
          </w:p>
        </w:tc>
        <w:tc>
          <w:tcPr>
            <w:tcW w:w="1698" w:type="dxa"/>
            <w:tcBorders/>
            <w:vAlign w:val="center"/>
          </w:tcPr>
          <w:p>
            <w:pPr>
              <w:pStyle w:val="TableContents"/>
              <w:bidi w:val="0"/>
              <w:spacing w:before="0" w:after="283"/>
              <w:jc w:val="left"/>
              <w:rPr/>
            </w:pPr>
            <w:r>
              <w:rPr/>
              <w:t xml:space="preserve">38 ° 04 ′ 18'' N 107 ° 27 ′ 44'' W </w:t>
            </w:r>
            <w:r>
              <w:rPr/>
              <w:t xml:space="preserve">/ </w:t>
            </w:r>
            <w:r>
              <w:rPr/>
              <w:t xml:space="preserve">38.0717 ° N 107.4621 ° W </w:t>
            </w:r>
            <w:r>
              <w:rPr/>
              <w:t xml:space="preserve">/ 38.0717;-107.4621 </w:t>
            </w:r>
            <w:r>
              <w:rPr/>
              <w:t xml:space="preserve">(</w:t>
            </w:r>
            <w:r>
              <w:rPr/>
              <w:t xml:space="preserve">Uncompahgre Peak) (Uncompahgre Peak) </w:t>
            </w:r>
          </w:p>
        </w:tc>
      </w:tr>
      <w:tr>
        <w:trPr/>
        <w:tc>
          <w:tcPr>
            <w:tcW w:w="924" w:type="dxa"/>
            <w:tcBorders/>
            <w:vAlign w:val="center"/>
          </w:tcPr>
          <w:p>
            <w:pPr>
              <w:pStyle w:val="TableContents"/>
              <w:bidi w:val="0"/>
              <w:spacing w:before="0" w:after="283"/>
              <w:jc w:val="left"/>
              <w:rPr/>
            </w:pPr>
            <w:r>
              <w:rPr/>
              <w:t xml:space="preserve">22 </w:t>
            </w:r>
          </w:p>
        </w:tc>
        <w:tc>
          <w:tcPr>
            <w:tcW w:w="1491" w:type="dxa"/>
            <w:tcBorders/>
            <w:vAlign w:val="center"/>
          </w:tcPr>
          <w:p>
            <w:pPr>
              <w:pStyle w:val="TableContents"/>
              <w:bidi w:val="0"/>
              <w:spacing w:before="0" w:after="283"/>
              <w:jc w:val="left"/>
              <w:rPr/>
            </w:pPr>
            <w:r>
              <w:rPr/>
              <w:t xml:space="preserve">Crestone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Sangre de Cristo Range </w:t>
            </w:r>
          </w:p>
        </w:tc>
        <w:tc>
          <w:tcPr>
            <w:tcW w:w="1078" w:type="dxa"/>
            <w:tcBorders/>
            <w:vAlign w:val="center"/>
          </w:tcPr>
          <w:p>
            <w:pPr>
              <w:pStyle w:val="TableContents"/>
              <w:bidi w:val="0"/>
              <w:spacing w:before="0" w:after="283"/>
              <w:jc w:val="left"/>
              <w:rPr/>
            </w:pPr>
            <w:r>
              <w:rPr/>
              <w:t xml:space="preserve">14 300 jalkaa 4359 m </w:t>
            </w:r>
          </w:p>
        </w:tc>
        <w:tc>
          <w:tcPr>
            <w:tcW w:w="1327" w:type="dxa"/>
            <w:tcBorders/>
            <w:vAlign w:val="center"/>
          </w:tcPr>
          <w:p>
            <w:pPr>
              <w:pStyle w:val="TableContents"/>
              <w:bidi w:val="0"/>
              <w:spacing w:before="0" w:after="283"/>
              <w:jc w:val="left"/>
              <w:rPr/>
            </w:pPr>
            <w:r>
              <w:rPr/>
              <w:t xml:space="preserve">4 554 jalkaa 1388 m </w:t>
            </w:r>
          </w:p>
        </w:tc>
        <w:tc>
          <w:tcPr>
            <w:tcW w:w="1191" w:type="dxa"/>
            <w:tcBorders/>
            <w:vAlign w:val="center"/>
          </w:tcPr>
          <w:p>
            <w:pPr>
              <w:pStyle w:val="TableContents"/>
              <w:bidi w:val="0"/>
              <w:spacing w:before="0" w:after="283"/>
              <w:jc w:val="left"/>
              <w:rPr/>
            </w:pPr>
            <w:r>
              <w:rPr/>
              <w:t xml:space="preserve">27.4 mi 44.0 km </w:t>
            </w:r>
          </w:p>
        </w:tc>
        <w:tc>
          <w:tcPr>
            <w:tcW w:w="1698" w:type="dxa"/>
            <w:tcBorders/>
            <w:vAlign w:val="center"/>
          </w:tcPr>
          <w:p>
            <w:pPr>
              <w:pStyle w:val="TableContents"/>
              <w:bidi w:val="0"/>
              <w:spacing w:before="0" w:after="283"/>
              <w:jc w:val="left"/>
              <w:rPr/>
            </w:pPr>
            <w:r>
              <w:rPr/>
              <w:t xml:space="preserve">37 ° 58 ′ 01''' N 105 ° 35 ′ 08''' W </w:t>
            </w:r>
            <w:r>
              <w:rPr/>
              <w:t xml:space="preserve">/ </w:t>
            </w:r>
            <w:r>
              <w:rPr/>
              <w:t xml:space="preserve">37.9669 ° N 105.5855 ° W </w:t>
            </w:r>
            <w:r>
              <w:rPr/>
              <w:t xml:space="preserve">/ 37.9669;-105.5855 </w:t>
            </w:r>
            <w:r>
              <w:rPr/>
              <w:t xml:space="preserve">(</w:t>
            </w:r>
            <w:r>
              <w:rPr/>
              <w:t xml:space="preserve">Crestone Peak) (Crestone Peak) </w:t>
            </w:r>
          </w:p>
        </w:tc>
      </w:tr>
      <w:tr>
        <w:trPr/>
        <w:tc>
          <w:tcPr>
            <w:tcW w:w="924" w:type="dxa"/>
            <w:tcBorders/>
            <w:vAlign w:val="center"/>
          </w:tcPr>
          <w:p>
            <w:pPr>
              <w:pStyle w:val="TableContents"/>
              <w:bidi w:val="0"/>
              <w:spacing w:before="0" w:after="283"/>
              <w:jc w:val="left"/>
              <w:rPr/>
            </w:pPr>
            <w:r>
              <w:rPr/>
              <w:t xml:space="preserve">23 </w:t>
            </w:r>
          </w:p>
        </w:tc>
        <w:tc>
          <w:tcPr>
            <w:tcW w:w="1491" w:type="dxa"/>
            <w:tcBorders/>
            <w:vAlign w:val="center"/>
          </w:tcPr>
          <w:p>
            <w:pPr>
              <w:pStyle w:val="TableContents"/>
              <w:bidi w:val="0"/>
              <w:spacing w:before="0" w:after="283"/>
              <w:jc w:val="left"/>
              <w:rPr/>
            </w:pPr>
            <w:r>
              <w:rPr/>
              <w:t xml:space="preserve">Mount Lincoln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Hyttynen Range </w:t>
            </w:r>
          </w:p>
        </w:tc>
        <w:tc>
          <w:tcPr>
            <w:tcW w:w="1078" w:type="dxa"/>
            <w:tcBorders/>
            <w:vAlign w:val="center"/>
          </w:tcPr>
          <w:p>
            <w:pPr>
              <w:pStyle w:val="TableContents"/>
              <w:bidi w:val="0"/>
              <w:spacing w:before="0" w:after="283"/>
              <w:jc w:val="left"/>
              <w:rPr/>
            </w:pPr>
            <w:r>
              <w:rPr/>
              <w:t xml:space="preserve">14 293 jalkaa 4356,5 m </w:t>
            </w:r>
          </w:p>
        </w:tc>
        <w:tc>
          <w:tcPr>
            <w:tcW w:w="1327" w:type="dxa"/>
            <w:tcBorders/>
            <w:vAlign w:val="center"/>
          </w:tcPr>
          <w:p>
            <w:pPr>
              <w:pStyle w:val="TableContents"/>
              <w:bidi w:val="0"/>
              <w:spacing w:before="0" w:after="283"/>
              <w:jc w:val="left"/>
              <w:rPr/>
            </w:pPr>
            <w:r>
              <w:rPr/>
              <w:t xml:space="preserve">3862 jalkaa 1177 m </w:t>
            </w:r>
          </w:p>
        </w:tc>
        <w:tc>
          <w:tcPr>
            <w:tcW w:w="1191" w:type="dxa"/>
            <w:tcBorders/>
            <w:vAlign w:val="center"/>
          </w:tcPr>
          <w:p>
            <w:pPr>
              <w:pStyle w:val="TableContents"/>
              <w:bidi w:val="0"/>
              <w:spacing w:before="0" w:after="283"/>
              <w:jc w:val="left"/>
              <w:rPr/>
            </w:pPr>
            <w:r>
              <w:rPr/>
              <w:t xml:space="preserve">22.5 mi 36.2 km </w:t>
            </w:r>
          </w:p>
        </w:tc>
        <w:tc>
          <w:tcPr>
            <w:tcW w:w="1698" w:type="dxa"/>
            <w:tcBorders/>
            <w:vAlign w:val="center"/>
          </w:tcPr>
          <w:p>
            <w:pPr>
              <w:pStyle w:val="TableContents"/>
              <w:bidi w:val="0"/>
              <w:spacing w:before="0" w:after="283"/>
              <w:jc w:val="left"/>
              <w:rPr/>
            </w:pPr>
            <w:r>
              <w:rPr/>
              <w:t xml:space="preserve">39 ° 21 ′ 05''' N 106 ° 06 ′ 42''' W </w:t>
            </w:r>
            <w:r>
              <w:rPr/>
              <w:t xml:space="preserve">/ </w:t>
            </w:r>
            <w:r>
              <w:rPr/>
              <w:t xml:space="preserve">39.3515 ° N 106.1116 ° W </w:t>
            </w:r>
            <w:r>
              <w:rPr/>
              <w:t xml:space="preserve">/ 39.3515;-106.1116 </w:t>
            </w:r>
            <w:r>
              <w:rPr/>
              <w:t xml:space="preserve">(</w:t>
            </w:r>
            <w:r>
              <w:rPr/>
              <w:t xml:space="preserve">Mount Lincoln) (Mount Lincoln) </w:t>
            </w:r>
          </w:p>
        </w:tc>
      </w:tr>
      <w:tr>
        <w:trPr/>
        <w:tc>
          <w:tcPr>
            <w:tcW w:w="924" w:type="dxa"/>
            <w:tcBorders/>
            <w:vAlign w:val="center"/>
          </w:tcPr>
          <w:p>
            <w:pPr>
              <w:pStyle w:val="TableContents"/>
              <w:bidi w:val="0"/>
              <w:spacing w:before="0" w:after="283"/>
              <w:jc w:val="left"/>
              <w:rPr/>
            </w:pPr>
            <w:r>
              <w:rPr/>
              <w:t xml:space="preserve">24 </w:t>
            </w:r>
          </w:p>
        </w:tc>
        <w:tc>
          <w:tcPr>
            <w:tcW w:w="1491" w:type="dxa"/>
            <w:tcBorders/>
            <w:vAlign w:val="center"/>
          </w:tcPr>
          <w:p>
            <w:pPr>
              <w:pStyle w:val="TableContents"/>
              <w:bidi w:val="0"/>
              <w:spacing w:before="0" w:after="283"/>
              <w:jc w:val="left"/>
              <w:rPr/>
            </w:pPr>
            <w:r>
              <w:rPr/>
              <w:t xml:space="preserve">Castle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Elk Mountains </w:t>
            </w:r>
          </w:p>
        </w:tc>
        <w:tc>
          <w:tcPr>
            <w:tcW w:w="1078" w:type="dxa"/>
            <w:tcBorders/>
            <w:vAlign w:val="center"/>
          </w:tcPr>
          <w:p>
            <w:pPr>
              <w:pStyle w:val="TableContents"/>
              <w:bidi w:val="0"/>
              <w:spacing w:before="0" w:after="283"/>
              <w:jc w:val="left"/>
              <w:rPr/>
            </w:pPr>
            <w:r>
              <w:rPr/>
              <w:t xml:space="preserve">14 279 jalkaa 4352,2 m </w:t>
            </w:r>
          </w:p>
        </w:tc>
        <w:tc>
          <w:tcPr>
            <w:tcW w:w="1327" w:type="dxa"/>
            <w:tcBorders/>
            <w:vAlign w:val="center"/>
          </w:tcPr>
          <w:p>
            <w:pPr>
              <w:pStyle w:val="TableContents"/>
              <w:bidi w:val="0"/>
              <w:spacing w:before="0" w:after="283"/>
              <w:jc w:val="left"/>
              <w:rPr/>
            </w:pPr>
            <w:r>
              <w:rPr/>
              <w:t xml:space="preserve">2,365 ft 721 m </w:t>
            </w:r>
          </w:p>
        </w:tc>
        <w:tc>
          <w:tcPr>
            <w:tcW w:w="1191" w:type="dxa"/>
            <w:tcBorders/>
            <w:vAlign w:val="center"/>
          </w:tcPr>
          <w:p>
            <w:pPr>
              <w:pStyle w:val="TableContents"/>
              <w:bidi w:val="0"/>
              <w:spacing w:before="0" w:after="283"/>
              <w:jc w:val="left"/>
              <w:rPr/>
            </w:pPr>
            <w:r>
              <w:rPr/>
              <w:t xml:space="preserve">20.9 mi 33.6 km </w:t>
            </w:r>
          </w:p>
        </w:tc>
        <w:tc>
          <w:tcPr>
            <w:tcW w:w="1698" w:type="dxa"/>
            <w:tcBorders/>
            <w:vAlign w:val="center"/>
          </w:tcPr>
          <w:p>
            <w:pPr>
              <w:pStyle w:val="TableContents"/>
              <w:bidi w:val="0"/>
              <w:spacing w:before="0" w:after="283"/>
              <w:jc w:val="left"/>
              <w:rPr/>
            </w:pPr>
            <w:r>
              <w:rPr/>
              <w:t xml:space="preserve">39 ° 00 ′ 35'' N 106 ° 51 ′ 41'' W </w:t>
            </w:r>
            <w:r>
              <w:rPr/>
              <w:t xml:space="preserve">/ </w:t>
            </w:r>
            <w:r>
              <w:rPr/>
              <w:t xml:space="preserve">39.0097 ° N 106.8614 ° W </w:t>
            </w:r>
            <w:r>
              <w:rPr/>
              <w:t xml:space="preserve">/ 39.0097;-106.8614 </w:t>
            </w:r>
            <w:r>
              <w:rPr/>
              <w:t xml:space="preserve">(</w:t>
            </w:r>
            <w:r>
              <w:rPr/>
              <w:t xml:space="preserve">Castle Peak) (Linnan huippu) </w:t>
            </w:r>
          </w:p>
        </w:tc>
      </w:tr>
      <w:tr>
        <w:trPr/>
        <w:tc>
          <w:tcPr>
            <w:tcW w:w="924" w:type="dxa"/>
            <w:tcBorders/>
            <w:vAlign w:val="center"/>
          </w:tcPr>
          <w:p>
            <w:pPr>
              <w:pStyle w:val="TableContents"/>
              <w:bidi w:val="0"/>
              <w:spacing w:before="0" w:after="283"/>
              <w:jc w:val="left"/>
              <w:rPr/>
            </w:pPr>
            <w:r>
              <w:rPr/>
              <w:t xml:space="preserve">25 </w:t>
            </w:r>
          </w:p>
        </w:tc>
        <w:tc>
          <w:tcPr>
            <w:tcW w:w="1491" w:type="dxa"/>
            <w:tcBorders/>
            <w:vAlign w:val="center"/>
          </w:tcPr>
          <w:p>
            <w:pPr>
              <w:pStyle w:val="TableContents"/>
              <w:bidi w:val="0"/>
              <w:spacing w:before="0" w:after="283"/>
              <w:jc w:val="left"/>
              <w:rPr/>
            </w:pPr>
            <w:r>
              <w:rPr/>
              <w:t xml:space="preserve">Grays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Front Range </w:t>
            </w:r>
          </w:p>
        </w:tc>
        <w:tc>
          <w:tcPr>
            <w:tcW w:w="1078" w:type="dxa"/>
            <w:tcBorders/>
            <w:vAlign w:val="center"/>
          </w:tcPr>
          <w:p>
            <w:pPr>
              <w:pStyle w:val="TableContents"/>
              <w:bidi w:val="0"/>
              <w:spacing w:before="0" w:after="283"/>
              <w:jc w:val="left"/>
              <w:rPr/>
            </w:pPr>
            <w:r>
              <w:rPr/>
              <w:t xml:space="preserve">14 278 jalkaa 4352 m </w:t>
            </w:r>
          </w:p>
        </w:tc>
        <w:tc>
          <w:tcPr>
            <w:tcW w:w="1327" w:type="dxa"/>
            <w:tcBorders/>
            <w:vAlign w:val="center"/>
          </w:tcPr>
          <w:p>
            <w:pPr>
              <w:pStyle w:val="TableContents"/>
              <w:bidi w:val="0"/>
              <w:spacing w:before="0" w:after="283"/>
              <w:jc w:val="left"/>
              <w:rPr/>
            </w:pPr>
            <w:r>
              <w:rPr/>
              <w:t xml:space="preserve">2 770 jalkaa 844 m </w:t>
            </w:r>
          </w:p>
        </w:tc>
        <w:tc>
          <w:tcPr>
            <w:tcW w:w="1191" w:type="dxa"/>
            <w:tcBorders/>
            <w:vAlign w:val="center"/>
          </w:tcPr>
          <w:p>
            <w:pPr>
              <w:pStyle w:val="TableContents"/>
              <w:bidi w:val="0"/>
              <w:spacing w:before="0" w:after="283"/>
              <w:jc w:val="left"/>
              <w:rPr/>
            </w:pPr>
            <w:r>
              <w:rPr/>
              <w:t xml:space="preserve">25,0 mi 40,2 km </w:t>
            </w:r>
          </w:p>
        </w:tc>
        <w:tc>
          <w:tcPr>
            <w:tcW w:w="1698" w:type="dxa"/>
            <w:tcBorders/>
            <w:vAlign w:val="center"/>
          </w:tcPr>
          <w:p>
            <w:pPr>
              <w:pStyle w:val="TableContents"/>
              <w:bidi w:val="0"/>
              <w:spacing w:before="0" w:after="283"/>
              <w:jc w:val="left"/>
              <w:rPr/>
            </w:pPr>
            <w:r>
              <w:rPr/>
              <w:t xml:space="preserve">39 ° 38 ′ 02''' N 105 ° 49 ′ 03''' W </w:t>
            </w:r>
            <w:r>
              <w:rPr/>
              <w:t xml:space="preserve">/ </w:t>
            </w:r>
            <w:r>
              <w:rPr/>
              <w:t xml:space="preserve">39.6339 ° N 105.8176 ° W </w:t>
            </w:r>
            <w:r>
              <w:rPr/>
              <w:t xml:space="preserve">/ 39.6339;-105.8176 </w:t>
            </w:r>
            <w:r>
              <w:rPr/>
              <w:t xml:space="preserve">(</w:t>
            </w:r>
            <w:r>
              <w:rPr/>
              <w:t xml:space="preserve">Grays Peak) (Grays Peak) </w:t>
            </w:r>
          </w:p>
        </w:tc>
      </w:tr>
      <w:tr>
        <w:trPr/>
        <w:tc>
          <w:tcPr>
            <w:tcW w:w="924" w:type="dxa"/>
            <w:tcBorders/>
            <w:vAlign w:val="center"/>
          </w:tcPr>
          <w:p>
            <w:pPr>
              <w:pStyle w:val="TableContents"/>
              <w:bidi w:val="0"/>
              <w:spacing w:before="0" w:after="283"/>
              <w:jc w:val="left"/>
              <w:rPr/>
            </w:pPr>
            <w:r>
              <w:rPr/>
              <w:t xml:space="preserve">26 </w:t>
            </w:r>
          </w:p>
        </w:tc>
        <w:tc>
          <w:tcPr>
            <w:tcW w:w="1491" w:type="dxa"/>
            <w:tcBorders/>
            <w:vAlign w:val="center"/>
          </w:tcPr>
          <w:p>
            <w:pPr>
              <w:pStyle w:val="TableContents"/>
              <w:bidi w:val="0"/>
              <w:spacing w:before="0" w:after="283"/>
              <w:jc w:val="left"/>
              <w:rPr/>
            </w:pPr>
            <w:r>
              <w:rPr/>
              <w:t xml:space="preserve">Mount Antero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Sawatch Range </w:t>
            </w:r>
          </w:p>
        </w:tc>
        <w:tc>
          <w:tcPr>
            <w:tcW w:w="1078" w:type="dxa"/>
            <w:tcBorders/>
            <w:vAlign w:val="center"/>
          </w:tcPr>
          <w:p>
            <w:pPr>
              <w:pStyle w:val="TableContents"/>
              <w:bidi w:val="0"/>
              <w:spacing w:before="0" w:after="283"/>
              <w:jc w:val="left"/>
              <w:rPr/>
            </w:pPr>
            <w:r>
              <w:rPr/>
              <w:t xml:space="preserve">14 276 jalkaa 4351,4 m </w:t>
            </w:r>
          </w:p>
        </w:tc>
        <w:tc>
          <w:tcPr>
            <w:tcW w:w="1327" w:type="dxa"/>
            <w:tcBorders/>
            <w:vAlign w:val="center"/>
          </w:tcPr>
          <w:p>
            <w:pPr>
              <w:pStyle w:val="TableContents"/>
              <w:bidi w:val="0"/>
              <w:spacing w:before="0" w:after="283"/>
              <w:jc w:val="left"/>
              <w:rPr/>
            </w:pPr>
            <w:r>
              <w:rPr/>
              <w:t xml:space="preserve">2 503 jalkaa 763 m </w:t>
            </w:r>
          </w:p>
        </w:tc>
        <w:tc>
          <w:tcPr>
            <w:tcW w:w="1191" w:type="dxa"/>
            <w:tcBorders/>
            <w:vAlign w:val="center"/>
          </w:tcPr>
          <w:p>
            <w:pPr>
              <w:pStyle w:val="TableContents"/>
              <w:bidi w:val="0"/>
              <w:spacing w:before="0" w:after="283"/>
              <w:jc w:val="left"/>
              <w:rPr/>
            </w:pPr>
            <w:r>
              <w:rPr/>
              <w:t xml:space="preserve">17.67 mi 28.4 km </w:t>
            </w:r>
          </w:p>
        </w:tc>
        <w:tc>
          <w:tcPr>
            <w:tcW w:w="1698" w:type="dxa"/>
            <w:tcBorders/>
            <w:vAlign w:val="center"/>
          </w:tcPr>
          <w:p>
            <w:pPr>
              <w:pStyle w:val="TableContents"/>
              <w:bidi w:val="0"/>
              <w:spacing w:before="0" w:after="283"/>
              <w:jc w:val="left"/>
              <w:rPr/>
            </w:pPr>
            <w:r>
              <w:rPr/>
              <w:t xml:space="preserve">38 ° 40 ′ 27''' N 106 ° 14 ′ 46''' W </w:t>
            </w:r>
            <w:r>
              <w:rPr/>
              <w:t xml:space="preserve">/ </w:t>
            </w:r>
            <w:r>
              <w:rPr/>
              <w:t xml:space="preserve">38.6741 ° N 106.2462 ° W </w:t>
            </w:r>
            <w:r>
              <w:rPr/>
              <w:t xml:space="preserve">/ 38.6741;-106.2462 </w:t>
            </w:r>
            <w:r>
              <w:rPr/>
              <w:t xml:space="preserve">(</w:t>
            </w:r>
            <w:r>
              <w:rPr/>
              <w:t xml:space="preserve">Mount Antero) </w:t>
            </w:r>
          </w:p>
        </w:tc>
      </w:tr>
      <w:tr>
        <w:trPr/>
        <w:tc>
          <w:tcPr>
            <w:tcW w:w="924" w:type="dxa"/>
            <w:tcBorders/>
            <w:vAlign w:val="center"/>
          </w:tcPr>
          <w:p>
            <w:pPr>
              <w:pStyle w:val="TableContents"/>
              <w:bidi w:val="0"/>
              <w:spacing w:before="0" w:after="283"/>
              <w:jc w:val="left"/>
              <w:rPr/>
            </w:pPr>
            <w:r>
              <w:rPr/>
              <w:t xml:space="preserve">27 </w:t>
            </w:r>
          </w:p>
        </w:tc>
        <w:tc>
          <w:tcPr>
            <w:tcW w:w="1491" w:type="dxa"/>
            <w:tcBorders/>
            <w:vAlign w:val="center"/>
          </w:tcPr>
          <w:p>
            <w:pPr>
              <w:pStyle w:val="TableContents"/>
              <w:bidi w:val="0"/>
              <w:spacing w:before="0" w:after="283"/>
              <w:jc w:val="left"/>
              <w:rPr/>
            </w:pPr>
            <w:r>
              <w:rPr/>
              <w:t xml:space="preserve">Mount Evans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Front Range </w:t>
            </w:r>
          </w:p>
        </w:tc>
        <w:tc>
          <w:tcPr>
            <w:tcW w:w="1078" w:type="dxa"/>
            <w:tcBorders/>
            <w:vAlign w:val="center"/>
          </w:tcPr>
          <w:p>
            <w:pPr>
              <w:pStyle w:val="TableContents"/>
              <w:bidi w:val="0"/>
              <w:spacing w:before="0" w:after="283"/>
              <w:jc w:val="left"/>
              <w:rPr/>
            </w:pPr>
            <w:r>
              <w:rPr/>
              <w:t xml:space="preserve">14 271 jalkaa 4350 m </w:t>
            </w:r>
          </w:p>
        </w:tc>
        <w:tc>
          <w:tcPr>
            <w:tcW w:w="1327" w:type="dxa"/>
            <w:tcBorders/>
            <w:vAlign w:val="center"/>
          </w:tcPr>
          <w:p>
            <w:pPr>
              <w:pStyle w:val="TableContents"/>
              <w:bidi w:val="0"/>
              <w:spacing w:before="0" w:after="283"/>
              <w:jc w:val="left"/>
              <w:rPr/>
            </w:pPr>
            <w:r>
              <w:rPr/>
              <w:t xml:space="preserve">2 770 jalkaa 844 m </w:t>
            </w:r>
          </w:p>
        </w:tc>
        <w:tc>
          <w:tcPr>
            <w:tcW w:w="1191" w:type="dxa"/>
            <w:tcBorders/>
            <w:vAlign w:val="center"/>
          </w:tcPr>
          <w:p>
            <w:pPr>
              <w:pStyle w:val="TableContents"/>
              <w:bidi w:val="0"/>
              <w:spacing w:before="0" w:after="283"/>
              <w:jc w:val="left"/>
              <w:rPr/>
            </w:pPr>
            <w:r>
              <w:rPr/>
              <w:t xml:space="preserve">9.79 mi 15.76 km </w:t>
            </w:r>
          </w:p>
        </w:tc>
        <w:tc>
          <w:tcPr>
            <w:tcW w:w="1698" w:type="dxa"/>
            <w:tcBorders/>
            <w:vAlign w:val="center"/>
          </w:tcPr>
          <w:p>
            <w:pPr>
              <w:pStyle w:val="TableContents"/>
              <w:bidi w:val="0"/>
              <w:spacing w:before="0" w:after="283"/>
              <w:jc w:val="left"/>
              <w:rPr/>
            </w:pPr>
            <w:r>
              <w:rPr/>
              <w:t xml:space="preserve">39 ° 35 ′ 18''' N 105 ° 38 ′ 38''' W </w:t>
            </w:r>
            <w:r>
              <w:rPr/>
              <w:t xml:space="preserve">/ </w:t>
            </w:r>
            <w:r>
              <w:rPr/>
              <w:t xml:space="preserve">39.5883 ° N 105.6438 ° W </w:t>
            </w:r>
            <w:r>
              <w:rPr/>
              <w:t xml:space="preserve">/ 39.5883;-105.6438 </w:t>
            </w:r>
            <w:r>
              <w:rPr/>
              <w:t xml:space="preserve">(</w:t>
            </w:r>
            <w:r>
              <w:rPr/>
              <w:t xml:space="preserve">Mount Evans) (Mount Evans) </w:t>
            </w:r>
          </w:p>
        </w:tc>
      </w:tr>
      <w:tr>
        <w:trPr/>
        <w:tc>
          <w:tcPr>
            <w:tcW w:w="924" w:type="dxa"/>
            <w:tcBorders/>
            <w:vAlign w:val="center"/>
          </w:tcPr>
          <w:p>
            <w:pPr>
              <w:pStyle w:val="TableContents"/>
              <w:bidi w:val="0"/>
              <w:spacing w:before="0" w:after="283"/>
              <w:jc w:val="left"/>
              <w:rPr/>
            </w:pPr>
            <w:r>
              <w:rPr/>
              <w:t xml:space="preserve">28 </w:t>
            </w:r>
          </w:p>
        </w:tc>
        <w:tc>
          <w:tcPr>
            <w:tcW w:w="1491" w:type="dxa"/>
            <w:tcBorders/>
            <w:vAlign w:val="center"/>
          </w:tcPr>
          <w:p>
            <w:pPr>
              <w:pStyle w:val="TableContents"/>
              <w:bidi w:val="0"/>
              <w:spacing w:before="0" w:after="283"/>
              <w:jc w:val="left"/>
              <w:rPr/>
            </w:pPr>
            <w:r>
              <w:rPr/>
              <w:t xml:space="preserve">Longs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Front Range </w:t>
            </w:r>
          </w:p>
        </w:tc>
        <w:tc>
          <w:tcPr>
            <w:tcW w:w="1078" w:type="dxa"/>
            <w:tcBorders/>
            <w:vAlign w:val="center"/>
          </w:tcPr>
          <w:p>
            <w:pPr>
              <w:pStyle w:val="TableContents"/>
              <w:bidi w:val="0"/>
              <w:spacing w:before="0" w:after="283"/>
              <w:jc w:val="left"/>
              <w:rPr/>
            </w:pPr>
            <w:r>
              <w:rPr/>
              <w:t xml:space="preserve">14 259 jalkaa 4346 m </w:t>
            </w:r>
          </w:p>
        </w:tc>
        <w:tc>
          <w:tcPr>
            <w:tcW w:w="1327" w:type="dxa"/>
            <w:tcBorders/>
            <w:vAlign w:val="center"/>
          </w:tcPr>
          <w:p>
            <w:pPr>
              <w:pStyle w:val="TableContents"/>
              <w:bidi w:val="0"/>
              <w:spacing w:before="0" w:after="283"/>
              <w:jc w:val="left"/>
              <w:rPr/>
            </w:pPr>
            <w:r>
              <w:rPr/>
              <w:t xml:space="preserve">2 940 jalkaa 896 m </w:t>
            </w:r>
          </w:p>
        </w:tc>
        <w:tc>
          <w:tcPr>
            <w:tcW w:w="1191" w:type="dxa"/>
            <w:tcBorders/>
            <w:vAlign w:val="center"/>
          </w:tcPr>
          <w:p>
            <w:pPr>
              <w:pStyle w:val="TableContents"/>
              <w:bidi w:val="0"/>
              <w:spacing w:before="0" w:after="283"/>
              <w:jc w:val="left"/>
              <w:rPr/>
            </w:pPr>
            <w:r>
              <w:rPr/>
              <w:t xml:space="preserve">43,6 mi 70,2 km </w:t>
            </w:r>
          </w:p>
        </w:tc>
        <w:tc>
          <w:tcPr>
            <w:tcW w:w="1698" w:type="dxa"/>
            <w:tcBorders/>
            <w:vAlign w:val="center"/>
          </w:tcPr>
          <w:p>
            <w:pPr>
              <w:pStyle w:val="TableContents"/>
              <w:bidi w:val="0"/>
              <w:spacing w:before="0" w:after="283"/>
              <w:jc w:val="left"/>
              <w:rPr/>
            </w:pPr>
            <w:r>
              <w:rPr/>
              <w:t xml:space="preserve">40 ° 15 ′ 18'' N 105 ° 36 ′ 54'' W </w:t>
            </w:r>
            <w:r>
              <w:rPr/>
              <w:t xml:space="preserve">/ </w:t>
            </w:r>
            <w:r>
              <w:rPr/>
              <w:t xml:space="preserve">40.2550 ° N 105.6151 ° W </w:t>
            </w:r>
            <w:r>
              <w:rPr/>
              <w:t xml:space="preserve">/ 40.2550;-105.6151 </w:t>
            </w:r>
            <w:r>
              <w:rPr/>
              <w:t xml:space="preserve">(</w:t>
            </w:r>
            <w:r>
              <w:rPr/>
              <w:t xml:space="preserve">Longs Peak) (Longs Peak) </w:t>
            </w:r>
          </w:p>
        </w:tc>
      </w:tr>
      <w:tr>
        <w:trPr/>
        <w:tc>
          <w:tcPr>
            <w:tcW w:w="924" w:type="dxa"/>
            <w:tcBorders/>
            <w:vAlign w:val="center"/>
          </w:tcPr>
          <w:p>
            <w:pPr>
              <w:pStyle w:val="TableContents"/>
              <w:bidi w:val="0"/>
              <w:spacing w:before="0" w:after="283"/>
              <w:jc w:val="left"/>
              <w:rPr/>
            </w:pPr>
            <w:r>
              <w:rPr/>
              <w:t xml:space="preserve">29 </w:t>
            </w:r>
          </w:p>
        </w:tc>
        <w:tc>
          <w:tcPr>
            <w:tcW w:w="1491" w:type="dxa"/>
            <w:tcBorders/>
            <w:vAlign w:val="center"/>
          </w:tcPr>
          <w:p>
            <w:pPr>
              <w:pStyle w:val="TableContents"/>
              <w:bidi w:val="0"/>
              <w:spacing w:before="0" w:after="283"/>
              <w:jc w:val="left"/>
              <w:rPr/>
            </w:pPr>
            <w:r>
              <w:rPr/>
              <w:t xml:space="preserve">Mount Wilson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San Miguelin vuoret </w:t>
            </w:r>
          </w:p>
        </w:tc>
        <w:tc>
          <w:tcPr>
            <w:tcW w:w="1078" w:type="dxa"/>
            <w:tcBorders/>
            <w:vAlign w:val="center"/>
          </w:tcPr>
          <w:p>
            <w:pPr>
              <w:pStyle w:val="TableContents"/>
              <w:bidi w:val="0"/>
              <w:spacing w:before="0" w:after="283"/>
              <w:jc w:val="left"/>
              <w:rPr/>
            </w:pPr>
            <w:r>
              <w:rPr/>
              <w:t xml:space="preserve">14 252 jalkaa 4344 m </w:t>
            </w:r>
          </w:p>
        </w:tc>
        <w:tc>
          <w:tcPr>
            <w:tcW w:w="1327" w:type="dxa"/>
            <w:tcBorders/>
            <w:vAlign w:val="center"/>
          </w:tcPr>
          <w:p>
            <w:pPr>
              <w:pStyle w:val="TableContents"/>
              <w:bidi w:val="0"/>
              <w:spacing w:before="0" w:after="283"/>
              <w:jc w:val="left"/>
              <w:rPr/>
            </w:pPr>
            <w:r>
              <w:rPr/>
              <w:t xml:space="preserve">4 024 jalkaa 1227 m </w:t>
            </w:r>
          </w:p>
        </w:tc>
        <w:tc>
          <w:tcPr>
            <w:tcW w:w="1191" w:type="dxa"/>
            <w:tcBorders/>
            <w:vAlign w:val="center"/>
          </w:tcPr>
          <w:p>
            <w:pPr>
              <w:pStyle w:val="TableContents"/>
              <w:bidi w:val="0"/>
              <w:spacing w:before="0" w:after="283"/>
              <w:jc w:val="left"/>
              <w:rPr/>
            </w:pPr>
            <w:r>
              <w:rPr/>
              <w:t xml:space="preserve">33.0 mi 53.1 km </w:t>
            </w:r>
          </w:p>
        </w:tc>
        <w:tc>
          <w:tcPr>
            <w:tcW w:w="1698" w:type="dxa"/>
            <w:tcBorders/>
            <w:vAlign w:val="center"/>
          </w:tcPr>
          <w:p>
            <w:pPr>
              <w:pStyle w:val="TableContents"/>
              <w:bidi w:val="0"/>
              <w:spacing w:before="0" w:after="283"/>
              <w:jc w:val="left"/>
              <w:rPr/>
            </w:pPr>
            <w:r>
              <w:rPr/>
              <w:t xml:space="preserve">37 ° 50 ′ 21'' N 107 ° 59 ′ 30'' W </w:t>
            </w:r>
            <w:r>
              <w:rPr/>
              <w:t xml:space="preserve">/ </w:t>
            </w:r>
            <w:r>
              <w:rPr/>
              <w:t xml:space="preserve">37.8391 ° N 107.9916 ° W </w:t>
            </w:r>
            <w:r>
              <w:rPr/>
              <w:t xml:space="preserve">/ 37.8391;-107.9916 </w:t>
            </w:r>
            <w:r>
              <w:rPr/>
              <w:t xml:space="preserve">(</w:t>
            </w:r>
            <w:r>
              <w:rPr/>
              <w:t xml:space="preserve">Mount Wilson) (Mount Wilson) </w:t>
            </w:r>
          </w:p>
        </w:tc>
      </w:tr>
      <w:tr>
        <w:trPr/>
        <w:tc>
          <w:tcPr>
            <w:tcW w:w="924" w:type="dxa"/>
            <w:tcBorders/>
            <w:vAlign w:val="center"/>
          </w:tcPr>
          <w:p>
            <w:pPr>
              <w:pStyle w:val="TableContents"/>
              <w:bidi w:val="0"/>
              <w:spacing w:before="0" w:after="283"/>
              <w:jc w:val="left"/>
              <w:rPr/>
            </w:pPr>
            <w:r>
              <w:rPr/>
              <w:t xml:space="preserve">30 </w:t>
            </w:r>
          </w:p>
        </w:tc>
        <w:tc>
          <w:tcPr>
            <w:tcW w:w="1491" w:type="dxa"/>
            <w:tcBorders/>
            <w:vAlign w:val="center"/>
          </w:tcPr>
          <w:p>
            <w:pPr>
              <w:pStyle w:val="TableContents"/>
              <w:bidi w:val="0"/>
              <w:spacing w:before="0" w:after="283"/>
              <w:jc w:val="left"/>
              <w:rPr/>
            </w:pPr>
            <w:r>
              <w:rPr/>
              <w:t xml:space="preserve">White Mountain Peak </w:t>
            </w:r>
          </w:p>
        </w:tc>
        <w:tc>
          <w:tcPr>
            <w:tcW w:w="1261" w:type="dxa"/>
            <w:tcBorders/>
            <w:vAlign w:val="center"/>
          </w:tcPr>
          <w:p>
            <w:pPr>
              <w:pStyle w:val="TableContents"/>
              <w:bidi w:val="0"/>
              <w:spacing w:before="0" w:after="283"/>
              <w:jc w:val="left"/>
              <w:rPr/>
            </w:pPr>
            <w:r>
              <w:rPr/>
              <w:t xml:space="preserve">Kalifornia </w:t>
            </w:r>
          </w:p>
        </w:tc>
        <w:tc>
          <w:tcPr>
            <w:tcW w:w="1235" w:type="dxa"/>
            <w:tcBorders/>
            <w:vAlign w:val="center"/>
          </w:tcPr>
          <w:p>
            <w:pPr>
              <w:pStyle w:val="TableContents"/>
              <w:bidi w:val="0"/>
              <w:spacing w:before="0" w:after="283"/>
              <w:jc w:val="left"/>
              <w:rPr/>
            </w:pPr>
            <w:r>
              <w:rPr/>
              <w:t xml:space="preserve">Valkoiset vuoret </w:t>
            </w:r>
          </w:p>
        </w:tc>
        <w:tc>
          <w:tcPr>
            <w:tcW w:w="1078" w:type="dxa"/>
            <w:tcBorders/>
            <w:vAlign w:val="center"/>
          </w:tcPr>
          <w:p>
            <w:pPr>
              <w:pStyle w:val="TableContents"/>
              <w:bidi w:val="0"/>
              <w:spacing w:before="0" w:after="283"/>
              <w:jc w:val="left"/>
              <w:rPr/>
            </w:pPr>
            <w:r>
              <w:rPr/>
              <w:t xml:space="preserve">14,252 ft 4344.0 m </w:t>
            </w:r>
          </w:p>
        </w:tc>
        <w:tc>
          <w:tcPr>
            <w:tcW w:w="1327" w:type="dxa"/>
            <w:tcBorders/>
            <w:vAlign w:val="center"/>
          </w:tcPr>
          <w:p>
            <w:pPr>
              <w:pStyle w:val="TableContents"/>
              <w:bidi w:val="0"/>
              <w:spacing w:before="0" w:after="283"/>
              <w:jc w:val="left"/>
              <w:rPr/>
            </w:pPr>
            <w:r>
              <w:rPr/>
              <w:t xml:space="preserve">7 196 jalkaa 2193 m </w:t>
            </w:r>
          </w:p>
        </w:tc>
        <w:tc>
          <w:tcPr>
            <w:tcW w:w="1191" w:type="dxa"/>
            <w:tcBorders/>
            <w:vAlign w:val="center"/>
          </w:tcPr>
          <w:p>
            <w:pPr>
              <w:pStyle w:val="TableContents"/>
              <w:bidi w:val="0"/>
              <w:spacing w:before="0" w:after="283"/>
              <w:jc w:val="left"/>
              <w:rPr/>
            </w:pPr>
            <w:r>
              <w:rPr/>
              <w:t xml:space="preserve">67.4 mi 108.6 km </w:t>
            </w:r>
          </w:p>
        </w:tc>
        <w:tc>
          <w:tcPr>
            <w:tcW w:w="1698" w:type="dxa"/>
            <w:tcBorders/>
            <w:vAlign w:val="center"/>
          </w:tcPr>
          <w:p>
            <w:pPr>
              <w:pStyle w:val="TableContents"/>
              <w:bidi w:val="0"/>
              <w:spacing w:before="0" w:after="283"/>
              <w:jc w:val="left"/>
              <w:rPr/>
            </w:pPr>
            <w:r>
              <w:rPr/>
              <w:t xml:space="preserve">37 ° 38 ′ 03''' N 118 ° 15 ′ 21'' W </w:t>
            </w:r>
            <w:r>
              <w:rPr/>
              <w:t xml:space="preserve">/ </w:t>
            </w:r>
            <w:r>
              <w:rPr/>
              <w:t xml:space="preserve">37.6341 ° N 118.2557 ° W </w:t>
            </w:r>
            <w:r>
              <w:rPr/>
              <w:t xml:space="preserve">/ 37.6341;-118.2557 </w:t>
            </w:r>
            <w:r>
              <w:rPr/>
              <w:t xml:space="preserve">(</w:t>
            </w:r>
            <w:r>
              <w:rPr/>
              <w:t xml:space="preserve">White Mountain Peak) (White Mountain Peak) </w:t>
            </w:r>
          </w:p>
        </w:tc>
      </w:tr>
      <w:tr>
        <w:trPr/>
        <w:tc>
          <w:tcPr>
            <w:tcW w:w="924" w:type="dxa"/>
            <w:tcBorders/>
            <w:vAlign w:val="center"/>
          </w:tcPr>
          <w:p>
            <w:pPr>
              <w:pStyle w:val="TableContents"/>
              <w:bidi w:val="0"/>
              <w:spacing w:before="0" w:after="283"/>
              <w:jc w:val="left"/>
              <w:rPr/>
            </w:pPr>
            <w:r>
              <w:rPr/>
              <w:t xml:space="preserve">31 </w:t>
            </w:r>
          </w:p>
        </w:tc>
        <w:tc>
          <w:tcPr>
            <w:tcW w:w="1491" w:type="dxa"/>
            <w:tcBorders/>
            <w:vAlign w:val="center"/>
          </w:tcPr>
          <w:p>
            <w:pPr>
              <w:pStyle w:val="TableContents"/>
              <w:bidi w:val="0"/>
              <w:spacing w:before="0" w:after="283"/>
              <w:jc w:val="left"/>
              <w:rPr/>
            </w:pPr>
            <w:r>
              <w:rPr/>
              <w:t xml:space="preserve">Pohjois-Palisade </w:t>
            </w:r>
          </w:p>
        </w:tc>
        <w:tc>
          <w:tcPr>
            <w:tcW w:w="1261" w:type="dxa"/>
            <w:tcBorders/>
            <w:vAlign w:val="center"/>
          </w:tcPr>
          <w:p>
            <w:pPr>
              <w:pStyle w:val="TableContents"/>
              <w:bidi w:val="0"/>
              <w:spacing w:before="0" w:after="283"/>
              <w:jc w:val="left"/>
              <w:rPr/>
            </w:pPr>
            <w:r>
              <w:rPr/>
              <w:t xml:space="preserve">Kalifornia </w:t>
            </w:r>
          </w:p>
        </w:tc>
        <w:tc>
          <w:tcPr>
            <w:tcW w:w="1235" w:type="dxa"/>
            <w:tcBorders/>
            <w:vAlign w:val="center"/>
          </w:tcPr>
          <w:p>
            <w:pPr>
              <w:pStyle w:val="TableContents"/>
              <w:bidi w:val="0"/>
              <w:spacing w:before="0" w:after="283"/>
              <w:jc w:val="left"/>
              <w:rPr/>
            </w:pPr>
            <w:r>
              <w:rPr/>
              <w:t xml:space="preserve">Sierra Nevada </w:t>
            </w:r>
          </w:p>
        </w:tc>
        <w:tc>
          <w:tcPr>
            <w:tcW w:w="1078" w:type="dxa"/>
            <w:tcBorders/>
            <w:vAlign w:val="center"/>
          </w:tcPr>
          <w:p>
            <w:pPr>
              <w:pStyle w:val="TableContents"/>
              <w:bidi w:val="0"/>
              <w:spacing w:before="0" w:after="283"/>
              <w:jc w:val="left"/>
              <w:rPr/>
            </w:pPr>
            <w:r>
              <w:rPr/>
              <w:t xml:space="preserve">14,248 ft 4343 m </w:t>
            </w:r>
          </w:p>
        </w:tc>
        <w:tc>
          <w:tcPr>
            <w:tcW w:w="1327" w:type="dxa"/>
            <w:tcBorders/>
            <w:vAlign w:val="center"/>
          </w:tcPr>
          <w:p>
            <w:pPr>
              <w:pStyle w:val="TableContents"/>
              <w:bidi w:val="0"/>
              <w:spacing w:before="0" w:after="283"/>
              <w:jc w:val="left"/>
              <w:rPr/>
            </w:pPr>
            <w:r>
              <w:rPr/>
              <w:t xml:space="preserve">2 894 jalkaa 882 m </w:t>
            </w:r>
          </w:p>
        </w:tc>
        <w:tc>
          <w:tcPr>
            <w:tcW w:w="1191" w:type="dxa"/>
            <w:tcBorders/>
            <w:vAlign w:val="center"/>
          </w:tcPr>
          <w:p>
            <w:pPr>
              <w:pStyle w:val="TableContents"/>
              <w:bidi w:val="0"/>
              <w:spacing w:before="0" w:after="283"/>
              <w:jc w:val="left"/>
              <w:rPr/>
            </w:pPr>
            <w:r>
              <w:rPr/>
              <w:t xml:space="preserve">32.2 mi 51.8 km </w:t>
            </w:r>
          </w:p>
        </w:tc>
        <w:tc>
          <w:tcPr>
            <w:tcW w:w="1698" w:type="dxa"/>
            <w:tcBorders/>
            <w:vAlign w:val="center"/>
          </w:tcPr>
          <w:p>
            <w:pPr>
              <w:pStyle w:val="TableContents"/>
              <w:bidi w:val="0"/>
              <w:spacing w:before="0" w:after="283"/>
              <w:jc w:val="left"/>
              <w:rPr/>
            </w:pPr>
            <w:r>
              <w:rPr/>
              <w:t xml:space="preserve">37 ° 05 ′ 39'' N 118 ° 30 ′ 52'' W </w:t>
            </w:r>
            <w:r>
              <w:rPr/>
              <w:t xml:space="preserve">/ </w:t>
            </w:r>
            <w:r>
              <w:rPr/>
              <w:t xml:space="preserve">37.0943 ° N 118.5145 ° W </w:t>
            </w:r>
            <w:r>
              <w:rPr/>
              <w:t xml:space="preserve">/ 37.0943;-118.5145 </w:t>
            </w:r>
            <w:r>
              <w:rPr/>
              <w:t xml:space="preserve">(</w:t>
            </w:r>
            <w:r>
              <w:rPr/>
              <w:t xml:space="preserve">North Palisade) </w:t>
            </w:r>
          </w:p>
        </w:tc>
      </w:tr>
      <w:tr>
        <w:trPr/>
        <w:tc>
          <w:tcPr>
            <w:tcW w:w="924" w:type="dxa"/>
            <w:tcBorders/>
            <w:vAlign w:val="center"/>
          </w:tcPr>
          <w:p>
            <w:pPr>
              <w:pStyle w:val="TableContents"/>
              <w:bidi w:val="0"/>
              <w:spacing w:before="0" w:after="283"/>
              <w:jc w:val="left"/>
              <w:rPr/>
            </w:pPr>
            <w:r>
              <w:rPr/>
              <w:t xml:space="preserve">32 </w:t>
            </w:r>
          </w:p>
        </w:tc>
        <w:tc>
          <w:tcPr>
            <w:tcW w:w="1491" w:type="dxa"/>
            <w:tcBorders/>
            <w:vAlign w:val="center"/>
          </w:tcPr>
          <w:p>
            <w:pPr>
              <w:pStyle w:val="TableContents"/>
              <w:bidi w:val="0"/>
              <w:spacing w:before="0" w:after="283"/>
              <w:jc w:val="left"/>
              <w:rPr/>
            </w:pPr>
            <w:r>
              <w:rPr/>
              <w:t xml:space="preserve">Mount Princeton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Sawatch Range </w:t>
            </w:r>
          </w:p>
        </w:tc>
        <w:tc>
          <w:tcPr>
            <w:tcW w:w="1078" w:type="dxa"/>
            <w:tcBorders/>
            <w:vAlign w:val="center"/>
          </w:tcPr>
          <w:p>
            <w:pPr>
              <w:pStyle w:val="TableContents"/>
              <w:bidi w:val="0"/>
              <w:spacing w:before="0" w:after="283"/>
              <w:jc w:val="left"/>
              <w:rPr/>
            </w:pPr>
            <w:r>
              <w:rPr/>
              <w:t xml:space="preserve">14,204 ft 4329.3 m </w:t>
            </w:r>
          </w:p>
        </w:tc>
        <w:tc>
          <w:tcPr>
            <w:tcW w:w="1327" w:type="dxa"/>
            <w:tcBorders/>
            <w:vAlign w:val="center"/>
          </w:tcPr>
          <w:p>
            <w:pPr>
              <w:pStyle w:val="TableContents"/>
              <w:bidi w:val="0"/>
              <w:spacing w:before="0" w:after="283"/>
              <w:jc w:val="left"/>
              <w:rPr/>
            </w:pPr>
            <w:r>
              <w:rPr/>
              <w:t xml:space="preserve">2 177 jalkaa 664 m </w:t>
            </w:r>
          </w:p>
        </w:tc>
        <w:tc>
          <w:tcPr>
            <w:tcW w:w="1191" w:type="dxa"/>
            <w:tcBorders/>
            <w:vAlign w:val="center"/>
          </w:tcPr>
          <w:p>
            <w:pPr>
              <w:pStyle w:val="TableContents"/>
              <w:bidi w:val="0"/>
              <w:spacing w:before="0" w:after="283"/>
              <w:jc w:val="left"/>
              <w:rPr/>
            </w:pPr>
            <w:r>
              <w:rPr/>
              <w:t xml:space="preserve">5.19 mi 8.36 km </w:t>
            </w:r>
          </w:p>
        </w:tc>
        <w:tc>
          <w:tcPr>
            <w:tcW w:w="1698" w:type="dxa"/>
            <w:tcBorders/>
            <w:vAlign w:val="center"/>
          </w:tcPr>
          <w:p>
            <w:pPr>
              <w:pStyle w:val="TableContents"/>
              <w:bidi w:val="0"/>
              <w:spacing w:before="0" w:after="283"/>
              <w:jc w:val="left"/>
              <w:rPr/>
            </w:pPr>
            <w:r>
              <w:rPr/>
              <w:t xml:space="preserve">38 ° 44 ′ 57''' N 106 ° 14 ′ 33''' W </w:t>
            </w:r>
            <w:r>
              <w:rPr/>
              <w:t xml:space="preserve">/ </w:t>
            </w:r>
            <w:r>
              <w:rPr/>
              <w:t xml:space="preserve">38.7492 ° N 106.2424 ° W </w:t>
            </w:r>
            <w:r>
              <w:rPr/>
              <w:t xml:space="preserve">/ 38.7492;-106.2424 </w:t>
            </w:r>
            <w:r>
              <w:rPr/>
              <w:t xml:space="preserve">(</w:t>
            </w:r>
            <w:r>
              <w:rPr/>
              <w:t xml:space="preserve">Mount Princeton) (Mount Princeton) </w:t>
            </w:r>
          </w:p>
        </w:tc>
      </w:tr>
      <w:tr>
        <w:trPr/>
        <w:tc>
          <w:tcPr>
            <w:tcW w:w="924" w:type="dxa"/>
            <w:tcBorders/>
            <w:vAlign w:val="center"/>
          </w:tcPr>
          <w:p>
            <w:pPr>
              <w:pStyle w:val="TableContents"/>
              <w:bidi w:val="0"/>
              <w:spacing w:before="0" w:after="283"/>
              <w:jc w:val="left"/>
              <w:rPr/>
            </w:pPr>
            <w:r>
              <w:rPr/>
              <w:t xml:space="preserve">33 </w:t>
            </w:r>
          </w:p>
        </w:tc>
        <w:tc>
          <w:tcPr>
            <w:tcW w:w="1491" w:type="dxa"/>
            <w:tcBorders/>
            <w:vAlign w:val="center"/>
          </w:tcPr>
          <w:p>
            <w:pPr>
              <w:pStyle w:val="TableContents"/>
              <w:bidi w:val="0"/>
              <w:spacing w:before="0" w:after="283"/>
              <w:jc w:val="left"/>
              <w:rPr/>
            </w:pPr>
            <w:r>
              <w:rPr/>
              <w:t xml:space="preserve">Mount Yale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Sawatch Range </w:t>
            </w:r>
          </w:p>
        </w:tc>
        <w:tc>
          <w:tcPr>
            <w:tcW w:w="1078" w:type="dxa"/>
            <w:tcBorders/>
            <w:vAlign w:val="center"/>
          </w:tcPr>
          <w:p>
            <w:pPr>
              <w:pStyle w:val="TableContents"/>
              <w:bidi w:val="0"/>
              <w:spacing w:before="0" w:after="283"/>
              <w:jc w:val="left"/>
              <w:rPr/>
            </w:pPr>
            <w:r>
              <w:rPr/>
              <w:t xml:space="preserve">14,200 ft 4328.2 m </w:t>
            </w:r>
          </w:p>
        </w:tc>
        <w:tc>
          <w:tcPr>
            <w:tcW w:w="1327" w:type="dxa"/>
            <w:tcBorders/>
            <w:vAlign w:val="center"/>
          </w:tcPr>
          <w:p>
            <w:pPr>
              <w:pStyle w:val="TableContents"/>
              <w:bidi w:val="0"/>
              <w:spacing w:before="0" w:after="283"/>
              <w:jc w:val="left"/>
              <w:rPr/>
            </w:pPr>
            <w:r>
              <w:rPr/>
              <w:t xml:space="preserve">1,896 ft 578 m </w:t>
            </w:r>
          </w:p>
        </w:tc>
        <w:tc>
          <w:tcPr>
            <w:tcW w:w="1191" w:type="dxa"/>
            <w:tcBorders/>
            <w:vAlign w:val="center"/>
          </w:tcPr>
          <w:p>
            <w:pPr>
              <w:pStyle w:val="TableContents"/>
              <w:bidi w:val="0"/>
              <w:spacing w:before="0" w:after="283"/>
              <w:jc w:val="left"/>
              <w:rPr/>
            </w:pPr>
            <w:r>
              <w:rPr/>
              <w:t xml:space="preserve">5.55 mi 8.93 km </w:t>
            </w:r>
          </w:p>
        </w:tc>
        <w:tc>
          <w:tcPr>
            <w:tcW w:w="1698" w:type="dxa"/>
            <w:tcBorders/>
            <w:vAlign w:val="center"/>
          </w:tcPr>
          <w:p>
            <w:pPr>
              <w:pStyle w:val="TableContents"/>
              <w:bidi w:val="0"/>
              <w:spacing w:before="0" w:after="283"/>
              <w:jc w:val="left"/>
              <w:rPr/>
            </w:pPr>
            <w:r>
              <w:rPr/>
              <w:t xml:space="preserve">38 ° 50 ′ 39''' N 106 ° 18 ′ 50''' W </w:t>
            </w:r>
            <w:r>
              <w:rPr/>
              <w:t xml:space="preserve">/ </w:t>
            </w:r>
            <w:r>
              <w:rPr/>
              <w:t xml:space="preserve">38.8442 ° N 106.3138 ° W </w:t>
            </w:r>
            <w:r>
              <w:rPr/>
              <w:t xml:space="preserve">/ 38.8442;-106.3138 </w:t>
            </w:r>
            <w:r>
              <w:rPr/>
              <w:t xml:space="preserve">(</w:t>
            </w:r>
            <w:r>
              <w:rPr/>
              <w:t xml:space="preserve">Mount Yale) (Mount Yale) </w:t>
            </w:r>
          </w:p>
        </w:tc>
      </w:tr>
      <w:tr>
        <w:trPr/>
        <w:tc>
          <w:tcPr>
            <w:tcW w:w="924" w:type="dxa"/>
            <w:tcBorders/>
            <w:vAlign w:val="center"/>
          </w:tcPr>
          <w:p>
            <w:pPr>
              <w:pStyle w:val="TableContents"/>
              <w:bidi w:val="0"/>
              <w:spacing w:before="0" w:after="283"/>
              <w:jc w:val="left"/>
              <w:rPr/>
            </w:pPr>
            <w:r>
              <w:rPr/>
              <w:t xml:space="preserve">34 </w:t>
            </w:r>
          </w:p>
        </w:tc>
        <w:tc>
          <w:tcPr>
            <w:tcW w:w="1491" w:type="dxa"/>
            <w:tcBorders/>
            <w:vAlign w:val="center"/>
          </w:tcPr>
          <w:p>
            <w:pPr>
              <w:pStyle w:val="TableContents"/>
              <w:bidi w:val="0"/>
              <w:spacing w:before="0" w:after="283"/>
              <w:jc w:val="left"/>
              <w:rPr/>
            </w:pPr>
            <w:r>
              <w:rPr/>
              <w:t xml:space="preserve">Mount Shasta </w:t>
            </w:r>
          </w:p>
        </w:tc>
        <w:tc>
          <w:tcPr>
            <w:tcW w:w="1261" w:type="dxa"/>
            <w:tcBorders/>
            <w:vAlign w:val="center"/>
          </w:tcPr>
          <w:p>
            <w:pPr>
              <w:pStyle w:val="TableContents"/>
              <w:bidi w:val="0"/>
              <w:spacing w:before="0" w:after="283"/>
              <w:jc w:val="left"/>
              <w:rPr/>
            </w:pPr>
            <w:r>
              <w:rPr/>
              <w:t xml:space="preserve">Kalifornia </w:t>
            </w:r>
          </w:p>
        </w:tc>
        <w:tc>
          <w:tcPr>
            <w:tcW w:w="1235" w:type="dxa"/>
            <w:tcBorders/>
            <w:vAlign w:val="center"/>
          </w:tcPr>
          <w:p>
            <w:pPr>
              <w:pStyle w:val="TableContents"/>
              <w:bidi w:val="0"/>
              <w:spacing w:before="0" w:after="283"/>
              <w:jc w:val="left"/>
              <w:rPr/>
            </w:pPr>
            <w:r>
              <w:rPr/>
              <w:t xml:space="preserve">Cascade Range </w:t>
            </w:r>
          </w:p>
        </w:tc>
        <w:tc>
          <w:tcPr>
            <w:tcW w:w="1078" w:type="dxa"/>
            <w:tcBorders/>
            <w:vAlign w:val="center"/>
          </w:tcPr>
          <w:p>
            <w:pPr>
              <w:pStyle w:val="TableContents"/>
              <w:bidi w:val="0"/>
              <w:spacing w:before="0" w:after="283"/>
              <w:jc w:val="left"/>
              <w:rPr/>
            </w:pPr>
            <w:r>
              <w:rPr/>
              <w:t xml:space="preserve">14 179 jalkaa 4321,8 m </w:t>
            </w:r>
          </w:p>
        </w:tc>
        <w:tc>
          <w:tcPr>
            <w:tcW w:w="1327" w:type="dxa"/>
            <w:tcBorders/>
            <w:vAlign w:val="center"/>
          </w:tcPr>
          <w:p>
            <w:pPr>
              <w:pStyle w:val="TableContents"/>
              <w:bidi w:val="0"/>
              <w:spacing w:before="0" w:after="283"/>
              <w:jc w:val="left"/>
              <w:rPr/>
            </w:pPr>
            <w:r>
              <w:rPr/>
              <w:t xml:space="preserve">9772 ft 2979 m </w:t>
            </w:r>
          </w:p>
        </w:tc>
        <w:tc>
          <w:tcPr>
            <w:tcW w:w="1191" w:type="dxa"/>
            <w:tcBorders/>
            <w:vAlign w:val="center"/>
          </w:tcPr>
          <w:p>
            <w:pPr>
              <w:pStyle w:val="TableContents"/>
              <w:bidi w:val="0"/>
              <w:spacing w:before="0" w:after="283"/>
              <w:jc w:val="left"/>
              <w:rPr/>
            </w:pPr>
            <w:r>
              <w:rPr/>
              <w:t xml:space="preserve">335 mi 539 km </w:t>
            </w:r>
          </w:p>
        </w:tc>
        <w:tc>
          <w:tcPr>
            <w:tcW w:w="1698" w:type="dxa"/>
            <w:tcBorders/>
            <w:vAlign w:val="center"/>
          </w:tcPr>
          <w:p>
            <w:pPr>
              <w:pStyle w:val="TableContents"/>
              <w:bidi w:val="0"/>
              <w:spacing w:before="0" w:after="283"/>
              <w:jc w:val="left"/>
              <w:rPr/>
            </w:pPr>
            <w:r>
              <w:rPr/>
              <w:t xml:space="preserve">41 ° 24 ′ 33'' N 122 ° 11 ′ 42'' W </w:t>
            </w:r>
            <w:r>
              <w:rPr/>
              <w:t xml:space="preserve">/ </w:t>
            </w:r>
            <w:r>
              <w:rPr/>
              <w:t xml:space="preserve">41.4092 ° N 122.1949 ° W </w:t>
            </w:r>
            <w:r>
              <w:rPr/>
              <w:t xml:space="preserve">/ 41.4092;-122.1949 </w:t>
            </w:r>
            <w:r>
              <w:rPr/>
              <w:t xml:space="preserve">(</w:t>
            </w:r>
            <w:r>
              <w:rPr/>
              <w:t xml:space="preserve">Mount Shasta) (Mount Shasta) </w:t>
            </w:r>
          </w:p>
        </w:tc>
      </w:tr>
      <w:tr>
        <w:trPr/>
        <w:tc>
          <w:tcPr>
            <w:tcW w:w="924" w:type="dxa"/>
            <w:tcBorders/>
            <w:vAlign w:val="center"/>
          </w:tcPr>
          <w:p>
            <w:pPr>
              <w:pStyle w:val="TableContents"/>
              <w:bidi w:val="0"/>
              <w:spacing w:before="0" w:after="283"/>
              <w:jc w:val="left"/>
              <w:rPr/>
            </w:pPr>
            <w:r>
              <w:rPr/>
              <w:t xml:space="preserve">35 </w:t>
            </w:r>
          </w:p>
        </w:tc>
        <w:tc>
          <w:tcPr>
            <w:tcW w:w="1491" w:type="dxa"/>
            <w:tcBorders/>
            <w:vAlign w:val="center"/>
          </w:tcPr>
          <w:p>
            <w:pPr>
              <w:pStyle w:val="TableContents"/>
              <w:bidi w:val="0"/>
              <w:spacing w:before="0" w:after="283"/>
              <w:jc w:val="left"/>
              <w:rPr/>
            </w:pPr>
            <w:r>
              <w:rPr/>
              <w:t xml:space="preserve">Maroon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Elk Mountains </w:t>
            </w:r>
          </w:p>
        </w:tc>
        <w:tc>
          <w:tcPr>
            <w:tcW w:w="1078" w:type="dxa"/>
            <w:tcBorders/>
            <w:vAlign w:val="center"/>
          </w:tcPr>
          <w:p>
            <w:pPr>
              <w:pStyle w:val="TableContents"/>
              <w:bidi w:val="0"/>
              <w:spacing w:before="0" w:after="283"/>
              <w:jc w:val="left"/>
              <w:rPr/>
            </w:pPr>
            <w:r>
              <w:rPr/>
              <w:t xml:space="preserve">14,163 ft 4317.0 m </w:t>
            </w:r>
          </w:p>
        </w:tc>
        <w:tc>
          <w:tcPr>
            <w:tcW w:w="1327" w:type="dxa"/>
            <w:tcBorders/>
            <w:vAlign w:val="center"/>
          </w:tcPr>
          <w:p>
            <w:pPr>
              <w:pStyle w:val="TableContents"/>
              <w:bidi w:val="0"/>
              <w:spacing w:before="0" w:after="283"/>
              <w:jc w:val="left"/>
              <w:rPr/>
            </w:pPr>
            <w:r>
              <w:rPr/>
              <w:t xml:space="preserve">2,336 ft 712 m </w:t>
            </w:r>
          </w:p>
        </w:tc>
        <w:tc>
          <w:tcPr>
            <w:tcW w:w="1191" w:type="dxa"/>
            <w:tcBorders/>
            <w:vAlign w:val="center"/>
          </w:tcPr>
          <w:p>
            <w:pPr>
              <w:pStyle w:val="TableContents"/>
              <w:bidi w:val="0"/>
              <w:spacing w:before="0" w:after="283"/>
              <w:jc w:val="left"/>
              <w:rPr/>
            </w:pPr>
            <w:r>
              <w:rPr/>
              <w:t xml:space="preserve">8.06 mi 12.97 km </w:t>
            </w:r>
          </w:p>
        </w:tc>
        <w:tc>
          <w:tcPr>
            <w:tcW w:w="1698" w:type="dxa"/>
            <w:tcBorders/>
            <w:vAlign w:val="center"/>
          </w:tcPr>
          <w:p>
            <w:pPr>
              <w:pStyle w:val="TableContents"/>
              <w:bidi w:val="0"/>
              <w:spacing w:before="0" w:after="283"/>
              <w:jc w:val="left"/>
              <w:rPr/>
            </w:pPr>
            <w:r>
              <w:rPr/>
              <w:t xml:space="preserve">39 ° 04 ′ 15'' N 106 ° 59 ′ 20'' W </w:t>
            </w:r>
            <w:r>
              <w:rPr/>
              <w:t xml:space="preserve">/ </w:t>
            </w:r>
            <w:r>
              <w:rPr/>
              <w:t xml:space="preserve">39.0708 ° N 106.9890 ° W </w:t>
            </w:r>
            <w:r>
              <w:rPr/>
              <w:t xml:space="preserve">/ 39.0708;-106.9890 </w:t>
            </w:r>
            <w:r>
              <w:rPr/>
              <w:t xml:space="preserve">(</w:t>
            </w:r>
            <w:r>
              <w:rPr/>
              <w:t xml:space="preserve">Maroon Peak) (Maroon Peak) </w:t>
            </w:r>
          </w:p>
        </w:tc>
      </w:tr>
      <w:tr>
        <w:trPr/>
        <w:tc>
          <w:tcPr>
            <w:tcW w:w="924" w:type="dxa"/>
            <w:tcBorders/>
            <w:vAlign w:val="center"/>
          </w:tcPr>
          <w:p>
            <w:pPr>
              <w:pStyle w:val="TableContents"/>
              <w:bidi w:val="0"/>
              <w:spacing w:before="0" w:after="283"/>
              <w:jc w:val="left"/>
              <w:rPr/>
            </w:pPr>
            <w:r>
              <w:rPr/>
              <w:t xml:space="preserve">36 </w:t>
            </w:r>
          </w:p>
        </w:tc>
        <w:tc>
          <w:tcPr>
            <w:tcW w:w="1491" w:type="dxa"/>
            <w:tcBorders/>
            <w:vAlign w:val="center"/>
          </w:tcPr>
          <w:p>
            <w:pPr>
              <w:pStyle w:val="TableContents"/>
              <w:bidi w:val="0"/>
              <w:spacing w:before="0" w:after="283"/>
              <w:jc w:val="left"/>
              <w:rPr/>
            </w:pPr>
            <w:r>
              <w:rPr/>
              <w:t xml:space="preserve">Mount Wrangell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Wrangell Mountains </w:t>
            </w:r>
          </w:p>
        </w:tc>
        <w:tc>
          <w:tcPr>
            <w:tcW w:w="1078" w:type="dxa"/>
            <w:tcBorders/>
            <w:vAlign w:val="center"/>
          </w:tcPr>
          <w:p>
            <w:pPr>
              <w:pStyle w:val="TableContents"/>
              <w:bidi w:val="0"/>
              <w:spacing w:before="0" w:after="283"/>
              <w:jc w:val="left"/>
              <w:rPr/>
            </w:pPr>
            <w:r>
              <w:rPr/>
              <w:t xml:space="preserve">14,163 ft 4317 m </w:t>
            </w:r>
          </w:p>
        </w:tc>
        <w:tc>
          <w:tcPr>
            <w:tcW w:w="1327" w:type="dxa"/>
            <w:tcBorders/>
            <w:vAlign w:val="center"/>
          </w:tcPr>
          <w:p>
            <w:pPr>
              <w:pStyle w:val="TableContents"/>
              <w:bidi w:val="0"/>
              <w:spacing w:before="0" w:after="283"/>
              <w:jc w:val="left"/>
              <w:rPr/>
            </w:pPr>
            <w:r>
              <w:rPr/>
              <w:t xml:space="preserve">5 613 jalkaa 1711 m </w:t>
            </w:r>
          </w:p>
        </w:tc>
        <w:tc>
          <w:tcPr>
            <w:tcW w:w="1191" w:type="dxa"/>
            <w:tcBorders/>
            <w:vAlign w:val="center"/>
          </w:tcPr>
          <w:p>
            <w:pPr>
              <w:pStyle w:val="TableContents"/>
              <w:bidi w:val="0"/>
              <w:spacing w:before="0" w:after="283"/>
              <w:jc w:val="left"/>
              <w:rPr/>
            </w:pPr>
            <w:r>
              <w:rPr/>
              <w:t xml:space="preserve">14.79 mi 23.8 km </w:t>
            </w:r>
          </w:p>
        </w:tc>
        <w:tc>
          <w:tcPr>
            <w:tcW w:w="1698" w:type="dxa"/>
            <w:tcBorders/>
            <w:vAlign w:val="center"/>
          </w:tcPr>
          <w:p>
            <w:pPr>
              <w:pStyle w:val="TableContents"/>
              <w:bidi w:val="0"/>
              <w:spacing w:before="0" w:after="283"/>
              <w:jc w:val="left"/>
              <w:rPr/>
            </w:pPr>
            <w:r>
              <w:rPr/>
              <w:t xml:space="preserve">62 ° 00 ′ 21'' N 144 ° 01 ′ 07'' W </w:t>
            </w:r>
            <w:r>
              <w:rPr/>
              <w:t xml:space="preserve">/ </w:t>
            </w:r>
            <w:r>
              <w:rPr/>
              <w:t xml:space="preserve">62.0059 ° N 144.0187 ° W </w:t>
            </w:r>
            <w:r>
              <w:rPr/>
              <w:t xml:space="preserve">/ 62.0059;-144.0187 </w:t>
            </w:r>
            <w:r>
              <w:rPr/>
              <w:t xml:space="preserve">(</w:t>
            </w:r>
            <w:r>
              <w:rPr/>
              <w:t xml:space="preserve">Mount Wrangell) </w:t>
            </w:r>
          </w:p>
        </w:tc>
      </w:tr>
      <w:tr>
        <w:trPr/>
        <w:tc>
          <w:tcPr>
            <w:tcW w:w="924" w:type="dxa"/>
            <w:tcBorders/>
            <w:vAlign w:val="center"/>
          </w:tcPr>
          <w:p>
            <w:pPr>
              <w:pStyle w:val="TableContents"/>
              <w:bidi w:val="0"/>
              <w:spacing w:before="0" w:after="283"/>
              <w:jc w:val="left"/>
              <w:rPr/>
            </w:pPr>
            <w:r>
              <w:rPr/>
              <w:t xml:space="preserve">37 </w:t>
            </w:r>
          </w:p>
        </w:tc>
        <w:tc>
          <w:tcPr>
            <w:tcW w:w="1491" w:type="dxa"/>
            <w:tcBorders/>
            <w:vAlign w:val="center"/>
          </w:tcPr>
          <w:p>
            <w:pPr>
              <w:pStyle w:val="TableContents"/>
              <w:bidi w:val="0"/>
              <w:spacing w:before="0" w:after="283"/>
              <w:jc w:val="left"/>
              <w:rPr/>
            </w:pPr>
            <w:r>
              <w:rPr/>
              <w:t xml:space="preserve">Sneffelsin vuori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Sneffels Range </w:t>
            </w:r>
          </w:p>
        </w:tc>
        <w:tc>
          <w:tcPr>
            <w:tcW w:w="1078" w:type="dxa"/>
            <w:tcBorders/>
            <w:vAlign w:val="center"/>
          </w:tcPr>
          <w:p>
            <w:pPr>
              <w:pStyle w:val="TableContents"/>
              <w:bidi w:val="0"/>
              <w:spacing w:before="0" w:after="283"/>
              <w:jc w:val="left"/>
              <w:rPr/>
            </w:pPr>
            <w:r>
              <w:rPr/>
              <w:t xml:space="preserve">14,158 ft 4315.4 m </w:t>
            </w:r>
          </w:p>
        </w:tc>
        <w:tc>
          <w:tcPr>
            <w:tcW w:w="1327" w:type="dxa"/>
            <w:tcBorders/>
            <w:vAlign w:val="center"/>
          </w:tcPr>
          <w:p>
            <w:pPr>
              <w:pStyle w:val="TableContents"/>
              <w:bidi w:val="0"/>
              <w:spacing w:before="0" w:after="283"/>
              <w:jc w:val="left"/>
              <w:rPr/>
            </w:pPr>
            <w:r>
              <w:rPr/>
              <w:t xml:space="preserve">3 050 jalkaa 930 m </w:t>
            </w:r>
          </w:p>
        </w:tc>
        <w:tc>
          <w:tcPr>
            <w:tcW w:w="1191" w:type="dxa"/>
            <w:tcBorders/>
            <w:vAlign w:val="center"/>
          </w:tcPr>
          <w:p>
            <w:pPr>
              <w:pStyle w:val="TableContents"/>
              <w:bidi w:val="0"/>
              <w:spacing w:before="0" w:after="283"/>
              <w:jc w:val="left"/>
              <w:rPr/>
            </w:pPr>
            <w:r>
              <w:rPr/>
              <w:t xml:space="preserve">15.71 mi 25.3 km </w:t>
            </w:r>
          </w:p>
        </w:tc>
        <w:tc>
          <w:tcPr>
            <w:tcW w:w="1698" w:type="dxa"/>
            <w:tcBorders/>
            <w:vAlign w:val="center"/>
          </w:tcPr>
          <w:p>
            <w:pPr>
              <w:pStyle w:val="TableContents"/>
              <w:bidi w:val="0"/>
              <w:spacing w:before="0" w:after="283"/>
              <w:jc w:val="left"/>
              <w:rPr/>
            </w:pPr>
            <w:r>
              <w:rPr/>
              <w:t xml:space="preserve">38 ° 00 ′ 14''' N 107 ° 47 ′ 32'' W </w:t>
            </w:r>
            <w:r>
              <w:rPr/>
              <w:t xml:space="preserve">/ </w:t>
            </w:r>
            <w:r>
              <w:rPr/>
              <w:t xml:space="preserve">38.0038 ° N 107.7923 ° W </w:t>
            </w:r>
            <w:r>
              <w:rPr/>
              <w:t xml:space="preserve">/ 38.0038;-107.7923 </w:t>
            </w:r>
            <w:r>
              <w:rPr/>
              <w:t xml:space="preserve">(</w:t>
            </w:r>
            <w:r>
              <w:rPr/>
              <w:t xml:space="preserve">Mount Sneffels) </w:t>
            </w:r>
          </w:p>
        </w:tc>
      </w:tr>
      <w:tr>
        <w:trPr/>
        <w:tc>
          <w:tcPr>
            <w:tcW w:w="924" w:type="dxa"/>
            <w:tcBorders/>
            <w:vAlign w:val="center"/>
          </w:tcPr>
          <w:p>
            <w:pPr>
              <w:pStyle w:val="TableContents"/>
              <w:bidi w:val="0"/>
              <w:spacing w:before="0" w:after="283"/>
              <w:jc w:val="left"/>
              <w:rPr/>
            </w:pPr>
            <w:r>
              <w:rPr/>
              <w:t xml:space="preserve">38 </w:t>
            </w:r>
          </w:p>
        </w:tc>
        <w:tc>
          <w:tcPr>
            <w:tcW w:w="1491" w:type="dxa"/>
            <w:tcBorders/>
            <w:vAlign w:val="center"/>
          </w:tcPr>
          <w:p>
            <w:pPr>
              <w:pStyle w:val="TableContents"/>
              <w:bidi w:val="0"/>
              <w:spacing w:before="0" w:after="283"/>
              <w:jc w:val="left"/>
              <w:rPr/>
            </w:pPr>
            <w:r>
              <w:rPr/>
              <w:t xml:space="preserve">Capitol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Elk Mountains </w:t>
            </w:r>
          </w:p>
        </w:tc>
        <w:tc>
          <w:tcPr>
            <w:tcW w:w="1078" w:type="dxa"/>
            <w:tcBorders/>
            <w:vAlign w:val="center"/>
          </w:tcPr>
          <w:p>
            <w:pPr>
              <w:pStyle w:val="TableContents"/>
              <w:bidi w:val="0"/>
              <w:spacing w:before="0" w:after="283"/>
              <w:jc w:val="left"/>
              <w:rPr/>
            </w:pPr>
            <w:r>
              <w:rPr/>
              <w:t xml:space="preserve">14,137 ft 4309 m </w:t>
            </w:r>
          </w:p>
        </w:tc>
        <w:tc>
          <w:tcPr>
            <w:tcW w:w="1327" w:type="dxa"/>
            <w:tcBorders/>
            <w:vAlign w:val="center"/>
          </w:tcPr>
          <w:p>
            <w:pPr>
              <w:pStyle w:val="TableContents"/>
              <w:bidi w:val="0"/>
              <w:spacing w:before="0" w:after="283"/>
              <w:jc w:val="left"/>
              <w:rPr/>
            </w:pPr>
            <w:r>
              <w:rPr/>
              <w:t xml:space="preserve">1 750 jalkaa 533 m </w:t>
            </w:r>
          </w:p>
        </w:tc>
        <w:tc>
          <w:tcPr>
            <w:tcW w:w="1191" w:type="dxa"/>
            <w:tcBorders/>
            <w:vAlign w:val="center"/>
          </w:tcPr>
          <w:p>
            <w:pPr>
              <w:pStyle w:val="TableContents"/>
              <w:bidi w:val="0"/>
              <w:spacing w:before="0" w:after="283"/>
              <w:jc w:val="left"/>
              <w:rPr/>
            </w:pPr>
            <w:r>
              <w:rPr/>
              <w:t xml:space="preserve">7.44 mi 11.98 km </w:t>
            </w:r>
          </w:p>
        </w:tc>
        <w:tc>
          <w:tcPr>
            <w:tcW w:w="1698" w:type="dxa"/>
            <w:tcBorders/>
            <w:vAlign w:val="center"/>
          </w:tcPr>
          <w:p>
            <w:pPr>
              <w:pStyle w:val="TableContents"/>
              <w:bidi w:val="0"/>
              <w:spacing w:before="0" w:after="283"/>
              <w:jc w:val="left"/>
              <w:rPr/>
            </w:pPr>
            <w:r>
              <w:rPr/>
              <w:t xml:space="preserve">39 ° 09 ′ 01''' N 107 ° 04 ′ 58''' W </w:t>
            </w:r>
            <w:r>
              <w:rPr/>
              <w:t xml:space="preserve">/ </w:t>
            </w:r>
            <w:r>
              <w:rPr/>
              <w:t xml:space="preserve">39.1503 ° N 107.0829 ° W </w:t>
            </w:r>
            <w:r>
              <w:rPr/>
              <w:t xml:space="preserve">/ 39.1503;-107.0829 </w:t>
            </w:r>
            <w:r>
              <w:rPr/>
              <w:t xml:space="preserve">(</w:t>
            </w:r>
            <w:r>
              <w:rPr/>
              <w:t xml:space="preserve">Capitolin huippu) </w:t>
            </w:r>
          </w:p>
        </w:tc>
      </w:tr>
      <w:tr>
        <w:trPr/>
        <w:tc>
          <w:tcPr>
            <w:tcW w:w="924" w:type="dxa"/>
            <w:tcBorders/>
            <w:vAlign w:val="center"/>
          </w:tcPr>
          <w:p>
            <w:pPr>
              <w:pStyle w:val="TableContents"/>
              <w:bidi w:val="0"/>
              <w:spacing w:before="0" w:after="283"/>
              <w:jc w:val="left"/>
              <w:rPr/>
            </w:pPr>
            <w:r>
              <w:rPr/>
              <w:t xml:space="preserve">39 </w:t>
            </w:r>
          </w:p>
        </w:tc>
        <w:tc>
          <w:tcPr>
            <w:tcW w:w="1491" w:type="dxa"/>
            <w:tcBorders/>
            <w:vAlign w:val="center"/>
          </w:tcPr>
          <w:p>
            <w:pPr>
              <w:pStyle w:val="TableContents"/>
              <w:bidi w:val="0"/>
              <w:spacing w:before="0" w:after="283"/>
              <w:jc w:val="left"/>
              <w:rPr/>
            </w:pPr>
            <w:r>
              <w:rPr/>
              <w:t xml:space="preserve">Pikes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Front Range </w:t>
            </w:r>
          </w:p>
        </w:tc>
        <w:tc>
          <w:tcPr>
            <w:tcW w:w="1078" w:type="dxa"/>
            <w:tcBorders/>
            <w:vAlign w:val="center"/>
          </w:tcPr>
          <w:p>
            <w:pPr>
              <w:pStyle w:val="TableContents"/>
              <w:bidi w:val="0"/>
              <w:spacing w:before="0" w:after="283"/>
              <w:jc w:val="left"/>
              <w:rPr/>
            </w:pPr>
            <w:r>
              <w:rPr/>
              <w:t xml:space="preserve">14,115 ft 4302.31 m </w:t>
            </w:r>
          </w:p>
        </w:tc>
        <w:tc>
          <w:tcPr>
            <w:tcW w:w="1327" w:type="dxa"/>
            <w:tcBorders/>
            <w:vAlign w:val="center"/>
          </w:tcPr>
          <w:p>
            <w:pPr>
              <w:pStyle w:val="TableContents"/>
              <w:bidi w:val="0"/>
              <w:spacing w:before="0" w:after="283"/>
              <w:jc w:val="left"/>
              <w:rPr/>
            </w:pPr>
            <w:r>
              <w:rPr/>
              <w:t xml:space="preserve">5 530 jalkaa 1686 m </w:t>
            </w:r>
          </w:p>
        </w:tc>
        <w:tc>
          <w:tcPr>
            <w:tcW w:w="1191" w:type="dxa"/>
            <w:tcBorders/>
            <w:vAlign w:val="center"/>
          </w:tcPr>
          <w:p>
            <w:pPr>
              <w:pStyle w:val="TableContents"/>
              <w:bidi w:val="0"/>
              <w:spacing w:before="0" w:after="283"/>
              <w:jc w:val="left"/>
              <w:rPr/>
            </w:pPr>
            <w:r>
              <w:rPr/>
              <w:t xml:space="preserve">60.6 mi 97.6 km </w:t>
            </w:r>
          </w:p>
        </w:tc>
        <w:tc>
          <w:tcPr>
            <w:tcW w:w="1698" w:type="dxa"/>
            <w:tcBorders/>
            <w:vAlign w:val="center"/>
          </w:tcPr>
          <w:p>
            <w:pPr>
              <w:pStyle w:val="TableContents"/>
              <w:bidi w:val="0"/>
              <w:spacing w:before="0" w:after="283"/>
              <w:jc w:val="left"/>
              <w:rPr/>
            </w:pPr>
            <w:r>
              <w:rPr/>
              <w:t xml:space="preserve">38 ° 50 ′ 26'' N 105 ° 02 ′ 39'' W </w:t>
            </w:r>
            <w:r>
              <w:rPr/>
              <w:t xml:space="preserve">/ </w:t>
            </w:r>
            <w:r>
              <w:rPr/>
              <w:t xml:space="preserve">38.8405 ° N 105.0442 ° W </w:t>
            </w:r>
            <w:r>
              <w:rPr/>
              <w:t xml:space="preserve">/ 38.8405;-105.0442 </w:t>
            </w:r>
            <w:r>
              <w:rPr/>
              <w:t xml:space="preserve">(</w:t>
            </w:r>
            <w:r>
              <w:rPr/>
              <w:t xml:space="preserve">Pikes Peak) </w:t>
            </w:r>
          </w:p>
        </w:tc>
      </w:tr>
      <w:tr>
        <w:trPr/>
        <w:tc>
          <w:tcPr>
            <w:tcW w:w="924" w:type="dxa"/>
            <w:tcBorders/>
            <w:vAlign w:val="center"/>
          </w:tcPr>
          <w:p>
            <w:pPr>
              <w:pStyle w:val="TableContents"/>
              <w:bidi w:val="0"/>
              <w:spacing w:before="0" w:after="283"/>
              <w:jc w:val="left"/>
              <w:rPr/>
            </w:pPr>
            <w:r>
              <w:rPr/>
              <w:t xml:space="preserve">40 </w:t>
            </w:r>
          </w:p>
        </w:tc>
        <w:tc>
          <w:tcPr>
            <w:tcW w:w="1491" w:type="dxa"/>
            <w:tcBorders/>
            <w:vAlign w:val="center"/>
          </w:tcPr>
          <w:p>
            <w:pPr>
              <w:pStyle w:val="TableContents"/>
              <w:bidi w:val="0"/>
              <w:spacing w:before="0" w:after="283"/>
              <w:jc w:val="left"/>
              <w:rPr/>
            </w:pPr>
            <w:r>
              <w:rPr/>
              <w:t xml:space="preserve">Windom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Neulavuoret </w:t>
            </w:r>
          </w:p>
        </w:tc>
        <w:tc>
          <w:tcPr>
            <w:tcW w:w="1078" w:type="dxa"/>
            <w:tcBorders/>
            <w:vAlign w:val="center"/>
          </w:tcPr>
          <w:p>
            <w:pPr>
              <w:pStyle w:val="TableContents"/>
              <w:bidi w:val="0"/>
              <w:spacing w:before="0" w:after="283"/>
              <w:jc w:val="left"/>
              <w:rPr/>
            </w:pPr>
            <w:r>
              <w:rPr/>
              <w:t xml:space="preserve">14 093 jalkaa 4296 m </w:t>
            </w:r>
          </w:p>
        </w:tc>
        <w:tc>
          <w:tcPr>
            <w:tcW w:w="1327" w:type="dxa"/>
            <w:tcBorders/>
            <w:vAlign w:val="center"/>
          </w:tcPr>
          <w:p>
            <w:pPr>
              <w:pStyle w:val="TableContents"/>
              <w:bidi w:val="0"/>
              <w:spacing w:before="0" w:after="283"/>
              <w:jc w:val="left"/>
              <w:rPr/>
            </w:pPr>
            <w:r>
              <w:rPr/>
              <w:t xml:space="preserve">2 187 jalkaa 667 m </w:t>
            </w:r>
          </w:p>
        </w:tc>
        <w:tc>
          <w:tcPr>
            <w:tcW w:w="1191" w:type="dxa"/>
            <w:tcBorders/>
            <w:vAlign w:val="center"/>
          </w:tcPr>
          <w:p>
            <w:pPr>
              <w:pStyle w:val="TableContents"/>
              <w:bidi w:val="0"/>
              <w:spacing w:before="0" w:after="283"/>
              <w:jc w:val="left"/>
              <w:rPr/>
            </w:pPr>
            <w:r>
              <w:rPr/>
              <w:t xml:space="preserve">26.3 mi 42.4 km </w:t>
            </w:r>
          </w:p>
        </w:tc>
        <w:tc>
          <w:tcPr>
            <w:tcW w:w="1698" w:type="dxa"/>
            <w:tcBorders/>
            <w:vAlign w:val="center"/>
          </w:tcPr>
          <w:p>
            <w:pPr>
              <w:pStyle w:val="TableContents"/>
              <w:bidi w:val="0"/>
              <w:spacing w:before="0" w:after="283"/>
              <w:jc w:val="left"/>
              <w:rPr/>
            </w:pPr>
            <w:r>
              <w:rPr/>
              <w:t xml:space="preserve">37 ° 37 ′ 16'' N 107 ° 35 ′ 31'' W </w:t>
            </w:r>
            <w:r>
              <w:rPr/>
              <w:t xml:space="preserve">/ </w:t>
            </w:r>
            <w:r>
              <w:rPr/>
              <w:t xml:space="preserve">37.6212 ° N 107.5919 ° W </w:t>
            </w:r>
            <w:r>
              <w:rPr/>
              <w:t xml:space="preserve">/ 37.6212;-107.5919 </w:t>
            </w:r>
            <w:r>
              <w:rPr/>
              <w:t xml:space="preserve">(</w:t>
            </w:r>
            <w:r>
              <w:rPr/>
              <w:t xml:space="preserve">Windom Peak) (Windom Peak) </w:t>
            </w:r>
          </w:p>
        </w:tc>
      </w:tr>
      <w:tr>
        <w:trPr/>
        <w:tc>
          <w:tcPr>
            <w:tcW w:w="924" w:type="dxa"/>
            <w:tcBorders/>
            <w:vAlign w:val="center"/>
          </w:tcPr>
          <w:p>
            <w:pPr>
              <w:pStyle w:val="TableContents"/>
              <w:bidi w:val="0"/>
              <w:spacing w:before="0" w:after="283"/>
              <w:jc w:val="left"/>
              <w:rPr/>
            </w:pPr>
            <w:r>
              <w:rPr/>
              <w:t xml:space="preserve">41 </w:t>
            </w:r>
          </w:p>
        </w:tc>
        <w:tc>
          <w:tcPr>
            <w:tcW w:w="1491" w:type="dxa"/>
            <w:tcBorders/>
            <w:vAlign w:val="center"/>
          </w:tcPr>
          <w:p>
            <w:pPr>
              <w:pStyle w:val="TableContents"/>
              <w:bidi w:val="0"/>
              <w:spacing w:before="0" w:after="283"/>
              <w:jc w:val="left"/>
              <w:rPr/>
            </w:pPr>
            <w:r>
              <w:rPr/>
              <w:t xml:space="preserve">Mount Augusta </w:t>
            </w:r>
          </w:p>
        </w:tc>
        <w:tc>
          <w:tcPr>
            <w:tcW w:w="1261" w:type="dxa"/>
            <w:tcBorders/>
            <w:vAlign w:val="center"/>
          </w:tcPr>
          <w:p>
            <w:pPr>
              <w:pStyle w:val="TableContents"/>
              <w:bidi w:val="0"/>
              <w:spacing w:before="0" w:after="283"/>
              <w:jc w:val="left"/>
              <w:rPr/>
            </w:pPr>
            <w:r>
              <w:rPr/>
              <w:t xml:space="preserve">Alaska Yukon </w:t>
            </w:r>
          </w:p>
        </w:tc>
        <w:tc>
          <w:tcPr>
            <w:tcW w:w="1235" w:type="dxa"/>
            <w:tcBorders/>
            <w:vAlign w:val="center"/>
          </w:tcPr>
          <w:p>
            <w:pPr>
              <w:pStyle w:val="TableContents"/>
              <w:bidi w:val="0"/>
              <w:spacing w:before="0" w:after="283"/>
              <w:jc w:val="left"/>
              <w:rPr/>
            </w:pPr>
            <w:r>
              <w:rPr/>
              <w:t xml:space="preserve">Saint Elias Mountains </w:t>
            </w:r>
          </w:p>
        </w:tc>
        <w:tc>
          <w:tcPr>
            <w:tcW w:w="1078" w:type="dxa"/>
            <w:tcBorders/>
            <w:vAlign w:val="center"/>
          </w:tcPr>
          <w:p>
            <w:pPr>
              <w:pStyle w:val="TableContents"/>
              <w:bidi w:val="0"/>
              <w:spacing w:before="0" w:after="283"/>
              <w:jc w:val="left"/>
              <w:rPr/>
            </w:pPr>
            <w:r>
              <w:rPr/>
              <w:t xml:space="preserve">14 070 ft 4289 m </w:t>
            </w:r>
          </w:p>
        </w:tc>
        <w:tc>
          <w:tcPr>
            <w:tcW w:w="1327" w:type="dxa"/>
            <w:tcBorders/>
            <w:vAlign w:val="center"/>
          </w:tcPr>
          <w:p>
            <w:pPr>
              <w:pStyle w:val="TableContents"/>
              <w:bidi w:val="0"/>
              <w:spacing w:before="0" w:after="283"/>
              <w:jc w:val="left"/>
              <w:rPr/>
            </w:pPr>
            <w:r>
              <w:rPr/>
              <w:t xml:space="preserve">5 082 jalkaa 1549 m </w:t>
            </w:r>
          </w:p>
        </w:tc>
        <w:tc>
          <w:tcPr>
            <w:tcW w:w="1191" w:type="dxa"/>
            <w:tcBorders/>
            <w:vAlign w:val="center"/>
          </w:tcPr>
          <w:p>
            <w:pPr>
              <w:pStyle w:val="TableContents"/>
              <w:bidi w:val="0"/>
              <w:spacing w:before="0" w:after="283"/>
              <w:jc w:val="left"/>
              <w:rPr/>
            </w:pPr>
            <w:r>
              <w:rPr/>
              <w:t xml:space="preserve">14.41 mi 23.2 km </w:t>
            </w:r>
          </w:p>
        </w:tc>
        <w:tc>
          <w:tcPr>
            <w:tcW w:w="1698" w:type="dxa"/>
            <w:tcBorders/>
            <w:vAlign w:val="center"/>
          </w:tcPr>
          <w:p>
            <w:pPr>
              <w:pStyle w:val="TableContents"/>
              <w:bidi w:val="0"/>
              <w:spacing w:before="0" w:after="283"/>
              <w:jc w:val="left"/>
              <w:rPr/>
            </w:pPr>
            <w:r>
              <w:rPr/>
              <w:t xml:space="preserve">60 ° 18 ′ 27''' N 140 ° 27 ′ 30'' W </w:t>
            </w:r>
            <w:r>
              <w:rPr/>
              <w:t xml:space="preserve">/ </w:t>
            </w:r>
            <w:r>
              <w:rPr/>
              <w:t xml:space="preserve">60.3074 ° N 140.4584 ° W </w:t>
            </w:r>
            <w:r>
              <w:rPr/>
              <w:t xml:space="preserve">/ 60.3074;-140.4584 </w:t>
            </w:r>
            <w:r>
              <w:rPr/>
              <w:t xml:space="preserve">(</w:t>
            </w:r>
            <w:r>
              <w:rPr/>
              <w:t xml:space="preserve">Mount Augusta) (Mount Augusta) </w:t>
            </w:r>
          </w:p>
        </w:tc>
      </w:tr>
      <w:tr>
        <w:trPr/>
        <w:tc>
          <w:tcPr>
            <w:tcW w:w="924" w:type="dxa"/>
            <w:tcBorders/>
            <w:vAlign w:val="center"/>
          </w:tcPr>
          <w:p>
            <w:pPr>
              <w:pStyle w:val="TableContents"/>
              <w:bidi w:val="0"/>
              <w:spacing w:before="0" w:after="283"/>
              <w:jc w:val="left"/>
              <w:rPr/>
            </w:pPr>
            <w:r>
              <w:rPr/>
              <w:t xml:space="preserve">42 </w:t>
            </w:r>
          </w:p>
        </w:tc>
        <w:tc>
          <w:tcPr>
            <w:tcW w:w="1491" w:type="dxa"/>
            <w:tcBorders/>
            <w:vAlign w:val="center"/>
          </w:tcPr>
          <w:p>
            <w:pPr>
              <w:pStyle w:val="TableContents"/>
              <w:bidi w:val="0"/>
              <w:spacing w:before="0" w:after="283"/>
              <w:jc w:val="left"/>
              <w:rPr/>
            </w:pPr>
            <w:r>
              <w:rPr/>
              <w:t xml:space="preserve">Handies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San Juan Mountains </w:t>
            </w:r>
          </w:p>
        </w:tc>
        <w:tc>
          <w:tcPr>
            <w:tcW w:w="1078" w:type="dxa"/>
            <w:tcBorders/>
            <w:vAlign w:val="center"/>
          </w:tcPr>
          <w:p>
            <w:pPr>
              <w:pStyle w:val="TableContents"/>
              <w:bidi w:val="0"/>
              <w:spacing w:before="0" w:after="283"/>
              <w:jc w:val="left"/>
              <w:rPr/>
            </w:pPr>
            <w:r>
              <w:rPr/>
              <w:t xml:space="preserve">14 058 jalkaa 4284,8 m </w:t>
            </w:r>
          </w:p>
        </w:tc>
        <w:tc>
          <w:tcPr>
            <w:tcW w:w="1327" w:type="dxa"/>
            <w:tcBorders/>
            <w:vAlign w:val="center"/>
          </w:tcPr>
          <w:p>
            <w:pPr>
              <w:pStyle w:val="TableContents"/>
              <w:bidi w:val="0"/>
              <w:spacing w:before="0" w:after="283"/>
              <w:jc w:val="left"/>
              <w:rPr/>
            </w:pPr>
            <w:r>
              <w:rPr/>
              <w:t xml:space="preserve">1 908 jalkaa 582 m </w:t>
            </w:r>
          </w:p>
        </w:tc>
        <w:tc>
          <w:tcPr>
            <w:tcW w:w="1191" w:type="dxa"/>
            <w:tcBorders/>
            <w:vAlign w:val="center"/>
          </w:tcPr>
          <w:p>
            <w:pPr>
              <w:pStyle w:val="TableContents"/>
              <w:bidi w:val="0"/>
              <w:spacing w:before="0" w:after="283"/>
              <w:jc w:val="left"/>
              <w:rPr/>
            </w:pPr>
            <w:r>
              <w:rPr/>
              <w:t xml:space="preserve">11.18 mi 18.00 km </w:t>
            </w:r>
          </w:p>
        </w:tc>
        <w:tc>
          <w:tcPr>
            <w:tcW w:w="1698" w:type="dxa"/>
            <w:tcBorders/>
            <w:vAlign w:val="center"/>
          </w:tcPr>
          <w:p>
            <w:pPr>
              <w:pStyle w:val="TableContents"/>
              <w:bidi w:val="0"/>
              <w:spacing w:before="0" w:after="283"/>
              <w:jc w:val="left"/>
              <w:rPr/>
            </w:pPr>
            <w:r>
              <w:rPr/>
              <w:t xml:space="preserve">37 ° 54 ′ 47'' N 107 ° 30 ′ 16'' W </w:t>
            </w:r>
            <w:r>
              <w:rPr/>
              <w:t xml:space="preserve">/ </w:t>
            </w:r>
            <w:r>
              <w:rPr/>
              <w:t xml:space="preserve">37.9130 ° N 107.5044 ° W </w:t>
            </w:r>
            <w:r>
              <w:rPr/>
              <w:t xml:space="preserve">/ 37.9130;-107.5044 </w:t>
            </w:r>
            <w:r>
              <w:rPr/>
              <w:t xml:space="preserve">(</w:t>
            </w:r>
            <w:r>
              <w:rPr/>
              <w:t xml:space="preserve">Handies Peak) (Handies Peak) </w:t>
            </w:r>
          </w:p>
        </w:tc>
      </w:tr>
      <w:tr>
        <w:trPr/>
        <w:tc>
          <w:tcPr>
            <w:tcW w:w="924" w:type="dxa"/>
            <w:tcBorders/>
            <w:vAlign w:val="center"/>
          </w:tcPr>
          <w:p>
            <w:pPr>
              <w:pStyle w:val="TableContents"/>
              <w:bidi w:val="0"/>
              <w:spacing w:before="0" w:after="283"/>
              <w:jc w:val="left"/>
              <w:rPr/>
            </w:pPr>
            <w:r>
              <w:rPr/>
              <w:t xml:space="preserve">43 </w:t>
            </w:r>
          </w:p>
        </w:tc>
        <w:tc>
          <w:tcPr>
            <w:tcW w:w="1491" w:type="dxa"/>
            <w:tcBorders/>
            <w:vAlign w:val="center"/>
          </w:tcPr>
          <w:p>
            <w:pPr>
              <w:pStyle w:val="TableContents"/>
              <w:bidi w:val="0"/>
              <w:spacing w:before="0" w:after="283"/>
              <w:jc w:val="left"/>
              <w:rPr/>
            </w:pPr>
            <w:r>
              <w:rPr/>
              <w:t xml:space="preserve">Culebra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Culebra Range </w:t>
            </w:r>
          </w:p>
        </w:tc>
        <w:tc>
          <w:tcPr>
            <w:tcW w:w="1078" w:type="dxa"/>
            <w:tcBorders/>
            <w:vAlign w:val="center"/>
          </w:tcPr>
          <w:p>
            <w:pPr>
              <w:pStyle w:val="TableContents"/>
              <w:bidi w:val="0"/>
              <w:spacing w:before="0" w:after="283"/>
              <w:jc w:val="left"/>
              <w:rPr/>
            </w:pPr>
            <w:r>
              <w:rPr/>
              <w:t xml:space="preserve">14,053 ft 4283 m </w:t>
            </w:r>
          </w:p>
        </w:tc>
        <w:tc>
          <w:tcPr>
            <w:tcW w:w="1327" w:type="dxa"/>
            <w:tcBorders/>
            <w:vAlign w:val="center"/>
          </w:tcPr>
          <w:p>
            <w:pPr>
              <w:pStyle w:val="TableContents"/>
              <w:bidi w:val="0"/>
              <w:spacing w:before="0" w:after="283"/>
              <w:jc w:val="left"/>
              <w:rPr/>
            </w:pPr>
            <w:r>
              <w:rPr/>
              <w:t xml:space="preserve">4827 jalkaa 1471 m </w:t>
            </w:r>
          </w:p>
        </w:tc>
        <w:tc>
          <w:tcPr>
            <w:tcW w:w="1191" w:type="dxa"/>
            <w:tcBorders/>
            <w:vAlign w:val="center"/>
          </w:tcPr>
          <w:p>
            <w:pPr>
              <w:pStyle w:val="TableContents"/>
              <w:bidi w:val="0"/>
              <w:spacing w:before="0" w:after="283"/>
              <w:jc w:val="left"/>
              <w:rPr/>
            </w:pPr>
            <w:r>
              <w:rPr/>
              <w:t xml:space="preserve">35.4 mi 56.9 km </w:t>
            </w:r>
          </w:p>
        </w:tc>
        <w:tc>
          <w:tcPr>
            <w:tcW w:w="1698" w:type="dxa"/>
            <w:tcBorders/>
            <w:vAlign w:val="center"/>
          </w:tcPr>
          <w:p>
            <w:pPr>
              <w:pStyle w:val="TableContents"/>
              <w:bidi w:val="0"/>
              <w:spacing w:before="0" w:after="283"/>
              <w:jc w:val="left"/>
              <w:rPr/>
            </w:pPr>
            <w:r>
              <w:rPr/>
              <w:t xml:space="preserve">37 ° 07 ′ 21'' N 105 ° 11 ′ 09'' W </w:t>
            </w:r>
            <w:r>
              <w:rPr/>
              <w:t xml:space="preserve">/ </w:t>
            </w:r>
            <w:r>
              <w:rPr/>
              <w:t xml:space="preserve">37.1224 ° N 105.1858 ° W </w:t>
            </w:r>
            <w:r>
              <w:rPr/>
              <w:t xml:space="preserve">/ 37.1224;-105.1858 </w:t>
            </w:r>
            <w:r>
              <w:rPr/>
              <w:t xml:space="preserve">(</w:t>
            </w:r>
            <w:r>
              <w:rPr/>
              <w:t xml:space="preserve">Culebra Peak) (Culebra Peak) </w:t>
            </w:r>
          </w:p>
        </w:tc>
      </w:tr>
      <w:tr>
        <w:trPr/>
        <w:tc>
          <w:tcPr>
            <w:tcW w:w="924" w:type="dxa"/>
            <w:tcBorders/>
            <w:vAlign w:val="center"/>
          </w:tcPr>
          <w:p>
            <w:pPr>
              <w:pStyle w:val="TableContents"/>
              <w:bidi w:val="0"/>
              <w:spacing w:before="0" w:after="283"/>
              <w:jc w:val="left"/>
              <w:rPr/>
            </w:pPr>
            <w:r>
              <w:rPr/>
              <w:t xml:space="preserve">44 </w:t>
            </w:r>
          </w:p>
        </w:tc>
        <w:tc>
          <w:tcPr>
            <w:tcW w:w="1491" w:type="dxa"/>
            <w:tcBorders/>
            <w:vAlign w:val="center"/>
          </w:tcPr>
          <w:p>
            <w:pPr>
              <w:pStyle w:val="TableContents"/>
              <w:bidi w:val="0"/>
              <w:spacing w:before="0" w:after="283"/>
              <w:jc w:val="left"/>
              <w:rPr/>
            </w:pPr>
            <w:r>
              <w:rPr/>
              <w:t xml:space="preserve">San Luis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La Garitan vuoret </w:t>
            </w:r>
          </w:p>
        </w:tc>
        <w:tc>
          <w:tcPr>
            <w:tcW w:w="1078" w:type="dxa"/>
            <w:tcBorders/>
            <w:vAlign w:val="center"/>
          </w:tcPr>
          <w:p>
            <w:pPr>
              <w:pStyle w:val="TableContents"/>
              <w:bidi w:val="0"/>
              <w:spacing w:before="0" w:after="283"/>
              <w:jc w:val="left"/>
              <w:rPr/>
            </w:pPr>
            <w:r>
              <w:rPr/>
              <w:t xml:space="preserve">14 022 jalkaa 4273,8 m </w:t>
            </w:r>
          </w:p>
        </w:tc>
        <w:tc>
          <w:tcPr>
            <w:tcW w:w="1327" w:type="dxa"/>
            <w:tcBorders/>
            <w:vAlign w:val="center"/>
          </w:tcPr>
          <w:p>
            <w:pPr>
              <w:pStyle w:val="TableContents"/>
              <w:bidi w:val="0"/>
              <w:spacing w:before="0" w:after="283"/>
              <w:jc w:val="left"/>
              <w:rPr/>
            </w:pPr>
            <w:r>
              <w:rPr/>
              <w:t xml:space="preserve">3 113 jalkaa 949 m </w:t>
            </w:r>
          </w:p>
        </w:tc>
        <w:tc>
          <w:tcPr>
            <w:tcW w:w="1191" w:type="dxa"/>
            <w:tcBorders/>
            <w:vAlign w:val="center"/>
          </w:tcPr>
          <w:p>
            <w:pPr>
              <w:pStyle w:val="TableContents"/>
              <w:bidi w:val="0"/>
              <w:spacing w:before="0" w:after="283"/>
              <w:jc w:val="left"/>
              <w:rPr/>
            </w:pPr>
            <w:r>
              <w:rPr/>
              <w:t xml:space="preserve">26.9 mi 43.4 km </w:t>
            </w:r>
          </w:p>
        </w:tc>
        <w:tc>
          <w:tcPr>
            <w:tcW w:w="1698" w:type="dxa"/>
            <w:tcBorders/>
            <w:vAlign w:val="center"/>
          </w:tcPr>
          <w:p>
            <w:pPr>
              <w:pStyle w:val="TableContents"/>
              <w:bidi w:val="0"/>
              <w:spacing w:before="0" w:after="283"/>
              <w:jc w:val="left"/>
              <w:rPr/>
            </w:pPr>
            <w:r>
              <w:rPr/>
              <w:t xml:space="preserve">37 ° 59 ′ 12'' N 106 ° 55 ′ 53'' W </w:t>
            </w:r>
            <w:r>
              <w:rPr/>
              <w:t xml:space="preserve">/ </w:t>
            </w:r>
            <w:r>
              <w:rPr/>
              <w:t xml:space="preserve">37.9868 ° N 106.9313 ° W </w:t>
            </w:r>
            <w:r>
              <w:rPr/>
              <w:t xml:space="preserve">/ 37.9868;-106.9313 </w:t>
            </w:r>
            <w:r>
              <w:rPr/>
              <w:t xml:space="preserve">(</w:t>
            </w:r>
            <w:r>
              <w:rPr/>
              <w:t xml:space="preserve">San Luis Peak) (San Luis Peak) </w:t>
            </w:r>
          </w:p>
        </w:tc>
      </w:tr>
      <w:tr>
        <w:trPr/>
        <w:tc>
          <w:tcPr>
            <w:tcW w:w="924" w:type="dxa"/>
            <w:tcBorders/>
            <w:vAlign w:val="center"/>
          </w:tcPr>
          <w:p>
            <w:pPr>
              <w:pStyle w:val="TableContents"/>
              <w:bidi w:val="0"/>
              <w:spacing w:before="0" w:after="283"/>
              <w:jc w:val="left"/>
              <w:rPr/>
            </w:pPr>
            <w:r>
              <w:rPr/>
              <w:t xml:space="preserve">45 </w:t>
            </w:r>
          </w:p>
        </w:tc>
        <w:tc>
          <w:tcPr>
            <w:tcW w:w="1491" w:type="dxa"/>
            <w:tcBorders/>
            <w:vAlign w:val="center"/>
          </w:tcPr>
          <w:p>
            <w:pPr>
              <w:pStyle w:val="TableContents"/>
              <w:bidi w:val="0"/>
              <w:spacing w:before="0" w:after="283"/>
              <w:jc w:val="left"/>
              <w:rPr/>
            </w:pPr>
            <w:r>
              <w:rPr/>
              <w:t xml:space="preserve">Pyhän ristin vuori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Sawatch Range </w:t>
            </w:r>
          </w:p>
        </w:tc>
        <w:tc>
          <w:tcPr>
            <w:tcW w:w="1078" w:type="dxa"/>
            <w:tcBorders/>
            <w:vAlign w:val="center"/>
          </w:tcPr>
          <w:p>
            <w:pPr>
              <w:pStyle w:val="TableContents"/>
              <w:bidi w:val="0"/>
              <w:spacing w:before="0" w:after="283"/>
              <w:jc w:val="left"/>
              <w:rPr/>
            </w:pPr>
            <w:r>
              <w:rPr/>
              <w:t xml:space="preserve">14 011 jalkaa 4270,5 m </w:t>
            </w:r>
          </w:p>
        </w:tc>
        <w:tc>
          <w:tcPr>
            <w:tcW w:w="1327" w:type="dxa"/>
            <w:tcBorders/>
            <w:vAlign w:val="center"/>
          </w:tcPr>
          <w:p>
            <w:pPr>
              <w:pStyle w:val="TableContents"/>
              <w:bidi w:val="0"/>
              <w:spacing w:before="0" w:after="283"/>
              <w:jc w:val="left"/>
              <w:rPr/>
            </w:pPr>
            <w:r>
              <w:rPr/>
              <w:t xml:space="preserve">2 113 jalkaa 644 m </w:t>
            </w:r>
          </w:p>
        </w:tc>
        <w:tc>
          <w:tcPr>
            <w:tcW w:w="1191" w:type="dxa"/>
            <w:tcBorders/>
            <w:vAlign w:val="center"/>
          </w:tcPr>
          <w:p>
            <w:pPr>
              <w:pStyle w:val="TableContents"/>
              <w:bidi w:val="0"/>
              <w:spacing w:before="0" w:after="283"/>
              <w:jc w:val="left"/>
              <w:rPr/>
            </w:pPr>
            <w:r>
              <w:rPr/>
              <w:t xml:space="preserve">18,41 mi 29,6 km </w:t>
            </w:r>
          </w:p>
        </w:tc>
        <w:tc>
          <w:tcPr>
            <w:tcW w:w="1698" w:type="dxa"/>
            <w:tcBorders/>
            <w:vAlign w:val="center"/>
          </w:tcPr>
          <w:p>
            <w:pPr>
              <w:pStyle w:val="TableContents"/>
              <w:bidi w:val="0"/>
              <w:spacing w:before="0" w:after="283"/>
              <w:jc w:val="left"/>
              <w:rPr/>
            </w:pPr>
            <w:r>
              <w:rPr/>
              <w:t xml:space="preserve">39 ° 28 ′ 00'' N 106 ° 28 ′ 54'' W </w:t>
            </w:r>
            <w:r>
              <w:rPr/>
              <w:t xml:space="preserve">/ </w:t>
            </w:r>
            <w:r>
              <w:rPr/>
              <w:t xml:space="preserve">39.4668 ° N 106.4817 ° W </w:t>
            </w:r>
            <w:r>
              <w:rPr/>
              <w:t xml:space="preserve">/ 39.4668;-106.4817 </w:t>
            </w:r>
            <w:r>
              <w:rPr/>
              <w:t xml:space="preserve">(</w:t>
            </w:r>
            <w:r>
              <w:rPr/>
              <w:t xml:space="preserve">Pyhän ristin vuori) </w:t>
            </w:r>
          </w:p>
        </w:tc>
      </w:tr>
      <w:tr>
        <w:trPr/>
        <w:tc>
          <w:tcPr>
            <w:tcW w:w="924" w:type="dxa"/>
            <w:tcBorders/>
            <w:vAlign w:val="center"/>
          </w:tcPr>
          <w:p>
            <w:pPr>
              <w:pStyle w:val="TableContents"/>
              <w:bidi w:val="0"/>
              <w:spacing w:before="0" w:after="283"/>
              <w:jc w:val="left"/>
              <w:rPr/>
            </w:pPr>
            <w:r>
              <w:rPr/>
              <w:t xml:space="preserve">46 </w:t>
            </w:r>
          </w:p>
        </w:tc>
        <w:tc>
          <w:tcPr>
            <w:tcW w:w="1491" w:type="dxa"/>
            <w:tcBorders/>
            <w:vAlign w:val="center"/>
          </w:tcPr>
          <w:p>
            <w:pPr>
              <w:pStyle w:val="TableContents"/>
              <w:bidi w:val="0"/>
              <w:spacing w:before="0" w:after="283"/>
              <w:jc w:val="left"/>
              <w:rPr/>
            </w:pPr>
            <w:r>
              <w:rPr/>
              <w:t xml:space="preserve">Grizzly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Sawatch Range </w:t>
            </w:r>
          </w:p>
        </w:tc>
        <w:tc>
          <w:tcPr>
            <w:tcW w:w="1078" w:type="dxa"/>
            <w:tcBorders/>
            <w:vAlign w:val="center"/>
          </w:tcPr>
          <w:p>
            <w:pPr>
              <w:pStyle w:val="TableContents"/>
              <w:bidi w:val="0"/>
              <w:spacing w:before="0" w:after="283"/>
              <w:jc w:val="left"/>
              <w:rPr/>
            </w:pPr>
            <w:r>
              <w:rPr/>
              <w:t xml:space="preserve">13,995 ft 4265.6 m </w:t>
            </w:r>
          </w:p>
        </w:tc>
        <w:tc>
          <w:tcPr>
            <w:tcW w:w="1327" w:type="dxa"/>
            <w:tcBorders/>
            <w:vAlign w:val="center"/>
          </w:tcPr>
          <w:p>
            <w:pPr>
              <w:pStyle w:val="TableContents"/>
              <w:bidi w:val="0"/>
              <w:spacing w:before="0" w:after="283"/>
              <w:jc w:val="left"/>
              <w:rPr/>
            </w:pPr>
            <w:r>
              <w:rPr/>
              <w:t xml:space="preserve">1 928 jalkaa 588 m </w:t>
            </w:r>
          </w:p>
        </w:tc>
        <w:tc>
          <w:tcPr>
            <w:tcW w:w="1191" w:type="dxa"/>
            <w:tcBorders/>
            <w:vAlign w:val="center"/>
          </w:tcPr>
          <w:p>
            <w:pPr>
              <w:pStyle w:val="TableContents"/>
              <w:bidi w:val="0"/>
              <w:spacing w:before="0" w:after="283"/>
              <w:jc w:val="left"/>
              <w:rPr/>
            </w:pPr>
            <w:r>
              <w:rPr/>
              <w:t xml:space="preserve">6.77 mi 10.89 km </w:t>
            </w:r>
          </w:p>
        </w:tc>
        <w:tc>
          <w:tcPr>
            <w:tcW w:w="1698" w:type="dxa"/>
            <w:tcBorders/>
            <w:vAlign w:val="center"/>
          </w:tcPr>
          <w:p>
            <w:pPr>
              <w:pStyle w:val="TableContents"/>
              <w:bidi w:val="0"/>
              <w:spacing w:before="0" w:after="283"/>
              <w:jc w:val="left"/>
              <w:rPr/>
            </w:pPr>
            <w:r>
              <w:rPr/>
              <w:t xml:space="preserve">39 ° 02 ′ 33'' N 106 ° 35 ′ 51'' W </w:t>
            </w:r>
            <w:r>
              <w:rPr/>
              <w:t xml:space="preserve">/ </w:t>
            </w:r>
            <w:r>
              <w:rPr/>
              <w:t xml:space="preserve">39.0425 ° N 106.5976 ° W </w:t>
            </w:r>
            <w:r>
              <w:rPr/>
              <w:t xml:space="preserve">/ 39.0425;-106.5976 </w:t>
            </w:r>
            <w:r>
              <w:rPr/>
              <w:t xml:space="preserve">(</w:t>
            </w:r>
            <w:r>
              <w:rPr/>
              <w:t xml:space="preserve">Grizzly Peak) (Grizzly Peak) </w:t>
            </w:r>
          </w:p>
        </w:tc>
      </w:tr>
      <w:tr>
        <w:trPr/>
        <w:tc>
          <w:tcPr>
            <w:tcW w:w="924" w:type="dxa"/>
            <w:tcBorders/>
            <w:vAlign w:val="center"/>
          </w:tcPr>
          <w:p>
            <w:pPr>
              <w:pStyle w:val="TableContents"/>
              <w:bidi w:val="0"/>
              <w:spacing w:before="0" w:after="283"/>
              <w:jc w:val="left"/>
              <w:rPr/>
            </w:pPr>
            <w:r>
              <w:rPr/>
              <w:t xml:space="preserve">47 </w:t>
            </w:r>
          </w:p>
        </w:tc>
        <w:tc>
          <w:tcPr>
            <w:tcW w:w="1491" w:type="dxa"/>
            <w:tcBorders/>
            <w:vAlign w:val="center"/>
          </w:tcPr>
          <w:p>
            <w:pPr>
              <w:pStyle w:val="TableContents"/>
              <w:bidi w:val="0"/>
              <w:spacing w:before="0" w:after="283"/>
              <w:jc w:val="left"/>
              <w:rPr/>
            </w:pPr>
            <w:r>
              <w:rPr/>
              <w:t xml:space="preserve">Mount Humphreys </w:t>
            </w:r>
          </w:p>
        </w:tc>
        <w:tc>
          <w:tcPr>
            <w:tcW w:w="1261" w:type="dxa"/>
            <w:tcBorders/>
            <w:vAlign w:val="center"/>
          </w:tcPr>
          <w:p>
            <w:pPr>
              <w:pStyle w:val="TableContents"/>
              <w:bidi w:val="0"/>
              <w:spacing w:before="0" w:after="283"/>
              <w:jc w:val="left"/>
              <w:rPr/>
            </w:pPr>
            <w:r>
              <w:rPr/>
              <w:t xml:space="preserve">Kalifornia </w:t>
            </w:r>
          </w:p>
        </w:tc>
        <w:tc>
          <w:tcPr>
            <w:tcW w:w="1235" w:type="dxa"/>
            <w:tcBorders/>
            <w:vAlign w:val="center"/>
          </w:tcPr>
          <w:p>
            <w:pPr>
              <w:pStyle w:val="TableContents"/>
              <w:bidi w:val="0"/>
              <w:spacing w:before="0" w:after="283"/>
              <w:jc w:val="left"/>
              <w:rPr/>
            </w:pPr>
            <w:r>
              <w:rPr/>
              <w:t xml:space="preserve">Sierra Nevada </w:t>
            </w:r>
          </w:p>
        </w:tc>
        <w:tc>
          <w:tcPr>
            <w:tcW w:w="1078" w:type="dxa"/>
            <w:tcBorders/>
            <w:vAlign w:val="center"/>
          </w:tcPr>
          <w:p>
            <w:pPr>
              <w:pStyle w:val="TableContents"/>
              <w:bidi w:val="0"/>
              <w:spacing w:before="0" w:after="283"/>
              <w:jc w:val="left"/>
              <w:rPr/>
            </w:pPr>
            <w:r>
              <w:rPr/>
              <w:t xml:space="preserve">13,992 ft 4265 m </w:t>
            </w:r>
          </w:p>
        </w:tc>
        <w:tc>
          <w:tcPr>
            <w:tcW w:w="1327" w:type="dxa"/>
            <w:tcBorders/>
            <w:vAlign w:val="center"/>
          </w:tcPr>
          <w:p>
            <w:pPr>
              <w:pStyle w:val="TableContents"/>
              <w:bidi w:val="0"/>
              <w:spacing w:before="0" w:after="283"/>
              <w:jc w:val="left"/>
              <w:rPr/>
            </w:pPr>
            <w:r>
              <w:rPr/>
              <w:t xml:space="preserve">2 563 jalkaa 781 m </w:t>
            </w:r>
          </w:p>
        </w:tc>
        <w:tc>
          <w:tcPr>
            <w:tcW w:w="1191" w:type="dxa"/>
            <w:tcBorders/>
            <w:vAlign w:val="center"/>
          </w:tcPr>
          <w:p>
            <w:pPr>
              <w:pStyle w:val="TableContents"/>
              <w:bidi w:val="0"/>
              <w:spacing w:before="0" w:after="283"/>
              <w:jc w:val="left"/>
              <w:rPr/>
            </w:pPr>
            <w:r>
              <w:rPr/>
              <w:t xml:space="preserve">14,71 mi 23,7 km </w:t>
            </w:r>
          </w:p>
        </w:tc>
        <w:tc>
          <w:tcPr>
            <w:tcW w:w="1698" w:type="dxa"/>
            <w:tcBorders/>
            <w:vAlign w:val="center"/>
          </w:tcPr>
          <w:p>
            <w:pPr>
              <w:pStyle w:val="TableContents"/>
              <w:bidi w:val="0"/>
              <w:spacing w:before="0" w:after="283"/>
              <w:jc w:val="left"/>
              <w:rPr/>
            </w:pPr>
            <w:r>
              <w:rPr/>
              <w:t xml:space="preserve">37 ° 16 ′ 14''' N 118 ° 40 ′ 23'' W </w:t>
            </w:r>
            <w:r>
              <w:rPr/>
              <w:t xml:space="preserve">/ </w:t>
            </w:r>
            <w:r>
              <w:rPr/>
              <w:t xml:space="preserve">37.2705 ° N 118.6730 ° W </w:t>
            </w:r>
            <w:r>
              <w:rPr/>
              <w:t xml:space="preserve">/ 37.2705;-118.6730 </w:t>
            </w:r>
            <w:r>
              <w:rPr/>
              <w:t xml:space="preserve">(</w:t>
            </w:r>
            <w:r>
              <w:rPr/>
              <w:t xml:space="preserve">Mount Humphreys) (Mount Humphreys) </w:t>
            </w:r>
          </w:p>
        </w:tc>
      </w:tr>
      <w:tr>
        <w:trPr/>
        <w:tc>
          <w:tcPr>
            <w:tcW w:w="924" w:type="dxa"/>
            <w:tcBorders/>
            <w:vAlign w:val="center"/>
          </w:tcPr>
          <w:p>
            <w:pPr>
              <w:pStyle w:val="TableContents"/>
              <w:bidi w:val="0"/>
              <w:spacing w:before="0" w:after="283"/>
              <w:jc w:val="left"/>
              <w:rPr/>
            </w:pPr>
            <w:r>
              <w:rPr/>
              <w:t xml:space="preserve">48 </w:t>
            </w:r>
          </w:p>
        </w:tc>
        <w:tc>
          <w:tcPr>
            <w:tcW w:w="1491" w:type="dxa"/>
            <w:tcBorders/>
            <w:vAlign w:val="center"/>
          </w:tcPr>
          <w:p>
            <w:pPr>
              <w:pStyle w:val="TableContents"/>
              <w:bidi w:val="0"/>
              <w:spacing w:before="0" w:after="283"/>
              <w:jc w:val="left"/>
              <w:rPr/>
            </w:pPr>
            <w:r>
              <w:rPr/>
              <w:t xml:space="preserve">Mount Keith </w:t>
            </w:r>
          </w:p>
        </w:tc>
        <w:tc>
          <w:tcPr>
            <w:tcW w:w="1261" w:type="dxa"/>
            <w:tcBorders/>
            <w:vAlign w:val="center"/>
          </w:tcPr>
          <w:p>
            <w:pPr>
              <w:pStyle w:val="TableContents"/>
              <w:bidi w:val="0"/>
              <w:spacing w:before="0" w:after="283"/>
              <w:jc w:val="left"/>
              <w:rPr/>
            </w:pPr>
            <w:r>
              <w:rPr/>
              <w:t xml:space="preserve">Kalifornia </w:t>
            </w:r>
          </w:p>
        </w:tc>
        <w:tc>
          <w:tcPr>
            <w:tcW w:w="1235" w:type="dxa"/>
            <w:tcBorders/>
            <w:vAlign w:val="center"/>
          </w:tcPr>
          <w:p>
            <w:pPr>
              <w:pStyle w:val="TableContents"/>
              <w:bidi w:val="0"/>
              <w:spacing w:before="0" w:after="283"/>
              <w:jc w:val="left"/>
              <w:rPr/>
            </w:pPr>
            <w:r>
              <w:rPr/>
              <w:t xml:space="preserve">Sierra Nevada </w:t>
            </w:r>
          </w:p>
        </w:tc>
        <w:tc>
          <w:tcPr>
            <w:tcW w:w="1078" w:type="dxa"/>
            <w:tcBorders/>
            <w:vAlign w:val="center"/>
          </w:tcPr>
          <w:p>
            <w:pPr>
              <w:pStyle w:val="TableContents"/>
              <w:bidi w:val="0"/>
              <w:spacing w:before="0" w:after="283"/>
              <w:jc w:val="left"/>
              <w:rPr/>
            </w:pPr>
            <w:r>
              <w:rPr/>
              <w:t xml:space="preserve">13,982 ft 4262 m </w:t>
            </w:r>
          </w:p>
        </w:tc>
        <w:tc>
          <w:tcPr>
            <w:tcW w:w="1327" w:type="dxa"/>
            <w:tcBorders/>
            <w:vAlign w:val="center"/>
          </w:tcPr>
          <w:p>
            <w:pPr>
              <w:pStyle w:val="TableContents"/>
              <w:bidi w:val="0"/>
              <w:spacing w:before="0" w:after="283"/>
              <w:jc w:val="left"/>
              <w:rPr/>
            </w:pPr>
            <w:r>
              <w:rPr/>
              <w:t xml:space="preserve">1 936 jalkaa 590 m </w:t>
            </w:r>
          </w:p>
        </w:tc>
        <w:tc>
          <w:tcPr>
            <w:tcW w:w="1191" w:type="dxa"/>
            <w:tcBorders/>
            <w:vAlign w:val="center"/>
          </w:tcPr>
          <w:p>
            <w:pPr>
              <w:pStyle w:val="TableContents"/>
              <w:bidi w:val="0"/>
              <w:spacing w:before="0" w:after="283"/>
              <w:jc w:val="left"/>
              <w:rPr/>
            </w:pPr>
            <w:r>
              <w:rPr/>
              <w:t xml:space="preserve">3.09 mi 4.97 km </w:t>
            </w:r>
          </w:p>
        </w:tc>
        <w:tc>
          <w:tcPr>
            <w:tcW w:w="1698" w:type="dxa"/>
            <w:tcBorders/>
            <w:vAlign w:val="center"/>
          </w:tcPr>
          <w:p>
            <w:pPr>
              <w:pStyle w:val="TableContents"/>
              <w:bidi w:val="0"/>
              <w:spacing w:before="0" w:after="283"/>
              <w:jc w:val="left"/>
              <w:rPr/>
            </w:pPr>
            <w:r>
              <w:rPr/>
              <w:t xml:space="preserve">36 ° 42 ′ 00'' N 118 ° 20 ′ 37'' W </w:t>
            </w:r>
            <w:r>
              <w:rPr/>
              <w:t xml:space="preserve">/ </w:t>
            </w:r>
            <w:r>
              <w:rPr/>
              <w:t xml:space="preserve">36.7001 ° N 118.3436 ° W </w:t>
            </w:r>
            <w:r>
              <w:rPr/>
              <w:t xml:space="preserve">/ 36.7001;-118.3436 </w:t>
            </w:r>
            <w:r>
              <w:rPr/>
              <w:t xml:space="preserve">(</w:t>
            </w:r>
            <w:r>
              <w:rPr/>
              <w:t xml:space="preserve">Mount Keith) </w:t>
            </w:r>
          </w:p>
        </w:tc>
      </w:tr>
      <w:tr>
        <w:trPr/>
        <w:tc>
          <w:tcPr>
            <w:tcW w:w="924" w:type="dxa"/>
            <w:tcBorders/>
            <w:vAlign w:val="center"/>
          </w:tcPr>
          <w:p>
            <w:pPr>
              <w:pStyle w:val="TableContents"/>
              <w:bidi w:val="0"/>
              <w:spacing w:before="0" w:after="283"/>
              <w:jc w:val="left"/>
              <w:rPr/>
            </w:pPr>
            <w:r>
              <w:rPr/>
              <w:t xml:space="preserve">49 </w:t>
            </w:r>
          </w:p>
        </w:tc>
        <w:tc>
          <w:tcPr>
            <w:tcW w:w="1491" w:type="dxa"/>
            <w:tcBorders/>
            <w:vAlign w:val="center"/>
          </w:tcPr>
          <w:p>
            <w:pPr>
              <w:pStyle w:val="TableContents"/>
              <w:bidi w:val="0"/>
              <w:spacing w:before="0" w:after="283"/>
              <w:jc w:val="left"/>
              <w:rPr/>
            </w:pPr>
            <w:r>
              <w:rPr/>
              <w:t xml:space="preserve">Mount Ouray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Sawatch Range </w:t>
            </w:r>
          </w:p>
        </w:tc>
        <w:tc>
          <w:tcPr>
            <w:tcW w:w="1078" w:type="dxa"/>
            <w:tcBorders/>
            <w:vAlign w:val="center"/>
          </w:tcPr>
          <w:p>
            <w:pPr>
              <w:pStyle w:val="TableContents"/>
              <w:bidi w:val="0"/>
              <w:spacing w:before="0" w:after="283"/>
              <w:jc w:val="left"/>
              <w:rPr/>
            </w:pPr>
            <w:r>
              <w:rPr/>
              <w:t xml:space="preserve">13,961 ft 4255.4 m </w:t>
            </w:r>
          </w:p>
        </w:tc>
        <w:tc>
          <w:tcPr>
            <w:tcW w:w="1327" w:type="dxa"/>
            <w:tcBorders/>
            <w:vAlign w:val="center"/>
          </w:tcPr>
          <w:p>
            <w:pPr>
              <w:pStyle w:val="TableContents"/>
              <w:bidi w:val="0"/>
              <w:spacing w:before="0" w:after="283"/>
              <w:jc w:val="left"/>
              <w:rPr/>
            </w:pPr>
            <w:r>
              <w:rPr/>
              <w:t xml:space="preserve">2 659 jalkaa 810 m </w:t>
            </w:r>
          </w:p>
        </w:tc>
        <w:tc>
          <w:tcPr>
            <w:tcW w:w="1191" w:type="dxa"/>
            <w:tcBorders/>
            <w:vAlign w:val="center"/>
          </w:tcPr>
          <w:p>
            <w:pPr>
              <w:pStyle w:val="TableContents"/>
              <w:bidi w:val="0"/>
              <w:spacing w:before="0" w:after="283"/>
              <w:jc w:val="left"/>
              <w:rPr/>
            </w:pPr>
            <w:r>
              <w:rPr/>
              <w:t xml:space="preserve">13.58 mi 21.9 km </w:t>
            </w:r>
          </w:p>
        </w:tc>
        <w:tc>
          <w:tcPr>
            <w:tcW w:w="1698" w:type="dxa"/>
            <w:tcBorders/>
            <w:vAlign w:val="center"/>
          </w:tcPr>
          <w:p>
            <w:pPr>
              <w:pStyle w:val="TableContents"/>
              <w:bidi w:val="0"/>
              <w:spacing w:before="0" w:after="283"/>
              <w:jc w:val="left"/>
              <w:rPr/>
            </w:pPr>
            <w:r>
              <w:rPr/>
              <w:t xml:space="preserve">38 ° 25 ′ 22''' N 106 ° 13 ′ 29''' W </w:t>
            </w:r>
            <w:r>
              <w:rPr/>
              <w:t xml:space="preserve">/ </w:t>
            </w:r>
            <w:r>
              <w:rPr/>
              <w:t xml:space="preserve">38.4227 ° N 106.2247 ° W </w:t>
            </w:r>
            <w:r>
              <w:rPr/>
              <w:t xml:space="preserve">/ 38.4227;-106.2247 </w:t>
            </w:r>
            <w:r>
              <w:rPr/>
              <w:t xml:space="preserve">(</w:t>
            </w:r>
            <w:r>
              <w:rPr/>
              <w:t xml:space="preserve">Mount Ouray) (Mount Ouray) </w:t>
            </w:r>
          </w:p>
        </w:tc>
      </w:tr>
      <w:tr>
        <w:trPr/>
        <w:tc>
          <w:tcPr>
            <w:tcW w:w="924" w:type="dxa"/>
            <w:tcBorders/>
            <w:vAlign w:val="center"/>
          </w:tcPr>
          <w:p>
            <w:pPr>
              <w:pStyle w:val="TableContents"/>
              <w:bidi w:val="0"/>
              <w:spacing w:before="0" w:after="283"/>
              <w:jc w:val="left"/>
              <w:rPr/>
            </w:pPr>
            <w:r>
              <w:rPr/>
              <w:t xml:space="preserve">50 </w:t>
            </w:r>
          </w:p>
        </w:tc>
        <w:tc>
          <w:tcPr>
            <w:tcW w:w="1491" w:type="dxa"/>
            <w:tcBorders/>
            <w:vAlign w:val="center"/>
          </w:tcPr>
          <w:p>
            <w:pPr>
              <w:pStyle w:val="TableContents"/>
              <w:bidi w:val="0"/>
              <w:spacing w:before="0" w:after="283"/>
              <w:jc w:val="left"/>
              <w:rPr/>
            </w:pPr>
            <w:r>
              <w:rPr/>
              <w:t xml:space="preserve">Vermilion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San Juan Mountains </w:t>
            </w:r>
          </w:p>
        </w:tc>
        <w:tc>
          <w:tcPr>
            <w:tcW w:w="1078" w:type="dxa"/>
            <w:tcBorders/>
            <w:vAlign w:val="center"/>
          </w:tcPr>
          <w:p>
            <w:pPr>
              <w:pStyle w:val="TableContents"/>
              <w:bidi w:val="0"/>
              <w:spacing w:before="0" w:after="283"/>
              <w:jc w:val="left"/>
              <w:rPr/>
            </w:pPr>
            <w:r>
              <w:rPr/>
              <w:t xml:space="preserve">13 900 jalkaa 4237 m </w:t>
            </w:r>
          </w:p>
        </w:tc>
        <w:tc>
          <w:tcPr>
            <w:tcW w:w="1327" w:type="dxa"/>
            <w:tcBorders/>
            <w:vAlign w:val="center"/>
          </w:tcPr>
          <w:p>
            <w:pPr>
              <w:pStyle w:val="TableContents"/>
              <w:bidi w:val="0"/>
              <w:spacing w:before="0" w:after="283"/>
              <w:jc w:val="left"/>
              <w:rPr/>
            </w:pPr>
            <w:r>
              <w:rPr/>
              <w:t xml:space="preserve">2 105 jalkaa 642 m </w:t>
            </w:r>
          </w:p>
        </w:tc>
        <w:tc>
          <w:tcPr>
            <w:tcW w:w="1191" w:type="dxa"/>
            <w:tcBorders/>
            <w:vAlign w:val="center"/>
          </w:tcPr>
          <w:p>
            <w:pPr>
              <w:pStyle w:val="TableContents"/>
              <w:bidi w:val="0"/>
              <w:spacing w:before="0" w:after="283"/>
              <w:jc w:val="left"/>
              <w:rPr/>
            </w:pPr>
            <w:r>
              <w:rPr/>
              <w:t xml:space="preserve">9.07 mi 14.60 km </w:t>
            </w:r>
          </w:p>
        </w:tc>
        <w:tc>
          <w:tcPr>
            <w:tcW w:w="1698" w:type="dxa"/>
            <w:tcBorders/>
            <w:vAlign w:val="center"/>
          </w:tcPr>
          <w:p>
            <w:pPr>
              <w:pStyle w:val="TableContents"/>
              <w:bidi w:val="0"/>
              <w:spacing w:before="0" w:after="283"/>
              <w:jc w:val="left"/>
              <w:rPr/>
            </w:pPr>
            <w:r>
              <w:rPr/>
              <w:t xml:space="preserve">37 ° 47 ′ 57''' N 107 ° 49 ′ 43''' W </w:t>
            </w:r>
            <w:r>
              <w:rPr/>
              <w:t xml:space="preserve">/ </w:t>
            </w:r>
            <w:r>
              <w:rPr/>
              <w:t xml:space="preserve">37.7993 ° N 107.8285 ° W </w:t>
            </w:r>
            <w:r>
              <w:rPr/>
              <w:t xml:space="preserve">/ 37.7993;-107.8285 </w:t>
            </w:r>
            <w:r>
              <w:rPr/>
              <w:t xml:space="preserve">(</w:t>
            </w:r>
            <w:r>
              <w:rPr/>
              <w:t xml:space="preserve">Vermilion Peak) (Vermilion Peak) </w:t>
            </w:r>
          </w:p>
        </w:tc>
      </w:tr>
      <w:tr>
        <w:trPr/>
        <w:tc>
          <w:tcPr>
            <w:tcW w:w="924" w:type="dxa"/>
            <w:tcBorders/>
            <w:vAlign w:val="center"/>
          </w:tcPr>
          <w:p>
            <w:pPr>
              <w:pStyle w:val="TableContents"/>
              <w:bidi w:val="0"/>
              <w:spacing w:before="0" w:after="283"/>
              <w:jc w:val="left"/>
              <w:rPr/>
            </w:pPr>
            <w:r>
              <w:rPr/>
              <w:t xml:space="preserve">51 </w:t>
            </w:r>
          </w:p>
        </w:tc>
        <w:tc>
          <w:tcPr>
            <w:tcW w:w="1491" w:type="dxa"/>
            <w:tcBorders/>
            <w:vAlign w:val="center"/>
          </w:tcPr>
          <w:p>
            <w:pPr>
              <w:pStyle w:val="TableContents"/>
              <w:bidi w:val="0"/>
              <w:spacing w:before="0" w:after="283"/>
              <w:jc w:val="left"/>
              <w:rPr/>
            </w:pPr>
            <w:r>
              <w:rPr/>
              <w:t xml:space="preserve">Atna Peaks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Wrangell Mountains </w:t>
            </w:r>
          </w:p>
        </w:tc>
        <w:tc>
          <w:tcPr>
            <w:tcW w:w="1078" w:type="dxa"/>
            <w:tcBorders/>
            <w:vAlign w:val="center"/>
          </w:tcPr>
          <w:p>
            <w:pPr>
              <w:pStyle w:val="TableContents"/>
              <w:bidi w:val="0"/>
              <w:spacing w:before="0" w:after="283"/>
              <w:jc w:val="left"/>
              <w:rPr/>
            </w:pPr>
            <w:r>
              <w:rPr/>
              <w:t xml:space="preserve">13,860 ft 4225 m </w:t>
            </w:r>
          </w:p>
        </w:tc>
        <w:tc>
          <w:tcPr>
            <w:tcW w:w="1327" w:type="dxa"/>
            <w:tcBorders/>
            <w:vAlign w:val="center"/>
          </w:tcPr>
          <w:p>
            <w:pPr>
              <w:pStyle w:val="TableContents"/>
              <w:bidi w:val="0"/>
              <w:spacing w:before="0" w:after="283"/>
              <w:jc w:val="left"/>
              <w:rPr/>
            </w:pPr>
            <w:r>
              <w:rPr/>
              <w:t xml:space="preserve">2 210 jalkaa 674 m </w:t>
            </w:r>
          </w:p>
        </w:tc>
        <w:tc>
          <w:tcPr>
            <w:tcW w:w="1191" w:type="dxa"/>
            <w:tcBorders/>
            <w:vAlign w:val="center"/>
          </w:tcPr>
          <w:p>
            <w:pPr>
              <w:pStyle w:val="TableContents"/>
              <w:bidi w:val="0"/>
              <w:spacing w:before="0" w:after="283"/>
              <w:jc w:val="left"/>
              <w:rPr/>
            </w:pPr>
            <w:r>
              <w:rPr/>
              <w:t xml:space="preserve">3.64 mi 5.86 km </w:t>
            </w:r>
          </w:p>
        </w:tc>
        <w:tc>
          <w:tcPr>
            <w:tcW w:w="1698" w:type="dxa"/>
            <w:tcBorders/>
            <w:vAlign w:val="center"/>
          </w:tcPr>
          <w:p>
            <w:pPr>
              <w:pStyle w:val="TableContents"/>
              <w:bidi w:val="0"/>
              <w:spacing w:before="0" w:after="283"/>
              <w:jc w:val="left"/>
              <w:rPr/>
            </w:pPr>
            <w:r>
              <w:rPr/>
              <w:t xml:space="preserve">61 ° 44 ′ 58''' N 143 ° 14 ′ 29''' W </w:t>
            </w:r>
            <w:r>
              <w:rPr/>
              <w:t xml:space="preserve">/ </w:t>
            </w:r>
            <w:r>
              <w:rPr/>
              <w:t xml:space="preserve">61.7495 ° N 143.2414 ° W </w:t>
            </w:r>
            <w:r>
              <w:rPr/>
              <w:t xml:space="preserve">/ 61.7495;-143.2414 </w:t>
            </w:r>
            <w:r>
              <w:rPr/>
              <w:t xml:space="preserve">(</w:t>
            </w:r>
            <w:r>
              <w:rPr/>
              <w:t xml:space="preserve">Atna Peaks) (Atna Peaks) </w:t>
            </w:r>
          </w:p>
        </w:tc>
      </w:tr>
      <w:tr>
        <w:trPr/>
        <w:tc>
          <w:tcPr>
            <w:tcW w:w="924" w:type="dxa"/>
            <w:tcBorders/>
            <w:vAlign w:val="center"/>
          </w:tcPr>
          <w:p>
            <w:pPr>
              <w:pStyle w:val="TableContents"/>
              <w:bidi w:val="0"/>
              <w:spacing w:before="0" w:after="283"/>
              <w:jc w:val="left"/>
              <w:rPr/>
            </w:pPr>
            <w:r>
              <w:rPr/>
              <w:t xml:space="preserve">52 </w:t>
            </w:r>
          </w:p>
        </w:tc>
        <w:tc>
          <w:tcPr>
            <w:tcW w:w="1491" w:type="dxa"/>
            <w:tcBorders/>
            <w:vAlign w:val="center"/>
          </w:tcPr>
          <w:p>
            <w:pPr>
              <w:pStyle w:val="TableContents"/>
              <w:bidi w:val="0"/>
              <w:spacing w:before="0" w:after="283"/>
              <w:jc w:val="left"/>
              <w:rPr/>
            </w:pPr>
            <w:r>
              <w:rPr/>
              <w:t xml:space="preserve">Regal Mountain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Wrangell Mountains </w:t>
            </w:r>
          </w:p>
        </w:tc>
        <w:tc>
          <w:tcPr>
            <w:tcW w:w="1078" w:type="dxa"/>
            <w:tcBorders/>
            <w:vAlign w:val="center"/>
          </w:tcPr>
          <w:p>
            <w:pPr>
              <w:pStyle w:val="TableContents"/>
              <w:bidi w:val="0"/>
              <w:spacing w:before="0" w:after="283"/>
              <w:jc w:val="left"/>
              <w:rPr/>
            </w:pPr>
            <w:r>
              <w:rPr/>
              <w:t xml:space="preserve">13,845 ft 4220 m </w:t>
            </w:r>
          </w:p>
        </w:tc>
        <w:tc>
          <w:tcPr>
            <w:tcW w:w="1327" w:type="dxa"/>
            <w:tcBorders/>
            <w:vAlign w:val="center"/>
          </w:tcPr>
          <w:p>
            <w:pPr>
              <w:pStyle w:val="TableContents"/>
              <w:bidi w:val="0"/>
              <w:spacing w:before="0" w:after="283"/>
              <w:jc w:val="left"/>
              <w:rPr/>
            </w:pPr>
            <w:r>
              <w:rPr/>
              <w:t xml:space="preserve">4395 jalkaa 1340 m </w:t>
            </w:r>
          </w:p>
        </w:tc>
        <w:tc>
          <w:tcPr>
            <w:tcW w:w="1191" w:type="dxa"/>
            <w:tcBorders/>
            <w:vAlign w:val="center"/>
          </w:tcPr>
          <w:p>
            <w:pPr>
              <w:pStyle w:val="TableContents"/>
              <w:bidi w:val="0"/>
              <w:spacing w:before="0" w:after="283"/>
              <w:jc w:val="left"/>
              <w:rPr/>
            </w:pPr>
            <w:r>
              <w:rPr/>
              <w:t xml:space="preserve">12.25 mi 19.72 km </w:t>
            </w:r>
          </w:p>
        </w:tc>
        <w:tc>
          <w:tcPr>
            <w:tcW w:w="1698" w:type="dxa"/>
            <w:tcBorders/>
            <w:vAlign w:val="center"/>
          </w:tcPr>
          <w:p>
            <w:pPr>
              <w:pStyle w:val="TableContents"/>
              <w:bidi w:val="0"/>
              <w:spacing w:before="0" w:after="283"/>
              <w:jc w:val="left"/>
              <w:rPr/>
            </w:pPr>
            <w:r>
              <w:rPr/>
              <w:t xml:space="preserve">61 ° 44 ′ 38'' N 142 ° 52 ′ 03'' W </w:t>
            </w:r>
            <w:r>
              <w:rPr/>
              <w:t xml:space="preserve">/ </w:t>
            </w:r>
            <w:r>
              <w:rPr/>
              <w:t xml:space="preserve">61.7438 ° N 142.8675 ° W </w:t>
            </w:r>
            <w:r>
              <w:rPr/>
              <w:t xml:space="preserve">/ 61.7438;-142.8675 </w:t>
            </w:r>
            <w:r>
              <w:rPr/>
              <w:t xml:space="preserve">(</w:t>
            </w:r>
            <w:r>
              <w:rPr/>
              <w:t xml:space="preserve">Regal Mountain) (Regal Mountain) </w:t>
            </w:r>
          </w:p>
        </w:tc>
      </w:tr>
      <w:tr>
        <w:trPr/>
        <w:tc>
          <w:tcPr>
            <w:tcW w:w="924" w:type="dxa"/>
            <w:tcBorders/>
            <w:vAlign w:val="center"/>
          </w:tcPr>
          <w:p>
            <w:pPr>
              <w:pStyle w:val="TableContents"/>
              <w:bidi w:val="0"/>
              <w:spacing w:before="0" w:after="283"/>
              <w:jc w:val="left"/>
              <w:rPr/>
            </w:pPr>
            <w:r>
              <w:rPr/>
              <w:t xml:space="preserve">53 </w:t>
            </w:r>
          </w:p>
        </w:tc>
        <w:tc>
          <w:tcPr>
            <w:tcW w:w="1491" w:type="dxa"/>
            <w:tcBorders/>
            <w:vAlign w:val="center"/>
          </w:tcPr>
          <w:p>
            <w:pPr>
              <w:pStyle w:val="TableContents"/>
              <w:bidi w:val="0"/>
              <w:spacing w:before="0" w:after="283"/>
              <w:jc w:val="left"/>
              <w:rPr/>
            </w:pPr>
            <w:r>
              <w:rPr/>
              <w:t xml:space="preserve">Mount Darwin </w:t>
            </w:r>
          </w:p>
        </w:tc>
        <w:tc>
          <w:tcPr>
            <w:tcW w:w="1261" w:type="dxa"/>
            <w:tcBorders/>
            <w:vAlign w:val="center"/>
          </w:tcPr>
          <w:p>
            <w:pPr>
              <w:pStyle w:val="TableContents"/>
              <w:bidi w:val="0"/>
              <w:spacing w:before="0" w:after="283"/>
              <w:jc w:val="left"/>
              <w:rPr/>
            </w:pPr>
            <w:r>
              <w:rPr/>
              <w:t xml:space="preserve">Kalifornia </w:t>
            </w:r>
          </w:p>
        </w:tc>
        <w:tc>
          <w:tcPr>
            <w:tcW w:w="1235" w:type="dxa"/>
            <w:tcBorders/>
            <w:vAlign w:val="center"/>
          </w:tcPr>
          <w:p>
            <w:pPr>
              <w:pStyle w:val="TableContents"/>
              <w:bidi w:val="0"/>
              <w:spacing w:before="0" w:after="283"/>
              <w:jc w:val="left"/>
              <w:rPr/>
            </w:pPr>
            <w:r>
              <w:rPr/>
              <w:t xml:space="preserve">Sierra Nevada </w:t>
            </w:r>
          </w:p>
        </w:tc>
        <w:tc>
          <w:tcPr>
            <w:tcW w:w="1078" w:type="dxa"/>
            <w:tcBorders/>
            <w:vAlign w:val="center"/>
          </w:tcPr>
          <w:p>
            <w:pPr>
              <w:pStyle w:val="TableContents"/>
              <w:bidi w:val="0"/>
              <w:spacing w:before="0" w:after="283"/>
              <w:jc w:val="left"/>
              <w:rPr/>
            </w:pPr>
            <w:r>
              <w:rPr/>
              <w:t xml:space="preserve">13,837 ft 4218 m </w:t>
            </w:r>
          </w:p>
        </w:tc>
        <w:tc>
          <w:tcPr>
            <w:tcW w:w="1327" w:type="dxa"/>
            <w:tcBorders/>
            <w:vAlign w:val="center"/>
          </w:tcPr>
          <w:p>
            <w:pPr>
              <w:pStyle w:val="TableContents"/>
              <w:bidi w:val="0"/>
              <w:spacing w:before="0" w:after="283"/>
              <w:jc w:val="left"/>
              <w:rPr/>
            </w:pPr>
            <w:r>
              <w:rPr/>
              <w:t xml:space="preserve">1,891 ft 576 m </w:t>
            </w:r>
          </w:p>
        </w:tc>
        <w:tc>
          <w:tcPr>
            <w:tcW w:w="1191" w:type="dxa"/>
            <w:tcBorders/>
            <w:vAlign w:val="center"/>
          </w:tcPr>
          <w:p>
            <w:pPr>
              <w:pStyle w:val="TableContents"/>
              <w:bidi w:val="0"/>
              <w:spacing w:before="0" w:after="283"/>
              <w:jc w:val="left"/>
              <w:rPr/>
            </w:pPr>
            <w:r>
              <w:rPr/>
              <w:t xml:space="preserve">7.13 mi 11.48 km </w:t>
            </w:r>
          </w:p>
        </w:tc>
        <w:tc>
          <w:tcPr>
            <w:tcW w:w="1698" w:type="dxa"/>
            <w:tcBorders/>
            <w:vAlign w:val="center"/>
          </w:tcPr>
          <w:p>
            <w:pPr>
              <w:pStyle w:val="TableContents"/>
              <w:bidi w:val="0"/>
              <w:spacing w:before="0" w:after="283"/>
              <w:jc w:val="left"/>
              <w:rPr/>
            </w:pPr>
            <w:r>
              <w:rPr/>
              <w:t xml:space="preserve">37 ° 10 ′ 01''' N 118 ° 40 ′ 20'' W </w:t>
            </w:r>
            <w:r>
              <w:rPr/>
              <w:t xml:space="preserve">/ </w:t>
            </w:r>
            <w:r>
              <w:rPr/>
              <w:t xml:space="preserve">37.1669 ° N 118.6721 ° W </w:t>
            </w:r>
            <w:r>
              <w:rPr/>
              <w:t xml:space="preserve">/ 37.1669;-118.6721 </w:t>
            </w:r>
            <w:r>
              <w:rPr/>
              <w:t xml:space="preserve">(</w:t>
            </w:r>
            <w:r>
              <w:rPr/>
              <w:t xml:space="preserve">Mount Darwin) </w:t>
            </w:r>
          </w:p>
        </w:tc>
      </w:tr>
      <w:tr>
        <w:trPr/>
        <w:tc>
          <w:tcPr>
            <w:tcW w:w="924" w:type="dxa"/>
            <w:tcBorders/>
            <w:vAlign w:val="center"/>
          </w:tcPr>
          <w:p>
            <w:pPr>
              <w:pStyle w:val="TableContents"/>
              <w:bidi w:val="0"/>
              <w:spacing w:before="0" w:after="283"/>
              <w:jc w:val="left"/>
              <w:rPr/>
            </w:pPr>
            <w:r>
              <w:rPr/>
              <w:t xml:space="preserve">54 </w:t>
            </w:r>
          </w:p>
        </w:tc>
        <w:tc>
          <w:tcPr>
            <w:tcW w:w="1491" w:type="dxa"/>
            <w:tcBorders/>
            <w:vAlign w:val="center"/>
          </w:tcPr>
          <w:p>
            <w:pPr>
              <w:pStyle w:val="TableContents"/>
              <w:bidi w:val="0"/>
              <w:spacing w:before="0" w:after="283"/>
              <w:jc w:val="left"/>
              <w:rPr/>
            </w:pPr>
            <w:r>
              <w:rPr/>
              <w:t xml:space="preserve">Mount Hayes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Alaska Range </w:t>
            </w:r>
          </w:p>
        </w:tc>
        <w:tc>
          <w:tcPr>
            <w:tcW w:w="1078" w:type="dxa"/>
            <w:tcBorders/>
            <w:vAlign w:val="center"/>
          </w:tcPr>
          <w:p>
            <w:pPr>
              <w:pStyle w:val="TableContents"/>
              <w:bidi w:val="0"/>
              <w:spacing w:before="0" w:after="283"/>
              <w:jc w:val="left"/>
              <w:rPr/>
            </w:pPr>
            <w:r>
              <w:rPr/>
              <w:t xml:space="preserve">13,832 ft 4216 m </w:t>
            </w:r>
          </w:p>
        </w:tc>
        <w:tc>
          <w:tcPr>
            <w:tcW w:w="1327" w:type="dxa"/>
            <w:tcBorders/>
            <w:vAlign w:val="center"/>
          </w:tcPr>
          <w:p>
            <w:pPr>
              <w:pStyle w:val="TableContents"/>
              <w:bidi w:val="0"/>
              <w:spacing w:before="0" w:after="283"/>
              <w:jc w:val="left"/>
              <w:rPr/>
            </w:pPr>
            <w:r>
              <w:rPr/>
              <w:t xml:space="preserve">11 507 jalkaa 3507 m </w:t>
            </w:r>
          </w:p>
        </w:tc>
        <w:tc>
          <w:tcPr>
            <w:tcW w:w="1191" w:type="dxa"/>
            <w:tcBorders/>
            <w:vAlign w:val="center"/>
          </w:tcPr>
          <w:p>
            <w:pPr>
              <w:pStyle w:val="TableContents"/>
              <w:bidi w:val="0"/>
              <w:spacing w:before="0" w:after="283"/>
              <w:jc w:val="left"/>
              <w:rPr/>
            </w:pPr>
            <w:r>
              <w:rPr/>
              <w:t xml:space="preserve">125.5 mi 202 km </w:t>
            </w:r>
          </w:p>
        </w:tc>
        <w:tc>
          <w:tcPr>
            <w:tcW w:w="1698" w:type="dxa"/>
            <w:tcBorders/>
            <w:vAlign w:val="center"/>
          </w:tcPr>
          <w:p>
            <w:pPr>
              <w:pStyle w:val="TableContents"/>
              <w:bidi w:val="0"/>
              <w:spacing w:before="0" w:after="283"/>
              <w:jc w:val="left"/>
              <w:rPr/>
            </w:pPr>
            <w:r>
              <w:rPr/>
              <w:t xml:space="preserve">63 ° 37 ′ 13'' N 146 ° 43 ′ 04'' W </w:t>
            </w:r>
            <w:r>
              <w:rPr/>
              <w:t xml:space="preserve">/ </w:t>
            </w:r>
            <w:r>
              <w:rPr/>
              <w:t xml:space="preserve">63.6203 ° N 146.7178 ° W </w:t>
            </w:r>
            <w:r>
              <w:rPr/>
              <w:t xml:space="preserve">/ 63.6203;-146.7178 </w:t>
            </w:r>
            <w:r>
              <w:rPr/>
              <w:t xml:space="preserve">(</w:t>
            </w:r>
            <w:r>
              <w:rPr/>
              <w:t xml:space="preserve">Mount Hayes) (Mount Hayes) </w:t>
            </w:r>
          </w:p>
        </w:tc>
      </w:tr>
      <w:tr>
        <w:trPr/>
        <w:tc>
          <w:tcPr>
            <w:tcW w:w="924" w:type="dxa"/>
            <w:tcBorders/>
            <w:vAlign w:val="center"/>
          </w:tcPr>
          <w:p>
            <w:pPr>
              <w:pStyle w:val="TableContents"/>
              <w:bidi w:val="0"/>
              <w:spacing w:before="0" w:after="283"/>
              <w:jc w:val="left"/>
              <w:rPr/>
            </w:pPr>
            <w:r>
              <w:rPr/>
              <w:t xml:space="preserve">55 </w:t>
            </w:r>
          </w:p>
        </w:tc>
        <w:tc>
          <w:tcPr>
            <w:tcW w:w="1491" w:type="dxa"/>
            <w:tcBorders/>
            <w:vAlign w:val="center"/>
          </w:tcPr>
          <w:p>
            <w:pPr>
              <w:pStyle w:val="TableContents"/>
              <w:bidi w:val="0"/>
              <w:spacing w:before="0" w:after="283"/>
              <w:jc w:val="left"/>
              <w:rPr/>
            </w:pPr>
            <w:r>
              <w:rPr/>
              <w:t xml:space="preserve">Mount Silverheels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Front Range </w:t>
            </w:r>
          </w:p>
        </w:tc>
        <w:tc>
          <w:tcPr>
            <w:tcW w:w="1078" w:type="dxa"/>
            <w:tcBorders/>
            <w:vAlign w:val="center"/>
          </w:tcPr>
          <w:p>
            <w:pPr>
              <w:pStyle w:val="TableContents"/>
              <w:bidi w:val="0"/>
              <w:spacing w:before="0" w:after="283"/>
              <w:jc w:val="left"/>
              <w:rPr/>
            </w:pPr>
            <w:r>
              <w:rPr/>
              <w:t xml:space="preserve">13,829 ft 4215.0 m </w:t>
            </w:r>
          </w:p>
        </w:tc>
        <w:tc>
          <w:tcPr>
            <w:tcW w:w="1327" w:type="dxa"/>
            <w:tcBorders/>
            <w:vAlign w:val="center"/>
          </w:tcPr>
          <w:p>
            <w:pPr>
              <w:pStyle w:val="TableContents"/>
              <w:bidi w:val="0"/>
              <w:spacing w:before="0" w:after="283"/>
              <w:jc w:val="left"/>
              <w:rPr/>
            </w:pPr>
            <w:r>
              <w:rPr/>
              <w:t xml:space="preserve">2 283 jalkaa 696 m </w:t>
            </w:r>
          </w:p>
        </w:tc>
        <w:tc>
          <w:tcPr>
            <w:tcW w:w="1191" w:type="dxa"/>
            <w:tcBorders/>
            <w:vAlign w:val="center"/>
          </w:tcPr>
          <w:p>
            <w:pPr>
              <w:pStyle w:val="TableContents"/>
              <w:bidi w:val="0"/>
              <w:spacing w:before="0" w:after="283"/>
              <w:jc w:val="left"/>
              <w:rPr/>
            </w:pPr>
            <w:r>
              <w:rPr/>
              <w:t xml:space="preserve">5.48 mi 8.82 km </w:t>
            </w:r>
          </w:p>
        </w:tc>
        <w:tc>
          <w:tcPr>
            <w:tcW w:w="1698" w:type="dxa"/>
            <w:tcBorders/>
            <w:vAlign w:val="center"/>
          </w:tcPr>
          <w:p>
            <w:pPr>
              <w:pStyle w:val="TableContents"/>
              <w:bidi w:val="0"/>
              <w:spacing w:before="0" w:after="283"/>
              <w:jc w:val="left"/>
              <w:rPr/>
            </w:pPr>
            <w:r>
              <w:rPr/>
              <w:t xml:space="preserve">39 ° 20 ′ 22''' N 106 ° 00 ′ 19''' W </w:t>
            </w:r>
            <w:r>
              <w:rPr/>
              <w:t xml:space="preserve">/ </w:t>
            </w:r>
            <w:r>
              <w:rPr/>
              <w:t xml:space="preserve">39.3394 ° N 106.0054 ° W </w:t>
            </w:r>
            <w:r>
              <w:rPr/>
              <w:t xml:space="preserve">/ 39.3394;-106.0054 </w:t>
            </w:r>
            <w:r>
              <w:rPr/>
              <w:t xml:space="preserve">(</w:t>
            </w:r>
            <w:r>
              <w:rPr/>
              <w:t xml:space="preserve">Mount Silverheels) (Mount Silverheels) </w:t>
            </w:r>
          </w:p>
        </w:tc>
      </w:tr>
      <w:tr>
        <w:trPr/>
        <w:tc>
          <w:tcPr>
            <w:tcW w:w="924" w:type="dxa"/>
            <w:tcBorders/>
            <w:vAlign w:val="center"/>
          </w:tcPr>
          <w:p>
            <w:pPr>
              <w:pStyle w:val="TableContents"/>
              <w:bidi w:val="0"/>
              <w:spacing w:before="0" w:after="283"/>
              <w:jc w:val="left"/>
              <w:rPr/>
            </w:pPr>
            <w:r>
              <w:rPr/>
              <w:t xml:space="preserve">56 </w:t>
            </w:r>
          </w:p>
        </w:tc>
        <w:tc>
          <w:tcPr>
            <w:tcW w:w="1491" w:type="dxa"/>
            <w:tcBorders/>
            <w:vAlign w:val="center"/>
          </w:tcPr>
          <w:p>
            <w:pPr>
              <w:pStyle w:val="TableContents"/>
              <w:bidi w:val="0"/>
              <w:spacing w:before="0" w:after="283"/>
              <w:jc w:val="left"/>
              <w:rPr/>
            </w:pPr>
            <w:r>
              <w:rPr/>
              <w:t xml:space="preserve">Rio Grande Pyramidi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San Juan Mountains </w:t>
            </w:r>
          </w:p>
        </w:tc>
        <w:tc>
          <w:tcPr>
            <w:tcW w:w="1078" w:type="dxa"/>
            <w:tcBorders/>
            <w:vAlign w:val="center"/>
          </w:tcPr>
          <w:p>
            <w:pPr>
              <w:pStyle w:val="TableContents"/>
              <w:bidi w:val="0"/>
              <w:spacing w:before="0" w:after="283"/>
              <w:jc w:val="left"/>
              <w:rPr/>
            </w:pPr>
            <w:r>
              <w:rPr/>
              <w:t xml:space="preserve">13,827 ft 4214.4 m </w:t>
            </w:r>
          </w:p>
        </w:tc>
        <w:tc>
          <w:tcPr>
            <w:tcW w:w="1327" w:type="dxa"/>
            <w:tcBorders/>
            <w:vAlign w:val="center"/>
          </w:tcPr>
          <w:p>
            <w:pPr>
              <w:pStyle w:val="TableContents"/>
              <w:bidi w:val="0"/>
              <w:spacing w:before="0" w:after="283"/>
              <w:jc w:val="left"/>
              <w:rPr/>
            </w:pPr>
            <w:r>
              <w:rPr/>
              <w:t xml:space="preserve">1 881 jalkaa 573 m </w:t>
            </w:r>
          </w:p>
        </w:tc>
        <w:tc>
          <w:tcPr>
            <w:tcW w:w="1191" w:type="dxa"/>
            <w:tcBorders/>
            <w:vAlign w:val="center"/>
          </w:tcPr>
          <w:p>
            <w:pPr>
              <w:pStyle w:val="TableContents"/>
              <w:bidi w:val="0"/>
              <w:spacing w:before="0" w:after="283"/>
              <w:jc w:val="left"/>
              <w:rPr/>
            </w:pPr>
            <w:r>
              <w:rPr/>
              <w:t xml:space="preserve">10.76 mi 17.31 km </w:t>
            </w:r>
          </w:p>
        </w:tc>
        <w:tc>
          <w:tcPr>
            <w:tcW w:w="1698" w:type="dxa"/>
            <w:tcBorders/>
            <w:vAlign w:val="center"/>
          </w:tcPr>
          <w:p>
            <w:pPr>
              <w:pStyle w:val="TableContents"/>
              <w:bidi w:val="0"/>
              <w:spacing w:before="0" w:after="283"/>
              <w:jc w:val="left"/>
              <w:rPr/>
            </w:pPr>
            <w:r>
              <w:rPr/>
              <w:t xml:space="preserve">37 ° 40 ′ 47'' N 107 ° 23 ′ 33'' W </w:t>
            </w:r>
            <w:r>
              <w:rPr/>
              <w:t xml:space="preserve">/ </w:t>
            </w:r>
            <w:r>
              <w:rPr/>
              <w:t xml:space="preserve">37.6797 ° N 107.3924 ° W </w:t>
            </w:r>
            <w:r>
              <w:rPr/>
              <w:t xml:space="preserve">/ 37.6797;-107.3924 </w:t>
            </w:r>
            <w:r>
              <w:rPr/>
              <w:t xml:space="preserve">(</w:t>
            </w:r>
            <w:r>
              <w:rPr/>
              <w:t xml:space="preserve">Rio Grande Pyramid) </w:t>
            </w:r>
          </w:p>
        </w:tc>
      </w:tr>
      <w:tr>
        <w:trPr/>
        <w:tc>
          <w:tcPr>
            <w:tcW w:w="924" w:type="dxa"/>
            <w:tcBorders/>
            <w:vAlign w:val="center"/>
          </w:tcPr>
          <w:p>
            <w:pPr>
              <w:pStyle w:val="TableContents"/>
              <w:bidi w:val="0"/>
              <w:spacing w:before="0" w:after="283"/>
              <w:jc w:val="left"/>
              <w:rPr/>
            </w:pPr>
            <w:r>
              <w:rPr/>
              <w:t xml:space="preserve">57 </w:t>
            </w:r>
          </w:p>
        </w:tc>
        <w:tc>
          <w:tcPr>
            <w:tcW w:w="1491" w:type="dxa"/>
            <w:tcBorders/>
            <w:vAlign w:val="center"/>
          </w:tcPr>
          <w:p>
            <w:pPr>
              <w:pStyle w:val="TableContents"/>
              <w:bidi w:val="0"/>
              <w:spacing w:before="0" w:after="283"/>
              <w:jc w:val="left"/>
              <w:rPr/>
            </w:pPr>
            <w:r>
              <w:rPr/>
              <w:t xml:space="preserve">Gannett Peak </w:t>
            </w:r>
          </w:p>
        </w:tc>
        <w:tc>
          <w:tcPr>
            <w:tcW w:w="1261" w:type="dxa"/>
            <w:tcBorders/>
            <w:vAlign w:val="center"/>
          </w:tcPr>
          <w:p>
            <w:pPr>
              <w:pStyle w:val="TableContents"/>
              <w:bidi w:val="0"/>
              <w:spacing w:before="0" w:after="283"/>
              <w:jc w:val="left"/>
              <w:rPr/>
            </w:pPr>
            <w:r>
              <w:rPr/>
              <w:t xml:space="preserve">Wyoming </w:t>
            </w:r>
          </w:p>
        </w:tc>
        <w:tc>
          <w:tcPr>
            <w:tcW w:w="1235" w:type="dxa"/>
            <w:tcBorders/>
            <w:vAlign w:val="center"/>
          </w:tcPr>
          <w:p>
            <w:pPr>
              <w:pStyle w:val="TableContents"/>
              <w:bidi w:val="0"/>
              <w:spacing w:before="0" w:after="283"/>
              <w:jc w:val="left"/>
              <w:rPr/>
            </w:pPr>
            <w:r>
              <w:rPr/>
              <w:t xml:space="preserve">Wind River Range </w:t>
            </w:r>
          </w:p>
        </w:tc>
        <w:tc>
          <w:tcPr>
            <w:tcW w:w="1078" w:type="dxa"/>
            <w:tcBorders/>
            <w:vAlign w:val="center"/>
          </w:tcPr>
          <w:p>
            <w:pPr>
              <w:pStyle w:val="TableContents"/>
              <w:bidi w:val="0"/>
              <w:spacing w:before="0" w:after="283"/>
              <w:jc w:val="left"/>
              <w:rPr/>
            </w:pPr>
            <w:r>
              <w:rPr/>
              <w:t xml:space="preserve">13,809 ft 4209.1 m </w:t>
            </w:r>
          </w:p>
        </w:tc>
        <w:tc>
          <w:tcPr>
            <w:tcW w:w="1327" w:type="dxa"/>
            <w:tcBorders/>
            <w:vAlign w:val="center"/>
          </w:tcPr>
          <w:p>
            <w:pPr>
              <w:pStyle w:val="TableContents"/>
              <w:bidi w:val="0"/>
              <w:spacing w:before="0" w:after="283"/>
              <w:jc w:val="left"/>
              <w:rPr/>
            </w:pPr>
            <w:r>
              <w:rPr/>
              <w:t xml:space="preserve">7 076 jalkaa 2157 m </w:t>
            </w:r>
          </w:p>
        </w:tc>
        <w:tc>
          <w:tcPr>
            <w:tcW w:w="1191" w:type="dxa"/>
            <w:tcBorders/>
            <w:vAlign w:val="center"/>
          </w:tcPr>
          <w:p>
            <w:pPr>
              <w:pStyle w:val="TableContents"/>
              <w:bidi w:val="0"/>
              <w:spacing w:before="0" w:after="283"/>
              <w:jc w:val="left"/>
              <w:rPr/>
            </w:pPr>
            <w:r>
              <w:rPr/>
              <w:t xml:space="preserve">290 mi 467 km </w:t>
            </w:r>
          </w:p>
        </w:tc>
        <w:tc>
          <w:tcPr>
            <w:tcW w:w="1698" w:type="dxa"/>
            <w:tcBorders/>
            <w:vAlign w:val="center"/>
          </w:tcPr>
          <w:p>
            <w:pPr>
              <w:pStyle w:val="TableContents"/>
              <w:bidi w:val="0"/>
              <w:spacing w:before="0" w:after="283"/>
              <w:jc w:val="left"/>
              <w:rPr/>
            </w:pPr>
            <w:r>
              <w:rPr/>
              <w:t xml:space="preserve">43 ° 11 ′ 03''' N 109 ° 39 ′ 15'' W </w:t>
            </w:r>
            <w:r>
              <w:rPr/>
              <w:t xml:space="preserve">/ </w:t>
            </w:r>
            <w:r>
              <w:rPr/>
              <w:t xml:space="preserve">43.1842 ° N 109.6542 ° W </w:t>
            </w:r>
            <w:r>
              <w:rPr/>
              <w:t xml:space="preserve">/ 43.1842;-109.6542 </w:t>
            </w:r>
            <w:r>
              <w:rPr/>
              <w:t xml:space="preserve">(</w:t>
            </w:r>
            <w:r>
              <w:rPr/>
              <w:t xml:space="preserve">Gannett Peak) </w:t>
            </w:r>
          </w:p>
        </w:tc>
      </w:tr>
      <w:tr>
        <w:trPr/>
        <w:tc>
          <w:tcPr>
            <w:tcW w:w="924" w:type="dxa"/>
            <w:tcBorders/>
            <w:vAlign w:val="center"/>
          </w:tcPr>
          <w:p>
            <w:pPr>
              <w:pStyle w:val="TableContents"/>
              <w:bidi w:val="0"/>
              <w:spacing w:before="0" w:after="283"/>
              <w:jc w:val="left"/>
              <w:rPr/>
            </w:pPr>
            <w:r>
              <w:rPr/>
              <w:t xml:space="preserve">58 </w:t>
            </w:r>
          </w:p>
        </w:tc>
        <w:tc>
          <w:tcPr>
            <w:tcW w:w="1491" w:type="dxa"/>
            <w:tcBorders/>
            <w:vAlign w:val="center"/>
          </w:tcPr>
          <w:p>
            <w:pPr>
              <w:pStyle w:val="TableContents"/>
              <w:bidi w:val="0"/>
              <w:spacing w:before="0" w:after="283"/>
              <w:jc w:val="left"/>
              <w:rPr/>
            </w:pPr>
            <w:r>
              <w:rPr/>
              <w:t xml:space="preserve">Mount Kaweah </w:t>
            </w:r>
          </w:p>
        </w:tc>
        <w:tc>
          <w:tcPr>
            <w:tcW w:w="1261" w:type="dxa"/>
            <w:tcBorders/>
            <w:vAlign w:val="center"/>
          </w:tcPr>
          <w:p>
            <w:pPr>
              <w:pStyle w:val="TableContents"/>
              <w:bidi w:val="0"/>
              <w:spacing w:before="0" w:after="283"/>
              <w:jc w:val="left"/>
              <w:rPr/>
            </w:pPr>
            <w:r>
              <w:rPr/>
              <w:t xml:space="preserve">Kalifornia </w:t>
            </w:r>
          </w:p>
        </w:tc>
        <w:tc>
          <w:tcPr>
            <w:tcW w:w="1235" w:type="dxa"/>
            <w:tcBorders/>
            <w:vAlign w:val="center"/>
          </w:tcPr>
          <w:p>
            <w:pPr>
              <w:pStyle w:val="TableContents"/>
              <w:bidi w:val="0"/>
              <w:spacing w:before="0" w:after="283"/>
              <w:jc w:val="left"/>
              <w:rPr/>
            </w:pPr>
            <w:r>
              <w:rPr/>
              <w:t xml:space="preserve">Sierra Nevada </w:t>
            </w:r>
          </w:p>
        </w:tc>
        <w:tc>
          <w:tcPr>
            <w:tcW w:w="1078" w:type="dxa"/>
            <w:tcBorders/>
            <w:vAlign w:val="center"/>
          </w:tcPr>
          <w:p>
            <w:pPr>
              <w:pStyle w:val="TableContents"/>
              <w:bidi w:val="0"/>
              <w:spacing w:before="0" w:after="283"/>
              <w:jc w:val="left"/>
              <w:rPr/>
            </w:pPr>
            <w:r>
              <w:rPr/>
              <w:t xml:space="preserve">13 807 jalkaa 4209 m </w:t>
            </w:r>
          </w:p>
        </w:tc>
        <w:tc>
          <w:tcPr>
            <w:tcW w:w="1327" w:type="dxa"/>
            <w:tcBorders/>
            <w:vAlign w:val="center"/>
          </w:tcPr>
          <w:p>
            <w:pPr>
              <w:pStyle w:val="TableContents"/>
              <w:bidi w:val="0"/>
              <w:spacing w:before="0" w:after="283"/>
              <w:jc w:val="left"/>
              <w:rPr/>
            </w:pPr>
            <w:r>
              <w:rPr/>
              <w:t xml:space="preserve">2 027 jalkaa 618 m </w:t>
            </w:r>
          </w:p>
        </w:tc>
        <w:tc>
          <w:tcPr>
            <w:tcW w:w="1191" w:type="dxa"/>
            <w:tcBorders/>
            <w:vAlign w:val="center"/>
          </w:tcPr>
          <w:p>
            <w:pPr>
              <w:pStyle w:val="TableContents"/>
              <w:bidi w:val="0"/>
              <w:spacing w:before="0" w:after="283"/>
              <w:jc w:val="left"/>
              <w:rPr/>
            </w:pPr>
            <w:r>
              <w:rPr/>
              <w:t xml:space="preserve">10.73 mi 17.27 km </w:t>
            </w:r>
          </w:p>
        </w:tc>
        <w:tc>
          <w:tcPr>
            <w:tcW w:w="1698" w:type="dxa"/>
            <w:tcBorders/>
            <w:vAlign w:val="center"/>
          </w:tcPr>
          <w:p>
            <w:pPr>
              <w:pStyle w:val="TableContents"/>
              <w:bidi w:val="0"/>
              <w:spacing w:before="0" w:after="283"/>
              <w:jc w:val="left"/>
              <w:rPr/>
            </w:pPr>
            <w:r>
              <w:rPr/>
              <w:t xml:space="preserve">36 ° 31 ′ 34''' N 118 ° 28 ′ 43'' W </w:t>
            </w:r>
            <w:r>
              <w:rPr/>
              <w:t xml:space="preserve">/ </w:t>
            </w:r>
            <w:r>
              <w:rPr/>
              <w:t xml:space="preserve">36.5261 ° N 118.4785 ° W </w:t>
            </w:r>
            <w:r>
              <w:rPr/>
              <w:t xml:space="preserve">/ 36.5261;-118.4785 </w:t>
            </w:r>
            <w:r>
              <w:rPr/>
              <w:t xml:space="preserve">(</w:t>
            </w:r>
            <w:r>
              <w:rPr/>
              <w:t xml:space="preserve">Mount Kaweah) </w:t>
            </w:r>
          </w:p>
        </w:tc>
      </w:tr>
      <w:tr>
        <w:trPr/>
        <w:tc>
          <w:tcPr>
            <w:tcW w:w="924" w:type="dxa"/>
            <w:tcBorders/>
            <w:vAlign w:val="center"/>
          </w:tcPr>
          <w:p>
            <w:pPr>
              <w:pStyle w:val="TableContents"/>
              <w:bidi w:val="0"/>
              <w:spacing w:before="0" w:after="283"/>
              <w:jc w:val="left"/>
              <w:rPr/>
            </w:pPr>
            <w:r>
              <w:rPr/>
              <w:t xml:space="preserve">59 </w:t>
            </w:r>
          </w:p>
        </w:tc>
        <w:tc>
          <w:tcPr>
            <w:tcW w:w="1491" w:type="dxa"/>
            <w:tcBorders/>
            <w:vAlign w:val="center"/>
          </w:tcPr>
          <w:p>
            <w:pPr>
              <w:pStyle w:val="TableContents"/>
              <w:bidi w:val="0"/>
              <w:spacing w:before="0" w:after="283"/>
              <w:jc w:val="left"/>
              <w:rPr/>
            </w:pPr>
            <w:r>
              <w:rPr/>
              <w:t xml:space="preserve">Mauna Kea </w:t>
            </w:r>
          </w:p>
        </w:tc>
        <w:tc>
          <w:tcPr>
            <w:tcW w:w="1261" w:type="dxa"/>
            <w:tcBorders/>
            <w:vAlign w:val="center"/>
          </w:tcPr>
          <w:p>
            <w:pPr>
              <w:pStyle w:val="TableContents"/>
              <w:bidi w:val="0"/>
              <w:spacing w:before="0" w:after="283"/>
              <w:jc w:val="left"/>
              <w:rPr/>
            </w:pPr>
            <w:r>
              <w:rPr/>
              <w:t xml:space="preserve">Havaiji </w:t>
            </w:r>
          </w:p>
        </w:tc>
        <w:tc>
          <w:tcPr>
            <w:tcW w:w="1235" w:type="dxa"/>
            <w:tcBorders/>
            <w:vAlign w:val="center"/>
          </w:tcPr>
          <w:p>
            <w:pPr>
              <w:pStyle w:val="TableContents"/>
              <w:bidi w:val="0"/>
              <w:spacing w:before="0" w:after="283"/>
              <w:jc w:val="left"/>
              <w:rPr/>
            </w:pPr>
            <w:r>
              <w:rPr/>
              <w:t xml:space="preserve">Havaijin saari </w:t>
            </w:r>
          </w:p>
        </w:tc>
        <w:tc>
          <w:tcPr>
            <w:tcW w:w="1078" w:type="dxa"/>
            <w:tcBorders/>
            <w:vAlign w:val="center"/>
          </w:tcPr>
          <w:p>
            <w:pPr>
              <w:pStyle w:val="TableContents"/>
              <w:bidi w:val="0"/>
              <w:spacing w:before="0" w:after="283"/>
              <w:jc w:val="left"/>
              <w:rPr/>
            </w:pPr>
            <w:r>
              <w:rPr/>
              <w:t xml:space="preserve">13,803 ft 4207.3 m </w:t>
            </w:r>
          </w:p>
        </w:tc>
        <w:tc>
          <w:tcPr>
            <w:tcW w:w="1327" w:type="dxa"/>
            <w:tcBorders/>
            <w:vAlign w:val="center"/>
          </w:tcPr>
          <w:p>
            <w:pPr>
              <w:pStyle w:val="TableContents"/>
              <w:bidi w:val="0"/>
              <w:spacing w:before="0" w:after="283"/>
              <w:jc w:val="left"/>
              <w:rPr/>
            </w:pPr>
            <w:r>
              <w:rPr/>
              <w:t xml:space="preserve">13 803 jalkaa 4207 m </w:t>
            </w:r>
          </w:p>
        </w:tc>
        <w:tc>
          <w:tcPr>
            <w:tcW w:w="1191" w:type="dxa"/>
            <w:tcBorders/>
            <w:vAlign w:val="center"/>
          </w:tcPr>
          <w:p>
            <w:pPr>
              <w:pStyle w:val="TableContents"/>
              <w:bidi w:val="0"/>
              <w:spacing w:before="0" w:after="283"/>
              <w:jc w:val="left"/>
              <w:rPr/>
            </w:pPr>
            <w:r>
              <w:rPr/>
              <w:t xml:space="preserve">2,453 mi 3,947 km </w:t>
            </w:r>
          </w:p>
        </w:tc>
        <w:tc>
          <w:tcPr>
            <w:tcW w:w="1698" w:type="dxa"/>
            <w:tcBorders/>
            <w:vAlign w:val="center"/>
          </w:tcPr>
          <w:p>
            <w:pPr>
              <w:pStyle w:val="TableContents"/>
              <w:bidi w:val="0"/>
              <w:spacing w:before="0" w:after="283"/>
              <w:jc w:val="left"/>
              <w:rPr/>
            </w:pPr>
            <w:r>
              <w:rPr/>
              <w:t xml:space="preserve">19 ° 49 ′ 15'' N 155 ° 28 ′ 05'' W </w:t>
            </w:r>
            <w:r>
              <w:rPr/>
              <w:t xml:space="preserve">/ </w:t>
            </w:r>
            <w:r>
              <w:rPr/>
              <w:t xml:space="preserve">19.8207 ° N 155.4681 ° W </w:t>
            </w:r>
            <w:r>
              <w:rPr/>
              <w:t xml:space="preserve">/ 19.8207;-155.4681 </w:t>
            </w:r>
            <w:r>
              <w:rPr/>
              <w:t xml:space="preserve">(</w:t>
            </w:r>
            <w:r>
              <w:rPr/>
              <w:t xml:space="preserve">Mauna Kea) </w:t>
            </w:r>
          </w:p>
        </w:tc>
      </w:tr>
      <w:tr>
        <w:trPr/>
        <w:tc>
          <w:tcPr>
            <w:tcW w:w="924" w:type="dxa"/>
            <w:tcBorders/>
            <w:vAlign w:val="center"/>
          </w:tcPr>
          <w:p>
            <w:pPr>
              <w:pStyle w:val="TableContents"/>
              <w:bidi w:val="0"/>
              <w:spacing w:before="0" w:after="283"/>
              <w:jc w:val="left"/>
              <w:rPr/>
            </w:pPr>
            <w:r>
              <w:rPr/>
              <w:t xml:space="preserve">60 </w:t>
            </w:r>
          </w:p>
        </w:tc>
        <w:tc>
          <w:tcPr>
            <w:tcW w:w="1491" w:type="dxa"/>
            <w:tcBorders/>
            <w:vAlign w:val="center"/>
          </w:tcPr>
          <w:p>
            <w:pPr>
              <w:pStyle w:val="TableContents"/>
              <w:bidi w:val="0"/>
              <w:spacing w:before="0" w:after="283"/>
              <w:jc w:val="left"/>
              <w:rPr/>
            </w:pPr>
            <w:r>
              <w:rPr/>
              <w:t xml:space="preserve">Grand Teton </w:t>
            </w:r>
          </w:p>
        </w:tc>
        <w:tc>
          <w:tcPr>
            <w:tcW w:w="1261" w:type="dxa"/>
            <w:tcBorders/>
            <w:vAlign w:val="center"/>
          </w:tcPr>
          <w:p>
            <w:pPr>
              <w:pStyle w:val="TableContents"/>
              <w:bidi w:val="0"/>
              <w:spacing w:before="0" w:after="283"/>
              <w:jc w:val="left"/>
              <w:rPr/>
            </w:pPr>
            <w:r>
              <w:rPr/>
              <w:t xml:space="preserve">Wyoming </w:t>
            </w:r>
          </w:p>
        </w:tc>
        <w:tc>
          <w:tcPr>
            <w:tcW w:w="1235" w:type="dxa"/>
            <w:tcBorders/>
            <w:vAlign w:val="center"/>
          </w:tcPr>
          <w:p>
            <w:pPr>
              <w:pStyle w:val="TableContents"/>
              <w:bidi w:val="0"/>
              <w:spacing w:before="0" w:after="283"/>
              <w:jc w:val="left"/>
              <w:rPr/>
            </w:pPr>
            <w:r>
              <w:rPr/>
              <w:t xml:space="preserve">Teton Range </w:t>
            </w:r>
          </w:p>
        </w:tc>
        <w:tc>
          <w:tcPr>
            <w:tcW w:w="1078" w:type="dxa"/>
            <w:tcBorders/>
            <w:vAlign w:val="center"/>
          </w:tcPr>
          <w:p>
            <w:pPr>
              <w:pStyle w:val="TableContents"/>
              <w:bidi w:val="0"/>
              <w:spacing w:before="0" w:after="283"/>
              <w:jc w:val="left"/>
              <w:rPr/>
            </w:pPr>
            <w:r>
              <w:rPr/>
              <w:t xml:space="preserve">13,775 ft 4198.7 m </w:t>
            </w:r>
          </w:p>
        </w:tc>
        <w:tc>
          <w:tcPr>
            <w:tcW w:w="1327" w:type="dxa"/>
            <w:tcBorders/>
            <w:vAlign w:val="center"/>
          </w:tcPr>
          <w:p>
            <w:pPr>
              <w:pStyle w:val="TableContents"/>
              <w:bidi w:val="0"/>
              <w:spacing w:before="0" w:after="283"/>
              <w:jc w:val="left"/>
              <w:rPr/>
            </w:pPr>
            <w:r>
              <w:rPr/>
              <w:t xml:space="preserve">6 545 ft 1995 m </w:t>
            </w:r>
          </w:p>
        </w:tc>
        <w:tc>
          <w:tcPr>
            <w:tcW w:w="1191" w:type="dxa"/>
            <w:tcBorders/>
            <w:vAlign w:val="center"/>
          </w:tcPr>
          <w:p>
            <w:pPr>
              <w:pStyle w:val="TableContents"/>
              <w:bidi w:val="0"/>
              <w:spacing w:before="0" w:after="283"/>
              <w:jc w:val="left"/>
              <w:rPr/>
            </w:pPr>
            <w:r>
              <w:rPr/>
              <w:t xml:space="preserve">69.4 mi 111.6 km </w:t>
            </w:r>
          </w:p>
        </w:tc>
        <w:tc>
          <w:tcPr>
            <w:tcW w:w="1698" w:type="dxa"/>
            <w:tcBorders/>
            <w:vAlign w:val="center"/>
          </w:tcPr>
          <w:p>
            <w:pPr>
              <w:pStyle w:val="TableContents"/>
              <w:bidi w:val="0"/>
              <w:spacing w:before="0" w:after="283"/>
              <w:jc w:val="left"/>
              <w:rPr/>
            </w:pPr>
            <w:r>
              <w:rPr/>
              <w:t xml:space="preserve">43 ° 44 ′ 28''' N 110 ° 48 ′ 09''' W </w:t>
            </w:r>
            <w:r>
              <w:rPr/>
              <w:t xml:space="preserve">/ </w:t>
            </w:r>
            <w:r>
              <w:rPr/>
              <w:t xml:space="preserve">43.7412 ° N 110.8024 ° W </w:t>
            </w:r>
            <w:r>
              <w:rPr/>
              <w:t xml:space="preserve">/ 43.7412;-110.8024 </w:t>
            </w:r>
            <w:r>
              <w:rPr/>
              <w:t xml:space="preserve">(</w:t>
            </w:r>
            <w:r>
              <w:rPr/>
              <w:t xml:space="preserve">Grand Teton) </w:t>
            </w:r>
          </w:p>
        </w:tc>
      </w:tr>
      <w:tr>
        <w:trPr/>
        <w:tc>
          <w:tcPr>
            <w:tcW w:w="924" w:type="dxa"/>
            <w:tcBorders/>
            <w:vAlign w:val="center"/>
          </w:tcPr>
          <w:p>
            <w:pPr>
              <w:pStyle w:val="TableContents"/>
              <w:bidi w:val="0"/>
              <w:spacing w:before="0" w:after="283"/>
              <w:jc w:val="left"/>
              <w:rPr/>
            </w:pPr>
            <w:r>
              <w:rPr/>
              <w:t xml:space="preserve">61 </w:t>
            </w:r>
          </w:p>
        </w:tc>
        <w:tc>
          <w:tcPr>
            <w:tcW w:w="1491" w:type="dxa"/>
            <w:tcBorders/>
            <w:vAlign w:val="center"/>
          </w:tcPr>
          <w:p>
            <w:pPr>
              <w:pStyle w:val="TableContents"/>
              <w:bidi w:val="0"/>
              <w:spacing w:before="0" w:after="283"/>
              <w:jc w:val="left"/>
              <w:rPr/>
            </w:pPr>
            <w:r>
              <w:rPr/>
              <w:t xml:space="preserve">Mount Cook </w:t>
            </w:r>
          </w:p>
        </w:tc>
        <w:tc>
          <w:tcPr>
            <w:tcW w:w="1261" w:type="dxa"/>
            <w:tcBorders/>
            <w:vAlign w:val="center"/>
          </w:tcPr>
          <w:p>
            <w:pPr>
              <w:pStyle w:val="TableContents"/>
              <w:bidi w:val="0"/>
              <w:spacing w:before="0" w:after="283"/>
              <w:jc w:val="left"/>
              <w:rPr/>
            </w:pPr>
            <w:r>
              <w:rPr/>
              <w:t xml:space="preserve">Alaska Yukon </w:t>
            </w:r>
          </w:p>
        </w:tc>
        <w:tc>
          <w:tcPr>
            <w:tcW w:w="1235" w:type="dxa"/>
            <w:tcBorders/>
            <w:vAlign w:val="center"/>
          </w:tcPr>
          <w:p>
            <w:pPr>
              <w:pStyle w:val="TableContents"/>
              <w:bidi w:val="0"/>
              <w:spacing w:before="0" w:after="283"/>
              <w:jc w:val="left"/>
              <w:rPr/>
            </w:pPr>
            <w:r>
              <w:rPr/>
              <w:t xml:space="preserve">Saint Elias Mountains </w:t>
            </w:r>
          </w:p>
        </w:tc>
        <w:tc>
          <w:tcPr>
            <w:tcW w:w="1078" w:type="dxa"/>
            <w:tcBorders/>
            <w:vAlign w:val="center"/>
          </w:tcPr>
          <w:p>
            <w:pPr>
              <w:pStyle w:val="TableContents"/>
              <w:bidi w:val="0"/>
              <w:spacing w:before="0" w:after="283"/>
              <w:jc w:val="left"/>
              <w:rPr/>
            </w:pPr>
            <w:r>
              <w:rPr/>
              <w:t xml:space="preserve">13 760 ft 4194 m </w:t>
            </w:r>
          </w:p>
        </w:tc>
        <w:tc>
          <w:tcPr>
            <w:tcW w:w="1327" w:type="dxa"/>
            <w:tcBorders/>
            <w:vAlign w:val="center"/>
          </w:tcPr>
          <w:p>
            <w:pPr>
              <w:pStyle w:val="TableContents"/>
              <w:bidi w:val="0"/>
              <w:spacing w:before="0" w:after="283"/>
              <w:jc w:val="left"/>
              <w:rPr/>
            </w:pPr>
            <w:r>
              <w:rPr/>
              <w:t xml:space="preserve">7,710 ft 2350 m </w:t>
            </w:r>
          </w:p>
        </w:tc>
        <w:tc>
          <w:tcPr>
            <w:tcW w:w="1191" w:type="dxa"/>
            <w:tcBorders/>
            <w:vAlign w:val="center"/>
          </w:tcPr>
          <w:p>
            <w:pPr>
              <w:pStyle w:val="TableContents"/>
              <w:bidi w:val="0"/>
              <w:spacing w:before="0" w:after="283"/>
              <w:jc w:val="left"/>
              <w:rPr/>
            </w:pPr>
            <w:r>
              <w:rPr/>
              <w:t xml:space="preserve">14.54 mi 23.4 km </w:t>
            </w:r>
          </w:p>
        </w:tc>
        <w:tc>
          <w:tcPr>
            <w:tcW w:w="1698" w:type="dxa"/>
            <w:tcBorders/>
            <w:vAlign w:val="center"/>
          </w:tcPr>
          <w:p>
            <w:pPr>
              <w:pStyle w:val="TableContents"/>
              <w:bidi w:val="0"/>
              <w:spacing w:before="0" w:after="283"/>
              <w:jc w:val="left"/>
              <w:rPr/>
            </w:pPr>
            <w:r>
              <w:rPr/>
              <w:t xml:space="preserve">60 ° 10 ′ 54''' N 139 ° 58 ′ 52'' W </w:t>
            </w:r>
            <w:r>
              <w:rPr/>
              <w:t xml:space="preserve">/ </w:t>
            </w:r>
            <w:r>
              <w:rPr/>
              <w:t xml:space="preserve">60.1816 ° N 139.9811 ° W </w:t>
            </w:r>
            <w:r>
              <w:rPr/>
              <w:t xml:space="preserve">/ 60.1816;-139.9811 </w:t>
            </w:r>
            <w:r>
              <w:rPr/>
              <w:t xml:space="preserve">(</w:t>
            </w:r>
            <w:r>
              <w:rPr/>
              <w:t xml:space="preserve">Mount Cook) (Mount Cook) </w:t>
            </w:r>
          </w:p>
        </w:tc>
      </w:tr>
      <w:tr>
        <w:trPr/>
        <w:tc>
          <w:tcPr>
            <w:tcW w:w="924" w:type="dxa"/>
            <w:tcBorders/>
            <w:vAlign w:val="center"/>
          </w:tcPr>
          <w:p>
            <w:pPr>
              <w:pStyle w:val="TableContents"/>
              <w:bidi w:val="0"/>
              <w:spacing w:before="0" w:after="283"/>
              <w:jc w:val="left"/>
              <w:rPr/>
            </w:pPr>
            <w:r>
              <w:rPr/>
              <w:t xml:space="preserve">62 </w:t>
            </w:r>
          </w:p>
        </w:tc>
        <w:tc>
          <w:tcPr>
            <w:tcW w:w="1491" w:type="dxa"/>
            <w:tcBorders/>
            <w:vAlign w:val="center"/>
          </w:tcPr>
          <w:p>
            <w:pPr>
              <w:pStyle w:val="TableContents"/>
              <w:bidi w:val="0"/>
              <w:spacing w:before="0" w:after="283"/>
              <w:jc w:val="left"/>
              <w:rPr/>
            </w:pPr>
            <w:r>
              <w:rPr/>
              <w:t xml:space="preserve">Mount Morgan </w:t>
            </w:r>
          </w:p>
        </w:tc>
        <w:tc>
          <w:tcPr>
            <w:tcW w:w="1261" w:type="dxa"/>
            <w:tcBorders/>
            <w:vAlign w:val="center"/>
          </w:tcPr>
          <w:p>
            <w:pPr>
              <w:pStyle w:val="TableContents"/>
              <w:bidi w:val="0"/>
              <w:spacing w:before="0" w:after="283"/>
              <w:jc w:val="left"/>
              <w:rPr/>
            </w:pPr>
            <w:r>
              <w:rPr/>
              <w:t xml:space="preserve">Kalifornia </w:t>
            </w:r>
          </w:p>
        </w:tc>
        <w:tc>
          <w:tcPr>
            <w:tcW w:w="1235" w:type="dxa"/>
            <w:tcBorders/>
            <w:vAlign w:val="center"/>
          </w:tcPr>
          <w:p>
            <w:pPr>
              <w:pStyle w:val="TableContents"/>
              <w:bidi w:val="0"/>
              <w:spacing w:before="0" w:after="283"/>
              <w:jc w:val="left"/>
              <w:rPr/>
            </w:pPr>
            <w:r>
              <w:rPr/>
              <w:t xml:space="preserve">Sierra Nevada </w:t>
            </w:r>
          </w:p>
        </w:tc>
        <w:tc>
          <w:tcPr>
            <w:tcW w:w="1078" w:type="dxa"/>
            <w:tcBorders/>
            <w:vAlign w:val="center"/>
          </w:tcPr>
          <w:p>
            <w:pPr>
              <w:pStyle w:val="TableContents"/>
              <w:bidi w:val="0"/>
              <w:spacing w:before="0" w:after="283"/>
              <w:jc w:val="left"/>
              <w:rPr/>
            </w:pPr>
            <w:r>
              <w:rPr/>
              <w:t xml:space="preserve">13,758 ft 4193.4 m </w:t>
            </w:r>
          </w:p>
        </w:tc>
        <w:tc>
          <w:tcPr>
            <w:tcW w:w="1327" w:type="dxa"/>
            <w:tcBorders/>
            <w:vAlign w:val="center"/>
          </w:tcPr>
          <w:p>
            <w:pPr>
              <w:pStyle w:val="TableContents"/>
              <w:bidi w:val="0"/>
              <w:spacing w:before="0" w:after="283"/>
              <w:jc w:val="left"/>
              <w:rPr/>
            </w:pPr>
            <w:r>
              <w:rPr/>
              <w:t xml:space="preserve">2,648 ft 807 m </w:t>
            </w:r>
          </w:p>
        </w:tc>
        <w:tc>
          <w:tcPr>
            <w:tcW w:w="1191" w:type="dxa"/>
            <w:tcBorders/>
            <w:vAlign w:val="center"/>
          </w:tcPr>
          <w:p>
            <w:pPr>
              <w:pStyle w:val="TableContents"/>
              <w:bidi w:val="0"/>
              <w:spacing w:before="0" w:after="283"/>
              <w:jc w:val="left"/>
              <w:rPr/>
            </w:pPr>
            <w:r>
              <w:rPr/>
              <w:t xml:space="preserve">9.86 mi 15.87 km </w:t>
            </w:r>
          </w:p>
        </w:tc>
        <w:tc>
          <w:tcPr>
            <w:tcW w:w="1698" w:type="dxa"/>
            <w:tcBorders/>
            <w:vAlign w:val="center"/>
          </w:tcPr>
          <w:p>
            <w:pPr>
              <w:pStyle w:val="TableContents"/>
              <w:bidi w:val="0"/>
              <w:spacing w:before="0" w:after="283"/>
              <w:jc w:val="left"/>
              <w:rPr/>
            </w:pPr>
            <w:r>
              <w:rPr/>
              <w:t xml:space="preserve">37 ° 24 ′ 19'' N 118 ° 43 ′ 58'' W </w:t>
            </w:r>
            <w:r>
              <w:rPr/>
              <w:t xml:space="preserve">/ </w:t>
            </w:r>
            <w:r>
              <w:rPr/>
              <w:t xml:space="preserve">37.4053 ° N 118.7329 ° W </w:t>
            </w:r>
            <w:r>
              <w:rPr/>
              <w:t xml:space="preserve">/ 37.4053;-118.7329 </w:t>
            </w:r>
            <w:r>
              <w:rPr/>
              <w:t xml:space="preserve">(</w:t>
            </w:r>
            <w:r>
              <w:rPr/>
              <w:t xml:space="preserve">Mount Morgan) (Mount Morgan) </w:t>
            </w:r>
          </w:p>
        </w:tc>
      </w:tr>
      <w:tr>
        <w:trPr/>
        <w:tc>
          <w:tcPr>
            <w:tcW w:w="924" w:type="dxa"/>
            <w:tcBorders/>
            <w:vAlign w:val="center"/>
          </w:tcPr>
          <w:p>
            <w:pPr>
              <w:pStyle w:val="TableContents"/>
              <w:bidi w:val="0"/>
              <w:spacing w:before="0" w:after="283"/>
              <w:jc w:val="left"/>
              <w:rPr/>
            </w:pPr>
            <w:r>
              <w:rPr/>
              <w:t xml:space="preserve">63 </w:t>
            </w:r>
          </w:p>
        </w:tc>
        <w:tc>
          <w:tcPr>
            <w:tcW w:w="1491" w:type="dxa"/>
            <w:tcBorders/>
            <w:vAlign w:val="center"/>
          </w:tcPr>
          <w:p>
            <w:pPr>
              <w:pStyle w:val="TableContents"/>
              <w:bidi w:val="0"/>
              <w:spacing w:before="0" w:after="283"/>
              <w:jc w:val="left"/>
              <w:rPr/>
            </w:pPr>
            <w:r>
              <w:rPr/>
              <w:t xml:space="preserve">Mount Gabb </w:t>
            </w:r>
          </w:p>
        </w:tc>
        <w:tc>
          <w:tcPr>
            <w:tcW w:w="1261" w:type="dxa"/>
            <w:tcBorders/>
            <w:vAlign w:val="center"/>
          </w:tcPr>
          <w:p>
            <w:pPr>
              <w:pStyle w:val="TableContents"/>
              <w:bidi w:val="0"/>
              <w:spacing w:before="0" w:after="283"/>
              <w:jc w:val="left"/>
              <w:rPr/>
            </w:pPr>
            <w:r>
              <w:rPr/>
              <w:t xml:space="preserve">Kalifornia </w:t>
            </w:r>
          </w:p>
        </w:tc>
        <w:tc>
          <w:tcPr>
            <w:tcW w:w="1235" w:type="dxa"/>
            <w:tcBorders/>
            <w:vAlign w:val="center"/>
          </w:tcPr>
          <w:p>
            <w:pPr>
              <w:pStyle w:val="TableContents"/>
              <w:bidi w:val="0"/>
              <w:spacing w:before="0" w:after="283"/>
              <w:jc w:val="left"/>
              <w:rPr/>
            </w:pPr>
            <w:r>
              <w:rPr/>
              <w:t xml:space="preserve">Sierra Nevada </w:t>
            </w:r>
          </w:p>
        </w:tc>
        <w:tc>
          <w:tcPr>
            <w:tcW w:w="1078" w:type="dxa"/>
            <w:tcBorders/>
            <w:vAlign w:val="center"/>
          </w:tcPr>
          <w:p>
            <w:pPr>
              <w:pStyle w:val="TableContents"/>
              <w:bidi w:val="0"/>
              <w:spacing w:before="0" w:after="283"/>
              <w:jc w:val="left"/>
              <w:rPr/>
            </w:pPr>
            <w:r>
              <w:rPr/>
              <w:t xml:space="preserve">13,747 ft 4190 m </w:t>
            </w:r>
          </w:p>
        </w:tc>
        <w:tc>
          <w:tcPr>
            <w:tcW w:w="1327" w:type="dxa"/>
            <w:tcBorders/>
            <w:vAlign w:val="center"/>
          </w:tcPr>
          <w:p>
            <w:pPr>
              <w:pStyle w:val="TableContents"/>
              <w:bidi w:val="0"/>
              <w:spacing w:before="0" w:after="283"/>
              <w:jc w:val="left"/>
              <w:rPr/>
            </w:pPr>
            <w:r>
              <w:rPr/>
              <w:t xml:space="preserve">2 601 jalkaa 793 m </w:t>
            </w:r>
          </w:p>
        </w:tc>
        <w:tc>
          <w:tcPr>
            <w:tcW w:w="1191" w:type="dxa"/>
            <w:tcBorders/>
            <w:vAlign w:val="center"/>
          </w:tcPr>
          <w:p>
            <w:pPr>
              <w:pStyle w:val="TableContents"/>
              <w:bidi w:val="0"/>
              <w:spacing w:before="0" w:after="283"/>
              <w:jc w:val="left"/>
              <w:rPr/>
            </w:pPr>
            <w:r>
              <w:rPr/>
              <w:t xml:space="preserve">4.28 mi 6.89 km </w:t>
            </w:r>
          </w:p>
        </w:tc>
        <w:tc>
          <w:tcPr>
            <w:tcW w:w="1698" w:type="dxa"/>
            <w:tcBorders/>
            <w:vAlign w:val="center"/>
          </w:tcPr>
          <w:p>
            <w:pPr>
              <w:pStyle w:val="TableContents"/>
              <w:bidi w:val="0"/>
              <w:spacing w:before="0" w:after="283"/>
              <w:jc w:val="left"/>
              <w:rPr/>
            </w:pPr>
            <w:r>
              <w:rPr/>
              <w:t xml:space="preserve">37 ° 22 ′ 37''' N 118 ° 48 ′ 09''' W </w:t>
            </w:r>
            <w:r>
              <w:rPr/>
              <w:t xml:space="preserve">/ </w:t>
            </w:r>
            <w:r>
              <w:rPr/>
              <w:t xml:space="preserve">37.3769 ° N 118.8025 ° W </w:t>
            </w:r>
            <w:r>
              <w:rPr/>
              <w:t xml:space="preserve">/ 37.3769;-118.8025 </w:t>
            </w:r>
            <w:r>
              <w:rPr/>
              <w:t xml:space="preserve">(</w:t>
            </w:r>
            <w:r>
              <w:rPr/>
              <w:t xml:space="preserve">Gabb-vuori) </w:t>
            </w:r>
          </w:p>
        </w:tc>
      </w:tr>
      <w:tr>
        <w:trPr/>
        <w:tc>
          <w:tcPr>
            <w:tcW w:w="924" w:type="dxa"/>
            <w:tcBorders/>
            <w:vAlign w:val="center"/>
          </w:tcPr>
          <w:p>
            <w:pPr>
              <w:pStyle w:val="TableContents"/>
              <w:bidi w:val="0"/>
              <w:spacing w:before="0" w:after="283"/>
              <w:jc w:val="left"/>
              <w:rPr/>
            </w:pPr>
            <w:r>
              <w:rPr/>
              <w:t xml:space="preserve">64 </w:t>
            </w:r>
          </w:p>
        </w:tc>
        <w:tc>
          <w:tcPr>
            <w:tcW w:w="1491" w:type="dxa"/>
            <w:tcBorders/>
            <w:vAlign w:val="center"/>
          </w:tcPr>
          <w:p>
            <w:pPr>
              <w:pStyle w:val="TableContents"/>
              <w:bidi w:val="0"/>
              <w:spacing w:before="0" w:after="283"/>
              <w:jc w:val="left"/>
              <w:rPr/>
            </w:pPr>
            <w:r>
              <w:rPr/>
              <w:t xml:space="preserve">Bald Mountain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Front Range </w:t>
            </w:r>
          </w:p>
        </w:tc>
        <w:tc>
          <w:tcPr>
            <w:tcW w:w="1078" w:type="dxa"/>
            <w:tcBorders/>
            <w:vAlign w:val="center"/>
          </w:tcPr>
          <w:p>
            <w:pPr>
              <w:pStyle w:val="TableContents"/>
              <w:bidi w:val="0"/>
              <w:spacing w:before="0" w:after="283"/>
              <w:jc w:val="left"/>
              <w:rPr/>
            </w:pPr>
            <w:r>
              <w:rPr/>
              <w:t xml:space="preserve">13 690 jalkaa 4173 m </w:t>
            </w:r>
          </w:p>
        </w:tc>
        <w:tc>
          <w:tcPr>
            <w:tcW w:w="1327" w:type="dxa"/>
            <w:tcBorders/>
            <w:vAlign w:val="center"/>
          </w:tcPr>
          <w:p>
            <w:pPr>
              <w:pStyle w:val="TableContents"/>
              <w:bidi w:val="0"/>
              <w:spacing w:before="0" w:after="283"/>
              <w:jc w:val="left"/>
              <w:rPr/>
            </w:pPr>
            <w:r>
              <w:rPr/>
              <w:t xml:space="preserve">2,099 ft 640 m </w:t>
            </w:r>
          </w:p>
        </w:tc>
        <w:tc>
          <w:tcPr>
            <w:tcW w:w="1191" w:type="dxa"/>
            <w:tcBorders/>
            <w:vAlign w:val="center"/>
          </w:tcPr>
          <w:p>
            <w:pPr>
              <w:pStyle w:val="TableContents"/>
              <w:bidi w:val="0"/>
              <w:spacing w:before="0" w:after="283"/>
              <w:jc w:val="left"/>
              <w:rPr/>
            </w:pPr>
            <w:r>
              <w:rPr/>
              <w:t xml:space="preserve">7.51 mi 12.09 km </w:t>
            </w:r>
          </w:p>
        </w:tc>
        <w:tc>
          <w:tcPr>
            <w:tcW w:w="1698" w:type="dxa"/>
            <w:tcBorders/>
            <w:vAlign w:val="center"/>
          </w:tcPr>
          <w:p>
            <w:pPr>
              <w:pStyle w:val="TableContents"/>
              <w:bidi w:val="0"/>
              <w:spacing w:before="0" w:after="283"/>
              <w:jc w:val="left"/>
              <w:rPr/>
            </w:pPr>
            <w:r>
              <w:rPr/>
              <w:t xml:space="preserve">39 ° 26 ′ 41'' N 105 ° 58 ′ 14'' W </w:t>
            </w:r>
            <w:r>
              <w:rPr/>
              <w:t xml:space="preserve">/ </w:t>
            </w:r>
            <w:r>
              <w:rPr/>
              <w:t xml:space="preserve">39.4448 ° N 105.9705 ° W </w:t>
            </w:r>
            <w:r>
              <w:rPr/>
              <w:t xml:space="preserve">/ 39.4448;-105.9705 </w:t>
            </w:r>
            <w:r>
              <w:rPr/>
              <w:t xml:space="preserve">(</w:t>
            </w:r>
            <w:r>
              <w:rPr/>
              <w:t xml:space="preserve">Kaljupäävuori) </w:t>
            </w:r>
          </w:p>
        </w:tc>
      </w:tr>
      <w:tr>
        <w:trPr/>
        <w:tc>
          <w:tcPr>
            <w:tcW w:w="924" w:type="dxa"/>
            <w:tcBorders/>
            <w:vAlign w:val="center"/>
          </w:tcPr>
          <w:p>
            <w:pPr>
              <w:pStyle w:val="TableContents"/>
              <w:bidi w:val="0"/>
              <w:spacing w:before="0" w:after="283"/>
              <w:jc w:val="left"/>
              <w:rPr/>
            </w:pPr>
            <w:r>
              <w:rPr/>
              <w:t xml:space="preserve">65 </w:t>
            </w:r>
          </w:p>
        </w:tc>
        <w:tc>
          <w:tcPr>
            <w:tcW w:w="1491" w:type="dxa"/>
            <w:tcBorders/>
            <w:vAlign w:val="center"/>
          </w:tcPr>
          <w:p>
            <w:pPr>
              <w:pStyle w:val="TableContents"/>
              <w:bidi w:val="0"/>
              <w:spacing w:before="0" w:after="283"/>
              <w:jc w:val="left"/>
              <w:rPr/>
            </w:pPr>
            <w:r>
              <w:rPr/>
              <w:t xml:space="preserve">Mount Oso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San Juan Mountains </w:t>
            </w:r>
          </w:p>
        </w:tc>
        <w:tc>
          <w:tcPr>
            <w:tcW w:w="1078" w:type="dxa"/>
            <w:tcBorders/>
            <w:vAlign w:val="center"/>
          </w:tcPr>
          <w:p>
            <w:pPr>
              <w:pStyle w:val="TableContents"/>
              <w:bidi w:val="0"/>
              <w:spacing w:before="0" w:after="283"/>
              <w:jc w:val="left"/>
              <w:rPr/>
            </w:pPr>
            <w:r>
              <w:rPr/>
              <w:t xml:space="preserve">13 690 jalkaa 4173 m </w:t>
            </w:r>
          </w:p>
        </w:tc>
        <w:tc>
          <w:tcPr>
            <w:tcW w:w="1327" w:type="dxa"/>
            <w:tcBorders/>
            <w:vAlign w:val="center"/>
          </w:tcPr>
          <w:p>
            <w:pPr>
              <w:pStyle w:val="TableContents"/>
              <w:bidi w:val="0"/>
              <w:spacing w:before="0" w:after="283"/>
              <w:jc w:val="left"/>
              <w:rPr/>
            </w:pPr>
            <w:r>
              <w:rPr/>
              <w:t xml:space="preserve">1,664 ft 507 m </w:t>
            </w:r>
          </w:p>
        </w:tc>
        <w:tc>
          <w:tcPr>
            <w:tcW w:w="1191" w:type="dxa"/>
            <w:tcBorders/>
            <w:vAlign w:val="center"/>
          </w:tcPr>
          <w:p>
            <w:pPr>
              <w:pStyle w:val="TableContents"/>
              <w:bidi w:val="0"/>
              <w:spacing w:before="0" w:after="283"/>
              <w:jc w:val="left"/>
              <w:rPr/>
            </w:pPr>
            <w:r>
              <w:rPr/>
              <w:t xml:space="preserve">5.41 mi 8.71 km </w:t>
            </w:r>
          </w:p>
        </w:tc>
        <w:tc>
          <w:tcPr>
            <w:tcW w:w="1698" w:type="dxa"/>
            <w:tcBorders/>
            <w:vAlign w:val="center"/>
          </w:tcPr>
          <w:p>
            <w:pPr>
              <w:pStyle w:val="TableContents"/>
              <w:bidi w:val="0"/>
              <w:spacing w:before="0" w:after="283"/>
              <w:jc w:val="left"/>
              <w:rPr/>
            </w:pPr>
            <w:r>
              <w:rPr/>
              <w:t xml:space="preserve">37 ° 36 ′ 25''' N 107 ° 29 ′ 37''' W </w:t>
            </w:r>
            <w:r>
              <w:rPr/>
              <w:t xml:space="preserve">/ </w:t>
            </w:r>
            <w:r>
              <w:rPr/>
              <w:t xml:space="preserve">37.6070 ° N 107.4936 ° W </w:t>
            </w:r>
            <w:r>
              <w:rPr/>
              <w:t xml:space="preserve">/ 37.6070;-107.4936 </w:t>
            </w:r>
            <w:r>
              <w:rPr/>
              <w:t xml:space="preserve">(</w:t>
            </w:r>
            <w:r>
              <w:rPr/>
              <w:t xml:space="preserve">Oso-vuori) </w:t>
            </w:r>
          </w:p>
        </w:tc>
      </w:tr>
      <w:tr>
        <w:trPr/>
        <w:tc>
          <w:tcPr>
            <w:tcW w:w="924" w:type="dxa"/>
            <w:tcBorders/>
            <w:vAlign w:val="center"/>
          </w:tcPr>
          <w:p>
            <w:pPr>
              <w:pStyle w:val="TableContents"/>
              <w:bidi w:val="0"/>
              <w:spacing w:before="0" w:after="283"/>
              <w:jc w:val="left"/>
              <w:rPr/>
            </w:pPr>
            <w:r>
              <w:rPr/>
              <w:t xml:space="preserve">66 </w:t>
            </w:r>
          </w:p>
        </w:tc>
        <w:tc>
          <w:tcPr>
            <w:tcW w:w="1491" w:type="dxa"/>
            <w:tcBorders/>
            <w:vAlign w:val="center"/>
          </w:tcPr>
          <w:p>
            <w:pPr>
              <w:pStyle w:val="TableContents"/>
              <w:bidi w:val="0"/>
              <w:spacing w:before="0" w:after="283"/>
              <w:jc w:val="left"/>
              <w:rPr/>
            </w:pPr>
            <w:r>
              <w:rPr/>
              <w:t xml:space="preserve">Mauna Loa </w:t>
            </w:r>
          </w:p>
        </w:tc>
        <w:tc>
          <w:tcPr>
            <w:tcW w:w="1261" w:type="dxa"/>
            <w:tcBorders/>
            <w:vAlign w:val="center"/>
          </w:tcPr>
          <w:p>
            <w:pPr>
              <w:pStyle w:val="TableContents"/>
              <w:bidi w:val="0"/>
              <w:spacing w:before="0" w:after="283"/>
              <w:jc w:val="left"/>
              <w:rPr/>
            </w:pPr>
            <w:r>
              <w:rPr/>
              <w:t xml:space="preserve">Havaiji </w:t>
            </w:r>
          </w:p>
        </w:tc>
        <w:tc>
          <w:tcPr>
            <w:tcW w:w="1235" w:type="dxa"/>
            <w:tcBorders/>
            <w:vAlign w:val="center"/>
          </w:tcPr>
          <w:p>
            <w:pPr>
              <w:pStyle w:val="TableContents"/>
              <w:bidi w:val="0"/>
              <w:spacing w:before="0" w:after="283"/>
              <w:jc w:val="left"/>
              <w:rPr/>
            </w:pPr>
            <w:r>
              <w:rPr/>
              <w:t xml:space="preserve">Havaijin saari </w:t>
            </w:r>
          </w:p>
        </w:tc>
        <w:tc>
          <w:tcPr>
            <w:tcW w:w="1078" w:type="dxa"/>
            <w:tcBorders/>
            <w:vAlign w:val="center"/>
          </w:tcPr>
          <w:p>
            <w:pPr>
              <w:pStyle w:val="TableContents"/>
              <w:bidi w:val="0"/>
              <w:spacing w:before="0" w:after="283"/>
              <w:jc w:val="left"/>
              <w:rPr/>
            </w:pPr>
            <w:r>
              <w:rPr/>
              <w:t xml:space="preserve">13,679 ft 4169 m </w:t>
            </w:r>
          </w:p>
        </w:tc>
        <w:tc>
          <w:tcPr>
            <w:tcW w:w="1327" w:type="dxa"/>
            <w:tcBorders/>
            <w:vAlign w:val="center"/>
          </w:tcPr>
          <w:p>
            <w:pPr>
              <w:pStyle w:val="TableContents"/>
              <w:bidi w:val="0"/>
              <w:spacing w:before="0" w:after="283"/>
              <w:jc w:val="left"/>
              <w:rPr/>
            </w:pPr>
            <w:r>
              <w:rPr/>
              <w:t xml:space="preserve">7,099 ft 2164 m </w:t>
            </w:r>
          </w:p>
        </w:tc>
        <w:tc>
          <w:tcPr>
            <w:tcW w:w="1191" w:type="dxa"/>
            <w:tcBorders/>
            <w:vAlign w:val="center"/>
          </w:tcPr>
          <w:p>
            <w:pPr>
              <w:pStyle w:val="TableContents"/>
              <w:bidi w:val="0"/>
              <w:spacing w:before="0" w:after="283"/>
              <w:jc w:val="left"/>
              <w:rPr/>
            </w:pPr>
            <w:r>
              <w:rPr/>
              <w:t xml:space="preserve">25.4 mi 40.8 km </w:t>
            </w:r>
          </w:p>
        </w:tc>
        <w:tc>
          <w:tcPr>
            <w:tcW w:w="1698" w:type="dxa"/>
            <w:tcBorders/>
            <w:vAlign w:val="center"/>
          </w:tcPr>
          <w:p>
            <w:pPr>
              <w:pStyle w:val="TableContents"/>
              <w:bidi w:val="0"/>
              <w:spacing w:before="0" w:after="283"/>
              <w:jc w:val="left"/>
              <w:rPr/>
            </w:pPr>
            <w:r>
              <w:rPr/>
              <w:t xml:space="preserve">19 ° 28 ′ 32'' N 155 ° 36 ′ 19'' W </w:t>
            </w:r>
            <w:r>
              <w:rPr/>
              <w:t xml:space="preserve">/ </w:t>
            </w:r>
            <w:r>
              <w:rPr/>
              <w:t xml:space="preserve">19.4756 ° N 155.6054 ° W </w:t>
            </w:r>
            <w:r>
              <w:rPr/>
              <w:t xml:space="preserve">/ 19.4756;-155.6054 </w:t>
            </w:r>
            <w:r>
              <w:rPr/>
              <w:t xml:space="preserve">(</w:t>
            </w:r>
            <w:r>
              <w:rPr/>
              <w:t xml:space="preserve">Mauna Loa) </w:t>
            </w:r>
          </w:p>
        </w:tc>
      </w:tr>
      <w:tr>
        <w:trPr/>
        <w:tc>
          <w:tcPr>
            <w:tcW w:w="924" w:type="dxa"/>
            <w:tcBorders/>
            <w:vAlign w:val="center"/>
          </w:tcPr>
          <w:p>
            <w:pPr>
              <w:pStyle w:val="TableContents"/>
              <w:bidi w:val="0"/>
              <w:spacing w:before="0" w:after="283"/>
              <w:jc w:val="left"/>
              <w:rPr/>
            </w:pPr>
            <w:r>
              <w:rPr/>
              <w:t xml:space="preserve">67 </w:t>
            </w:r>
          </w:p>
        </w:tc>
        <w:tc>
          <w:tcPr>
            <w:tcW w:w="1491" w:type="dxa"/>
            <w:tcBorders/>
            <w:vAlign w:val="center"/>
          </w:tcPr>
          <w:p>
            <w:pPr>
              <w:pStyle w:val="TableContents"/>
              <w:bidi w:val="0"/>
              <w:spacing w:before="0" w:after="283"/>
              <w:jc w:val="left"/>
              <w:rPr/>
            </w:pPr>
            <w:r>
              <w:rPr/>
              <w:t xml:space="preserve">Mount Jackson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Sawatch Range </w:t>
            </w:r>
          </w:p>
        </w:tc>
        <w:tc>
          <w:tcPr>
            <w:tcW w:w="1078" w:type="dxa"/>
            <w:tcBorders/>
            <w:vAlign w:val="center"/>
          </w:tcPr>
          <w:p>
            <w:pPr>
              <w:pStyle w:val="TableContents"/>
              <w:bidi w:val="0"/>
              <w:spacing w:before="0" w:after="283"/>
              <w:jc w:val="left"/>
              <w:rPr/>
            </w:pPr>
            <w:r>
              <w:rPr/>
              <w:t xml:space="preserve">13,676 ft 4168.5 m </w:t>
            </w:r>
          </w:p>
        </w:tc>
        <w:tc>
          <w:tcPr>
            <w:tcW w:w="1327" w:type="dxa"/>
            <w:tcBorders/>
            <w:vAlign w:val="center"/>
          </w:tcPr>
          <w:p>
            <w:pPr>
              <w:pStyle w:val="TableContents"/>
              <w:bidi w:val="0"/>
              <w:spacing w:before="0" w:after="283"/>
              <w:jc w:val="left"/>
              <w:rPr/>
            </w:pPr>
            <w:r>
              <w:rPr/>
              <w:t xml:space="preserve">1,810 ft 552 m </w:t>
            </w:r>
          </w:p>
        </w:tc>
        <w:tc>
          <w:tcPr>
            <w:tcW w:w="1191" w:type="dxa"/>
            <w:tcBorders/>
            <w:vAlign w:val="center"/>
          </w:tcPr>
          <w:p>
            <w:pPr>
              <w:pStyle w:val="TableContents"/>
              <w:bidi w:val="0"/>
              <w:spacing w:before="0" w:after="283"/>
              <w:jc w:val="left"/>
              <w:rPr/>
            </w:pPr>
            <w:r>
              <w:rPr/>
              <w:t xml:space="preserve">3.21 mi 5.16 km </w:t>
            </w:r>
          </w:p>
        </w:tc>
        <w:tc>
          <w:tcPr>
            <w:tcW w:w="1698" w:type="dxa"/>
            <w:tcBorders/>
            <w:vAlign w:val="center"/>
          </w:tcPr>
          <w:p>
            <w:pPr>
              <w:pStyle w:val="TableContents"/>
              <w:bidi w:val="0"/>
              <w:spacing w:before="0" w:after="283"/>
              <w:jc w:val="left"/>
              <w:rPr/>
            </w:pPr>
            <w:r>
              <w:rPr/>
              <w:t xml:space="preserve">39 ° 29 ′ 07''' N 106 ° 32 ′ 12'' W </w:t>
            </w:r>
            <w:r>
              <w:rPr/>
              <w:t xml:space="preserve">/ </w:t>
            </w:r>
            <w:r>
              <w:rPr/>
              <w:t xml:space="preserve">39.4853 ° N 106.5367 ° W </w:t>
            </w:r>
            <w:r>
              <w:rPr/>
              <w:t xml:space="preserve">/ 39.4853;-106.5367 </w:t>
            </w:r>
            <w:r>
              <w:rPr/>
              <w:t xml:space="preserve">(</w:t>
            </w:r>
            <w:r>
              <w:rPr/>
              <w:t xml:space="preserve">Mount Jackson) (Mount Jackson) </w:t>
            </w:r>
          </w:p>
        </w:tc>
      </w:tr>
      <w:tr>
        <w:trPr/>
        <w:tc>
          <w:tcPr>
            <w:tcW w:w="924" w:type="dxa"/>
            <w:tcBorders/>
            <w:vAlign w:val="center"/>
          </w:tcPr>
          <w:p>
            <w:pPr>
              <w:pStyle w:val="TableContents"/>
              <w:bidi w:val="0"/>
              <w:spacing w:before="0" w:after="283"/>
              <w:jc w:val="left"/>
              <w:rPr/>
            </w:pPr>
            <w:r>
              <w:rPr/>
              <w:t xml:space="preserve">68 </w:t>
            </w:r>
          </w:p>
        </w:tc>
        <w:tc>
          <w:tcPr>
            <w:tcW w:w="1491" w:type="dxa"/>
            <w:tcBorders/>
            <w:vAlign w:val="center"/>
          </w:tcPr>
          <w:p>
            <w:pPr>
              <w:pStyle w:val="TableContents"/>
              <w:bidi w:val="0"/>
              <w:spacing w:before="0" w:after="283"/>
              <w:jc w:val="left"/>
              <w:rPr/>
            </w:pPr>
            <w:r>
              <w:rPr/>
              <w:t xml:space="preserve">Mount Tom </w:t>
            </w:r>
          </w:p>
        </w:tc>
        <w:tc>
          <w:tcPr>
            <w:tcW w:w="1261" w:type="dxa"/>
            <w:tcBorders/>
            <w:vAlign w:val="center"/>
          </w:tcPr>
          <w:p>
            <w:pPr>
              <w:pStyle w:val="TableContents"/>
              <w:bidi w:val="0"/>
              <w:spacing w:before="0" w:after="283"/>
              <w:jc w:val="left"/>
              <w:rPr/>
            </w:pPr>
            <w:r>
              <w:rPr/>
              <w:t xml:space="preserve">Kalifornia </w:t>
            </w:r>
          </w:p>
        </w:tc>
        <w:tc>
          <w:tcPr>
            <w:tcW w:w="1235" w:type="dxa"/>
            <w:tcBorders/>
            <w:vAlign w:val="center"/>
          </w:tcPr>
          <w:p>
            <w:pPr>
              <w:pStyle w:val="TableContents"/>
              <w:bidi w:val="0"/>
              <w:spacing w:before="0" w:after="283"/>
              <w:jc w:val="left"/>
              <w:rPr/>
            </w:pPr>
            <w:r>
              <w:rPr/>
              <w:t xml:space="preserve">Sierra Nevada </w:t>
            </w:r>
          </w:p>
        </w:tc>
        <w:tc>
          <w:tcPr>
            <w:tcW w:w="1078" w:type="dxa"/>
            <w:tcBorders/>
            <w:vAlign w:val="center"/>
          </w:tcPr>
          <w:p>
            <w:pPr>
              <w:pStyle w:val="TableContents"/>
              <w:bidi w:val="0"/>
              <w:spacing w:before="0" w:after="283"/>
              <w:jc w:val="left"/>
              <w:rPr/>
            </w:pPr>
            <w:r>
              <w:rPr/>
              <w:t xml:space="preserve">13,657 ft 4163 m </w:t>
            </w:r>
          </w:p>
        </w:tc>
        <w:tc>
          <w:tcPr>
            <w:tcW w:w="1327" w:type="dxa"/>
            <w:tcBorders/>
            <w:vAlign w:val="center"/>
          </w:tcPr>
          <w:p>
            <w:pPr>
              <w:pStyle w:val="TableContents"/>
              <w:bidi w:val="0"/>
              <w:spacing w:before="0" w:after="283"/>
              <w:jc w:val="left"/>
              <w:rPr/>
            </w:pPr>
            <w:r>
              <w:rPr/>
              <w:t xml:space="preserve">1 992 jalkaa 607 m </w:t>
            </w:r>
          </w:p>
        </w:tc>
        <w:tc>
          <w:tcPr>
            <w:tcW w:w="1191" w:type="dxa"/>
            <w:tcBorders/>
            <w:vAlign w:val="center"/>
          </w:tcPr>
          <w:p>
            <w:pPr>
              <w:pStyle w:val="TableContents"/>
              <w:bidi w:val="0"/>
              <w:spacing w:before="0" w:after="283"/>
              <w:jc w:val="left"/>
              <w:rPr/>
            </w:pPr>
            <w:r>
              <w:rPr/>
              <w:t xml:space="preserve">4.77 mi 7.67 km </w:t>
            </w:r>
          </w:p>
        </w:tc>
        <w:tc>
          <w:tcPr>
            <w:tcW w:w="1698" w:type="dxa"/>
            <w:tcBorders/>
            <w:vAlign w:val="center"/>
          </w:tcPr>
          <w:p>
            <w:pPr>
              <w:pStyle w:val="TableContents"/>
              <w:bidi w:val="0"/>
              <w:spacing w:before="0" w:after="283"/>
              <w:jc w:val="left"/>
              <w:rPr/>
            </w:pPr>
            <w:r>
              <w:rPr/>
              <w:t xml:space="preserve">37 ° 22 ′ 34''' N 119 ° 10 ′ 44''' W </w:t>
            </w:r>
            <w:r>
              <w:rPr/>
              <w:t xml:space="preserve">/ </w:t>
            </w:r>
            <w:r>
              <w:rPr/>
              <w:t xml:space="preserve">37.3762 ° N 119.1789 ° W </w:t>
            </w:r>
            <w:r>
              <w:rPr/>
              <w:t xml:space="preserve">/ 37.3762;-119.1789 </w:t>
            </w:r>
            <w:r>
              <w:rPr/>
              <w:t xml:space="preserve">(</w:t>
            </w:r>
            <w:r>
              <w:rPr/>
              <w:t xml:space="preserve">Tom-vuori) </w:t>
            </w:r>
          </w:p>
        </w:tc>
      </w:tr>
      <w:tr>
        <w:trPr/>
        <w:tc>
          <w:tcPr>
            <w:tcW w:w="924" w:type="dxa"/>
            <w:tcBorders/>
            <w:vAlign w:val="center"/>
          </w:tcPr>
          <w:p>
            <w:pPr>
              <w:pStyle w:val="TableContents"/>
              <w:bidi w:val="0"/>
              <w:spacing w:before="0" w:after="283"/>
              <w:jc w:val="left"/>
              <w:rPr/>
            </w:pPr>
            <w:r>
              <w:rPr/>
              <w:t xml:space="preserve">69 </w:t>
            </w:r>
          </w:p>
        </w:tc>
        <w:tc>
          <w:tcPr>
            <w:tcW w:w="1491" w:type="dxa"/>
            <w:tcBorders/>
            <w:vAlign w:val="center"/>
          </w:tcPr>
          <w:p>
            <w:pPr>
              <w:pStyle w:val="TableContents"/>
              <w:bidi w:val="0"/>
              <w:spacing w:before="0" w:after="283"/>
              <w:jc w:val="left"/>
              <w:rPr/>
            </w:pPr>
            <w:r>
              <w:rPr/>
              <w:t xml:space="preserve">Bard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Front Range </w:t>
            </w:r>
          </w:p>
        </w:tc>
        <w:tc>
          <w:tcPr>
            <w:tcW w:w="1078" w:type="dxa"/>
            <w:tcBorders/>
            <w:vAlign w:val="center"/>
          </w:tcPr>
          <w:p>
            <w:pPr>
              <w:pStyle w:val="TableContents"/>
              <w:bidi w:val="0"/>
              <w:spacing w:before="0" w:after="283"/>
              <w:jc w:val="left"/>
              <w:rPr/>
            </w:pPr>
            <w:r>
              <w:rPr/>
              <w:t xml:space="preserve">13,647 ft 4159 m </w:t>
            </w:r>
          </w:p>
        </w:tc>
        <w:tc>
          <w:tcPr>
            <w:tcW w:w="1327" w:type="dxa"/>
            <w:tcBorders/>
            <w:vAlign w:val="center"/>
          </w:tcPr>
          <w:p>
            <w:pPr>
              <w:pStyle w:val="TableContents"/>
              <w:bidi w:val="0"/>
              <w:spacing w:before="0" w:after="283"/>
              <w:jc w:val="left"/>
              <w:rPr/>
            </w:pPr>
            <w:r>
              <w:rPr/>
              <w:t xml:space="preserve">1 701 jalkaa 518 m </w:t>
            </w:r>
          </w:p>
        </w:tc>
        <w:tc>
          <w:tcPr>
            <w:tcW w:w="1191" w:type="dxa"/>
            <w:tcBorders/>
            <w:vAlign w:val="center"/>
          </w:tcPr>
          <w:p>
            <w:pPr>
              <w:pStyle w:val="TableContents"/>
              <w:bidi w:val="0"/>
              <w:spacing w:before="0" w:after="283"/>
              <w:jc w:val="left"/>
              <w:rPr/>
            </w:pPr>
            <w:r>
              <w:rPr/>
              <w:t xml:space="preserve">5.43 mi 8.74 km </w:t>
            </w:r>
          </w:p>
        </w:tc>
        <w:tc>
          <w:tcPr>
            <w:tcW w:w="1698" w:type="dxa"/>
            <w:tcBorders/>
            <w:vAlign w:val="center"/>
          </w:tcPr>
          <w:p>
            <w:pPr>
              <w:pStyle w:val="TableContents"/>
              <w:bidi w:val="0"/>
              <w:spacing w:before="0" w:after="283"/>
              <w:jc w:val="left"/>
              <w:rPr/>
            </w:pPr>
            <w:r>
              <w:rPr/>
              <w:t xml:space="preserve">39 ° 43 ′ 13'' N 105 ° 48 ′ 16'' W </w:t>
            </w:r>
            <w:r>
              <w:rPr/>
              <w:t xml:space="preserve">/ </w:t>
            </w:r>
            <w:r>
              <w:rPr/>
              <w:t xml:space="preserve">39.7204 ° N 105.8044 ° W </w:t>
            </w:r>
            <w:r>
              <w:rPr/>
              <w:t xml:space="preserve">/ 39.7204;-105.8044 </w:t>
            </w:r>
            <w:r>
              <w:rPr/>
              <w:t xml:space="preserve">(</w:t>
            </w:r>
            <w:r>
              <w:rPr/>
              <w:t xml:space="preserve">Bard Peak) </w:t>
            </w:r>
          </w:p>
        </w:tc>
      </w:tr>
      <w:tr>
        <w:trPr/>
        <w:tc>
          <w:tcPr>
            <w:tcW w:w="924" w:type="dxa"/>
            <w:tcBorders/>
            <w:vAlign w:val="center"/>
          </w:tcPr>
          <w:p>
            <w:pPr>
              <w:pStyle w:val="TableContents"/>
              <w:bidi w:val="0"/>
              <w:spacing w:before="0" w:after="283"/>
              <w:jc w:val="left"/>
              <w:rPr/>
            </w:pPr>
            <w:r>
              <w:rPr/>
              <w:t xml:space="preserve">70 </w:t>
            </w:r>
          </w:p>
        </w:tc>
        <w:tc>
          <w:tcPr>
            <w:tcW w:w="1491" w:type="dxa"/>
            <w:tcBorders/>
            <w:vAlign w:val="center"/>
          </w:tcPr>
          <w:p>
            <w:pPr>
              <w:pStyle w:val="TableContents"/>
              <w:bidi w:val="0"/>
              <w:spacing w:before="0" w:after="283"/>
              <w:jc w:val="left"/>
              <w:rPr/>
            </w:pPr>
            <w:r>
              <w:rPr/>
              <w:t xml:space="preserve">West Spanish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Espanjalaiset huiput </w:t>
            </w:r>
          </w:p>
        </w:tc>
        <w:tc>
          <w:tcPr>
            <w:tcW w:w="1078" w:type="dxa"/>
            <w:tcBorders/>
            <w:vAlign w:val="center"/>
          </w:tcPr>
          <w:p>
            <w:pPr>
              <w:pStyle w:val="TableContents"/>
              <w:bidi w:val="0"/>
              <w:spacing w:before="0" w:after="283"/>
              <w:jc w:val="left"/>
              <w:rPr/>
            </w:pPr>
            <w:r>
              <w:rPr/>
              <w:t xml:space="preserve">13,631 ft 4155 m </w:t>
            </w:r>
          </w:p>
        </w:tc>
        <w:tc>
          <w:tcPr>
            <w:tcW w:w="1327" w:type="dxa"/>
            <w:tcBorders/>
            <w:vAlign w:val="center"/>
          </w:tcPr>
          <w:p>
            <w:pPr>
              <w:pStyle w:val="TableContents"/>
              <w:bidi w:val="0"/>
              <w:spacing w:before="0" w:after="283"/>
              <w:jc w:val="left"/>
              <w:rPr/>
            </w:pPr>
            <w:r>
              <w:rPr/>
              <w:t xml:space="preserve">3 686 jalkaa 1123 m </w:t>
            </w:r>
          </w:p>
        </w:tc>
        <w:tc>
          <w:tcPr>
            <w:tcW w:w="1191" w:type="dxa"/>
            <w:tcBorders/>
            <w:vAlign w:val="center"/>
          </w:tcPr>
          <w:p>
            <w:pPr>
              <w:pStyle w:val="TableContents"/>
              <w:bidi w:val="0"/>
              <w:spacing w:before="0" w:after="283"/>
              <w:jc w:val="left"/>
              <w:rPr/>
            </w:pPr>
            <w:r>
              <w:rPr/>
              <w:t xml:space="preserve">19.87 mi 32.0 km </w:t>
            </w:r>
          </w:p>
        </w:tc>
        <w:tc>
          <w:tcPr>
            <w:tcW w:w="1698" w:type="dxa"/>
            <w:tcBorders/>
            <w:vAlign w:val="center"/>
          </w:tcPr>
          <w:p>
            <w:pPr>
              <w:pStyle w:val="TableContents"/>
              <w:bidi w:val="0"/>
              <w:spacing w:before="0" w:after="283"/>
              <w:jc w:val="left"/>
              <w:rPr/>
            </w:pPr>
            <w:r>
              <w:rPr/>
              <w:t xml:space="preserve">37 ° 22 ′ 32'' N 104 ° 59 ′ 36'' W </w:t>
            </w:r>
            <w:r>
              <w:rPr/>
              <w:t xml:space="preserve">/ </w:t>
            </w:r>
            <w:r>
              <w:rPr/>
              <w:t xml:space="preserve">37.3756 ° N 104.9934 ° W </w:t>
            </w:r>
            <w:r>
              <w:rPr/>
              <w:t xml:space="preserve">/ 37.3756;-104.9934 </w:t>
            </w:r>
            <w:r>
              <w:rPr/>
              <w:t xml:space="preserve">(</w:t>
            </w:r>
            <w:r>
              <w:rPr/>
              <w:t xml:space="preserve">West Spanish Peak) (Länsi-Espanjan huippu) </w:t>
            </w:r>
          </w:p>
        </w:tc>
      </w:tr>
      <w:tr>
        <w:trPr/>
        <w:tc>
          <w:tcPr>
            <w:tcW w:w="924" w:type="dxa"/>
            <w:tcBorders/>
            <w:vAlign w:val="center"/>
          </w:tcPr>
          <w:p>
            <w:pPr>
              <w:pStyle w:val="TableContents"/>
              <w:bidi w:val="0"/>
              <w:spacing w:before="0" w:after="283"/>
              <w:jc w:val="left"/>
              <w:rPr/>
            </w:pPr>
            <w:r>
              <w:rPr/>
              <w:t xml:space="preserve">71 </w:t>
            </w:r>
          </w:p>
        </w:tc>
        <w:tc>
          <w:tcPr>
            <w:tcW w:w="1491" w:type="dxa"/>
            <w:tcBorders/>
            <w:vAlign w:val="center"/>
          </w:tcPr>
          <w:p>
            <w:pPr>
              <w:pStyle w:val="TableContents"/>
              <w:bidi w:val="0"/>
              <w:spacing w:before="0" w:after="283"/>
              <w:jc w:val="left"/>
              <w:rPr/>
            </w:pPr>
            <w:r>
              <w:rPr/>
              <w:t xml:space="preserve">Mount Powell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Gore Range </w:t>
            </w:r>
          </w:p>
        </w:tc>
        <w:tc>
          <w:tcPr>
            <w:tcW w:w="1078" w:type="dxa"/>
            <w:tcBorders/>
            <w:vAlign w:val="center"/>
          </w:tcPr>
          <w:p>
            <w:pPr>
              <w:pStyle w:val="TableContents"/>
              <w:bidi w:val="0"/>
              <w:spacing w:before="0" w:after="283"/>
              <w:jc w:val="left"/>
              <w:rPr/>
            </w:pPr>
            <w:r>
              <w:rPr/>
              <w:t xml:space="preserve">13 586 jalkaa 4141 m </w:t>
            </w:r>
          </w:p>
        </w:tc>
        <w:tc>
          <w:tcPr>
            <w:tcW w:w="1327" w:type="dxa"/>
            <w:tcBorders/>
            <w:vAlign w:val="center"/>
          </w:tcPr>
          <w:p>
            <w:pPr>
              <w:pStyle w:val="TableContents"/>
              <w:bidi w:val="0"/>
              <w:spacing w:before="0" w:after="283"/>
              <w:jc w:val="left"/>
              <w:rPr/>
            </w:pPr>
            <w:r>
              <w:rPr/>
              <w:t xml:space="preserve">3 000 jalkaa 914 m </w:t>
            </w:r>
          </w:p>
        </w:tc>
        <w:tc>
          <w:tcPr>
            <w:tcW w:w="1191" w:type="dxa"/>
            <w:tcBorders/>
            <w:vAlign w:val="center"/>
          </w:tcPr>
          <w:p>
            <w:pPr>
              <w:pStyle w:val="TableContents"/>
              <w:bidi w:val="0"/>
              <w:spacing w:before="0" w:after="283"/>
              <w:jc w:val="left"/>
              <w:rPr/>
            </w:pPr>
            <w:r>
              <w:rPr/>
              <w:t xml:space="preserve">21.5 mi 34.6 km </w:t>
            </w:r>
          </w:p>
        </w:tc>
        <w:tc>
          <w:tcPr>
            <w:tcW w:w="1698" w:type="dxa"/>
            <w:tcBorders/>
            <w:vAlign w:val="center"/>
          </w:tcPr>
          <w:p>
            <w:pPr>
              <w:pStyle w:val="TableContents"/>
              <w:bidi w:val="0"/>
              <w:spacing w:before="0" w:after="283"/>
              <w:jc w:val="left"/>
              <w:rPr/>
            </w:pPr>
            <w:r>
              <w:rPr/>
              <w:t xml:space="preserve">39 ° 45 ′ 36''' N 106 ° 20 ′ 27''' W </w:t>
            </w:r>
            <w:r>
              <w:rPr/>
              <w:t xml:space="preserve">/ </w:t>
            </w:r>
            <w:r>
              <w:rPr/>
              <w:t xml:space="preserve">39.7601 ° N 106.3407 ° W </w:t>
            </w:r>
            <w:r>
              <w:rPr/>
              <w:t xml:space="preserve">/ 39.7601;-106.3407 </w:t>
            </w:r>
            <w:r>
              <w:rPr/>
              <w:t xml:space="preserve">(</w:t>
            </w:r>
            <w:r>
              <w:rPr/>
              <w:t xml:space="preserve">Mount Powell) (Mount Powell) </w:t>
            </w:r>
          </w:p>
        </w:tc>
      </w:tr>
      <w:tr>
        <w:trPr/>
        <w:tc>
          <w:tcPr>
            <w:tcW w:w="924" w:type="dxa"/>
            <w:tcBorders/>
            <w:vAlign w:val="center"/>
          </w:tcPr>
          <w:p>
            <w:pPr>
              <w:pStyle w:val="TableContents"/>
              <w:bidi w:val="0"/>
              <w:spacing w:before="0" w:after="283"/>
              <w:jc w:val="left"/>
              <w:rPr/>
            </w:pPr>
            <w:r>
              <w:rPr/>
              <w:t xml:space="preserve">72 </w:t>
            </w:r>
          </w:p>
        </w:tc>
        <w:tc>
          <w:tcPr>
            <w:tcW w:w="1491" w:type="dxa"/>
            <w:tcBorders/>
            <w:vAlign w:val="center"/>
          </w:tcPr>
          <w:p>
            <w:pPr>
              <w:pStyle w:val="TableContents"/>
              <w:bidi w:val="0"/>
              <w:spacing w:before="0" w:after="283"/>
              <w:jc w:val="left"/>
              <w:rPr/>
            </w:pPr>
            <w:r>
              <w:rPr/>
              <w:t xml:space="preserve">Hagues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Mummy Range </w:t>
            </w:r>
          </w:p>
        </w:tc>
        <w:tc>
          <w:tcPr>
            <w:tcW w:w="1078" w:type="dxa"/>
            <w:tcBorders/>
            <w:vAlign w:val="center"/>
          </w:tcPr>
          <w:p>
            <w:pPr>
              <w:pStyle w:val="TableContents"/>
              <w:bidi w:val="0"/>
              <w:spacing w:before="0" w:after="283"/>
              <w:jc w:val="left"/>
              <w:rPr/>
            </w:pPr>
            <w:r>
              <w:rPr/>
              <w:t xml:space="preserve">13 573 jalkaa 4137 m </w:t>
            </w:r>
          </w:p>
        </w:tc>
        <w:tc>
          <w:tcPr>
            <w:tcW w:w="1327" w:type="dxa"/>
            <w:tcBorders/>
            <w:vAlign w:val="center"/>
          </w:tcPr>
          <w:p>
            <w:pPr>
              <w:pStyle w:val="TableContents"/>
              <w:bidi w:val="0"/>
              <w:spacing w:before="0" w:after="283"/>
              <w:jc w:val="left"/>
              <w:rPr/>
            </w:pPr>
            <w:r>
              <w:rPr/>
              <w:t xml:space="preserve">2 420 jalkaa 738 m </w:t>
            </w:r>
          </w:p>
        </w:tc>
        <w:tc>
          <w:tcPr>
            <w:tcW w:w="1191" w:type="dxa"/>
            <w:tcBorders/>
            <w:vAlign w:val="center"/>
          </w:tcPr>
          <w:p>
            <w:pPr>
              <w:pStyle w:val="TableContents"/>
              <w:bidi w:val="0"/>
              <w:spacing w:before="0" w:after="283"/>
              <w:jc w:val="left"/>
              <w:rPr/>
            </w:pPr>
            <w:r>
              <w:rPr/>
              <w:t xml:space="preserve">15.70 mi 25.3 km </w:t>
            </w:r>
          </w:p>
        </w:tc>
        <w:tc>
          <w:tcPr>
            <w:tcW w:w="1698" w:type="dxa"/>
            <w:tcBorders/>
            <w:vAlign w:val="center"/>
          </w:tcPr>
          <w:p>
            <w:pPr>
              <w:pStyle w:val="TableContents"/>
              <w:bidi w:val="0"/>
              <w:spacing w:before="0" w:after="283"/>
              <w:jc w:val="left"/>
              <w:rPr/>
            </w:pPr>
            <w:r>
              <w:rPr/>
              <w:t xml:space="preserve">40 ° 29 ′ 04''' N 105 ° 38 ′ 47''' W </w:t>
            </w:r>
            <w:r>
              <w:rPr/>
              <w:t xml:space="preserve">/ </w:t>
            </w:r>
            <w:r>
              <w:rPr/>
              <w:t xml:space="preserve">40.4845 ° N 105.6464 ° W </w:t>
            </w:r>
            <w:r>
              <w:rPr/>
              <w:t xml:space="preserve">/ 40.4845;-105.6464 </w:t>
            </w:r>
            <w:r>
              <w:rPr/>
              <w:t xml:space="preserve">(</w:t>
            </w:r>
            <w:r>
              <w:rPr/>
              <w:t xml:space="preserve">Hagues Peak) (Hagues Peak) </w:t>
            </w:r>
          </w:p>
        </w:tc>
      </w:tr>
      <w:tr>
        <w:trPr/>
        <w:tc>
          <w:tcPr>
            <w:tcW w:w="924" w:type="dxa"/>
            <w:tcBorders/>
            <w:vAlign w:val="center"/>
          </w:tcPr>
          <w:p>
            <w:pPr>
              <w:pStyle w:val="TableContents"/>
              <w:bidi w:val="0"/>
              <w:spacing w:before="0" w:after="283"/>
              <w:jc w:val="left"/>
              <w:rPr/>
            </w:pPr>
            <w:r>
              <w:rPr/>
              <w:t xml:space="preserve">73 </w:t>
            </w:r>
          </w:p>
        </w:tc>
        <w:tc>
          <w:tcPr>
            <w:tcW w:w="1491" w:type="dxa"/>
            <w:tcBorders/>
            <w:vAlign w:val="center"/>
          </w:tcPr>
          <w:p>
            <w:pPr>
              <w:pStyle w:val="TableContents"/>
              <w:bidi w:val="0"/>
              <w:spacing w:before="0" w:after="283"/>
              <w:jc w:val="left"/>
              <w:rPr/>
            </w:pPr>
            <w:r>
              <w:rPr/>
              <w:t xml:space="preserve">Mount Dubois </w:t>
            </w:r>
          </w:p>
        </w:tc>
        <w:tc>
          <w:tcPr>
            <w:tcW w:w="1261" w:type="dxa"/>
            <w:tcBorders/>
            <w:vAlign w:val="center"/>
          </w:tcPr>
          <w:p>
            <w:pPr>
              <w:pStyle w:val="TableContents"/>
              <w:bidi w:val="0"/>
              <w:spacing w:before="0" w:after="283"/>
              <w:jc w:val="left"/>
              <w:rPr/>
            </w:pPr>
            <w:r>
              <w:rPr/>
              <w:t xml:space="preserve">Kalifornia </w:t>
            </w:r>
          </w:p>
        </w:tc>
        <w:tc>
          <w:tcPr>
            <w:tcW w:w="1235" w:type="dxa"/>
            <w:tcBorders/>
            <w:vAlign w:val="center"/>
          </w:tcPr>
          <w:p>
            <w:pPr>
              <w:pStyle w:val="TableContents"/>
              <w:bidi w:val="0"/>
              <w:spacing w:before="0" w:after="283"/>
              <w:jc w:val="left"/>
              <w:rPr/>
            </w:pPr>
            <w:r>
              <w:rPr/>
              <w:t xml:space="preserve">Valkoiset vuoret </w:t>
            </w:r>
          </w:p>
        </w:tc>
        <w:tc>
          <w:tcPr>
            <w:tcW w:w="1078" w:type="dxa"/>
            <w:tcBorders/>
            <w:vAlign w:val="center"/>
          </w:tcPr>
          <w:p>
            <w:pPr>
              <w:pStyle w:val="TableContents"/>
              <w:bidi w:val="0"/>
              <w:spacing w:before="0" w:after="283"/>
              <w:jc w:val="left"/>
              <w:rPr/>
            </w:pPr>
            <w:r>
              <w:rPr/>
              <w:t xml:space="preserve">13,565 ft 4135 m </w:t>
            </w:r>
          </w:p>
        </w:tc>
        <w:tc>
          <w:tcPr>
            <w:tcW w:w="1327" w:type="dxa"/>
            <w:tcBorders/>
            <w:vAlign w:val="center"/>
          </w:tcPr>
          <w:p>
            <w:pPr>
              <w:pStyle w:val="TableContents"/>
              <w:bidi w:val="0"/>
              <w:spacing w:before="0" w:after="283"/>
              <w:jc w:val="left"/>
              <w:rPr/>
            </w:pPr>
            <w:r>
              <w:rPr/>
              <w:t xml:space="preserve">2,339 ft 713 m </w:t>
            </w:r>
          </w:p>
        </w:tc>
        <w:tc>
          <w:tcPr>
            <w:tcW w:w="1191" w:type="dxa"/>
            <w:tcBorders/>
            <w:vAlign w:val="center"/>
          </w:tcPr>
          <w:p>
            <w:pPr>
              <w:pStyle w:val="TableContents"/>
              <w:bidi w:val="0"/>
              <w:spacing w:before="0" w:after="283"/>
              <w:jc w:val="left"/>
              <w:rPr/>
            </w:pPr>
            <w:r>
              <w:rPr/>
              <w:t xml:space="preserve">9.63 mi 15.50 km </w:t>
            </w:r>
          </w:p>
        </w:tc>
        <w:tc>
          <w:tcPr>
            <w:tcW w:w="1698" w:type="dxa"/>
            <w:tcBorders/>
            <w:vAlign w:val="center"/>
          </w:tcPr>
          <w:p>
            <w:pPr>
              <w:pStyle w:val="TableContents"/>
              <w:bidi w:val="0"/>
              <w:spacing w:before="0" w:after="283"/>
              <w:jc w:val="left"/>
              <w:rPr/>
            </w:pPr>
            <w:r>
              <w:rPr/>
              <w:t xml:space="preserve">37 ° 47 ′ 00'' N 118 ° 20 ′ 36'' W </w:t>
            </w:r>
            <w:r>
              <w:rPr/>
              <w:t xml:space="preserve">/ </w:t>
            </w:r>
            <w:r>
              <w:rPr/>
              <w:t xml:space="preserve">37.7834 ° N 118.3432 ° W </w:t>
            </w:r>
            <w:r>
              <w:rPr/>
              <w:t xml:space="preserve">/ 37.7834;-118.3432 </w:t>
            </w:r>
            <w:r>
              <w:rPr/>
              <w:t xml:space="preserve">(</w:t>
            </w:r>
            <w:r>
              <w:rPr/>
              <w:t xml:space="preserve">Mount Dubois) (Mount Dubois) </w:t>
            </w:r>
          </w:p>
        </w:tc>
      </w:tr>
      <w:tr>
        <w:trPr/>
        <w:tc>
          <w:tcPr>
            <w:tcW w:w="924" w:type="dxa"/>
            <w:tcBorders/>
            <w:vAlign w:val="center"/>
          </w:tcPr>
          <w:p>
            <w:pPr>
              <w:pStyle w:val="TableContents"/>
              <w:bidi w:val="0"/>
              <w:spacing w:before="0" w:after="283"/>
              <w:jc w:val="left"/>
              <w:rPr/>
            </w:pPr>
            <w:r>
              <w:rPr/>
              <w:t xml:space="preserve">74 </w:t>
            </w:r>
          </w:p>
        </w:tc>
        <w:tc>
          <w:tcPr>
            <w:tcW w:w="1491" w:type="dxa"/>
            <w:tcBorders/>
            <w:vAlign w:val="center"/>
          </w:tcPr>
          <w:p>
            <w:pPr>
              <w:pStyle w:val="TableContents"/>
              <w:bidi w:val="0"/>
              <w:spacing w:before="0" w:after="283"/>
              <w:jc w:val="left"/>
              <w:rPr/>
            </w:pPr>
            <w:r>
              <w:rPr/>
              <w:t xml:space="preserve">Tornivuori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San Juan Mountains </w:t>
            </w:r>
          </w:p>
        </w:tc>
        <w:tc>
          <w:tcPr>
            <w:tcW w:w="1078" w:type="dxa"/>
            <w:tcBorders/>
            <w:vAlign w:val="center"/>
          </w:tcPr>
          <w:p>
            <w:pPr>
              <w:pStyle w:val="TableContents"/>
              <w:bidi w:val="0"/>
              <w:spacing w:before="0" w:after="283"/>
              <w:jc w:val="left"/>
              <w:rPr/>
            </w:pPr>
            <w:r>
              <w:rPr/>
              <w:t xml:space="preserve">13,558 ft 4132 m </w:t>
            </w:r>
          </w:p>
        </w:tc>
        <w:tc>
          <w:tcPr>
            <w:tcW w:w="1327" w:type="dxa"/>
            <w:tcBorders/>
            <w:vAlign w:val="center"/>
          </w:tcPr>
          <w:p>
            <w:pPr>
              <w:pStyle w:val="TableContents"/>
              <w:bidi w:val="0"/>
              <w:spacing w:before="0" w:after="283"/>
              <w:jc w:val="left"/>
              <w:rPr/>
            </w:pPr>
            <w:r>
              <w:rPr/>
              <w:t xml:space="preserve">1 652 jalkaa 504 m </w:t>
            </w:r>
          </w:p>
        </w:tc>
        <w:tc>
          <w:tcPr>
            <w:tcW w:w="1191" w:type="dxa"/>
            <w:tcBorders/>
            <w:vAlign w:val="center"/>
          </w:tcPr>
          <w:p>
            <w:pPr>
              <w:pStyle w:val="TableContents"/>
              <w:bidi w:val="0"/>
              <w:spacing w:before="0" w:after="283"/>
              <w:jc w:val="left"/>
              <w:rPr/>
            </w:pPr>
            <w:r>
              <w:rPr/>
              <w:t xml:space="preserve">4.88 mi 7.86 km </w:t>
            </w:r>
          </w:p>
        </w:tc>
        <w:tc>
          <w:tcPr>
            <w:tcW w:w="1698" w:type="dxa"/>
            <w:tcBorders/>
            <w:vAlign w:val="center"/>
          </w:tcPr>
          <w:p>
            <w:pPr>
              <w:pStyle w:val="TableContents"/>
              <w:bidi w:val="0"/>
              <w:spacing w:before="0" w:after="283"/>
              <w:jc w:val="left"/>
              <w:rPr/>
            </w:pPr>
            <w:r>
              <w:rPr/>
              <w:t xml:space="preserve">37 ° 51 ′ 26''' N 107 ° 37 ′ 23''' W </w:t>
            </w:r>
            <w:r>
              <w:rPr/>
              <w:t xml:space="preserve">/ </w:t>
            </w:r>
            <w:r>
              <w:rPr/>
              <w:t xml:space="preserve">37.8573 ° N 107.6230 ° W </w:t>
            </w:r>
            <w:r>
              <w:rPr/>
              <w:t xml:space="preserve">/ 37.8573;-107.6230 </w:t>
            </w:r>
            <w:r>
              <w:rPr/>
              <w:t xml:space="preserve">(</w:t>
            </w:r>
            <w:r>
              <w:rPr/>
              <w:t xml:space="preserve">Tornivuoristo) </w:t>
            </w:r>
          </w:p>
        </w:tc>
      </w:tr>
      <w:tr>
        <w:trPr/>
        <w:tc>
          <w:tcPr>
            <w:tcW w:w="924" w:type="dxa"/>
            <w:tcBorders/>
            <w:vAlign w:val="center"/>
          </w:tcPr>
          <w:p>
            <w:pPr>
              <w:pStyle w:val="TableContents"/>
              <w:bidi w:val="0"/>
              <w:spacing w:before="0" w:after="283"/>
              <w:jc w:val="left"/>
              <w:rPr/>
            </w:pPr>
            <w:r>
              <w:rPr/>
              <w:t xml:space="preserve">75 </w:t>
            </w:r>
          </w:p>
        </w:tc>
        <w:tc>
          <w:tcPr>
            <w:tcW w:w="1491" w:type="dxa"/>
            <w:tcBorders/>
            <w:vAlign w:val="center"/>
          </w:tcPr>
          <w:p>
            <w:pPr>
              <w:pStyle w:val="TableContents"/>
              <w:bidi w:val="0"/>
              <w:spacing w:before="0" w:after="283"/>
              <w:jc w:val="left"/>
              <w:rPr/>
            </w:pPr>
            <w:r>
              <w:rPr/>
              <w:t xml:space="preserve">Aarre vuori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Elk Mountains </w:t>
            </w:r>
          </w:p>
        </w:tc>
        <w:tc>
          <w:tcPr>
            <w:tcW w:w="1078" w:type="dxa"/>
            <w:tcBorders/>
            <w:vAlign w:val="center"/>
          </w:tcPr>
          <w:p>
            <w:pPr>
              <w:pStyle w:val="TableContents"/>
              <w:bidi w:val="0"/>
              <w:spacing w:before="0" w:after="283"/>
              <w:jc w:val="left"/>
              <w:rPr/>
            </w:pPr>
            <w:r>
              <w:rPr/>
              <w:t xml:space="preserve">13,535 ft 4125 m </w:t>
            </w:r>
          </w:p>
        </w:tc>
        <w:tc>
          <w:tcPr>
            <w:tcW w:w="1327" w:type="dxa"/>
            <w:tcBorders/>
            <w:vAlign w:val="center"/>
          </w:tcPr>
          <w:p>
            <w:pPr>
              <w:pStyle w:val="TableContents"/>
              <w:bidi w:val="0"/>
              <w:spacing w:before="0" w:after="283"/>
              <w:jc w:val="left"/>
              <w:rPr/>
            </w:pPr>
            <w:r>
              <w:rPr/>
              <w:t xml:space="preserve">2 828 jalkaa 862 m </w:t>
            </w:r>
          </w:p>
        </w:tc>
        <w:tc>
          <w:tcPr>
            <w:tcW w:w="1191" w:type="dxa"/>
            <w:tcBorders/>
            <w:vAlign w:val="center"/>
          </w:tcPr>
          <w:p>
            <w:pPr>
              <w:pStyle w:val="TableContents"/>
              <w:bidi w:val="0"/>
              <w:spacing w:before="0" w:after="283"/>
              <w:jc w:val="left"/>
              <w:rPr/>
            </w:pPr>
            <w:r>
              <w:rPr/>
              <w:t xml:space="preserve">6.92 mi 11.13 km </w:t>
            </w:r>
          </w:p>
        </w:tc>
        <w:tc>
          <w:tcPr>
            <w:tcW w:w="1698" w:type="dxa"/>
            <w:tcBorders/>
            <w:vAlign w:val="center"/>
          </w:tcPr>
          <w:p>
            <w:pPr>
              <w:pStyle w:val="TableContents"/>
              <w:bidi w:val="0"/>
              <w:spacing w:before="0" w:after="283"/>
              <w:jc w:val="left"/>
              <w:rPr/>
            </w:pPr>
            <w:r>
              <w:rPr/>
              <w:t xml:space="preserve">39 ° 01 ′ 28''' N 107 ° 07 ′ 22'' W </w:t>
            </w:r>
            <w:r>
              <w:rPr/>
              <w:t xml:space="preserve">/ </w:t>
            </w:r>
            <w:r>
              <w:rPr/>
              <w:t xml:space="preserve">39.0244 ° N 107.1228 ° W </w:t>
            </w:r>
            <w:r>
              <w:rPr/>
              <w:t xml:space="preserve">/ 39.0244;-107.1228 </w:t>
            </w:r>
            <w:r>
              <w:rPr/>
              <w:t xml:space="preserve">(</w:t>
            </w:r>
            <w:r>
              <w:rPr/>
              <w:t xml:space="preserve">Aarresvuori) </w:t>
            </w:r>
          </w:p>
        </w:tc>
      </w:tr>
      <w:tr>
        <w:trPr/>
        <w:tc>
          <w:tcPr>
            <w:tcW w:w="924" w:type="dxa"/>
            <w:tcBorders/>
            <w:vAlign w:val="center"/>
          </w:tcPr>
          <w:p>
            <w:pPr>
              <w:pStyle w:val="TableContents"/>
              <w:bidi w:val="0"/>
              <w:spacing w:before="0" w:after="283"/>
              <w:jc w:val="left"/>
              <w:rPr/>
            </w:pPr>
            <w:r>
              <w:rPr/>
              <w:t xml:space="preserve">76 </w:t>
            </w:r>
          </w:p>
        </w:tc>
        <w:tc>
          <w:tcPr>
            <w:tcW w:w="1491" w:type="dxa"/>
            <w:tcBorders/>
            <w:vAlign w:val="center"/>
          </w:tcPr>
          <w:p>
            <w:pPr>
              <w:pStyle w:val="TableContents"/>
              <w:bidi w:val="0"/>
              <w:spacing w:before="0" w:after="283"/>
              <w:jc w:val="left"/>
              <w:rPr/>
            </w:pPr>
            <w:r>
              <w:rPr/>
              <w:t xml:space="preserve">Kings Peak </w:t>
            </w:r>
          </w:p>
        </w:tc>
        <w:tc>
          <w:tcPr>
            <w:tcW w:w="1261" w:type="dxa"/>
            <w:tcBorders/>
            <w:vAlign w:val="center"/>
          </w:tcPr>
          <w:p>
            <w:pPr>
              <w:pStyle w:val="TableContents"/>
              <w:bidi w:val="0"/>
              <w:spacing w:before="0" w:after="283"/>
              <w:jc w:val="left"/>
              <w:rPr/>
            </w:pPr>
            <w:r>
              <w:rPr/>
              <w:t xml:space="preserve">Utah </w:t>
            </w:r>
          </w:p>
        </w:tc>
        <w:tc>
          <w:tcPr>
            <w:tcW w:w="1235" w:type="dxa"/>
            <w:tcBorders/>
            <w:vAlign w:val="center"/>
          </w:tcPr>
          <w:p>
            <w:pPr>
              <w:pStyle w:val="TableContents"/>
              <w:bidi w:val="0"/>
              <w:spacing w:before="0" w:after="283"/>
              <w:jc w:val="left"/>
              <w:rPr/>
            </w:pPr>
            <w:r>
              <w:rPr/>
              <w:t xml:space="preserve">Uinta Mountains </w:t>
            </w:r>
          </w:p>
        </w:tc>
        <w:tc>
          <w:tcPr>
            <w:tcW w:w="1078" w:type="dxa"/>
            <w:tcBorders/>
            <w:vAlign w:val="center"/>
          </w:tcPr>
          <w:p>
            <w:pPr>
              <w:pStyle w:val="TableContents"/>
              <w:bidi w:val="0"/>
              <w:spacing w:before="0" w:after="283"/>
              <w:jc w:val="left"/>
              <w:rPr/>
            </w:pPr>
            <w:r>
              <w:rPr/>
              <w:t xml:space="preserve">13,534 ft 4125 m </w:t>
            </w:r>
          </w:p>
        </w:tc>
        <w:tc>
          <w:tcPr>
            <w:tcW w:w="1327" w:type="dxa"/>
            <w:tcBorders/>
            <w:vAlign w:val="center"/>
          </w:tcPr>
          <w:p>
            <w:pPr>
              <w:pStyle w:val="TableContents"/>
              <w:bidi w:val="0"/>
              <w:spacing w:before="0" w:after="283"/>
              <w:jc w:val="left"/>
              <w:rPr/>
            </w:pPr>
            <w:r>
              <w:rPr/>
              <w:t xml:space="preserve">6 358 jalkaa 1938 m </w:t>
            </w:r>
          </w:p>
        </w:tc>
        <w:tc>
          <w:tcPr>
            <w:tcW w:w="1191" w:type="dxa"/>
            <w:tcBorders/>
            <w:vAlign w:val="center"/>
          </w:tcPr>
          <w:p>
            <w:pPr>
              <w:pStyle w:val="TableContents"/>
              <w:bidi w:val="0"/>
              <w:spacing w:before="0" w:after="283"/>
              <w:jc w:val="left"/>
              <w:rPr/>
            </w:pPr>
            <w:r>
              <w:rPr/>
              <w:t xml:space="preserve">166.6 mi 268 km </w:t>
            </w:r>
          </w:p>
        </w:tc>
        <w:tc>
          <w:tcPr>
            <w:tcW w:w="1698" w:type="dxa"/>
            <w:tcBorders/>
            <w:vAlign w:val="center"/>
          </w:tcPr>
          <w:p>
            <w:pPr>
              <w:pStyle w:val="TableContents"/>
              <w:bidi w:val="0"/>
              <w:spacing w:before="0" w:after="283"/>
              <w:jc w:val="left"/>
              <w:rPr/>
            </w:pPr>
            <w:r>
              <w:rPr/>
              <w:t xml:space="preserve">40 ° 46 ′ 35''' N 110 ° 22 ′ 22''' W </w:t>
            </w:r>
            <w:r>
              <w:rPr/>
              <w:t xml:space="preserve">/ </w:t>
            </w:r>
            <w:r>
              <w:rPr/>
              <w:t xml:space="preserve">40.7763 ° N 110.3729 ° W </w:t>
            </w:r>
            <w:r>
              <w:rPr/>
              <w:t xml:space="preserve">/ 40.7763;-110.3729 </w:t>
            </w:r>
            <w:r>
              <w:rPr/>
              <w:t xml:space="preserve">(</w:t>
            </w:r>
            <w:r>
              <w:rPr/>
              <w:t xml:space="preserve">Kings Peak) (Kings Peak) </w:t>
            </w:r>
          </w:p>
        </w:tc>
      </w:tr>
      <w:tr>
        <w:trPr/>
        <w:tc>
          <w:tcPr>
            <w:tcW w:w="924" w:type="dxa"/>
            <w:tcBorders/>
            <w:vAlign w:val="center"/>
          </w:tcPr>
          <w:p>
            <w:pPr>
              <w:pStyle w:val="TableContents"/>
              <w:bidi w:val="0"/>
              <w:spacing w:before="0" w:after="283"/>
              <w:jc w:val="left"/>
              <w:rPr/>
            </w:pPr>
            <w:r>
              <w:rPr/>
              <w:t xml:space="preserve">77 </w:t>
            </w:r>
          </w:p>
        </w:tc>
        <w:tc>
          <w:tcPr>
            <w:tcW w:w="1491" w:type="dxa"/>
            <w:tcBorders/>
            <w:vAlign w:val="center"/>
          </w:tcPr>
          <w:p>
            <w:pPr>
              <w:pStyle w:val="TableContents"/>
              <w:bidi w:val="0"/>
              <w:spacing w:before="0" w:after="283"/>
              <w:jc w:val="left"/>
              <w:rPr/>
            </w:pPr>
            <w:r>
              <w:rPr/>
              <w:t xml:space="preserve">Pohjois-Arapahon huippu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Front Range </w:t>
            </w:r>
          </w:p>
        </w:tc>
        <w:tc>
          <w:tcPr>
            <w:tcW w:w="1078" w:type="dxa"/>
            <w:tcBorders/>
            <w:vAlign w:val="center"/>
          </w:tcPr>
          <w:p>
            <w:pPr>
              <w:pStyle w:val="TableContents"/>
              <w:bidi w:val="0"/>
              <w:spacing w:before="0" w:after="283"/>
              <w:jc w:val="left"/>
              <w:rPr/>
            </w:pPr>
            <w:r>
              <w:rPr/>
              <w:t xml:space="preserve">13,508 ft 4117 m </w:t>
            </w:r>
          </w:p>
        </w:tc>
        <w:tc>
          <w:tcPr>
            <w:tcW w:w="1327" w:type="dxa"/>
            <w:tcBorders/>
            <w:vAlign w:val="center"/>
          </w:tcPr>
          <w:p>
            <w:pPr>
              <w:pStyle w:val="TableContents"/>
              <w:bidi w:val="0"/>
              <w:spacing w:before="0" w:after="283"/>
              <w:jc w:val="left"/>
              <w:rPr/>
            </w:pPr>
            <w:r>
              <w:rPr/>
              <w:t xml:space="preserve">1,665 jalkaa 507 m </w:t>
            </w:r>
          </w:p>
        </w:tc>
        <w:tc>
          <w:tcPr>
            <w:tcW w:w="1191" w:type="dxa"/>
            <w:tcBorders/>
            <w:vAlign w:val="center"/>
          </w:tcPr>
          <w:p>
            <w:pPr>
              <w:pStyle w:val="TableContents"/>
              <w:bidi w:val="0"/>
              <w:spacing w:before="0" w:after="283"/>
              <w:jc w:val="left"/>
              <w:rPr/>
            </w:pPr>
            <w:r>
              <w:rPr/>
              <w:t xml:space="preserve">15.38 mi 24.8 km </w:t>
            </w:r>
          </w:p>
        </w:tc>
        <w:tc>
          <w:tcPr>
            <w:tcW w:w="1698" w:type="dxa"/>
            <w:tcBorders/>
            <w:vAlign w:val="center"/>
          </w:tcPr>
          <w:p>
            <w:pPr>
              <w:pStyle w:val="TableContents"/>
              <w:bidi w:val="0"/>
              <w:spacing w:before="0" w:after="283"/>
              <w:jc w:val="left"/>
              <w:rPr/>
            </w:pPr>
            <w:r>
              <w:rPr/>
              <w:t xml:space="preserve">40 ° 01 ′ 35'' N 105 ° 39 ′ 01'' W </w:t>
            </w:r>
            <w:r>
              <w:rPr/>
              <w:t xml:space="preserve">/ </w:t>
            </w:r>
            <w:r>
              <w:rPr/>
              <w:t xml:space="preserve">40,0265 ° N 105,6504 ° W </w:t>
            </w:r>
            <w:r>
              <w:rPr/>
              <w:t xml:space="preserve">/ 40,0265;-105,6504 </w:t>
            </w:r>
            <w:r>
              <w:rPr/>
              <w:t xml:space="preserve">(</w:t>
            </w:r>
            <w:r>
              <w:rPr/>
              <w:t xml:space="preserve">North Arapaho Peak) </w:t>
            </w:r>
          </w:p>
        </w:tc>
      </w:tr>
      <w:tr>
        <w:trPr/>
        <w:tc>
          <w:tcPr>
            <w:tcW w:w="924" w:type="dxa"/>
            <w:tcBorders/>
            <w:vAlign w:val="center"/>
          </w:tcPr>
          <w:p>
            <w:pPr>
              <w:pStyle w:val="TableContents"/>
              <w:bidi w:val="0"/>
              <w:spacing w:before="0" w:after="283"/>
              <w:jc w:val="left"/>
              <w:rPr/>
            </w:pPr>
            <w:r>
              <w:rPr/>
              <w:t xml:space="preserve">78 </w:t>
            </w:r>
          </w:p>
        </w:tc>
        <w:tc>
          <w:tcPr>
            <w:tcW w:w="1491" w:type="dxa"/>
            <w:tcBorders/>
            <w:vAlign w:val="center"/>
          </w:tcPr>
          <w:p>
            <w:pPr>
              <w:pStyle w:val="TableContents"/>
              <w:bidi w:val="0"/>
              <w:spacing w:before="0" w:after="283"/>
              <w:jc w:val="left"/>
              <w:rPr/>
            </w:pPr>
            <w:r>
              <w:rPr/>
              <w:t xml:space="preserve">Mount Pinchot </w:t>
            </w:r>
          </w:p>
        </w:tc>
        <w:tc>
          <w:tcPr>
            <w:tcW w:w="1261" w:type="dxa"/>
            <w:tcBorders/>
            <w:vAlign w:val="center"/>
          </w:tcPr>
          <w:p>
            <w:pPr>
              <w:pStyle w:val="TableContents"/>
              <w:bidi w:val="0"/>
              <w:spacing w:before="0" w:after="283"/>
              <w:jc w:val="left"/>
              <w:rPr/>
            </w:pPr>
            <w:r>
              <w:rPr/>
              <w:t xml:space="preserve">Kalifornia </w:t>
            </w:r>
          </w:p>
        </w:tc>
        <w:tc>
          <w:tcPr>
            <w:tcW w:w="1235" w:type="dxa"/>
            <w:tcBorders/>
            <w:vAlign w:val="center"/>
          </w:tcPr>
          <w:p>
            <w:pPr>
              <w:pStyle w:val="TableContents"/>
              <w:bidi w:val="0"/>
              <w:spacing w:before="0" w:after="283"/>
              <w:jc w:val="left"/>
              <w:rPr/>
            </w:pPr>
            <w:r>
              <w:rPr/>
              <w:t xml:space="preserve">Sierra Nevada </w:t>
            </w:r>
          </w:p>
        </w:tc>
        <w:tc>
          <w:tcPr>
            <w:tcW w:w="1078" w:type="dxa"/>
            <w:tcBorders/>
            <w:vAlign w:val="center"/>
          </w:tcPr>
          <w:p>
            <w:pPr>
              <w:pStyle w:val="TableContents"/>
              <w:bidi w:val="0"/>
              <w:spacing w:before="0" w:after="283"/>
              <w:jc w:val="left"/>
              <w:rPr/>
            </w:pPr>
            <w:r>
              <w:rPr/>
              <w:t xml:space="preserve">13 500 jalkaa 4115 m </w:t>
            </w:r>
          </w:p>
        </w:tc>
        <w:tc>
          <w:tcPr>
            <w:tcW w:w="1327" w:type="dxa"/>
            <w:tcBorders/>
            <w:vAlign w:val="center"/>
          </w:tcPr>
          <w:p>
            <w:pPr>
              <w:pStyle w:val="TableContents"/>
              <w:bidi w:val="0"/>
              <w:spacing w:before="0" w:after="283"/>
              <w:jc w:val="left"/>
              <w:rPr/>
            </w:pPr>
            <w:r>
              <w:rPr/>
              <w:t xml:space="preserve">2 110 jalkaa 643 m </w:t>
            </w:r>
          </w:p>
        </w:tc>
        <w:tc>
          <w:tcPr>
            <w:tcW w:w="1191" w:type="dxa"/>
            <w:tcBorders/>
            <w:vAlign w:val="center"/>
          </w:tcPr>
          <w:p>
            <w:pPr>
              <w:pStyle w:val="TableContents"/>
              <w:bidi w:val="0"/>
              <w:spacing w:before="0" w:after="283"/>
              <w:jc w:val="left"/>
              <w:rPr/>
            </w:pPr>
            <w:r>
              <w:rPr/>
              <w:t xml:space="preserve">4.71 mi 7.58 km </w:t>
            </w:r>
          </w:p>
        </w:tc>
        <w:tc>
          <w:tcPr>
            <w:tcW w:w="1698" w:type="dxa"/>
            <w:tcBorders/>
            <w:vAlign w:val="center"/>
          </w:tcPr>
          <w:p>
            <w:pPr>
              <w:pStyle w:val="TableContents"/>
              <w:bidi w:val="0"/>
              <w:spacing w:before="0" w:after="283"/>
              <w:jc w:val="left"/>
              <w:rPr/>
            </w:pPr>
            <w:r>
              <w:rPr/>
              <w:t xml:space="preserve">36 ° 56 ′ 50'' N 118 ° 24 ′ 19'' W </w:t>
            </w:r>
            <w:r>
              <w:rPr/>
              <w:t xml:space="preserve">/ </w:t>
            </w:r>
            <w:r>
              <w:rPr/>
              <w:t xml:space="preserve">36.9473 ° N 118.4054 ° W </w:t>
            </w:r>
            <w:r>
              <w:rPr/>
              <w:t xml:space="preserve">/ 36.9473;-118.4054 </w:t>
            </w:r>
            <w:r>
              <w:rPr/>
              <w:t xml:space="preserve">(</w:t>
            </w:r>
            <w:r>
              <w:rPr/>
              <w:t xml:space="preserve">Mount Pinchot) (Mount Pinchot) </w:t>
            </w:r>
          </w:p>
        </w:tc>
      </w:tr>
      <w:tr>
        <w:trPr/>
        <w:tc>
          <w:tcPr>
            <w:tcW w:w="924" w:type="dxa"/>
            <w:tcBorders/>
            <w:vAlign w:val="center"/>
          </w:tcPr>
          <w:p>
            <w:pPr>
              <w:pStyle w:val="TableContents"/>
              <w:bidi w:val="0"/>
              <w:spacing w:before="0" w:after="283"/>
              <w:jc w:val="left"/>
              <w:rPr/>
            </w:pPr>
            <w:r>
              <w:rPr/>
              <w:t xml:space="preserve">79 </w:t>
            </w:r>
          </w:p>
        </w:tc>
        <w:tc>
          <w:tcPr>
            <w:tcW w:w="1491" w:type="dxa"/>
            <w:tcBorders/>
            <w:vAlign w:val="center"/>
          </w:tcPr>
          <w:p>
            <w:pPr>
              <w:pStyle w:val="TableContents"/>
              <w:bidi w:val="0"/>
              <w:spacing w:before="0" w:after="283"/>
              <w:jc w:val="left"/>
              <w:rPr/>
            </w:pPr>
            <w:r>
              <w:rPr/>
              <w:t xml:space="preserve">Mount Natazhat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Saint Elias Mountains </w:t>
            </w:r>
          </w:p>
        </w:tc>
        <w:tc>
          <w:tcPr>
            <w:tcW w:w="1078" w:type="dxa"/>
            <w:tcBorders/>
            <w:vAlign w:val="center"/>
          </w:tcPr>
          <w:p>
            <w:pPr>
              <w:pStyle w:val="TableContents"/>
              <w:bidi w:val="0"/>
              <w:spacing w:before="0" w:after="283"/>
              <w:jc w:val="left"/>
              <w:rPr/>
            </w:pPr>
            <w:r>
              <w:rPr/>
              <w:t xml:space="preserve">13,435 ft 4095 m </w:t>
            </w:r>
          </w:p>
        </w:tc>
        <w:tc>
          <w:tcPr>
            <w:tcW w:w="1327" w:type="dxa"/>
            <w:tcBorders/>
            <w:vAlign w:val="center"/>
          </w:tcPr>
          <w:p>
            <w:pPr>
              <w:pStyle w:val="TableContents"/>
              <w:bidi w:val="0"/>
              <w:spacing w:before="0" w:after="283"/>
              <w:jc w:val="left"/>
              <w:rPr/>
            </w:pPr>
            <w:r>
              <w:rPr/>
              <w:t xml:space="preserve">5,985 ft 1824 m </w:t>
            </w:r>
          </w:p>
        </w:tc>
        <w:tc>
          <w:tcPr>
            <w:tcW w:w="1191" w:type="dxa"/>
            <w:tcBorders/>
            <w:vAlign w:val="center"/>
          </w:tcPr>
          <w:p>
            <w:pPr>
              <w:pStyle w:val="TableContents"/>
              <w:bidi w:val="0"/>
              <w:spacing w:before="0" w:after="283"/>
              <w:jc w:val="left"/>
              <w:rPr/>
            </w:pPr>
            <w:r>
              <w:rPr/>
              <w:t xml:space="preserve">15.49 mi 24.9 km </w:t>
            </w:r>
          </w:p>
        </w:tc>
        <w:tc>
          <w:tcPr>
            <w:tcW w:w="1698" w:type="dxa"/>
            <w:tcBorders/>
            <w:vAlign w:val="center"/>
          </w:tcPr>
          <w:p>
            <w:pPr>
              <w:pStyle w:val="TableContents"/>
              <w:bidi w:val="0"/>
              <w:spacing w:before="0" w:after="283"/>
              <w:jc w:val="left"/>
              <w:rPr/>
            </w:pPr>
            <w:r>
              <w:rPr/>
              <w:t xml:space="preserve">61 ° 31 ′ 18'' N 141 ° 06 ′ 11'' W </w:t>
            </w:r>
            <w:r>
              <w:rPr/>
              <w:t xml:space="preserve">/ </w:t>
            </w:r>
            <w:r>
              <w:rPr/>
              <w:t xml:space="preserve">61.5217 ° N 141.1030 ° W </w:t>
            </w:r>
            <w:r>
              <w:rPr/>
              <w:t xml:space="preserve">/ 61.5217;-141.1030 </w:t>
            </w:r>
            <w:r>
              <w:rPr/>
              <w:t xml:space="preserve">(</w:t>
            </w:r>
            <w:r>
              <w:rPr/>
              <w:t xml:space="preserve">Mount Natazhat) </w:t>
            </w:r>
          </w:p>
        </w:tc>
      </w:tr>
      <w:tr>
        <w:trPr/>
        <w:tc>
          <w:tcPr>
            <w:tcW w:w="924" w:type="dxa"/>
            <w:tcBorders/>
            <w:vAlign w:val="center"/>
          </w:tcPr>
          <w:p>
            <w:pPr>
              <w:pStyle w:val="TableContents"/>
              <w:bidi w:val="0"/>
              <w:spacing w:before="0" w:after="283"/>
              <w:jc w:val="left"/>
              <w:rPr/>
            </w:pPr>
            <w:r>
              <w:rPr/>
              <w:t xml:space="preserve">80 </w:t>
            </w:r>
          </w:p>
        </w:tc>
        <w:tc>
          <w:tcPr>
            <w:tcW w:w="1491" w:type="dxa"/>
            <w:tcBorders/>
            <w:vAlign w:val="center"/>
          </w:tcPr>
          <w:p>
            <w:pPr>
              <w:pStyle w:val="TableContents"/>
              <w:bidi w:val="0"/>
              <w:spacing w:before="0" w:after="283"/>
              <w:jc w:val="left"/>
              <w:rPr/>
            </w:pPr>
            <w:r>
              <w:rPr/>
              <w:t xml:space="preserve">Mount Jarvis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Wrangell Mountains </w:t>
            </w:r>
          </w:p>
        </w:tc>
        <w:tc>
          <w:tcPr>
            <w:tcW w:w="1078" w:type="dxa"/>
            <w:tcBorders/>
            <w:vAlign w:val="center"/>
          </w:tcPr>
          <w:p>
            <w:pPr>
              <w:pStyle w:val="TableContents"/>
              <w:bidi w:val="0"/>
              <w:spacing w:before="0" w:after="283"/>
              <w:jc w:val="left"/>
              <w:rPr/>
            </w:pPr>
            <w:r>
              <w:rPr/>
              <w:t xml:space="preserve">13,421 ft 4091 m </w:t>
            </w:r>
          </w:p>
        </w:tc>
        <w:tc>
          <w:tcPr>
            <w:tcW w:w="1327" w:type="dxa"/>
            <w:tcBorders/>
            <w:vAlign w:val="center"/>
          </w:tcPr>
          <w:p>
            <w:pPr>
              <w:pStyle w:val="TableContents"/>
              <w:bidi w:val="0"/>
              <w:spacing w:before="0" w:after="283"/>
              <w:jc w:val="left"/>
              <w:rPr/>
            </w:pPr>
            <w:r>
              <w:rPr/>
              <w:t xml:space="preserve">4 771 jalkaa 1454 m </w:t>
            </w:r>
          </w:p>
        </w:tc>
        <w:tc>
          <w:tcPr>
            <w:tcW w:w="1191" w:type="dxa"/>
            <w:tcBorders/>
            <w:vAlign w:val="center"/>
          </w:tcPr>
          <w:p>
            <w:pPr>
              <w:pStyle w:val="TableContents"/>
              <w:bidi w:val="0"/>
              <w:spacing w:before="0" w:after="283"/>
              <w:jc w:val="left"/>
              <w:rPr/>
            </w:pPr>
            <w:r>
              <w:rPr/>
              <w:t xml:space="preserve">11.15 mi 17.95 km </w:t>
            </w:r>
          </w:p>
        </w:tc>
        <w:tc>
          <w:tcPr>
            <w:tcW w:w="1698" w:type="dxa"/>
            <w:tcBorders/>
            <w:vAlign w:val="center"/>
          </w:tcPr>
          <w:p>
            <w:pPr>
              <w:pStyle w:val="TableContents"/>
              <w:bidi w:val="0"/>
              <w:spacing w:before="0" w:after="283"/>
              <w:jc w:val="left"/>
              <w:rPr/>
            </w:pPr>
            <w:r>
              <w:rPr/>
              <w:t xml:space="preserve">62 ° 01 ′ 24'' N 143 ° 37 ′ 11'' W </w:t>
            </w:r>
            <w:r>
              <w:rPr/>
              <w:t xml:space="preserve">/ </w:t>
            </w:r>
            <w:r>
              <w:rPr/>
              <w:t xml:space="preserve">62.0234 ° N 143.6198 ° W </w:t>
            </w:r>
            <w:r>
              <w:rPr/>
              <w:t xml:space="preserve">/ 62.0234;-143.6198 </w:t>
            </w:r>
            <w:r>
              <w:rPr/>
              <w:t xml:space="preserve">(</w:t>
            </w:r>
            <w:r>
              <w:rPr/>
              <w:t xml:space="preserve">Mount Jarvis) (Mount Jarvis) </w:t>
            </w:r>
          </w:p>
        </w:tc>
      </w:tr>
      <w:tr>
        <w:trPr/>
        <w:tc>
          <w:tcPr>
            <w:tcW w:w="924" w:type="dxa"/>
            <w:tcBorders/>
            <w:vAlign w:val="center"/>
          </w:tcPr>
          <w:p>
            <w:pPr>
              <w:pStyle w:val="TableContents"/>
              <w:bidi w:val="0"/>
              <w:spacing w:before="0" w:after="283"/>
              <w:jc w:val="left"/>
              <w:rPr/>
            </w:pPr>
            <w:r>
              <w:rPr/>
              <w:t xml:space="preserve">81 </w:t>
            </w:r>
          </w:p>
        </w:tc>
        <w:tc>
          <w:tcPr>
            <w:tcW w:w="1491" w:type="dxa"/>
            <w:tcBorders/>
            <w:vAlign w:val="center"/>
          </w:tcPr>
          <w:p>
            <w:pPr>
              <w:pStyle w:val="TableContents"/>
              <w:bidi w:val="0"/>
              <w:spacing w:before="0" w:after="283"/>
              <w:jc w:val="left"/>
              <w:rPr/>
            </w:pPr>
            <w:r>
              <w:rPr/>
              <w:t xml:space="preserve">Parry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Front Range </w:t>
            </w:r>
          </w:p>
        </w:tc>
        <w:tc>
          <w:tcPr>
            <w:tcW w:w="1078" w:type="dxa"/>
            <w:tcBorders/>
            <w:vAlign w:val="center"/>
          </w:tcPr>
          <w:p>
            <w:pPr>
              <w:pStyle w:val="TableContents"/>
              <w:bidi w:val="0"/>
              <w:spacing w:before="0" w:after="283"/>
              <w:jc w:val="left"/>
              <w:rPr/>
            </w:pPr>
            <w:r>
              <w:rPr/>
              <w:t xml:space="preserve">13,397 ft 4083 m </w:t>
            </w:r>
          </w:p>
        </w:tc>
        <w:tc>
          <w:tcPr>
            <w:tcW w:w="1327" w:type="dxa"/>
            <w:tcBorders/>
            <w:vAlign w:val="center"/>
          </w:tcPr>
          <w:p>
            <w:pPr>
              <w:pStyle w:val="TableContents"/>
              <w:bidi w:val="0"/>
              <w:spacing w:before="0" w:after="283"/>
              <w:jc w:val="left"/>
              <w:rPr/>
            </w:pPr>
            <w:r>
              <w:rPr/>
              <w:t xml:space="preserve">1 720 jalkaa 524 m </w:t>
            </w:r>
          </w:p>
        </w:tc>
        <w:tc>
          <w:tcPr>
            <w:tcW w:w="1191" w:type="dxa"/>
            <w:tcBorders/>
            <w:vAlign w:val="center"/>
          </w:tcPr>
          <w:p>
            <w:pPr>
              <w:pStyle w:val="TableContents"/>
              <w:bidi w:val="0"/>
              <w:spacing w:before="0" w:after="283"/>
              <w:jc w:val="left"/>
              <w:rPr/>
            </w:pPr>
            <w:r>
              <w:rPr/>
              <w:t xml:space="preserve">9.46 mi 15.22 km </w:t>
            </w:r>
          </w:p>
        </w:tc>
        <w:tc>
          <w:tcPr>
            <w:tcW w:w="1698" w:type="dxa"/>
            <w:tcBorders/>
            <w:vAlign w:val="center"/>
          </w:tcPr>
          <w:p>
            <w:pPr>
              <w:pStyle w:val="TableContents"/>
              <w:bidi w:val="0"/>
              <w:spacing w:before="0" w:after="283"/>
              <w:jc w:val="left"/>
              <w:rPr/>
            </w:pPr>
            <w:r>
              <w:rPr/>
              <w:t xml:space="preserve">39 ° 50 ′ 17'' N 105 ° 42 ′ 48'' W </w:t>
            </w:r>
            <w:r>
              <w:rPr/>
              <w:t xml:space="preserve">/ </w:t>
            </w:r>
            <w:r>
              <w:rPr/>
              <w:t xml:space="preserve">39.8381 ° N 105.7132 ° W </w:t>
            </w:r>
            <w:r>
              <w:rPr/>
              <w:t xml:space="preserve">/ 39.8381;-105.7132 </w:t>
            </w:r>
            <w:r>
              <w:rPr/>
              <w:t xml:space="preserve">(</w:t>
            </w:r>
            <w:r>
              <w:rPr/>
              <w:t xml:space="preserve">Parry Peak) (Parry Peak) </w:t>
            </w:r>
          </w:p>
        </w:tc>
      </w:tr>
      <w:tr>
        <w:trPr/>
        <w:tc>
          <w:tcPr>
            <w:tcW w:w="924" w:type="dxa"/>
            <w:tcBorders/>
            <w:vAlign w:val="center"/>
          </w:tcPr>
          <w:p>
            <w:pPr>
              <w:pStyle w:val="TableContents"/>
              <w:bidi w:val="0"/>
              <w:spacing w:before="0" w:after="283"/>
              <w:jc w:val="left"/>
              <w:rPr/>
            </w:pPr>
            <w:r>
              <w:rPr/>
              <w:t xml:space="preserve">82 </w:t>
            </w:r>
          </w:p>
        </w:tc>
        <w:tc>
          <w:tcPr>
            <w:tcW w:w="1491" w:type="dxa"/>
            <w:tcBorders/>
            <w:vAlign w:val="center"/>
          </w:tcPr>
          <w:p>
            <w:pPr>
              <w:pStyle w:val="TableContents"/>
              <w:bidi w:val="0"/>
              <w:spacing w:before="0" w:after="283"/>
              <w:jc w:val="left"/>
              <w:rPr/>
            </w:pPr>
            <w:r>
              <w:rPr/>
              <w:t xml:space="preserve">Bill Williams huippu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Williams-vuoret </w:t>
            </w:r>
          </w:p>
        </w:tc>
        <w:tc>
          <w:tcPr>
            <w:tcW w:w="1078" w:type="dxa"/>
            <w:tcBorders/>
            <w:vAlign w:val="center"/>
          </w:tcPr>
          <w:p>
            <w:pPr>
              <w:pStyle w:val="TableContents"/>
              <w:bidi w:val="0"/>
              <w:spacing w:before="0" w:after="283"/>
              <w:jc w:val="left"/>
              <w:rPr/>
            </w:pPr>
            <w:r>
              <w:rPr/>
              <w:t xml:space="preserve">13,389 ft 4081 m </w:t>
            </w:r>
          </w:p>
        </w:tc>
        <w:tc>
          <w:tcPr>
            <w:tcW w:w="1327" w:type="dxa"/>
            <w:tcBorders/>
            <w:vAlign w:val="center"/>
          </w:tcPr>
          <w:p>
            <w:pPr>
              <w:pStyle w:val="TableContents"/>
              <w:bidi w:val="0"/>
              <w:spacing w:before="0" w:after="283"/>
              <w:jc w:val="left"/>
              <w:rPr/>
            </w:pPr>
            <w:r>
              <w:rPr/>
              <w:t xml:space="preserve">1 682 jalkaa 513 m </w:t>
            </w:r>
          </w:p>
        </w:tc>
        <w:tc>
          <w:tcPr>
            <w:tcW w:w="1191" w:type="dxa"/>
            <w:tcBorders/>
            <w:vAlign w:val="center"/>
          </w:tcPr>
          <w:p>
            <w:pPr>
              <w:pStyle w:val="TableContents"/>
              <w:bidi w:val="0"/>
              <w:spacing w:before="0" w:after="283"/>
              <w:jc w:val="left"/>
              <w:rPr/>
            </w:pPr>
            <w:r>
              <w:rPr/>
              <w:t xml:space="preserve">3.73 mi 6.00 km </w:t>
            </w:r>
          </w:p>
        </w:tc>
        <w:tc>
          <w:tcPr>
            <w:tcW w:w="1698" w:type="dxa"/>
            <w:tcBorders/>
            <w:vAlign w:val="center"/>
          </w:tcPr>
          <w:p>
            <w:pPr>
              <w:pStyle w:val="TableContents"/>
              <w:bidi w:val="0"/>
              <w:spacing w:before="0" w:after="283"/>
              <w:jc w:val="left"/>
              <w:rPr/>
            </w:pPr>
            <w:r>
              <w:rPr/>
              <w:t xml:space="preserve">39 ° 10 ′ 50'' N 106 ° 36 ′ 37'' W </w:t>
            </w:r>
            <w:r>
              <w:rPr/>
              <w:t xml:space="preserve">/ </w:t>
            </w:r>
            <w:r>
              <w:rPr/>
              <w:t xml:space="preserve">39.1806 ° N 106.6102 ° W </w:t>
            </w:r>
            <w:r>
              <w:rPr/>
              <w:t xml:space="preserve">/ 39.1806;-106.6102 </w:t>
            </w:r>
            <w:r>
              <w:rPr/>
              <w:t xml:space="preserve">(</w:t>
            </w:r>
            <w:r>
              <w:rPr/>
              <w:t xml:space="preserve">Bill Williams Peak) (Bill Williams Peak) </w:t>
            </w:r>
          </w:p>
        </w:tc>
      </w:tr>
      <w:tr>
        <w:trPr/>
        <w:tc>
          <w:tcPr>
            <w:tcW w:w="924" w:type="dxa"/>
            <w:tcBorders/>
            <w:vAlign w:val="center"/>
          </w:tcPr>
          <w:p>
            <w:pPr>
              <w:pStyle w:val="TableContents"/>
              <w:bidi w:val="0"/>
              <w:spacing w:before="0" w:after="283"/>
              <w:jc w:val="left"/>
              <w:rPr/>
            </w:pPr>
            <w:r>
              <w:rPr/>
              <w:t xml:space="preserve">83 </w:t>
            </w:r>
          </w:p>
        </w:tc>
        <w:tc>
          <w:tcPr>
            <w:tcW w:w="1491" w:type="dxa"/>
            <w:tcBorders/>
            <w:vAlign w:val="center"/>
          </w:tcPr>
          <w:p>
            <w:pPr>
              <w:pStyle w:val="TableContents"/>
              <w:bidi w:val="0"/>
              <w:spacing w:before="0" w:after="283"/>
              <w:jc w:val="left"/>
              <w:rPr/>
            </w:pPr>
            <w:r>
              <w:rPr/>
              <w:t xml:space="preserve">Sultanin vuori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San Juan Mountains </w:t>
            </w:r>
          </w:p>
        </w:tc>
        <w:tc>
          <w:tcPr>
            <w:tcW w:w="1078" w:type="dxa"/>
            <w:tcBorders/>
            <w:vAlign w:val="center"/>
          </w:tcPr>
          <w:p>
            <w:pPr>
              <w:pStyle w:val="TableContents"/>
              <w:bidi w:val="0"/>
              <w:spacing w:before="0" w:after="283"/>
              <w:jc w:val="left"/>
              <w:rPr/>
            </w:pPr>
            <w:r>
              <w:rPr/>
              <w:t xml:space="preserve">13 373 jalkaa 4076 m </w:t>
            </w:r>
          </w:p>
        </w:tc>
        <w:tc>
          <w:tcPr>
            <w:tcW w:w="1327" w:type="dxa"/>
            <w:tcBorders/>
            <w:vAlign w:val="center"/>
          </w:tcPr>
          <w:p>
            <w:pPr>
              <w:pStyle w:val="TableContents"/>
              <w:bidi w:val="0"/>
              <w:spacing w:before="0" w:after="283"/>
              <w:jc w:val="left"/>
              <w:rPr/>
            </w:pPr>
            <w:r>
              <w:rPr/>
              <w:t xml:space="preserve">1 868 jalkaa 569 m </w:t>
            </w:r>
          </w:p>
        </w:tc>
        <w:tc>
          <w:tcPr>
            <w:tcW w:w="1191" w:type="dxa"/>
            <w:tcBorders/>
            <w:vAlign w:val="center"/>
          </w:tcPr>
          <w:p>
            <w:pPr>
              <w:pStyle w:val="TableContents"/>
              <w:bidi w:val="0"/>
              <w:spacing w:before="0" w:after="283"/>
              <w:jc w:val="left"/>
              <w:rPr/>
            </w:pPr>
            <w:r>
              <w:rPr/>
              <w:t xml:space="preserve">4.59 mi 7.39 km </w:t>
            </w:r>
          </w:p>
        </w:tc>
        <w:tc>
          <w:tcPr>
            <w:tcW w:w="1698" w:type="dxa"/>
            <w:tcBorders/>
            <w:vAlign w:val="center"/>
          </w:tcPr>
          <w:p>
            <w:pPr>
              <w:pStyle w:val="TableContents"/>
              <w:bidi w:val="0"/>
              <w:spacing w:before="0" w:after="283"/>
              <w:jc w:val="left"/>
              <w:rPr/>
            </w:pPr>
            <w:r>
              <w:rPr/>
              <w:t xml:space="preserve">37 ° 47 ′ 09''' N 107 ° 42 ′ 14''' W </w:t>
            </w:r>
            <w:r>
              <w:rPr/>
              <w:t xml:space="preserve">/ </w:t>
            </w:r>
            <w:r>
              <w:rPr/>
              <w:t xml:space="preserve">37.7859 ° N 107.7038 ° W </w:t>
            </w:r>
            <w:r>
              <w:rPr/>
              <w:t xml:space="preserve">/ 37.7859;-107.7038 </w:t>
            </w:r>
            <w:r>
              <w:rPr/>
              <w:t xml:space="preserve">(</w:t>
            </w:r>
            <w:r>
              <w:rPr/>
              <w:t xml:space="preserve">Sultan-vuori) </w:t>
            </w:r>
          </w:p>
        </w:tc>
      </w:tr>
      <w:tr>
        <w:trPr/>
        <w:tc>
          <w:tcPr>
            <w:tcW w:w="924" w:type="dxa"/>
            <w:tcBorders/>
            <w:vAlign w:val="center"/>
          </w:tcPr>
          <w:p>
            <w:pPr>
              <w:pStyle w:val="TableContents"/>
              <w:bidi w:val="0"/>
              <w:spacing w:before="0" w:after="283"/>
              <w:jc w:val="left"/>
              <w:rPr/>
            </w:pPr>
            <w:r>
              <w:rPr/>
              <w:t xml:space="preserve">84 </w:t>
            </w:r>
          </w:p>
        </w:tc>
        <w:tc>
          <w:tcPr>
            <w:tcW w:w="1491" w:type="dxa"/>
            <w:tcBorders/>
            <w:vAlign w:val="center"/>
          </w:tcPr>
          <w:p>
            <w:pPr>
              <w:pStyle w:val="TableContents"/>
              <w:bidi w:val="0"/>
              <w:spacing w:before="0" w:after="283"/>
              <w:jc w:val="left"/>
              <w:rPr/>
            </w:pPr>
            <w:r>
              <w:rPr/>
              <w:t xml:space="preserve">Mount Herard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Sangre de Criston vuoristo </w:t>
            </w:r>
          </w:p>
        </w:tc>
        <w:tc>
          <w:tcPr>
            <w:tcW w:w="1078" w:type="dxa"/>
            <w:tcBorders/>
            <w:vAlign w:val="center"/>
          </w:tcPr>
          <w:p>
            <w:pPr>
              <w:pStyle w:val="TableContents"/>
              <w:bidi w:val="0"/>
              <w:spacing w:before="0" w:after="283"/>
              <w:jc w:val="left"/>
              <w:rPr/>
            </w:pPr>
            <w:r>
              <w:rPr/>
              <w:t xml:space="preserve">13,345 ft 4068 m </w:t>
            </w:r>
          </w:p>
        </w:tc>
        <w:tc>
          <w:tcPr>
            <w:tcW w:w="1327" w:type="dxa"/>
            <w:tcBorders/>
            <w:vAlign w:val="center"/>
          </w:tcPr>
          <w:p>
            <w:pPr>
              <w:pStyle w:val="TableContents"/>
              <w:bidi w:val="0"/>
              <w:spacing w:before="0" w:after="283"/>
              <w:jc w:val="left"/>
              <w:rPr/>
            </w:pPr>
            <w:r>
              <w:rPr/>
              <w:t xml:space="preserve">2 040 jalkaa 622 m </w:t>
            </w:r>
          </w:p>
        </w:tc>
        <w:tc>
          <w:tcPr>
            <w:tcW w:w="1191" w:type="dxa"/>
            <w:tcBorders/>
            <w:vAlign w:val="center"/>
          </w:tcPr>
          <w:p>
            <w:pPr>
              <w:pStyle w:val="TableContents"/>
              <w:bidi w:val="0"/>
              <w:spacing w:before="0" w:after="283"/>
              <w:jc w:val="left"/>
              <w:rPr/>
            </w:pPr>
            <w:r>
              <w:rPr/>
              <w:t xml:space="preserve">4.63 mi 7.45 km </w:t>
            </w:r>
          </w:p>
        </w:tc>
        <w:tc>
          <w:tcPr>
            <w:tcW w:w="1698" w:type="dxa"/>
            <w:tcBorders/>
            <w:vAlign w:val="center"/>
          </w:tcPr>
          <w:p>
            <w:pPr>
              <w:pStyle w:val="TableContents"/>
              <w:bidi w:val="0"/>
              <w:spacing w:before="0" w:after="283"/>
              <w:jc w:val="left"/>
              <w:rPr/>
            </w:pPr>
            <w:r>
              <w:rPr/>
              <w:t xml:space="preserve">37 ° 50 ′ 57''' N 105 ° 29 ′ 42''' W </w:t>
            </w:r>
            <w:r>
              <w:rPr/>
              <w:t xml:space="preserve">/ </w:t>
            </w:r>
            <w:r>
              <w:rPr/>
              <w:t xml:space="preserve">37.8492 ° N 105.4949 ° W </w:t>
            </w:r>
            <w:r>
              <w:rPr/>
              <w:t xml:space="preserve">/ 37.8492;-105.4949 </w:t>
            </w:r>
            <w:r>
              <w:rPr/>
              <w:t xml:space="preserve">(</w:t>
            </w:r>
            <w:r>
              <w:rPr/>
              <w:t xml:space="preserve">Mount Herard) (Mount Herard) </w:t>
            </w:r>
          </w:p>
        </w:tc>
      </w:tr>
      <w:tr>
        <w:trPr/>
        <w:tc>
          <w:tcPr>
            <w:tcW w:w="924" w:type="dxa"/>
            <w:tcBorders/>
            <w:vAlign w:val="center"/>
          </w:tcPr>
          <w:p>
            <w:pPr>
              <w:pStyle w:val="TableContents"/>
              <w:bidi w:val="0"/>
              <w:spacing w:before="0" w:after="283"/>
              <w:jc w:val="left"/>
              <w:rPr/>
            </w:pPr>
            <w:r>
              <w:rPr/>
              <w:t xml:space="preserve">85 </w:t>
            </w:r>
          </w:p>
        </w:tc>
        <w:tc>
          <w:tcPr>
            <w:tcW w:w="1491" w:type="dxa"/>
            <w:tcBorders/>
            <w:vAlign w:val="center"/>
          </w:tcPr>
          <w:p>
            <w:pPr>
              <w:pStyle w:val="TableContents"/>
              <w:bidi w:val="0"/>
              <w:spacing w:before="0" w:after="283"/>
              <w:jc w:val="left"/>
              <w:rPr/>
            </w:pPr>
            <w:r>
              <w:rPr/>
              <w:t xml:space="preserve">West Buffalo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Hyttynen Range </w:t>
            </w:r>
          </w:p>
        </w:tc>
        <w:tc>
          <w:tcPr>
            <w:tcW w:w="1078" w:type="dxa"/>
            <w:tcBorders/>
            <w:vAlign w:val="center"/>
          </w:tcPr>
          <w:p>
            <w:pPr>
              <w:pStyle w:val="TableContents"/>
              <w:bidi w:val="0"/>
              <w:spacing w:before="0" w:after="283"/>
              <w:jc w:val="left"/>
              <w:rPr/>
            </w:pPr>
            <w:r>
              <w:rPr/>
              <w:t xml:space="preserve">13 332 jalkaa 4064 m </w:t>
            </w:r>
          </w:p>
        </w:tc>
        <w:tc>
          <w:tcPr>
            <w:tcW w:w="1327" w:type="dxa"/>
            <w:tcBorders/>
            <w:vAlign w:val="center"/>
          </w:tcPr>
          <w:p>
            <w:pPr>
              <w:pStyle w:val="TableContents"/>
              <w:bidi w:val="0"/>
              <w:spacing w:before="0" w:after="283"/>
              <w:jc w:val="left"/>
              <w:rPr/>
            </w:pPr>
            <w:r>
              <w:rPr/>
              <w:t xml:space="preserve">1 986 jalkaa 605 m </w:t>
            </w:r>
          </w:p>
        </w:tc>
        <w:tc>
          <w:tcPr>
            <w:tcW w:w="1191" w:type="dxa"/>
            <w:tcBorders/>
            <w:vAlign w:val="center"/>
          </w:tcPr>
          <w:p>
            <w:pPr>
              <w:pStyle w:val="TableContents"/>
              <w:bidi w:val="0"/>
              <w:spacing w:before="0" w:after="283"/>
              <w:jc w:val="left"/>
              <w:rPr/>
            </w:pPr>
            <w:r>
              <w:rPr/>
              <w:t xml:space="preserve">9.61 mi 15.46 km </w:t>
            </w:r>
          </w:p>
        </w:tc>
        <w:tc>
          <w:tcPr>
            <w:tcW w:w="1698" w:type="dxa"/>
            <w:tcBorders/>
            <w:vAlign w:val="center"/>
          </w:tcPr>
          <w:p>
            <w:pPr>
              <w:pStyle w:val="TableContents"/>
              <w:bidi w:val="0"/>
              <w:spacing w:before="0" w:after="283"/>
              <w:jc w:val="left"/>
              <w:rPr/>
            </w:pPr>
            <w:r>
              <w:rPr/>
              <w:t xml:space="preserve">38 ° 59 ′ 30''' N 106 ° 07 ′ 30''' W </w:t>
            </w:r>
            <w:r>
              <w:rPr/>
              <w:t xml:space="preserve">/ </w:t>
            </w:r>
            <w:r>
              <w:rPr/>
              <w:t xml:space="preserve">38.9917 ° N 106.1249 ° W </w:t>
            </w:r>
            <w:r>
              <w:rPr/>
              <w:t xml:space="preserve">/ 38.9917;-106.1249 </w:t>
            </w:r>
            <w:r>
              <w:rPr/>
              <w:t xml:space="preserve">(</w:t>
            </w:r>
            <w:r>
              <w:rPr/>
              <w:t xml:space="preserve">West Buffalo Peak) (West Buffalo Peak) </w:t>
            </w:r>
          </w:p>
        </w:tc>
      </w:tr>
      <w:tr>
        <w:trPr/>
        <w:tc>
          <w:tcPr>
            <w:tcW w:w="924" w:type="dxa"/>
            <w:tcBorders/>
            <w:vAlign w:val="center"/>
          </w:tcPr>
          <w:p>
            <w:pPr>
              <w:pStyle w:val="TableContents"/>
              <w:bidi w:val="0"/>
              <w:spacing w:before="0" w:after="283"/>
              <w:jc w:val="left"/>
              <w:rPr/>
            </w:pPr>
            <w:r>
              <w:rPr/>
              <w:t xml:space="preserve">86 </w:t>
            </w:r>
          </w:p>
        </w:tc>
        <w:tc>
          <w:tcPr>
            <w:tcW w:w="1491" w:type="dxa"/>
            <w:tcBorders/>
            <w:vAlign w:val="center"/>
          </w:tcPr>
          <w:p>
            <w:pPr>
              <w:pStyle w:val="TableContents"/>
              <w:bidi w:val="0"/>
              <w:spacing w:before="0" w:after="283"/>
              <w:jc w:val="left"/>
              <w:rPr/>
            </w:pPr>
            <w:r>
              <w:rPr/>
              <w:t xml:space="preserve">Tressider Peak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Saint Elias Mountains </w:t>
            </w:r>
          </w:p>
        </w:tc>
        <w:tc>
          <w:tcPr>
            <w:tcW w:w="1078" w:type="dxa"/>
            <w:tcBorders/>
            <w:vAlign w:val="center"/>
          </w:tcPr>
          <w:p>
            <w:pPr>
              <w:pStyle w:val="TableContents"/>
              <w:bidi w:val="0"/>
              <w:spacing w:before="0" w:after="283"/>
              <w:jc w:val="left"/>
              <w:rPr/>
            </w:pPr>
            <w:r>
              <w:rPr/>
              <w:t xml:space="preserve">13,315 ft 4058 m </w:t>
            </w:r>
          </w:p>
        </w:tc>
        <w:tc>
          <w:tcPr>
            <w:tcW w:w="1327" w:type="dxa"/>
            <w:tcBorders/>
            <w:vAlign w:val="center"/>
          </w:tcPr>
          <w:p>
            <w:pPr>
              <w:pStyle w:val="TableContents"/>
              <w:bidi w:val="0"/>
              <w:spacing w:before="0" w:after="283"/>
              <w:jc w:val="left"/>
              <w:rPr/>
            </w:pPr>
            <w:r>
              <w:rPr/>
              <w:t xml:space="preserve">1,665 jalkaa 507 m </w:t>
            </w:r>
          </w:p>
        </w:tc>
        <w:tc>
          <w:tcPr>
            <w:tcW w:w="1191" w:type="dxa"/>
            <w:tcBorders/>
            <w:vAlign w:val="center"/>
          </w:tcPr>
          <w:p>
            <w:pPr>
              <w:pStyle w:val="TableContents"/>
              <w:bidi w:val="0"/>
              <w:spacing w:before="0" w:after="283"/>
              <w:jc w:val="left"/>
              <w:rPr/>
            </w:pPr>
            <w:r>
              <w:rPr/>
              <w:t xml:space="preserve">3.32 mi 5.34 km </w:t>
            </w:r>
          </w:p>
        </w:tc>
        <w:tc>
          <w:tcPr>
            <w:tcW w:w="1698" w:type="dxa"/>
            <w:tcBorders/>
            <w:vAlign w:val="center"/>
          </w:tcPr>
          <w:p>
            <w:pPr>
              <w:pStyle w:val="TableContents"/>
              <w:bidi w:val="0"/>
              <w:spacing w:before="0" w:after="283"/>
              <w:jc w:val="left"/>
              <w:rPr/>
            </w:pPr>
            <w:r>
              <w:rPr/>
              <w:t xml:space="preserve">61 ° 21 ′ 32'' N 141 ° 39 ′ 59'' W </w:t>
            </w:r>
            <w:r>
              <w:rPr/>
              <w:t xml:space="preserve">/ </w:t>
            </w:r>
            <w:r>
              <w:rPr/>
              <w:t xml:space="preserve">61.3590 ° N 141.6664 ° W </w:t>
            </w:r>
            <w:r>
              <w:rPr/>
              <w:t xml:space="preserve">/ 61.3590;-141.6664 </w:t>
            </w:r>
            <w:r>
              <w:rPr/>
              <w:t xml:space="preserve">(</w:t>
            </w:r>
            <w:r>
              <w:rPr/>
              <w:t xml:space="preserve">Tressider Peak) (Tressider Peak) </w:t>
            </w:r>
          </w:p>
        </w:tc>
      </w:tr>
      <w:tr>
        <w:trPr/>
        <w:tc>
          <w:tcPr>
            <w:tcW w:w="924" w:type="dxa"/>
            <w:tcBorders/>
            <w:vAlign w:val="center"/>
          </w:tcPr>
          <w:p>
            <w:pPr>
              <w:pStyle w:val="TableContents"/>
              <w:bidi w:val="0"/>
              <w:spacing w:before="0" w:after="283"/>
              <w:jc w:val="left"/>
              <w:rPr/>
            </w:pPr>
            <w:r>
              <w:rPr/>
              <w:t xml:space="preserve">87 </w:t>
            </w:r>
          </w:p>
        </w:tc>
        <w:tc>
          <w:tcPr>
            <w:tcW w:w="1491" w:type="dxa"/>
            <w:tcBorders/>
            <w:vAlign w:val="center"/>
          </w:tcPr>
          <w:p>
            <w:pPr>
              <w:pStyle w:val="TableContents"/>
              <w:bidi w:val="0"/>
              <w:spacing w:before="0" w:after="283"/>
              <w:jc w:val="left"/>
              <w:rPr/>
            </w:pPr>
            <w:r>
              <w:rPr/>
              <w:t xml:space="preserve">Summit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San Juan Mountains </w:t>
            </w:r>
          </w:p>
        </w:tc>
        <w:tc>
          <w:tcPr>
            <w:tcW w:w="1078" w:type="dxa"/>
            <w:tcBorders/>
            <w:vAlign w:val="center"/>
          </w:tcPr>
          <w:p>
            <w:pPr>
              <w:pStyle w:val="TableContents"/>
              <w:bidi w:val="0"/>
              <w:spacing w:before="0" w:after="283"/>
              <w:jc w:val="left"/>
              <w:rPr/>
            </w:pPr>
            <w:r>
              <w:rPr/>
              <w:t xml:space="preserve">13,308 ft 4056.2 m </w:t>
            </w:r>
          </w:p>
        </w:tc>
        <w:tc>
          <w:tcPr>
            <w:tcW w:w="1327" w:type="dxa"/>
            <w:tcBorders/>
            <w:vAlign w:val="center"/>
          </w:tcPr>
          <w:p>
            <w:pPr>
              <w:pStyle w:val="TableContents"/>
              <w:bidi w:val="0"/>
              <w:spacing w:before="0" w:after="283"/>
              <w:jc w:val="left"/>
              <w:rPr/>
            </w:pPr>
            <w:r>
              <w:rPr/>
              <w:t xml:space="preserve">2 760 jalkaa 841 m </w:t>
            </w:r>
          </w:p>
        </w:tc>
        <w:tc>
          <w:tcPr>
            <w:tcW w:w="1191" w:type="dxa"/>
            <w:tcBorders/>
            <w:vAlign w:val="center"/>
          </w:tcPr>
          <w:p>
            <w:pPr>
              <w:pStyle w:val="TableContents"/>
              <w:bidi w:val="0"/>
              <w:spacing w:before="0" w:after="283"/>
              <w:jc w:val="left"/>
              <w:rPr/>
            </w:pPr>
            <w:r>
              <w:rPr/>
              <w:t xml:space="preserve">39.6 mi 63.7 km </w:t>
            </w:r>
          </w:p>
        </w:tc>
        <w:tc>
          <w:tcPr>
            <w:tcW w:w="1698" w:type="dxa"/>
            <w:tcBorders/>
            <w:vAlign w:val="center"/>
          </w:tcPr>
          <w:p>
            <w:pPr>
              <w:pStyle w:val="TableContents"/>
              <w:bidi w:val="0"/>
              <w:spacing w:before="0" w:after="283"/>
              <w:jc w:val="left"/>
              <w:rPr/>
            </w:pPr>
            <w:r>
              <w:rPr/>
              <w:t xml:space="preserve">37 ° 21 ′ 02''' N 106 ° 41 ′ 48''' W </w:t>
            </w:r>
            <w:r>
              <w:rPr/>
              <w:t xml:space="preserve">/ </w:t>
            </w:r>
            <w:r>
              <w:rPr/>
              <w:t xml:space="preserve">37.3506 ° N 106.6968 ° W </w:t>
            </w:r>
            <w:r>
              <w:rPr/>
              <w:t xml:space="preserve">/ 37.3506;-106.6968 </w:t>
            </w:r>
            <w:r>
              <w:rPr/>
              <w:t xml:space="preserve">(</w:t>
            </w:r>
            <w:r>
              <w:rPr/>
              <w:t xml:space="preserve">Huippuhuippu) </w:t>
            </w:r>
          </w:p>
        </w:tc>
      </w:tr>
      <w:tr>
        <w:trPr/>
        <w:tc>
          <w:tcPr>
            <w:tcW w:w="924" w:type="dxa"/>
            <w:tcBorders/>
            <w:vAlign w:val="center"/>
          </w:tcPr>
          <w:p>
            <w:pPr>
              <w:pStyle w:val="TableContents"/>
              <w:bidi w:val="0"/>
              <w:spacing w:before="0" w:after="283"/>
              <w:jc w:val="left"/>
              <w:rPr/>
            </w:pPr>
            <w:r>
              <w:rPr/>
              <w:t xml:space="preserve">88 </w:t>
            </w:r>
          </w:p>
        </w:tc>
        <w:tc>
          <w:tcPr>
            <w:tcW w:w="1491" w:type="dxa"/>
            <w:tcBorders/>
            <w:vAlign w:val="center"/>
          </w:tcPr>
          <w:p>
            <w:pPr>
              <w:pStyle w:val="TableContents"/>
              <w:bidi w:val="0"/>
              <w:spacing w:before="0" w:after="283"/>
              <w:jc w:val="left"/>
              <w:rPr/>
            </w:pPr>
            <w:r>
              <w:rPr/>
              <w:t xml:space="preserve">Middle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San Miguelin vuoret </w:t>
            </w:r>
          </w:p>
        </w:tc>
        <w:tc>
          <w:tcPr>
            <w:tcW w:w="1078" w:type="dxa"/>
            <w:tcBorders/>
            <w:vAlign w:val="center"/>
          </w:tcPr>
          <w:p>
            <w:pPr>
              <w:pStyle w:val="TableContents"/>
              <w:bidi w:val="0"/>
              <w:spacing w:before="0" w:after="283"/>
              <w:jc w:val="left"/>
              <w:rPr/>
            </w:pPr>
            <w:r>
              <w:rPr/>
              <w:t xml:space="preserve">13 306 ft 4056 m </w:t>
            </w:r>
          </w:p>
        </w:tc>
        <w:tc>
          <w:tcPr>
            <w:tcW w:w="1327" w:type="dxa"/>
            <w:tcBorders/>
            <w:vAlign w:val="center"/>
          </w:tcPr>
          <w:p>
            <w:pPr>
              <w:pStyle w:val="TableContents"/>
              <w:bidi w:val="0"/>
              <w:spacing w:before="0" w:after="283"/>
              <w:jc w:val="left"/>
              <w:rPr/>
            </w:pPr>
            <w:r>
              <w:rPr/>
              <w:t xml:space="preserve">1 960 jalkaa 597 m </w:t>
            </w:r>
          </w:p>
        </w:tc>
        <w:tc>
          <w:tcPr>
            <w:tcW w:w="1191" w:type="dxa"/>
            <w:tcBorders/>
            <w:vAlign w:val="center"/>
          </w:tcPr>
          <w:p>
            <w:pPr>
              <w:pStyle w:val="TableContents"/>
              <w:bidi w:val="0"/>
              <w:spacing w:before="0" w:after="283"/>
              <w:jc w:val="left"/>
              <w:rPr/>
            </w:pPr>
            <w:r>
              <w:rPr/>
              <w:t xml:space="preserve">4.78 mi 7.69 km </w:t>
            </w:r>
          </w:p>
        </w:tc>
        <w:tc>
          <w:tcPr>
            <w:tcW w:w="1698" w:type="dxa"/>
            <w:tcBorders/>
            <w:vAlign w:val="center"/>
          </w:tcPr>
          <w:p>
            <w:pPr>
              <w:pStyle w:val="TableContents"/>
              <w:bidi w:val="0"/>
              <w:spacing w:before="0" w:after="283"/>
              <w:jc w:val="left"/>
              <w:rPr/>
            </w:pPr>
            <w:r>
              <w:rPr/>
              <w:t xml:space="preserve">37 ° 51 ′ 13'' N 108 ° 06 ′ 30'' W </w:t>
            </w:r>
            <w:r>
              <w:rPr/>
              <w:t xml:space="preserve">/ </w:t>
            </w:r>
            <w:r>
              <w:rPr/>
              <w:t xml:space="preserve">37.8536 ° N 108.1082 ° W </w:t>
            </w:r>
            <w:r>
              <w:rPr/>
              <w:t xml:space="preserve">/ 37.8536;-108.1082 </w:t>
            </w:r>
            <w:r>
              <w:rPr/>
              <w:t xml:space="preserve">(</w:t>
            </w:r>
            <w:r>
              <w:rPr/>
              <w:t xml:space="preserve">Keskimmäinen huippu) </w:t>
            </w:r>
          </w:p>
        </w:tc>
      </w:tr>
      <w:tr>
        <w:trPr/>
        <w:tc>
          <w:tcPr>
            <w:tcW w:w="924" w:type="dxa"/>
            <w:tcBorders/>
            <w:vAlign w:val="center"/>
          </w:tcPr>
          <w:p>
            <w:pPr>
              <w:pStyle w:val="TableContents"/>
              <w:bidi w:val="0"/>
              <w:spacing w:before="0" w:after="283"/>
              <w:jc w:val="left"/>
              <w:rPr/>
            </w:pPr>
            <w:r>
              <w:rPr/>
              <w:t xml:space="preserve">89 </w:t>
            </w:r>
          </w:p>
        </w:tc>
        <w:tc>
          <w:tcPr>
            <w:tcW w:w="1491" w:type="dxa"/>
            <w:tcBorders/>
            <w:vAlign w:val="center"/>
          </w:tcPr>
          <w:p>
            <w:pPr>
              <w:pStyle w:val="TableContents"/>
              <w:bidi w:val="0"/>
              <w:spacing w:before="0" w:after="283"/>
              <w:jc w:val="left"/>
              <w:rPr/>
            </w:pPr>
            <w:r>
              <w:rPr/>
              <w:t xml:space="preserve">Antora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Sawatch Range </w:t>
            </w:r>
          </w:p>
        </w:tc>
        <w:tc>
          <w:tcPr>
            <w:tcW w:w="1078" w:type="dxa"/>
            <w:tcBorders/>
            <w:vAlign w:val="center"/>
          </w:tcPr>
          <w:p>
            <w:pPr>
              <w:pStyle w:val="TableContents"/>
              <w:bidi w:val="0"/>
              <w:spacing w:before="0" w:after="283"/>
              <w:jc w:val="left"/>
              <w:rPr/>
            </w:pPr>
            <w:r>
              <w:rPr/>
              <w:t xml:space="preserve">13 275 jalkaa 4046 m </w:t>
            </w:r>
          </w:p>
        </w:tc>
        <w:tc>
          <w:tcPr>
            <w:tcW w:w="1327" w:type="dxa"/>
            <w:tcBorders/>
            <w:vAlign w:val="center"/>
          </w:tcPr>
          <w:p>
            <w:pPr>
              <w:pStyle w:val="TableContents"/>
              <w:bidi w:val="0"/>
              <w:spacing w:before="0" w:after="283"/>
              <w:jc w:val="left"/>
              <w:rPr/>
            </w:pPr>
            <w:r>
              <w:rPr/>
              <w:t xml:space="preserve">2 409 jalkaa 734 m </w:t>
            </w:r>
          </w:p>
        </w:tc>
        <w:tc>
          <w:tcPr>
            <w:tcW w:w="1191" w:type="dxa"/>
            <w:tcBorders/>
            <w:vAlign w:val="center"/>
          </w:tcPr>
          <w:p>
            <w:pPr>
              <w:pStyle w:val="TableContents"/>
              <w:bidi w:val="0"/>
              <w:spacing w:before="0" w:after="283"/>
              <w:jc w:val="left"/>
              <w:rPr/>
            </w:pPr>
            <w:r>
              <w:rPr/>
              <w:t xml:space="preserve">6.75 mi 10.86 km </w:t>
            </w:r>
          </w:p>
        </w:tc>
        <w:tc>
          <w:tcPr>
            <w:tcW w:w="1698" w:type="dxa"/>
            <w:tcBorders/>
            <w:vAlign w:val="center"/>
          </w:tcPr>
          <w:p>
            <w:pPr>
              <w:pStyle w:val="TableContents"/>
              <w:bidi w:val="0"/>
              <w:spacing w:before="0" w:after="283"/>
              <w:jc w:val="left"/>
              <w:rPr/>
            </w:pPr>
            <w:r>
              <w:rPr/>
              <w:t xml:space="preserve">38 ° 19 ′ 30'' N 106 ° 13 ′ 05'' W </w:t>
            </w:r>
            <w:r>
              <w:rPr/>
              <w:t xml:space="preserve">/ </w:t>
            </w:r>
            <w:r>
              <w:rPr/>
              <w:t xml:space="preserve">38.3250 ° N 106.2180 ° W </w:t>
            </w:r>
            <w:r>
              <w:rPr/>
              <w:t xml:space="preserve">/ 38.3250;-106.2180 </w:t>
            </w:r>
            <w:r>
              <w:rPr/>
              <w:t xml:space="preserve">(</w:t>
            </w:r>
            <w:r>
              <w:rPr/>
              <w:t xml:space="preserve">Antoran huippu) </w:t>
            </w:r>
          </w:p>
        </w:tc>
      </w:tr>
      <w:tr>
        <w:trPr/>
        <w:tc>
          <w:tcPr>
            <w:tcW w:w="924" w:type="dxa"/>
            <w:tcBorders/>
            <w:vAlign w:val="center"/>
          </w:tcPr>
          <w:p>
            <w:pPr>
              <w:pStyle w:val="TableContents"/>
              <w:bidi w:val="0"/>
              <w:spacing w:before="0" w:after="283"/>
              <w:jc w:val="left"/>
              <w:rPr/>
            </w:pPr>
            <w:r>
              <w:rPr/>
              <w:t xml:space="preserve">90 </w:t>
            </w:r>
          </w:p>
        </w:tc>
        <w:tc>
          <w:tcPr>
            <w:tcW w:w="1491" w:type="dxa"/>
            <w:tcBorders/>
            <w:vAlign w:val="center"/>
          </w:tcPr>
          <w:p>
            <w:pPr>
              <w:pStyle w:val="TableContents"/>
              <w:bidi w:val="0"/>
              <w:spacing w:before="0" w:after="283"/>
              <w:jc w:val="left"/>
              <w:rPr/>
            </w:pPr>
            <w:r>
              <w:rPr/>
              <w:t xml:space="preserve">Henry Mountain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Sawatch Range </w:t>
            </w:r>
          </w:p>
        </w:tc>
        <w:tc>
          <w:tcPr>
            <w:tcW w:w="1078" w:type="dxa"/>
            <w:tcBorders/>
            <w:vAlign w:val="center"/>
          </w:tcPr>
          <w:p>
            <w:pPr>
              <w:pStyle w:val="TableContents"/>
              <w:bidi w:val="0"/>
              <w:spacing w:before="0" w:after="283"/>
              <w:jc w:val="left"/>
              <w:rPr/>
            </w:pPr>
            <w:r>
              <w:rPr/>
              <w:t xml:space="preserve">13 261 jalkaa 4042 m </w:t>
            </w:r>
          </w:p>
        </w:tc>
        <w:tc>
          <w:tcPr>
            <w:tcW w:w="1327" w:type="dxa"/>
            <w:tcBorders/>
            <w:vAlign w:val="center"/>
          </w:tcPr>
          <w:p>
            <w:pPr>
              <w:pStyle w:val="TableContents"/>
              <w:bidi w:val="0"/>
              <w:spacing w:before="0" w:after="283"/>
              <w:jc w:val="left"/>
              <w:rPr/>
            </w:pPr>
            <w:r>
              <w:rPr/>
              <w:t xml:space="preserve">1 674 jalkaa 510 m </w:t>
            </w:r>
          </w:p>
        </w:tc>
        <w:tc>
          <w:tcPr>
            <w:tcW w:w="1191" w:type="dxa"/>
            <w:tcBorders/>
            <w:vAlign w:val="center"/>
          </w:tcPr>
          <w:p>
            <w:pPr>
              <w:pStyle w:val="TableContents"/>
              <w:bidi w:val="0"/>
              <w:spacing w:before="0" w:after="283"/>
              <w:jc w:val="left"/>
              <w:rPr/>
            </w:pPr>
            <w:r>
              <w:rPr/>
              <w:t xml:space="preserve">10.94 mi 17.61 km </w:t>
            </w:r>
          </w:p>
        </w:tc>
        <w:tc>
          <w:tcPr>
            <w:tcW w:w="1698" w:type="dxa"/>
            <w:tcBorders/>
            <w:vAlign w:val="center"/>
          </w:tcPr>
          <w:p>
            <w:pPr>
              <w:pStyle w:val="TableContents"/>
              <w:bidi w:val="0"/>
              <w:spacing w:before="0" w:after="283"/>
              <w:jc w:val="left"/>
              <w:rPr/>
            </w:pPr>
            <w:r>
              <w:rPr/>
              <w:t xml:space="preserve">38 ° 41 ′ 08''' N 106 ° 37 ′ 16'' W </w:t>
            </w:r>
            <w:r>
              <w:rPr/>
              <w:t xml:space="preserve">/ </w:t>
            </w:r>
            <w:r>
              <w:rPr/>
              <w:t xml:space="preserve">38.6856 ° N 106.6211 ° W </w:t>
            </w:r>
            <w:r>
              <w:rPr/>
              <w:t xml:space="preserve">/ 38.6856;-106.6211 </w:t>
            </w:r>
            <w:r>
              <w:rPr/>
              <w:t xml:space="preserve">(</w:t>
            </w:r>
            <w:r>
              <w:rPr/>
              <w:t xml:space="preserve">Henry Mountain) (Henry Mountain) </w:t>
            </w:r>
          </w:p>
        </w:tc>
      </w:tr>
      <w:tr>
        <w:trPr/>
        <w:tc>
          <w:tcPr>
            <w:tcW w:w="924" w:type="dxa"/>
            <w:tcBorders/>
            <w:vAlign w:val="center"/>
          </w:tcPr>
          <w:p>
            <w:pPr>
              <w:pStyle w:val="TableContents"/>
              <w:bidi w:val="0"/>
              <w:spacing w:before="0" w:after="283"/>
              <w:jc w:val="left"/>
              <w:rPr/>
            </w:pPr>
            <w:r>
              <w:rPr/>
              <w:t xml:space="preserve">91 </w:t>
            </w:r>
          </w:p>
        </w:tc>
        <w:tc>
          <w:tcPr>
            <w:tcW w:w="1491" w:type="dxa"/>
            <w:tcBorders/>
            <w:vAlign w:val="center"/>
          </w:tcPr>
          <w:p>
            <w:pPr>
              <w:pStyle w:val="TableContents"/>
              <w:bidi w:val="0"/>
              <w:spacing w:before="0" w:after="283"/>
              <w:jc w:val="left"/>
              <w:rPr/>
            </w:pPr>
            <w:r>
              <w:rPr/>
              <w:t xml:space="preserve">Hesperusvuori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La Platan vuoristo </w:t>
            </w:r>
          </w:p>
        </w:tc>
        <w:tc>
          <w:tcPr>
            <w:tcW w:w="1078" w:type="dxa"/>
            <w:tcBorders/>
            <w:vAlign w:val="center"/>
          </w:tcPr>
          <w:p>
            <w:pPr>
              <w:pStyle w:val="TableContents"/>
              <w:bidi w:val="0"/>
              <w:spacing w:before="0" w:after="283"/>
              <w:jc w:val="left"/>
              <w:rPr/>
            </w:pPr>
            <w:r>
              <w:rPr/>
              <w:t xml:space="preserve">13 237 jalkaa 4035 m </w:t>
            </w:r>
          </w:p>
        </w:tc>
        <w:tc>
          <w:tcPr>
            <w:tcW w:w="1327" w:type="dxa"/>
            <w:tcBorders/>
            <w:vAlign w:val="center"/>
          </w:tcPr>
          <w:p>
            <w:pPr>
              <w:pStyle w:val="TableContents"/>
              <w:bidi w:val="0"/>
              <w:spacing w:before="0" w:after="283"/>
              <w:jc w:val="left"/>
              <w:rPr/>
            </w:pPr>
            <w:r>
              <w:rPr/>
              <w:t xml:space="preserve">2,852 ft 869 m </w:t>
            </w:r>
          </w:p>
        </w:tc>
        <w:tc>
          <w:tcPr>
            <w:tcW w:w="1191" w:type="dxa"/>
            <w:tcBorders/>
            <w:vAlign w:val="center"/>
          </w:tcPr>
          <w:p>
            <w:pPr>
              <w:pStyle w:val="TableContents"/>
              <w:bidi w:val="0"/>
              <w:spacing w:before="0" w:after="283"/>
              <w:jc w:val="left"/>
              <w:rPr/>
            </w:pPr>
            <w:r>
              <w:rPr/>
              <w:t xml:space="preserve">24.5 mi 39.5 km </w:t>
            </w:r>
          </w:p>
        </w:tc>
        <w:tc>
          <w:tcPr>
            <w:tcW w:w="1698" w:type="dxa"/>
            <w:tcBorders/>
            <w:vAlign w:val="center"/>
          </w:tcPr>
          <w:p>
            <w:pPr>
              <w:pStyle w:val="TableContents"/>
              <w:bidi w:val="0"/>
              <w:spacing w:before="0" w:after="283"/>
              <w:jc w:val="left"/>
              <w:rPr/>
            </w:pPr>
            <w:r>
              <w:rPr/>
              <w:t xml:space="preserve">37 ° 26 ′ 42'' N 108 ° 05 ′ 20'' W </w:t>
            </w:r>
            <w:r>
              <w:rPr/>
              <w:t xml:space="preserve">/ </w:t>
            </w:r>
            <w:r>
              <w:rPr/>
              <w:t xml:space="preserve">37.4451 ° N 108.0890 ° W </w:t>
            </w:r>
            <w:r>
              <w:rPr/>
              <w:t xml:space="preserve">/ 37.4451;-108.0890 </w:t>
            </w:r>
            <w:r>
              <w:rPr/>
              <w:t xml:space="preserve">(</w:t>
            </w:r>
            <w:r>
              <w:rPr/>
              <w:t xml:space="preserve">Hesperusvuori) </w:t>
            </w:r>
          </w:p>
        </w:tc>
      </w:tr>
      <w:tr>
        <w:trPr/>
        <w:tc>
          <w:tcPr>
            <w:tcW w:w="924" w:type="dxa"/>
            <w:tcBorders/>
            <w:vAlign w:val="center"/>
          </w:tcPr>
          <w:p>
            <w:pPr>
              <w:pStyle w:val="TableContents"/>
              <w:bidi w:val="0"/>
              <w:spacing w:before="0" w:after="283"/>
              <w:jc w:val="left"/>
              <w:rPr/>
            </w:pPr>
            <w:r>
              <w:rPr/>
              <w:t xml:space="preserve">92 </w:t>
            </w:r>
          </w:p>
        </w:tc>
        <w:tc>
          <w:tcPr>
            <w:tcW w:w="1491" w:type="dxa"/>
            <w:tcBorders/>
            <w:vAlign w:val="center"/>
          </w:tcPr>
          <w:p>
            <w:pPr>
              <w:pStyle w:val="TableContents"/>
              <w:bidi w:val="0"/>
              <w:spacing w:before="0" w:after="283"/>
              <w:jc w:val="left"/>
              <w:rPr/>
            </w:pPr>
            <w:r>
              <w:rPr/>
              <w:t xml:space="preserve">Mount Silverthrone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Alaska Range </w:t>
            </w:r>
          </w:p>
        </w:tc>
        <w:tc>
          <w:tcPr>
            <w:tcW w:w="1078" w:type="dxa"/>
            <w:tcBorders/>
            <w:vAlign w:val="center"/>
          </w:tcPr>
          <w:p>
            <w:pPr>
              <w:pStyle w:val="TableContents"/>
              <w:bidi w:val="0"/>
              <w:spacing w:before="0" w:after="283"/>
              <w:jc w:val="left"/>
              <w:rPr/>
            </w:pPr>
            <w:r>
              <w:rPr/>
              <w:t xml:space="preserve">13,220 ft 4029 m </w:t>
            </w:r>
          </w:p>
        </w:tc>
        <w:tc>
          <w:tcPr>
            <w:tcW w:w="1327" w:type="dxa"/>
            <w:tcBorders/>
            <w:vAlign w:val="center"/>
          </w:tcPr>
          <w:p>
            <w:pPr>
              <w:pStyle w:val="TableContents"/>
              <w:bidi w:val="0"/>
              <w:spacing w:before="0" w:after="283"/>
              <w:jc w:val="left"/>
              <w:rPr/>
            </w:pPr>
            <w:r>
              <w:rPr/>
              <w:t xml:space="preserve">3 240 jalkaa 988 m </w:t>
            </w:r>
          </w:p>
        </w:tc>
        <w:tc>
          <w:tcPr>
            <w:tcW w:w="1191" w:type="dxa"/>
            <w:tcBorders/>
            <w:vAlign w:val="center"/>
          </w:tcPr>
          <w:p>
            <w:pPr>
              <w:pStyle w:val="TableContents"/>
              <w:bidi w:val="0"/>
              <w:spacing w:before="0" w:after="283"/>
              <w:jc w:val="left"/>
              <w:rPr/>
            </w:pPr>
            <w:r>
              <w:rPr/>
              <w:t xml:space="preserve">7.90 mi 12.72 km </w:t>
            </w:r>
          </w:p>
        </w:tc>
        <w:tc>
          <w:tcPr>
            <w:tcW w:w="1698" w:type="dxa"/>
            <w:tcBorders/>
            <w:vAlign w:val="center"/>
          </w:tcPr>
          <w:p>
            <w:pPr>
              <w:pStyle w:val="TableContents"/>
              <w:bidi w:val="0"/>
              <w:spacing w:before="0" w:after="283"/>
              <w:jc w:val="left"/>
              <w:rPr/>
            </w:pPr>
            <w:r>
              <w:rPr/>
              <w:t xml:space="preserve">63 ° 06 ′ 57''' N 150 ° 40 ′ 32'' W </w:t>
            </w:r>
            <w:r>
              <w:rPr/>
              <w:t xml:space="preserve">/ </w:t>
            </w:r>
            <w:r>
              <w:rPr/>
              <w:t xml:space="preserve">63.1157 ° N 150.6755 ° W </w:t>
            </w:r>
            <w:r>
              <w:rPr/>
              <w:t xml:space="preserve">/ 63.1157;-150.6755 </w:t>
            </w:r>
            <w:r>
              <w:rPr/>
              <w:t xml:space="preserve">(</w:t>
            </w:r>
            <w:r>
              <w:rPr/>
              <w:t xml:space="preserve">Mount Silverthrone) (Mount Silverthrone) </w:t>
            </w:r>
          </w:p>
        </w:tc>
      </w:tr>
      <w:tr>
        <w:trPr/>
        <w:tc>
          <w:tcPr>
            <w:tcW w:w="924" w:type="dxa"/>
            <w:tcBorders/>
            <w:vAlign w:val="center"/>
          </w:tcPr>
          <w:p>
            <w:pPr>
              <w:pStyle w:val="TableContents"/>
              <w:bidi w:val="0"/>
              <w:spacing w:before="0" w:after="283"/>
              <w:jc w:val="left"/>
              <w:rPr/>
            </w:pPr>
            <w:r>
              <w:rPr/>
              <w:t xml:space="preserve">93 </w:t>
            </w:r>
          </w:p>
        </w:tc>
        <w:tc>
          <w:tcPr>
            <w:tcW w:w="1491" w:type="dxa"/>
            <w:tcBorders/>
            <w:vAlign w:val="center"/>
          </w:tcPr>
          <w:p>
            <w:pPr>
              <w:pStyle w:val="TableContents"/>
              <w:bidi w:val="0"/>
              <w:spacing w:before="0" w:after="283"/>
              <w:jc w:val="left"/>
              <w:rPr/>
            </w:pPr>
            <w:r>
              <w:rPr/>
              <w:t xml:space="preserve">Jacque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Gore Range </w:t>
            </w:r>
          </w:p>
        </w:tc>
        <w:tc>
          <w:tcPr>
            <w:tcW w:w="1078" w:type="dxa"/>
            <w:tcBorders/>
            <w:vAlign w:val="center"/>
          </w:tcPr>
          <w:p>
            <w:pPr>
              <w:pStyle w:val="TableContents"/>
              <w:bidi w:val="0"/>
              <w:spacing w:before="0" w:after="283"/>
              <w:jc w:val="left"/>
              <w:rPr/>
            </w:pPr>
            <w:r>
              <w:rPr/>
              <w:t xml:space="preserve">13,211 ft 4027 m </w:t>
            </w:r>
          </w:p>
        </w:tc>
        <w:tc>
          <w:tcPr>
            <w:tcW w:w="1327" w:type="dxa"/>
            <w:tcBorders/>
            <w:vAlign w:val="center"/>
          </w:tcPr>
          <w:p>
            <w:pPr>
              <w:pStyle w:val="TableContents"/>
              <w:bidi w:val="0"/>
              <w:spacing w:before="0" w:after="283"/>
              <w:jc w:val="left"/>
              <w:rPr/>
            </w:pPr>
            <w:r>
              <w:rPr/>
              <w:t xml:space="preserve">2 065 jalkaa 629 m </w:t>
            </w:r>
          </w:p>
        </w:tc>
        <w:tc>
          <w:tcPr>
            <w:tcW w:w="1191" w:type="dxa"/>
            <w:tcBorders/>
            <w:vAlign w:val="center"/>
          </w:tcPr>
          <w:p>
            <w:pPr>
              <w:pStyle w:val="TableContents"/>
              <w:bidi w:val="0"/>
              <w:spacing w:before="0" w:after="283"/>
              <w:jc w:val="left"/>
              <w:rPr/>
            </w:pPr>
            <w:r>
              <w:rPr/>
              <w:t xml:space="preserve">4.52 mi 7.28 km </w:t>
            </w:r>
          </w:p>
        </w:tc>
        <w:tc>
          <w:tcPr>
            <w:tcW w:w="1698" w:type="dxa"/>
            <w:tcBorders/>
            <w:vAlign w:val="center"/>
          </w:tcPr>
          <w:p>
            <w:pPr>
              <w:pStyle w:val="TableContents"/>
              <w:bidi w:val="0"/>
              <w:spacing w:before="0" w:after="283"/>
              <w:jc w:val="left"/>
              <w:rPr/>
            </w:pPr>
            <w:r>
              <w:rPr/>
              <w:t xml:space="preserve">39 ° 27 ′ 18'' N 106 ° 11 ′ 49'' W </w:t>
            </w:r>
            <w:r>
              <w:rPr/>
              <w:t xml:space="preserve">/ </w:t>
            </w:r>
            <w:r>
              <w:rPr/>
              <w:t xml:space="preserve">39.4549 ° N 106.1970 ° W </w:t>
            </w:r>
            <w:r>
              <w:rPr/>
              <w:t xml:space="preserve">/ 39.4549;-106.1970 </w:t>
            </w:r>
            <w:r>
              <w:rPr/>
              <w:t xml:space="preserve">(</w:t>
            </w:r>
            <w:r>
              <w:rPr/>
              <w:t xml:space="preserve">Jacque Peak) (Jacque Peak) </w:t>
            </w:r>
          </w:p>
        </w:tc>
      </w:tr>
      <w:tr>
        <w:trPr/>
        <w:tc>
          <w:tcPr>
            <w:tcW w:w="924" w:type="dxa"/>
            <w:tcBorders/>
            <w:vAlign w:val="center"/>
          </w:tcPr>
          <w:p>
            <w:pPr>
              <w:pStyle w:val="TableContents"/>
              <w:bidi w:val="0"/>
              <w:spacing w:before="0" w:after="283"/>
              <w:jc w:val="left"/>
              <w:rPr/>
            </w:pPr>
            <w:r>
              <w:rPr/>
              <w:t xml:space="preserve">94 </w:t>
            </w:r>
          </w:p>
        </w:tc>
        <w:tc>
          <w:tcPr>
            <w:tcW w:w="1491" w:type="dxa"/>
            <w:tcBorders/>
            <w:vAlign w:val="center"/>
          </w:tcPr>
          <w:p>
            <w:pPr>
              <w:pStyle w:val="TableContents"/>
              <w:bidi w:val="0"/>
              <w:spacing w:before="0" w:after="283"/>
              <w:jc w:val="left"/>
              <w:rPr/>
            </w:pPr>
            <w:r>
              <w:rPr/>
              <w:t xml:space="preserve">Bennett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San Juan Mountains </w:t>
            </w:r>
          </w:p>
        </w:tc>
        <w:tc>
          <w:tcPr>
            <w:tcW w:w="1078" w:type="dxa"/>
            <w:tcBorders/>
            <w:vAlign w:val="center"/>
          </w:tcPr>
          <w:p>
            <w:pPr>
              <w:pStyle w:val="TableContents"/>
              <w:bidi w:val="0"/>
              <w:spacing w:before="0" w:after="283"/>
              <w:jc w:val="left"/>
              <w:rPr/>
            </w:pPr>
            <w:r>
              <w:rPr/>
              <w:t xml:space="preserve">13 209 jalkaa 4026 m </w:t>
            </w:r>
          </w:p>
        </w:tc>
        <w:tc>
          <w:tcPr>
            <w:tcW w:w="1327" w:type="dxa"/>
            <w:tcBorders/>
            <w:vAlign w:val="center"/>
          </w:tcPr>
          <w:p>
            <w:pPr>
              <w:pStyle w:val="TableContents"/>
              <w:bidi w:val="0"/>
              <w:spacing w:before="0" w:after="283"/>
              <w:jc w:val="left"/>
              <w:rPr/>
            </w:pPr>
            <w:r>
              <w:rPr/>
              <w:t xml:space="preserve">1 743 jalkaa 531 m </w:t>
            </w:r>
          </w:p>
        </w:tc>
        <w:tc>
          <w:tcPr>
            <w:tcW w:w="1191" w:type="dxa"/>
            <w:tcBorders/>
            <w:vAlign w:val="center"/>
          </w:tcPr>
          <w:p>
            <w:pPr>
              <w:pStyle w:val="TableContents"/>
              <w:bidi w:val="0"/>
              <w:spacing w:before="0" w:after="283"/>
              <w:jc w:val="left"/>
              <w:rPr/>
            </w:pPr>
            <w:r>
              <w:rPr/>
              <w:t xml:space="preserve">17.08 mi 27.5 km </w:t>
            </w:r>
          </w:p>
        </w:tc>
        <w:tc>
          <w:tcPr>
            <w:tcW w:w="1698" w:type="dxa"/>
            <w:tcBorders/>
            <w:vAlign w:val="center"/>
          </w:tcPr>
          <w:p>
            <w:pPr>
              <w:pStyle w:val="TableContents"/>
              <w:bidi w:val="0"/>
              <w:spacing w:before="0" w:after="283"/>
              <w:jc w:val="left"/>
              <w:rPr/>
            </w:pPr>
            <w:r>
              <w:rPr/>
              <w:t xml:space="preserve">37 ° 29 ′ 00'' N 106 ° 26 ′ 03'' W </w:t>
            </w:r>
            <w:r>
              <w:rPr/>
              <w:t xml:space="preserve">/ </w:t>
            </w:r>
            <w:r>
              <w:rPr/>
              <w:t xml:space="preserve">37.4833 ° N 106.4343 ° W </w:t>
            </w:r>
            <w:r>
              <w:rPr/>
              <w:t xml:space="preserve">/ 37.4833;-106.4343 </w:t>
            </w:r>
            <w:r>
              <w:rPr/>
              <w:t xml:space="preserve">(</w:t>
            </w:r>
            <w:r>
              <w:rPr/>
              <w:t xml:space="preserve">Bennett Peak) (Bennett Peak) </w:t>
            </w:r>
          </w:p>
        </w:tc>
      </w:tr>
      <w:tr>
        <w:trPr/>
        <w:tc>
          <w:tcPr>
            <w:tcW w:w="924" w:type="dxa"/>
            <w:tcBorders/>
            <w:vAlign w:val="center"/>
          </w:tcPr>
          <w:p>
            <w:pPr>
              <w:pStyle w:val="TableContents"/>
              <w:bidi w:val="0"/>
              <w:spacing w:before="0" w:after="283"/>
              <w:jc w:val="left"/>
              <w:rPr/>
            </w:pPr>
            <w:r>
              <w:rPr/>
              <w:t xml:space="preserve">95 </w:t>
            </w:r>
          </w:p>
        </w:tc>
        <w:tc>
          <w:tcPr>
            <w:tcW w:w="1491" w:type="dxa"/>
            <w:tcBorders/>
            <w:vAlign w:val="center"/>
          </w:tcPr>
          <w:p>
            <w:pPr>
              <w:pStyle w:val="TableContents"/>
              <w:bidi w:val="0"/>
              <w:spacing w:before="0" w:after="283"/>
              <w:jc w:val="left"/>
              <w:rPr/>
            </w:pPr>
            <w:r>
              <w:rPr/>
              <w:t xml:space="preserve">Wind River Peak </w:t>
            </w:r>
          </w:p>
        </w:tc>
        <w:tc>
          <w:tcPr>
            <w:tcW w:w="1261" w:type="dxa"/>
            <w:tcBorders/>
            <w:vAlign w:val="center"/>
          </w:tcPr>
          <w:p>
            <w:pPr>
              <w:pStyle w:val="TableContents"/>
              <w:bidi w:val="0"/>
              <w:spacing w:before="0" w:after="283"/>
              <w:jc w:val="left"/>
              <w:rPr/>
            </w:pPr>
            <w:r>
              <w:rPr/>
              <w:t xml:space="preserve">Wyoming </w:t>
            </w:r>
          </w:p>
        </w:tc>
        <w:tc>
          <w:tcPr>
            <w:tcW w:w="1235" w:type="dxa"/>
            <w:tcBorders/>
            <w:vAlign w:val="center"/>
          </w:tcPr>
          <w:p>
            <w:pPr>
              <w:pStyle w:val="TableContents"/>
              <w:bidi w:val="0"/>
              <w:spacing w:before="0" w:after="283"/>
              <w:jc w:val="left"/>
              <w:rPr/>
            </w:pPr>
            <w:r>
              <w:rPr/>
              <w:t xml:space="preserve">Wind River Range </w:t>
            </w:r>
          </w:p>
        </w:tc>
        <w:tc>
          <w:tcPr>
            <w:tcW w:w="1078" w:type="dxa"/>
            <w:tcBorders/>
            <w:vAlign w:val="center"/>
          </w:tcPr>
          <w:p>
            <w:pPr>
              <w:pStyle w:val="TableContents"/>
              <w:bidi w:val="0"/>
              <w:spacing w:before="0" w:after="283"/>
              <w:jc w:val="left"/>
              <w:rPr/>
            </w:pPr>
            <w:r>
              <w:rPr/>
              <w:t xml:space="preserve">13,197 ft 4022.4 m </w:t>
            </w:r>
          </w:p>
        </w:tc>
        <w:tc>
          <w:tcPr>
            <w:tcW w:w="1327" w:type="dxa"/>
            <w:tcBorders/>
            <w:vAlign w:val="center"/>
          </w:tcPr>
          <w:p>
            <w:pPr>
              <w:pStyle w:val="TableContents"/>
              <w:bidi w:val="0"/>
              <w:spacing w:before="0" w:after="283"/>
              <w:jc w:val="left"/>
              <w:rPr/>
            </w:pPr>
            <w:r>
              <w:rPr/>
              <w:t xml:space="preserve">2 572 jalkaa 784 m </w:t>
            </w:r>
          </w:p>
        </w:tc>
        <w:tc>
          <w:tcPr>
            <w:tcW w:w="1191" w:type="dxa"/>
            <w:tcBorders/>
            <w:vAlign w:val="center"/>
          </w:tcPr>
          <w:p>
            <w:pPr>
              <w:pStyle w:val="TableContents"/>
              <w:bidi w:val="0"/>
              <w:spacing w:before="0" w:after="283"/>
              <w:jc w:val="left"/>
              <w:rPr/>
            </w:pPr>
            <w:r>
              <w:rPr/>
              <w:t xml:space="preserve">35.1 mi 56.6 km </w:t>
            </w:r>
          </w:p>
        </w:tc>
        <w:tc>
          <w:tcPr>
            <w:tcW w:w="1698" w:type="dxa"/>
            <w:tcBorders/>
            <w:vAlign w:val="center"/>
          </w:tcPr>
          <w:p>
            <w:pPr>
              <w:pStyle w:val="TableContents"/>
              <w:bidi w:val="0"/>
              <w:spacing w:before="0" w:after="283"/>
              <w:jc w:val="left"/>
              <w:rPr/>
            </w:pPr>
            <w:r>
              <w:rPr/>
              <w:t xml:space="preserve">42 ° 42 ′ 31''' N 109 ° 07 ′ 42''' W </w:t>
            </w:r>
            <w:r>
              <w:rPr/>
              <w:t xml:space="preserve">/ </w:t>
            </w:r>
            <w:r>
              <w:rPr/>
              <w:t xml:space="preserve">42.7085 ° N 109.1284 ° W </w:t>
            </w:r>
            <w:r>
              <w:rPr/>
              <w:t xml:space="preserve">/ 42.7085;-109.1284 </w:t>
            </w:r>
            <w:r>
              <w:rPr/>
              <w:t xml:space="preserve">(</w:t>
            </w:r>
            <w:r>
              <w:rPr/>
              <w:t xml:space="preserve">Wind River Peak) (Wind River Peak) </w:t>
            </w:r>
          </w:p>
        </w:tc>
      </w:tr>
      <w:tr>
        <w:trPr/>
        <w:tc>
          <w:tcPr>
            <w:tcW w:w="924" w:type="dxa"/>
            <w:tcBorders/>
            <w:vAlign w:val="center"/>
          </w:tcPr>
          <w:p>
            <w:pPr>
              <w:pStyle w:val="TableContents"/>
              <w:bidi w:val="0"/>
              <w:spacing w:before="0" w:after="283"/>
              <w:jc w:val="left"/>
              <w:rPr/>
            </w:pPr>
            <w:r>
              <w:rPr/>
              <w:t xml:space="preserve">96 </w:t>
            </w:r>
          </w:p>
        </w:tc>
        <w:tc>
          <w:tcPr>
            <w:tcW w:w="1491" w:type="dxa"/>
            <w:tcBorders/>
            <w:vAlign w:val="center"/>
          </w:tcPr>
          <w:p>
            <w:pPr>
              <w:pStyle w:val="TableContents"/>
              <w:bidi w:val="0"/>
              <w:spacing w:before="0" w:after="283"/>
              <w:jc w:val="left"/>
              <w:rPr/>
            </w:pPr>
            <w:r>
              <w:rPr/>
              <w:t xml:space="preserve">Conejos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San Juan Mountains </w:t>
            </w:r>
          </w:p>
        </w:tc>
        <w:tc>
          <w:tcPr>
            <w:tcW w:w="1078" w:type="dxa"/>
            <w:tcBorders/>
            <w:vAlign w:val="center"/>
          </w:tcPr>
          <w:p>
            <w:pPr>
              <w:pStyle w:val="TableContents"/>
              <w:bidi w:val="0"/>
              <w:spacing w:before="0" w:after="283"/>
              <w:jc w:val="left"/>
              <w:rPr/>
            </w:pPr>
            <w:r>
              <w:rPr/>
              <w:t xml:space="preserve">13,179 ft 4017.0 m </w:t>
            </w:r>
          </w:p>
        </w:tc>
        <w:tc>
          <w:tcPr>
            <w:tcW w:w="1327" w:type="dxa"/>
            <w:tcBorders/>
            <w:vAlign w:val="center"/>
          </w:tcPr>
          <w:p>
            <w:pPr>
              <w:pStyle w:val="TableContents"/>
              <w:bidi w:val="0"/>
              <w:spacing w:before="0" w:after="283"/>
              <w:jc w:val="left"/>
              <w:rPr/>
            </w:pPr>
            <w:r>
              <w:rPr/>
              <w:t xml:space="preserve">1 912 jalkaa 583 m </w:t>
            </w:r>
          </w:p>
        </w:tc>
        <w:tc>
          <w:tcPr>
            <w:tcW w:w="1191" w:type="dxa"/>
            <w:tcBorders/>
            <w:vAlign w:val="center"/>
          </w:tcPr>
          <w:p>
            <w:pPr>
              <w:pStyle w:val="TableContents"/>
              <w:bidi w:val="0"/>
              <w:spacing w:before="0" w:after="283"/>
              <w:jc w:val="left"/>
              <w:rPr/>
            </w:pPr>
            <w:r>
              <w:rPr/>
              <w:t xml:space="preserve">8.15 mi 13.12 km </w:t>
            </w:r>
          </w:p>
        </w:tc>
        <w:tc>
          <w:tcPr>
            <w:tcW w:w="1698" w:type="dxa"/>
            <w:tcBorders/>
            <w:vAlign w:val="center"/>
          </w:tcPr>
          <w:p>
            <w:pPr>
              <w:pStyle w:val="TableContents"/>
              <w:bidi w:val="0"/>
              <w:spacing w:before="0" w:after="283"/>
              <w:jc w:val="left"/>
              <w:rPr/>
            </w:pPr>
            <w:r>
              <w:rPr/>
              <w:t xml:space="preserve">37 ° 17 ′ 19'' N 106 ° 34 ′ 15'' W </w:t>
            </w:r>
            <w:r>
              <w:rPr/>
              <w:t xml:space="preserve">/ </w:t>
            </w:r>
            <w:r>
              <w:rPr/>
              <w:t xml:space="preserve">37.2887 ° N 106.5709 ° W </w:t>
            </w:r>
            <w:r>
              <w:rPr/>
              <w:t xml:space="preserve">/ 37.2887;-106.5709 </w:t>
            </w:r>
            <w:r>
              <w:rPr/>
              <w:t xml:space="preserve">(</w:t>
            </w:r>
            <w:r>
              <w:rPr/>
              <w:t xml:space="preserve">Conejos Peak) (Conejos Peak) </w:t>
            </w:r>
          </w:p>
        </w:tc>
      </w:tr>
      <w:tr>
        <w:trPr/>
        <w:tc>
          <w:tcPr>
            <w:tcW w:w="924" w:type="dxa"/>
            <w:tcBorders/>
            <w:vAlign w:val="center"/>
          </w:tcPr>
          <w:p>
            <w:pPr>
              <w:pStyle w:val="TableContents"/>
              <w:bidi w:val="0"/>
              <w:spacing w:before="0" w:after="283"/>
              <w:jc w:val="left"/>
              <w:rPr/>
            </w:pPr>
            <w:r>
              <w:rPr/>
              <w:t xml:space="preserve">97 </w:t>
            </w:r>
          </w:p>
        </w:tc>
        <w:tc>
          <w:tcPr>
            <w:tcW w:w="1491" w:type="dxa"/>
            <w:tcBorders/>
            <w:vAlign w:val="center"/>
          </w:tcPr>
          <w:p>
            <w:pPr>
              <w:pStyle w:val="TableContents"/>
              <w:bidi w:val="0"/>
              <w:spacing w:before="0" w:after="283"/>
              <w:jc w:val="left"/>
              <w:rPr/>
            </w:pPr>
            <w:r>
              <w:rPr/>
              <w:t xml:space="preserve">Marcus Baker -vuori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Chugach Mountains </w:t>
            </w:r>
          </w:p>
        </w:tc>
        <w:tc>
          <w:tcPr>
            <w:tcW w:w="1078" w:type="dxa"/>
            <w:tcBorders/>
            <w:vAlign w:val="center"/>
          </w:tcPr>
          <w:p>
            <w:pPr>
              <w:pStyle w:val="TableContents"/>
              <w:bidi w:val="0"/>
              <w:spacing w:before="0" w:after="283"/>
              <w:jc w:val="left"/>
              <w:rPr/>
            </w:pPr>
            <w:r>
              <w:rPr/>
              <w:t xml:space="preserve">13,176 ft 4016 m </w:t>
            </w:r>
          </w:p>
        </w:tc>
        <w:tc>
          <w:tcPr>
            <w:tcW w:w="1327" w:type="dxa"/>
            <w:tcBorders/>
            <w:vAlign w:val="center"/>
          </w:tcPr>
          <w:p>
            <w:pPr>
              <w:pStyle w:val="TableContents"/>
              <w:bidi w:val="0"/>
              <w:spacing w:before="0" w:after="283"/>
              <w:jc w:val="left"/>
              <w:rPr/>
            </w:pPr>
            <w:r>
              <w:rPr/>
              <w:t xml:space="preserve">10,751 ft 3277 m </w:t>
            </w:r>
          </w:p>
        </w:tc>
        <w:tc>
          <w:tcPr>
            <w:tcW w:w="1191" w:type="dxa"/>
            <w:tcBorders/>
            <w:vAlign w:val="center"/>
          </w:tcPr>
          <w:p>
            <w:pPr>
              <w:pStyle w:val="TableContents"/>
              <w:bidi w:val="0"/>
              <w:spacing w:before="0" w:after="283"/>
              <w:jc w:val="left"/>
              <w:rPr/>
            </w:pPr>
            <w:r>
              <w:rPr/>
              <w:t xml:space="preserve">126.3 mi 203 km </w:t>
            </w:r>
          </w:p>
        </w:tc>
        <w:tc>
          <w:tcPr>
            <w:tcW w:w="1698" w:type="dxa"/>
            <w:tcBorders/>
            <w:vAlign w:val="center"/>
          </w:tcPr>
          <w:p>
            <w:pPr>
              <w:pStyle w:val="TableContents"/>
              <w:bidi w:val="0"/>
              <w:spacing w:before="0" w:after="283"/>
              <w:jc w:val="left"/>
              <w:rPr/>
            </w:pPr>
            <w:r>
              <w:rPr/>
              <w:t xml:space="preserve">61 ° 26 ′ 15'' N 147 ° 45 ′ 09'' W </w:t>
            </w:r>
            <w:r>
              <w:rPr/>
              <w:t xml:space="preserve">/ </w:t>
            </w:r>
            <w:r>
              <w:rPr/>
              <w:t xml:space="preserve">61.4374 ° N 147.7525 ° W </w:t>
            </w:r>
            <w:r>
              <w:rPr/>
              <w:t xml:space="preserve">/ 61.4374;-147.7525 </w:t>
            </w:r>
            <w:r>
              <w:rPr/>
              <w:t xml:space="preserve">(</w:t>
            </w:r>
            <w:r>
              <w:rPr/>
              <w:t xml:space="preserve">Mount Marcus Baker) </w:t>
            </w:r>
          </w:p>
        </w:tc>
      </w:tr>
      <w:tr>
        <w:trPr/>
        <w:tc>
          <w:tcPr>
            <w:tcW w:w="924" w:type="dxa"/>
            <w:tcBorders/>
            <w:vAlign w:val="center"/>
          </w:tcPr>
          <w:p>
            <w:pPr>
              <w:pStyle w:val="TableContents"/>
              <w:bidi w:val="0"/>
              <w:spacing w:before="0" w:after="283"/>
              <w:jc w:val="left"/>
              <w:rPr/>
            </w:pPr>
            <w:r>
              <w:rPr/>
              <w:t xml:space="preserve">98 </w:t>
            </w:r>
          </w:p>
        </w:tc>
        <w:tc>
          <w:tcPr>
            <w:tcW w:w="1491" w:type="dxa"/>
            <w:tcBorders/>
            <w:vAlign w:val="center"/>
          </w:tcPr>
          <w:p>
            <w:pPr>
              <w:pStyle w:val="TableContents"/>
              <w:bidi w:val="0"/>
              <w:spacing w:before="0" w:after="283"/>
              <w:jc w:val="left"/>
              <w:rPr/>
            </w:pPr>
            <w:r>
              <w:rPr/>
              <w:t xml:space="preserve">Cloud Peak </w:t>
            </w:r>
          </w:p>
        </w:tc>
        <w:tc>
          <w:tcPr>
            <w:tcW w:w="1261" w:type="dxa"/>
            <w:tcBorders/>
            <w:vAlign w:val="center"/>
          </w:tcPr>
          <w:p>
            <w:pPr>
              <w:pStyle w:val="TableContents"/>
              <w:bidi w:val="0"/>
              <w:spacing w:before="0" w:after="283"/>
              <w:jc w:val="left"/>
              <w:rPr/>
            </w:pPr>
            <w:r>
              <w:rPr/>
              <w:t xml:space="preserve">Wyoming </w:t>
            </w:r>
          </w:p>
        </w:tc>
        <w:tc>
          <w:tcPr>
            <w:tcW w:w="1235" w:type="dxa"/>
            <w:tcBorders/>
            <w:vAlign w:val="center"/>
          </w:tcPr>
          <w:p>
            <w:pPr>
              <w:pStyle w:val="TableContents"/>
              <w:bidi w:val="0"/>
              <w:spacing w:before="0" w:after="283"/>
              <w:jc w:val="left"/>
              <w:rPr/>
            </w:pPr>
            <w:r>
              <w:rPr/>
              <w:t xml:space="preserve">Bighorn Mountains </w:t>
            </w:r>
          </w:p>
        </w:tc>
        <w:tc>
          <w:tcPr>
            <w:tcW w:w="1078" w:type="dxa"/>
            <w:tcBorders/>
            <w:vAlign w:val="center"/>
          </w:tcPr>
          <w:p>
            <w:pPr>
              <w:pStyle w:val="TableContents"/>
              <w:bidi w:val="0"/>
              <w:spacing w:before="0" w:after="283"/>
              <w:jc w:val="left"/>
              <w:rPr/>
            </w:pPr>
            <w:r>
              <w:rPr/>
              <w:t xml:space="preserve">13,167 ft 4013.3 m </w:t>
            </w:r>
          </w:p>
        </w:tc>
        <w:tc>
          <w:tcPr>
            <w:tcW w:w="1327" w:type="dxa"/>
            <w:tcBorders/>
            <w:vAlign w:val="center"/>
          </w:tcPr>
          <w:p>
            <w:pPr>
              <w:pStyle w:val="TableContents"/>
              <w:bidi w:val="0"/>
              <w:spacing w:before="0" w:after="283"/>
              <w:jc w:val="left"/>
              <w:rPr/>
            </w:pPr>
            <w:r>
              <w:rPr/>
              <w:t xml:space="preserve">7 077 ft 2157 m </w:t>
            </w:r>
          </w:p>
        </w:tc>
        <w:tc>
          <w:tcPr>
            <w:tcW w:w="1191" w:type="dxa"/>
            <w:tcBorders/>
            <w:vAlign w:val="center"/>
          </w:tcPr>
          <w:p>
            <w:pPr>
              <w:pStyle w:val="TableContents"/>
              <w:bidi w:val="0"/>
              <w:spacing w:before="0" w:after="283"/>
              <w:jc w:val="left"/>
              <w:rPr/>
            </w:pPr>
            <w:r>
              <w:rPr/>
              <w:t xml:space="preserve">145.0 mi 233 km </w:t>
            </w:r>
          </w:p>
        </w:tc>
        <w:tc>
          <w:tcPr>
            <w:tcW w:w="1698" w:type="dxa"/>
            <w:tcBorders/>
            <w:vAlign w:val="center"/>
          </w:tcPr>
          <w:p>
            <w:pPr>
              <w:pStyle w:val="TableContents"/>
              <w:bidi w:val="0"/>
              <w:spacing w:before="0" w:after="283"/>
              <w:jc w:val="left"/>
              <w:rPr/>
            </w:pPr>
            <w:r>
              <w:rPr/>
              <w:t xml:space="preserve">44 ° 22 ′ 56'' N 107 ° 10 ′ 26'' W </w:t>
            </w:r>
            <w:r>
              <w:rPr/>
              <w:t xml:space="preserve">/ </w:t>
            </w:r>
            <w:r>
              <w:rPr/>
              <w:t xml:space="preserve">44.3821 ° N 107.1739 ° W </w:t>
            </w:r>
            <w:r>
              <w:rPr/>
              <w:t xml:space="preserve">/ 44.3821;-107.1739 </w:t>
            </w:r>
            <w:r>
              <w:rPr/>
              <w:t xml:space="preserve">(</w:t>
            </w:r>
            <w:r>
              <w:rPr/>
              <w:t xml:space="preserve">Cloud Peak) (Pilvenhuippu) </w:t>
            </w:r>
          </w:p>
        </w:tc>
      </w:tr>
      <w:tr>
        <w:trPr/>
        <w:tc>
          <w:tcPr>
            <w:tcW w:w="924" w:type="dxa"/>
            <w:tcBorders/>
            <w:vAlign w:val="center"/>
          </w:tcPr>
          <w:p>
            <w:pPr>
              <w:pStyle w:val="TableContents"/>
              <w:bidi w:val="0"/>
              <w:spacing w:before="0" w:after="283"/>
              <w:jc w:val="left"/>
              <w:rPr/>
            </w:pPr>
            <w:r>
              <w:rPr/>
              <w:t xml:space="preserve">Wheeler Peak </w:t>
            </w:r>
          </w:p>
        </w:tc>
        <w:tc>
          <w:tcPr>
            <w:tcW w:w="1491" w:type="dxa"/>
            <w:tcBorders/>
            <w:vAlign w:val="center"/>
          </w:tcPr>
          <w:p>
            <w:pPr>
              <w:pStyle w:val="TableContents"/>
              <w:bidi w:val="0"/>
              <w:spacing w:before="0" w:after="283"/>
              <w:jc w:val="left"/>
              <w:rPr/>
            </w:pPr>
            <w:r>
              <w:rPr/>
              <w:t xml:space="preserve">New Mexico </w:t>
            </w:r>
          </w:p>
        </w:tc>
        <w:tc>
          <w:tcPr>
            <w:tcW w:w="1261" w:type="dxa"/>
            <w:tcBorders/>
            <w:vAlign w:val="center"/>
          </w:tcPr>
          <w:p>
            <w:pPr>
              <w:pStyle w:val="TableContents"/>
              <w:bidi w:val="0"/>
              <w:spacing w:before="0" w:after="283"/>
              <w:jc w:val="left"/>
              <w:rPr/>
            </w:pPr>
            <w:r>
              <w:rPr/>
              <w:t xml:space="preserve">Taos Mountains </w:t>
            </w:r>
          </w:p>
        </w:tc>
        <w:tc>
          <w:tcPr>
            <w:tcW w:w="1235" w:type="dxa"/>
            <w:tcBorders/>
            <w:vAlign w:val="center"/>
          </w:tcPr>
          <w:p>
            <w:pPr>
              <w:pStyle w:val="TableContents"/>
              <w:bidi w:val="0"/>
              <w:spacing w:before="0" w:after="283"/>
              <w:jc w:val="left"/>
              <w:rPr/>
            </w:pPr>
            <w:r>
              <w:rPr/>
              <w:t xml:space="preserve">13,167 ft 4013.3 m </w:t>
            </w:r>
          </w:p>
        </w:tc>
        <w:tc>
          <w:tcPr>
            <w:tcW w:w="1078" w:type="dxa"/>
            <w:tcBorders/>
            <w:vAlign w:val="center"/>
          </w:tcPr>
          <w:p>
            <w:pPr>
              <w:pStyle w:val="TableContents"/>
              <w:bidi w:val="0"/>
              <w:spacing w:before="0" w:after="283"/>
              <w:jc w:val="left"/>
              <w:rPr/>
            </w:pPr>
            <w:r>
              <w:rPr/>
              <w:t xml:space="preserve">3 409 jalkaa 1039 m </w:t>
            </w:r>
          </w:p>
        </w:tc>
        <w:tc>
          <w:tcPr>
            <w:tcW w:w="1327" w:type="dxa"/>
            <w:tcBorders/>
            <w:vAlign w:val="center"/>
          </w:tcPr>
          <w:p>
            <w:pPr>
              <w:pStyle w:val="TableContents"/>
              <w:bidi w:val="0"/>
              <w:spacing w:before="0" w:after="283"/>
              <w:jc w:val="left"/>
              <w:rPr/>
            </w:pPr>
            <w:r>
              <w:rPr/>
              <w:t xml:space="preserve">37.0 mi 59.6 km </w:t>
            </w:r>
          </w:p>
        </w:tc>
        <w:tc>
          <w:tcPr>
            <w:tcW w:w="1191" w:type="dxa"/>
            <w:tcBorders/>
            <w:vAlign w:val="center"/>
          </w:tcPr>
          <w:p>
            <w:pPr>
              <w:pStyle w:val="TableContents"/>
              <w:bidi w:val="0"/>
              <w:spacing w:before="0" w:after="283"/>
              <w:jc w:val="left"/>
              <w:rPr/>
            </w:pPr>
            <w:r>
              <w:rPr/>
              <w:t xml:space="preserve">36 ° 33 ′ 25''' N 105 ° 25 ′ 01''' W </w:t>
            </w:r>
            <w:r>
              <w:rPr/>
              <w:t xml:space="preserve">/ </w:t>
            </w:r>
            <w:r>
              <w:rPr/>
              <w:t xml:space="preserve">36,5569 ° N 105,4169 ° W </w:t>
            </w:r>
            <w:r>
              <w:rPr/>
              <w:t xml:space="preserve">/ 36,5569;-105,4169 </w:t>
            </w:r>
            <w:r>
              <w:rPr/>
              <w:t xml:space="preserve">(</w:t>
            </w:r>
            <w:r>
              <w:rPr/>
              <w:t xml:space="preserve">Wheeler Peak) (Wheeler Peak) </w:t>
            </w:r>
          </w:p>
        </w:tc>
        <w:tc>
          <w:tcPr>
            <w:tcW w:w="1698" w:type="dxa"/>
            <w:tcBorders/>
          </w:tcPr>
          <w:p>
            <w:pPr>
              <w:pStyle w:val="TableContents"/>
              <w:bidi w:val="0"/>
              <w:spacing w:before="0" w:after="283"/>
              <w:jc w:val="left"/>
              <w:rPr>
                <w:sz w:val="4"/>
                <w:szCs w:val="4"/>
              </w:rPr>
            </w:pPr>
            <w:r>
              <w:rPr>
                <w:sz w:val="4"/>
                <w:szCs w:val="4"/>
              </w:rPr>
            </w:r>
          </w:p>
        </w:tc>
      </w:tr>
      <w:tr>
        <w:trPr/>
        <w:tc>
          <w:tcPr>
            <w:tcW w:w="924" w:type="dxa"/>
            <w:tcBorders/>
            <w:vAlign w:val="center"/>
          </w:tcPr>
          <w:p>
            <w:pPr>
              <w:pStyle w:val="TableContents"/>
              <w:bidi w:val="0"/>
              <w:spacing w:before="0" w:after="283"/>
              <w:jc w:val="left"/>
              <w:rPr/>
            </w:pPr>
            <w:r>
              <w:rPr/>
              <w:t xml:space="preserve">100 </w:t>
            </w:r>
          </w:p>
        </w:tc>
        <w:tc>
          <w:tcPr>
            <w:tcW w:w="1491" w:type="dxa"/>
            <w:tcBorders/>
            <w:vAlign w:val="center"/>
          </w:tcPr>
          <w:p>
            <w:pPr>
              <w:pStyle w:val="TableContents"/>
              <w:bidi w:val="0"/>
              <w:spacing w:before="0" w:after="283"/>
              <w:jc w:val="left"/>
              <w:rPr/>
            </w:pPr>
            <w:r>
              <w:rPr/>
              <w:t xml:space="preserve">Francs Huippu </w:t>
            </w:r>
          </w:p>
        </w:tc>
        <w:tc>
          <w:tcPr>
            <w:tcW w:w="1261" w:type="dxa"/>
            <w:tcBorders/>
            <w:vAlign w:val="center"/>
          </w:tcPr>
          <w:p>
            <w:pPr>
              <w:pStyle w:val="TableContents"/>
              <w:bidi w:val="0"/>
              <w:spacing w:before="0" w:after="283"/>
              <w:jc w:val="left"/>
              <w:rPr/>
            </w:pPr>
            <w:r>
              <w:rPr/>
              <w:t xml:space="preserve">Wyoming </w:t>
            </w:r>
          </w:p>
        </w:tc>
        <w:tc>
          <w:tcPr>
            <w:tcW w:w="1235" w:type="dxa"/>
            <w:tcBorders/>
            <w:vAlign w:val="center"/>
          </w:tcPr>
          <w:p>
            <w:pPr>
              <w:pStyle w:val="TableContents"/>
              <w:bidi w:val="0"/>
              <w:spacing w:before="0" w:after="283"/>
              <w:jc w:val="left"/>
              <w:rPr/>
            </w:pPr>
            <w:r>
              <w:rPr/>
              <w:t xml:space="preserve">Absaroka Range </w:t>
            </w:r>
          </w:p>
        </w:tc>
        <w:tc>
          <w:tcPr>
            <w:tcW w:w="1078" w:type="dxa"/>
            <w:tcBorders/>
            <w:vAlign w:val="center"/>
          </w:tcPr>
          <w:p>
            <w:pPr>
              <w:pStyle w:val="TableContents"/>
              <w:bidi w:val="0"/>
              <w:spacing w:before="0" w:after="283"/>
              <w:jc w:val="left"/>
              <w:rPr/>
            </w:pPr>
            <w:r>
              <w:rPr/>
              <w:t xml:space="preserve">13,164 ft 4012.3 m </w:t>
            </w:r>
          </w:p>
        </w:tc>
        <w:tc>
          <w:tcPr>
            <w:tcW w:w="1327" w:type="dxa"/>
            <w:tcBorders/>
            <w:vAlign w:val="center"/>
          </w:tcPr>
          <w:p>
            <w:pPr>
              <w:pStyle w:val="TableContents"/>
              <w:bidi w:val="0"/>
              <w:spacing w:before="0" w:after="283"/>
              <w:jc w:val="left"/>
              <w:rPr/>
            </w:pPr>
            <w:r>
              <w:rPr/>
              <w:t xml:space="preserve">4 056 jalkaa 1236 m </w:t>
            </w:r>
          </w:p>
        </w:tc>
        <w:tc>
          <w:tcPr>
            <w:tcW w:w="1191" w:type="dxa"/>
            <w:tcBorders/>
            <w:vAlign w:val="center"/>
          </w:tcPr>
          <w:p>
            <w:pPr>
              <w:pStyle w:val="TableContents"/>
              <w:bidi w:val="0"/>
              <w:spacing w:before="0" w:after="283"/>
              <w:jc w:val="left"/>
              <w:rPr/>
            </w:pPr>
            <w:r>
              <w:rPr/>
              <w:t xml:space="preserve">47.2 mi 76.0 km </w:t>
            </w:r>
          </w:p>
        </w:tc>
        <w:tc>
          <w:tcPr>
            <w:tcW w:w="1698" w:type="dxa"/>
            <w:tcBorders/>
            <w:vAlign w:val="center"/>
          </w:tcPr>
          <w:p>
            <w:pPr>
              <w:pStyle w:val="TableContents"/>
              <w:bidi w:val="0"/>
              <w:spacing w:before="0" w:after="283"/>
              <w:jc w:val="left"/>
              <w:rPr/>
            </w:pPr>
            <w:r>
              <w:rPr/>
              <w:t xml:space="preserve">43 ° 57 ′ 41'' N 109 ° 20 ′ 21'' W </w:t>
            </w:r>
            <w:r>
              <w:rPr/>
              <w:t xml:space="preserve">/ </w:t>
            </w:r>
            <w:r>
              <w:rPr/>
              <w:t xml:space="preserve">43.9613 ° N 109.3392 ° W </w:t>
            </w:r>
            <w:r>
              <w:rPr/>
              <w:t xml:space="preserve">/ 43.9613;-109.3392 </w:t>
            </w:r>
            <w:r>
              <w:rPr/>
              <w:t xml:space="preserve">(</w:t>
            </w:r>
            <w:r>
              <w:rPr/>
              <w:t xml:space="preserve">Francs Peak) </w:t>
            </w:r>
          </w:p>
        </w:tc>
      </w:tr>
      <w:tr>
        <w:trPr/>
        <w:tc>
          <w:tcPr>
            <w:tcW w:w="924" w:type="dxa"/>
            <w:tcBorders/>
            <w:vAlign w:val="center"/>
          </w:tcPr>
          <w:p>
            <w:pPr>
              <w:pStyle w:val="TableContents"/>
              <w:bidi w:val="0"/>
              <w:spacing w:before="0" w:after="283"/>
              <w:jc w:val="left"/>
              <w:rPr/>
            </w:pPr>
            <w:r>
              <w:rPr/>
              <w:t xml:space="preserve">101 </w:t>
            </w:r>
          </w:p>
        </w:tc>
        <w:tc>
          <w:tcPr>
            <w:tcW w:w="1491" w:type="dxa"/>
            <w:tcBorders/>
            <w:vAlign w:val="center"/>
          </w:tcPr>
          <w:p>
            <w:pPr>
              <w:pStyle w:val="TableContents"/>
              <w:bidi w:val="0"/>
              <w:spacing w:before="0" w:after="283"/>
              <w:jc w:val="left"/>
              <w:rPr/>
            </w:pPr>
            <w:r>
              <w:rPr/>
              <w:t xml:space="preserve">Twilight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Neulavuoret </w:t>
            </w:r>
          </w:p>
        </w:tc>
        <w:tc>
          <w:tcPr>
            <w:tcW w:w="1078" w:type="dxa"/>
            <w:tcBorders/>
            <w:vAlign w:val="center"/>
          </w:tcPr>
          <w:p>
            <w:pPr>
              <w:pStyle w:val="TableContents"/>
              <w:bidi w:val="0"/>
              <w:spacing w:before="0" w:after="283"/>
              <w:jc w:val="left"/>
              <w:rPr/>
            </w:pPr>
            <w:r>
              <w:rPr/>
              <w:t xml:space="preserve">13,163 ft 4012 m </w:t>
            </w:r>
          </w:p>
        </w:tc>
        <w:tc>
          <w:tcPr>
            <w:tcW w:w="1327" w:type="dxa"/>
            <w:tcBorders/>
            <w:vAlign w:val="center"/>
          </w:tcPr>
          <w:p>
            <w:pPr>
              <w:pStyle w:val="TableContents"/>
              <w:bidi w:val="0"/>
              <w:spacing w:before="0" w:after="283"/>
              <w:jc w:val="left"/>
              <w:rPr/>
            </w:pPr>
            <w:r>
              <w:rPr/>
              <w:t xml:space="preserve">2 338 jalkaa 713 m </w:t>
            </w:r>
          </w:p>
        </w:tc>
        <w:tc>
          <w:tcPr>
            <w:tcW w:w="1191" w:type="dxa"/>
            <w:tcBorders/>
            <w:vAlign w:val="center"/>
          </w:tcPr>
          <w:p>
            <w:pPr>
              <w:pStyle w:val="TableContents"/>
              <w:bidi w:val="0"/>
              <w:spacing w:before="0" w:after="283"/>
              <w:jc w:val="left"/>
              <w:rPr/>
            </w:pPr>
            <w:r>
              <w:rPr/>
              <w:t xml:space="preserve">4.88 mi 7.86 km </w:t>
            </w:r>
          </w:p>
        </w:tc>
        <w:tc>
          <w:tcPr>
            <w:tcW w:w="1698" w:type="dxa"/>
            <w:tcBorders/>
            <w:vAlign w:val="center"/>
          </w:tcPr>
          <w:p>
            <w:pPr>
              <w:pStyle w:val="TableContents"/>
              <w:bidi w:val="0"/>
              <w:spacing w:before="0" w:after="283"/>
              <w:jc w:val="left"/>
              <w:rPr/>
            </w:pPr>
            <w:r>
              <w:rPr/>
              <w:t xml:space="preserve">37 ° 39 ′ 47''' N 107 ° 43 ′ 37''' W </w:t>
            </w:r>
            <w:r>
              <w:rPr/>
              <w:t xml:space="preserve">/ </w:t>
            </w:r>
            <w:r>
              <w:rPr/>
              <w:t xml:space="preserve">37.6630 ° N 107.7270 ° W </w:t>
            </w:r>
            <w:r>
              <w:rPr/>
              <w:t xml:space="preserve">/ 37.6630;-107.7270 </w:t>
            </w:r>
            <w:r>
              <w:rPr/>
              <w:t xml:space="preserve">(</w:t>
            </w:r>
            <w:r>
              <w:rPr/>
              <w:t xml:space="preserve">Hämärän huippu) </w:t>
            </w:r>
          </w:p>
        </w:tc>
      </w:tr>
      <w:tr>
        <w:trPr/>
        <w:tc>
          <w:tcPr>
            <w:tcW w:w="924" w:type="dxa"/>
            <w:tcBorders/>
            <w:vAlign w:val="center"/>
          </w:tcPr>
          <w:p>
            <w:pPr>
              <w:pStyle w:val="TableContents"/>
              <w:bidi w:val="0"/>
              <w:spacing w:before="0" w:after="283"/>
              <w:jc w:val="left"/>
              <w:rPr/>
            </w:pPr>
            <w:r>
              <w:rPr/>
              <w:t xml:space="preserve">102 </w:t>
            </w:r>
          </w:p>
        </w:tc>
        <w:tc>
          <w:tcPr>
            <w:tcW w:w="1491" w:type="dxa"/>
            <w:tcBorders/>
            <w:vAlign w:val="center"/>
          </w:tcPr>
          <w:p>
            <w:pPr>
              <w:pStyle w:val="TableContents"/>
              <w:bidi w:val="0"/>
              <w:spacing w:before="0" w:after="283"/>
              <w:jc w:val="left"/>
              <w:rPr/>
            </w:pPr>
            <w:r>
              <w:rPr/>
              <w:t xml:space="preserve">South River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San Juan Mountains </w:t>
            </w:r>
          </w:p>
        </w:tc>
        <w:tc>
          <w:tcPr>
            <w:tcW w:w="1078" w:type="dxa"/>
            <w:tcBorders/>
            <w:vAlign w:val="center"/>
          </w:tcPr>
          <w:p>
            <w:pPr>
              <w:pStyle w:val="TableContents"/>
              <w:bidi w:val="0"/>
              <w:spacing w:before="0" w:after="283"/>
              <w:jc w:val="left"/>
              <w:rPr/>
            </w:pPr>
            <w:r>
              <w:rPr/>
              <w:t xml:space="preserve">13 154 jalkaa 4009,4 m </w:t>
            </w:r>
          </w:p>
        </w:tc>
        <w:tc>
          <w:tcPr>
            <w:tcW w:w="1327" w:type="dxa"/>
            <w:tcBorders/>
            <w:vAlign w:val="center"/>
          </w:tcPr>
          <w:p>
            <w:pPr>
              <w:pStyle w:val="TableContents"/>
              <w:bidi w:val="0"/>
              <w:spacing w:before="0" w:after="283"/>
              <w:jc w:val="left"/>
              <w:rPr/>
            </w:pPr>
            <w:r>
              <w:rPr/>
              <w:t xml:space="preserve">2 448 jalkaa 746 m </w:t>
            </w:r>
          </w:p>
        </w:tc>
        <w:tc>
          <w:tcPr>
            <w:tcW w:w="1191" w:type="dxa"/>
            <w:tcBorders/>
            <w:vAlign w:val="center"/>
          </w:tcPr>
          <w:p>
            <w:pPr>
              <w:pStyle w:val="TableContents"/>
              <w:bidi w:val="0"/>
              <w:spacing w:before="0" w:after="283"/>
              <w:jc w:val="left"/>
              <w:rPr/>
            </w:pPr>
            <w:r>
              <w:rPr/>
              <w:t xml:space="preserve">21.1 mi 34.0 km </w:t>
            </w:r>
          </w:p>
        </w:tc>
        <w:tc>
          <w:tcPr>
            <w:tcW w:w="1698" w:type="dxa"/>
            <w:tcBorders/>
            <w:vAlign w:val="center"/>
          </w:tcPr>
          <w:p>
            <w:pPr>
              <w:pStyle w:val="TableContents"/>
              <w:bidi w:val="0"/>
              <w:spacing w:before="0" w:after="283"/>
              <w:jc w:val="left"/>
              <w:rPr/>
            </w:pPr>
            <w:r>
              <w:rPr/>
              <w:t xml:space="preserve">37 ° 34 ′ 27''' N 106 ° 58 ′ 53''' W </w:t>
            </w:r>
            <w:r>
              <w:rPr/>
              <w:t xml:space="preserve">/ </w:t>
            </w:r>
            <w:r>
              <w:rPr/>
              <w:t xml:space="preserve">37.5741 ° N 106.9815 ° W </w:t>
            </w:r>
            <w:r>
              <w:rPr/>
              <w:t xml:space="preserve">/ 37.5741;-106.9815 </w:t>
            </w:r>
            <w:r>
              <w:rPr/>
              <w:t xml:space="preserve">(</w:t>
            </w:r>
            <w:r>
              <w:rPr/>
              <w:t xml:space="preserve">South River Peak) (South River Peak) </w:t>
            </w:r>
          </w:p>
        </w:tc>
      </w:tr>
      <w:tr>
        <w:trPr/>
        <w:tc>
          <w:tcPr>
            <w:tcW w:w="924" w:type="dxa"/>
            <w:tcBorders/>
            <w:vAlign w:val="center"/>
          </w:tcPr>
          <w:p>
            <w:pPr>
              <w:pStyle w:val="TableContents"/>
              <w:bidi w:val="0"/>
              <w:spacing w:before="0" w:after="283"/>
              <w:jc w:val="left"/>
              <w:rPr/>
            </w:pPr>
            <w:r>
              <w:rPr/>
              <w:t xml:space="preserve">103 </w:t>
            </w:r>
          </w:p>
        </w:tc>
        <w:tc>
          <w:tcPr>
            <w:tcW w:w="1491" w:type="dxa"/>
            <w:tcBorders/>
            <w:vAlign w:val="center"/>
          </w:tcPr>
          <w:p>
            <w:pPr>
              <w:pStyle w:val="TableContents"/>
              <w:bidi w:val="0"/>
              <w:spacing w:before="0" w:after="283"/>
              <w:jc w:val="left"/>
              <w:rPr/>
            </w:pPr>
            <w:r>
              <w:rPr/>
              <w:t xml:space="preserve">Mount Ritter </w:t>
            </w:r>
          </w:p>
        </w:tc>
        <w:tc>
          <w:tcPr>
            <w:tcW w:w="1261" w:type="dxa"/>
            <w:tcBorders/>
            <w:vAlign w:val="center"/>
          </w:tcPr>
          <w:p>
            <w:pPr>
              <w:pStyle w:val="TableContents"/>
              <w:bidi w:val="0"/>
              <w:spacing w:before="0" w:after="283"/>
              <w:jc w:val="left"/>
              <w:rPr/>
            </w:pPr>
            <w:r>
              <w:rPr/>
              <w:t xml:space="preserve">Kalifornia </w:t>
            </w:r>
          </w:p>
        </w:tc>
        <w:tc>
          <w:tcPr>
            <w:tcW w:w="1235" w:type="dxa"/>
            <w:tcBorders/>
            <w:vAlign w:val="center"/>
          </w:tcPr>
          <w:p>
            <w:pPr>
              <w:pStyle w:val="TableContents"/>
              <w:bidi w:val="0"/>
              <w:spacing w:before="0" w:after="283"/>
              <w:jc w:val="left"/>
              <w:rPr/>
            </w:pPr>
            <w:r>
              <w:rPr/>
              <w:t xml:space="preserve">Sierra Nevada </w:t>
            </w:r>
          </w:p>
        </w:tc>
        <w:tc>
          <w:tcPr>
            <w:tcW w:w="1078" w:type="dxa"/>
            <w:tcBorders/>
            <w:vAlign w:val="center"/>
          </w:tcPr>
          <w:p>
            <w:pPr>
              <w:pStyle w:val="TableContents"/>
              <w:bidi w:val="0"/>
              <w:spacing w:before="0" w:after="283"/>
              <w:jc w:val="left"/>
              <w:rPr/>
            </w:pPr>
            <w:r>
              <w:rPr/>
              <w:t xml:space="preserve">13,149 ft 4008 m </w:t>
            </w:r>
          </w:p>
        </w:tc>
        <w:tc>
          <w:tcPr>
            <w:tcW w:w="1327" w:type="dxa"/>
            <w:tcBorders/>
            <w:vAlign w:val="center"/>
          </w:tcPr>
          <w:p>
            <w:pPr>
              <w:pStyle w:val="TableContents"/>
              <w:bidi w:val="0"/>
              <w:spacing w:before="0" w:after="283"/>
              <w:jc w:val="left"/>
              <w:rPr/>
            </w:pPr>
            <w:r>
              <w:rPr/>
              <w:t xml:space="preserve">3,990 ft 1216 m </w:t>
            </w:r>
          </w:p>
        </w:tc>
        <w:tc>
          <w:tcPr>
            <w:tcW w:w="1191" w:type="dxa"/>
            <w:tcBorders/>
            <w:vAlign w:val="center"/>
          </w:tcPr>
          <w:p>
            <w:pPr>
              <w:pStyle w:val="TableContents"/>
              <w:bidi w:val="0"/>
              <w:spacing w:before="0" w:after="283"/>
              <w:jc w:val="left"/>
              <w:rPr/>
            </w:pPr>
            <w:r>
              <w:rPr/>
              <w:t xml:space="preserve">22.0 mi 35.4 km </w:t>
            </w:r>
          </w:p>
        </w:tc>
        <w:tc>
          <w:tcPr>
            <w:tcW w:w="1698" w:type="dxa"/>
            <w:tcBorders/>
            <w:vAlign w:val="center"/>
          </w:tcPr>
          <w:p>
            <w:pPr>
              <w:pStyle w:val="TableContents"/>
              <w:bidi w:val="0"/>
              <w:spacing w:before="0" w:after="283"/>
              <w:jc w:val="left"/>
              <w:rPr/>
            </w:pPr>
            <w:r>
              <w:rPr/>
              <w:t xml:space="preserve">37 ° 41 ′ 21'' N 119 ° 11 ′ 59'' W </w:t>
            </w:r>
            <w:r>
              <w:rPr/>
              <w:t xml:space="preserve">/ </w:t>
            </w:r>
            <w:r>
              <w:rPr/>
              <w:t xml:space="preserve">37.6891 ° N 119.1996 ° W </w:t>
            </w:r>
            <w:r>
              <w:rPr/>
              <w:t xml:space="preserve">/ 37.6891;-119.1996 </w:t>
            </w:r>
            <w:r>
              <w:rPr/>
              <w:t xml:space="preserve">(</w:t>
            </w:r>
            <w:r>
              <w:rPr/>
              <w:t xml:space="preserve">Mount Ritter) </w:t>
            </w:r>
          </w:p>
        </w:tc>
      </w:tr>
      <w:tr>
        <w:trPr/>
        <w:tc>
          <w:tcPr>
            <w:tcW w:w="924" w:type="dxa"/>
            <w:tcBorders/>
            <w:vAlign w:val="center"/>
          </w:tcPr>
          <w:p>
            <w:pPr>
              <w:pStyle w:val="TableContents"/>
              <w:bidi w:val="0"/>
              <w:spacing w:before="0" w:after="283"/>
              <w:jc w:val="left"/>
              <w:rPr/>
            </w:pPr>
            <w:r>
              <w:rPr/>
              <w:t xml:space="preserve">104 </w:t>
            </w:r>
          </w:p>
        </w:tc>
        <w:tc>
          <w:tcPr>
            <w:tcW w:w="1491" w:type="dxa"/>
            <w:tcBorders/>
            <w:vAlign w:val="center"/>
          </w:tcPr>
          <w:p>
            <w:pPr>
              <w:pStyle w:val="TableContents"/>
              <w:bidi w:val="0"/>
              <w:spacing w:before="0" w:after="283"/>
              <w:jc w:val="left"/>
              <w:rPr/>
            </w:pPr>
            <w:r>
              <w:rPr/>
              <w:t xml:space="preserve">Punainen liuskekivivuori </w:t>
            </w:r>
          </w:p>
        </w:tc>
        <w:tc>
          <w:tcPr>
            <w:tcW w:w="1261" w:type="dxa"/>
            <w:tcBorders/>
            <w:vAlign w:val="center"/>
          </w:tcPr>
          <w:p>
            <w:pPr>
              <w:pStyle w:val="TableContents"/>
              <w:bidi w:val="0"/>
              <w:spacing w:before="0" w:after="283"/>
              <w:jc w:val="left"/>
              <w:rPr/>
            </w:pPr>
            <w:r>
              <w:rPr/>
              <w:t xml:space="preserve">Kalifornia </w:t>
            </w:r>
          </w:p>
        </w:tc>
        <w:tc>
          <w:tcPr>
            <w:tcW w:w="1235" w:type="dxa"/>
            <w:tcBorders/>
            <w:vAlign w:val="center"/>
          </w:tcPr>
          <w:p>
            <w:pPr>
              <w:pStyle w:val="TableContents"/>
              <w:bidi w:val="0"/>
              <w:spacing w:before="0" w:after="283"/>
              <w:jc w:val="left"/>
              <w:rPr/>
            </w:pPr>
            <w:r>
              <w:rPr/>
              <w:t xml:space="preserve">Sierra Nevada </w:t>
            </w:r>
          </w:p>
        </w:tc>
        <w:tc>
          <w:tcPr>
            <w:tcW w:w="1078" w:type="dxa"/>
            <w:tcBorders/>
            <w:vAlign w:val="center"/>
          </w:tcPr>
          <w:p>
            <w:pPr>
              <w:pStyle w:val="TableContents"/>
              <w:bidi w:val="0"/>
              <w:spacing w:before="0" w:after="283"/>
              <w:jc w:val="left"/>
              <w:rPr/>
            </w:pPr>
            <w:r>
              <w:rPr/>
              <w:t xml:space="preserve">13,129 ft 4002 m </w:t>
            </w:r>
          </w:p>
        </w:tc>
        <w:tc>
          <w:tcPr>
            <w:tcW w:w="1327" w:type="dxa"/>
            <w:tcBorders/>
            <w:vAlign w:val="center"/>
          </w:tcPr>
          <w:p>
            <w:pPr>
              <w:pStyle w:val="TableContents"/>
              <w:bidi w:val="0"/>
              <w:spacing w:before="0" w:after="283"/>
              <w:jc w:val="left"/>
              <w:rPr/>
            </w:pPr>
            <w:r>
              <w:rPr/>
              <w:t xml:space="preserve">1 736 jalkaa 529 m </w:t>
            </w:r>
          </w:p>
        </w:tc>
        <w:tc>
          <w:tcPr>
            <w:tcW w:w="1191" w:type="dxa"/>
            <w:tcBorders/>
            <w:vAlign w:val="center"/>
          </w:tcPr>
          <w:p>
            <w:pPr>
              <w:pStyle w:val="TableContents"/>
              <w:bidi w:val="0"/>
              <w:spacing w:before="0" w:after="283"/>
              <w:jc w:val="left"/>
              <w:rPr/>
            </w:pPr>
            <w:r>
              <w:rPr/>
              <w:t xml:space="preserve">8.31 mi 13.38 km </w:t>
            </w:r>
          </w:p>
        </w:tc>
        <w:tc>
          <w:tcPr>
            <w:tcW w:w="1698" w:type="dxa"/>
            <w:tcBorders/>
            <w:vAlign w:val="center"/>
          </w:tcPr>
          <w:p>
            <w:pPr>
              <w:pStyle w:val="TableContents"/>
              <w:bidi w:val="0"/>
              <w:spacing w:before="0" w:after="283"/>
              <w:jc w:val="left"/>
              <w:rPr/>
            </w:pPr>
            <w:r>
              <w:rPr/>
              <w:t xml:space="preserve">37 ° 30 ′ 27''' N 118 ° 52 ′ 09''' W </w:t>
            </w:r>
            <w:r>
              <w:rPr/>
              <w:t xml:space="preserve">/ </w:t>
            </w:r>
            <w:r>
              <w:rPr/>
              <w:t xml:space="preserve">37.5075 ° N 118.8693 ° W </w:t>
            </w:r>
            <w:r>
              <w:rPr/>
              <w:t xml:space="preserve">/ 37.5075;-118.8693 </w:t>
            </w:r>
            <w:r>
              <w:rPr/>
              <w:t xml:space="preserve">(</w:t>
            </w:r>
            <w:r>
              <w:rPr/>
              <w:t xml:space="preserve">Red Slate Mountain) (Punakivivuori) </w:t>
            </w:r>
          </w:p>
        </w:tc>
      </w:tr>
      <w:tr>
        <w:trPr/>
        <w:tc>
          <w:tcPr>
            <w:tcW w:w="924" w:type="dxa"/>
            <w:tcBorders/>
            <w:vAlign w:val="center"/>
          </w:tcPr>
          <w:p>
            <w:pPr>
              <w:pStyle w:val="TableContents"/>
              <w:bidi w:val="0"/>
              <w:spacing w:before="0" w:after="283"/>
              <w:jc w:val="left"/>
              <w:rPr/>
            </w:pPr>
            <w:r>
              <w:rPr/>
              <w:t xml:space="preserve">105 </w:t>
            </w:r>
          </w:p>
        </w:tc>
        <w:tc>
          <w:tcPr>
            <w:tcW w:w="1491" w:type="dxa"/>
            <w:tcBorders/>
            <w:vAlign w:val="center"/>
          </w:tcPr>
          <w:p>
            <w:pPr>
              <w:pStyle w:val="TableContents"/>
              <w:bidi w:val="0"/>
              <w:spacing w:before="0" w:after="283"/>
              <w:jc w:val="left"/>
              <w:rPr/>
            </w:pPr>
            <w:r>
              <w:rPr/>
              <w:t xml:space="preserve">Mount Lyell (Kalifornia) </w:t>
            </w:r>
          </w:p>
        </w:tc>
        <w:tc>
          <w:tcPr>
            <w:tcW w:w="1261" w:type="dxa"/>
            <w:tcBorders/>
            <w:vAlign w:val="center"/>
          </w:tcPr>
          <w:p>
            <w:pPr>
              <w:pStyle w:val="TableContents"/>
              <w:bidi w:val="0"/>
              <w:spacing w:before="0" w:after="283"/>
              <w:jc w:val="left"/>
              <w:rPr/>
            </w:pPr>
            <w:r>
              <w:rPr/>
              <w:t xml:space="preserve">Kalifornia </w:t>
            </w:r>
          </w:p>
        </w:tc>
        <w:tc>
          <w:tcPr>
            <w:tcW w:w="1235" w:type="dxa"/>
            <w:tcBorders/>
            <w:vAlign w:val="center"/>
          </w:tcPr>
          <w:p>
            <w:pPr>
              <w:pStyle w:val="TableContents"/>
              <w:bidi w:val="0"/>
              <w:spacing w:before="0" w:after="283"/>
              <w:jc w:val="left"/>
              <w:rPr/>
            </w:pPr>
            <w:r>
              <w:rPr/>
              <w:t xml:space="preserve">Sierra Nevada </w:t>
            </w:r>
          </w:p>
        </w:tc>
        <w:tc>
          <w:tcPr>
            <w:tcW w:w="1078" w:type="dxa"/>
            <w:tcBorders/>
            <w:vAlign w:val="center"/>
          </w:tcPr>
          <w:p>
            <w:pPr>
              <w:pStyle w:val="TableContents"/>
              <w:bidi w:val="0"/>
              <w:spacing w:before="0" w:after="283"/>
              <w:jc w:val="left"/>
              <w:rPr/>
            </w:pPr>
            <w:r>
              <w:rPr/>
              <w:t xml:space="preserve">13 120 jalkaa 3998,9 m </w:t>
            </w:r>
          </w:p>
        </w:tc>
        <w:tc>
          <w:tcPr>
            <w:tcW w:w="1327" w:type="dxa"/>
            <w:tcBorders/>
            <w:vAlign w:val="center"/>
          </w:tcPr>
          <w:p>
            <w:pPr>
              <w:pStyle w:val="TableContents"/>
              <w:bidi w:val="0"/>
              <w:spacing w:before="0" w:after="283"/>
              <w:jc w:val="left"/>
              <w:rPr/>
            </w:pPr>
            <w:r>
              <w:rPr/>
              <w:t xml:space="preserve">1 926 jalkaa 587 m </w:t>
            </w:r>
          </w:p>
        </w:tc>
        <w:tc>
          <w:tcPr>
            <w:tcW w:w="1191" w:type="dxa"/>
            <w:tcBorders/>
            <w:vAlign w:val="center"/>
          </w:tcPr>
          <w:p>
            <w:pPr>
              <w:pStyle w:val="TableContents"/>
              <w:bidi w:val="0"/>
              <w:spacing w:before="0" w:after="283"/>
              <w:jc w:val="left"/>
              <w:rPr/>
            </w:pPr>
            <w:r>
              <w:rPr/>
              <w:t xml:space="preserve">5.26 mi 8.46 km </w:t>
            </w:r>
          </w:p>
        </w:tc>
        <w:tc>
          <w:tcPr>
            <w:tcW w:w="1698" w:type="dxa"/>
            <w:tcBorders/>
            <w:vAlign w:val="center"/>
          </w:tcPr>
          <w:p>
            <w:pPr>
              <w:pStyle w:val="TableContents"/>
              <w:bidi w:val="0"/>
              <w:spacing w:before="0" w:after="283"/>
              <w:jc w:val="left"/>
              <w:rPr/>
            </w:pPr>
            <w:r>
              <w:rPr/>
              <w:t xml:space="preserve">37 ° 44 ′ 22'' N 119 ° 16 ′ 18'' W </w:t>
            </w:r>
            <w:r>
              <w:rPr/>
              <w:t xml:space="preserve">/ </w:t>
            </w:r>
            <w:r>
              <w:rPr/>
              <w:t xml:space="preserve">37.7394 ° N 119.2716 ° W </w:t>
            </w:r>
            <w:r>
              <w:rPr/>
              <w:t xml:space="preserve">/ 37.7394;-119.2716 </w:t>
            </w:r>
            <w:r>
              <w:rPr/>
              <w:t xml:space="preserve">(</w:t>
            </w:r>
            <w:r>
              <w:rPr/>
              <w:t xml:space="preserve">Mount Lyell) (Mount Lyell) </w:t>
            </w:r>
          </w:p>
        </w:tc>
      </w:tr>
      <w:tr>
        <w:trPr/>
        <w:tc>
          <w:tcPr>
            <w:tcW w:w="924" w:type="dxa"/>
            <w:tcBorders/>
            <w:vAlign w:val="center"/>
          </w:tcPr>
          <w:p>
            <w:pPr>
              <w:pStyle w:val="TableContents"/>
              <w:bidi w:val="0"/>
              <w:spacing w:before="0" w:after="283"/>
              <w:jc w:val="left"/>
              <w:rPr/>
            </w:pPr>
            <w:r>
              <w:rPr/>
              <w:t xml:space="preserve">106 </w:t>
            </w:r>
          </w:p>
        </w:tc>
        <w:tc>
          <w:tcPr>
            <w:tcW w:w="1491" w:type="dxa"/>
            <w:tcBorders/>
            <w:vAlign w:val="center"/>
          </w:tcPr>
          <w:p>
            <w:pPr>
              <w:pStyle w:val="TableContents"/>
              <w:bidi w:val="0"/>
              <w:spacing w:before="0" w:after="283"/>
              <w:jc w:val="left"/>
              <w:rPr/>
            </w:pPr>
            <w:r>
              <w:rPr/>
              <w:t xml:space="preserve">Bushnell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Sangre de Criston vuoristo </w:t>
            </w:r>
          </w:p>
        </w:tc>
        <w:tc>
          <w:tcPr>
            <w:tcW w:w="1078" w:type="dxa"/>
            <w:tcBorders/>
            <w:vAlign w:val="center"/>
          </w:tcPr>
          <w:p>
            <w:pPr>
              <w:pStyle w:val="TableContents"/>
              <w:bidi w:val="0"/>
              <w:spacing w:before="0" w:after="283"/>
              <w:jc w:val="left"/>
              <w:rPr/>
            </w:pPr>
            <w:r>
              <w:rPr/>
              <w:t xml:space="preserve">13 110 jalkaa 3995,8 m </w:t>
            </w:r>
          </w:p>
        </w:tc>
        <w:tc>
          <w:tcPr>
            <w:tcW w:w="1327" w:type="dxa"/>
            <w:tcBorders/>
            <w:vAlign w:val="center"/>
          </w:tcPr>
          <w:p>
            <w:pPr>
              <w:pStyle w:val="TableContents"/>
              <w:bidi w:val="0"/>
              <w:spacing w:before="0" w:after="283"/>
              <w:jc w:val="left"/>
              <w:rPr/>
            </w:pPr>
            <w:r>
              <w:rPr/>
              <w:t xml:space="preserve">2 405 jalkaa 733 m </w:t>
            </w:r>
          </w:p>
        </w:tc>
        <w:tc>
          <w:tcPr>
            <w:tcW w:w="1191" w:type="dxa"/>
            <w:tcBorders/>
            <w:vAlign w:val="center"/>
          </w:tcPr>
          <w:p>
            <w:pPr>
              <w:pStyle w:val="TableContents"/>
              <w:bidi w:val="0"/>
              <w:spacing w:before="0" w:after="283"/>
              <w:jc w:val="left"/>
              <w:rPr/>
            </w:pPr>
            <w:r>
              <w:rPr/>
              <w:t xml:space="preserve">11.07 mi 17.82 km </w:t>
            </w:r>
          </w:p>
        </w:tc>
        <w:tc>
          <w:tcPr>
            <w:tcW w:w="1698" w:type="dxa"/>
            <w:tcBorders/>
            <w:vAlign w:val="center"/>
          </w:tcPr>
          <w:p>
            <w:pPr>
              <w:pStyle w:val="TableContents"/>
              <w:bidi w:val="0"/>
              <w:spacing w:before="0" w:after="283"/>
              <w:jc w:val="left"/>
              <w:rPr/>
            </w:pPr>
            <w:r>
              <w:rPr/>
              <w:t xml:space="preserve">38 ° 20 ′ 28''' N 105 ° 53 ′ 21'' W </w:t>
            </w:r>
            <w:r>
              <w:rPr/>
              <w:t xml:space="preserve">/ </w:t>
            </w:r>
            <w:r>
              <w:rPr/>
              <w:t xml:space="preserve">38.3412 ° N 105.8892 ° W </w:t>
            </w:r>
            <w:r>
              <w:rPr/>
              <w:t xml:space="preserve">/ 38.3412;-105.8892 </w:t>
            </w:r>
            <w:r>
              <w:rPr/>
              <w:t xml:space="preserve">(</w:t>
            </w:r>
            <w:r>
              <w:rPr/>
              <w:t xml:space="preserve">Bushnell Peak) (Bushnell Peak) </w:t>
            </w:r>
          </w:p>
        </w:tc>
      </w:tr>
      <w:tr>
        <w:trPr/>
        <w:tc>
          <w:tcPr>
            <w:tcW w:w="924" w:type="dxa"/>
            <w:tcBorders/>
            <w:vAlign w:val="center"/>
          </w:tcPr>
          <w:p>
            <w:pPr>
              <w:pStyle w:val="TableContents"/>
              <w:bidi w:val="0"/>
              <w:spacing w:before="0" w:after="283"/>
              <w:jc w:val="left"/>
              <w:rPr/>
            </w:pPr>
            <w:r>
              <w:rPr/>
              <w:t xml:space="preserve">107 </w:t>
            </w:r>
          </w:p>
        </w:tc>
        <w:tc>
          <w:tcPr>
            <w:tcW w:w="1491" w:type="dxa"/>
            <w:tcBorders/>
            <w:vAlign w:val="center"/>
          </w:tcPr>
          <w:p>
            <w:pPr>
              <w:pStyle w:val="TableContents"/>
              <w:bidi w:val="0"/>
              <w:spacing w:before="0" w:after="283"/>
              <w:jc w:val="left"/>
              <w:rPr/>
            </w:pPr>
            <w:r>
              <w:rPr/>
              <w:t xml:space="preserve">Truchasin huippu </w:t>
            </w:r>
          </w:p>
        </w:tc>
        <w:tc>
          <w:tcPr>
            <w:tcW w:w="1261" w:type="dxa"/>
            <w:tcBorders/>
            <w:vAlign w:val="center"/>
          </w:tcPr>
          <w:p>
            <w:pPr>
              <w:pStyle w:val="TableContents"/>
              <w:bidi w:val="0"/>
              <w:spacing w:before="0" w:after="283"/>
              <w:jc w:val="left"/>
              <w:rPr/>
            </w:pPr>
            <w:r>
              <w:rPr/>
              <w:t xml:space="preserve">New Mexico </w:t>
            </w:r>
          </w:p>
        </w:tc>
        <w:tc>
          <w:tcPr>
            <w:tcW w:w="1235" w:type="dxa"/>
            <w:tcBorders/>
            <w:vAlign w:val="center"/>
          </w:tcPr>
          <w:p>
            <w:pPr>
              <w:pStyle w:val="TableContents"/>
              <w:bidi w:val="0"/>
              <w:spacing w:before="0" w:after="283"/>
              <w:jc w:val="left"/>
              <w:rPr/>
            </w:pPr>
            <w:r>
              <w:rPr/>
              <w:t xml:space="preserve">Santa Fe Mountains </w:t>
            </w:r>
          </w:p>
        </w:tc>
        <w:tc>
          <w:tcPr>
            <w:tcW w:w="1078" w:type="dxa"/>
            <w:tcBorders/>
            <w:vAlign w:val="center"/>
          </w:tcPr>
          <w:p>
            <w:pPr>
              <w:pStyle w:val="TableContents"/>
              <w:bidi w:val="0"/>
              <w:spacing w:before="0" w:after="283"/>
              <w:jc w:val="left"/>
              <w:rPr/>
            </w:pPr>
            <w:r>
              <w:rPr/>
              <w:t xml:space="preserve">13 108 jalkaa 3995,2 m </w:t>
            </w:r>
          </w:p>
        </w:tc>
        <w:tc>
          <w:tcPr>
            <w:tcW w:w="1327" w:type="dxa"/>
            <w:tcBorders/>
            <w:vAlign w:val="center"/>
          </w:tcPr>
          <w:p>
            <w:pPr>
              <w:pStyle w:val="TableContents"/>
              <w:bidi w:val="0"/>
              <w:spacing w:before="0" w:after="283"/>
              <w:jc w:val="left"/>
              <w:rPr/>
            </w:pPr>
            <w:r>
              <w:rPr/>
              <w:t xml:space="preserve">4 001 ft 1220 m </w:t>
            </w:r>
          </w:p>
        </w:tc>
        <w:tc>
          <w:tcPr>
            <w:tcW w:w="1191" w:type="dxa"/>
            <w:tcBorders/>
            <w:vAlign w:val="center"/>
          </w:tcPr>
          <w:p>
            <w:pPr>
              <w:pStyle w:val="TableContents"/>
              <w:bidi w:val="0"/>
              <w:spacing w:before="0" w:after="283"/>
              <w:jc w:val="left"/>
              <w:rPr/>
            </w:pPr>
            <w:r>
              <w:rPr/>
              <w:t xml:space="preserve">42.3 mi 68.2 km </w:t>
            </w:r>
          </w:p>
        </w:tc>
        <w:tc>
          <w:tcPr>
            <w:tcW w:w="1698" w:type="dxa"/>
            <w:tcBorders/>
            <w:vAlign w:val="center"/>
          </w:tcPr>
          <w:p>
            <w:pPr>
              <w:pStyle w:val="TableContents"/>
              <w:bidi w:val="0"/>
              <w:spacing w:before="0" w:after="283"/>
              <w:jc w:val="left"/>
              <w:rPr/>
            </w:pPr>
            <w:r>
              <w:rPr/>
              <w:t xml:space="preserve">35 ° 57 ′ 45'' N 105 ° 38 ′ 42'' W </w:t>
            </w:r>
            <w:r>
              <w:rPr/>
              <w:t xml:space="preserve">/ </w:t>
            </w:r>
            <w:r>
              <w:rPr/>
              <w:t xml:space="preserve">35,9625 ° N 105,6450 ° W </w:t>
            </w:r>
            <w:r>
              <w:rPr/>
              <w:t xml:space="preserve">/ 35,9625;-105,6450 </w:t>
            </w:r>
            <w:r>
              <w:rPr/>
              <w:t xml:space="preserve">(</w:t>
            </w:r>
            <w:r>
              <w:rPr/>
              <w:t xml:space="preserve">Truchas Peak) (Truchas Peak) </w:t>
            </w:r>
          </w:p>
        </w:tc>
      </w:tr>
      <w:tr>
        <w:trPr/>
        <w:tc>
          <w:tcPr>
            <w:tcW w:w="924" w:type="dxa"/>
            <w:tcBorders/>
            <w:vAlign w:val="center"/>
          </w:tcPr>
          <w:p>
            <w:pPr>
              <w:pStyle w:val="TableContents"/>
              <w:bidi w:val="0"/>
              <w:spacing w:before="0" w:after="283"/>
              <w:jc w:val="left"/>
              <w:rPr/>
            </w:pPr>
            <w:r>
              <w:rPr/>
              <w:t xml:space="preserve">108 </w:t>
            </w:r>
          </w:p>
        </w:tc>
        <w:tc>
          <w:tcPr>
            <w:tcW w:w="1491" w:type="dxa"/>
            <w:tcBorders/>
            <w:vAlign w:val="center"/>
          </w:tcPr>
          <w:p>
            <w:pPr>
              <w:pStyle w:val="TableContents"/>
              <w:bidi w:val="0"/>
              <w:spacing w:before="0" w:after="283"/>
              <w:jc w:val="left"/>
              <w:rPr/>
            </w:pPr>
            <w:r>
              <w:rPr/>
              <w:t xml:space="preserve">Wheeler Peak </w:t>
            </w:r>
          </w:p>
        </w:tc>
        <w:tc>
          <w:tcPr>
            <w:tcW w:w="1261" w:type="dxa"/>
            <w:tcBorders/>
            <w:vAlign w:val="center"/>
          </w:tcPr>
          <w:p>
            <w:pPr>
              <w:pStyle w:val="TableContents"/>
              <w:bidi w:val="0"/>
              <w:spacing w:before="0" w:after="283"/>
              <w:jc w:val="left"/>
              <w:rPr/>
            </w:pPr>
            <w:r>
              <w:rPr/>
              <w:t xml:space="preserve">Nevada </w:t>
            </w:r>
          </w:p>
        </w:tc>
        <w:tc>
          <w:tcPr>
            <w:tcW w:w="1235" w:type="dxa"/>
            <w:tcBorders/>
            <w:vAlign w:val="center"/>
          </w:tcPr>
          <w:p>
            <w:pPr>
              <w:pStyle w:val="TableContents"/>
              <w:bidi w:val="0"/>
              <w:spacing w:before="0" w:after="283"/>
              <w:jc w:val="left"/>
              <w:rPr/>
            </w:pPr>
            <w:r>
              <w:rPr/>
              <w:t xml:space="preserve">Snake Range </w:t>
            </w:r>
          </w:p>
        </w:tc>
        <w:tc>
          <w:tcPr>
            <w:tcW w:w="1078" w:type="dxa"/>
            <w:tcBorders/>
            <w:vAlign w:val="center"/>
          </w:tcPr>
          <w:p>
            <w:pPr>
              <w:pStyle w:val="TableContents"/>
              <w:bidi w:val="0"/>
              <w:spacing w:before="0" w:after="283"/>
              <w:jc w:val="left"/>
              <w:rPr/>
            </w:pPr>
            <w:r>
              <w:rPr/>
              <w:t xml:space="preserve">13,065 ft 3982.3 m </w:t>
            </w:r>
          </w:p>
        </w:tc>
        <w:tc>
          <w:tcPr>
            <w:tcW w:w="1327" w:type="dxa"/>
            <w:tcBorders/>
            <w:vAlign w:val="center"/>
          </w:tcPr>
          <w:p>
            <w:pPr>
              <w:pStyle w:val="TableContents"/>
              <w:bidi w:val="0"/>
              <w:spacing w:before="0" w:after="283"/>
              <w:jc w:val="left"/>
              <w:rPr/>
            </w:pPr>
            <w:r>
              <w:rPr/>
              <w:t xml:space="preserve">7568 jalkaa 2307 m </w:t>
            </w:r>
          </w:p>
        </w:tc>
        <w:tc>
          <w:tcPr>
            <w:tcW w:w="1191" w:type="dxa"/>
            <w:tcBorders/>
            <w:vAlign w:val="center"/>
          </w:tcPr>
          <w:p>
            <w:pPr>
              <w:pStyle w:val="TableContents"/>
              <w:bidi w:val="0"/>
              <w:spacing w:before="0" w:after="283"/>
              <w:jc w:val="left"/>
              <w:rPr/>
            </w:pPr>
            <w:r>
              <w:rPr/>
              <w:t xml:space="preserve">232 mi 373 km </w:t>
            </w:r>
          </w:p>
        </w:tc>
        <w:tc>
          <w:tcPr>
            <w:tcW w:w="1698" w:type="dxa"/>
            <w:tcBorders/>
            <w:vAlign w:val="center"/>
          </w:tcPr>
          <w:p>
            <w:pPr>
              <w:pStyle w:val="TableContents"/>
              <w:bidi w:val="0"/>
              <w:spacing w:before="0" w:after="283"/>
              <w:jc w:val="left"/>
              <w:rPr/>
            </w:pPr>
            <w:r>
              <w:rPr/>
              <w:t xml:space="preserve">38 ° 59 ′ 09'' N 114 ° 18 ′ 50'' W </w:t>
            </w:r>
            <w:r>
              <w:rPr/>
              <w:t xml:space="preserve">/ </w:t>
            </w:r>
            <w:r>
              <w:rPr/>
              <w:t xml:space="preserve">38.9858 ° N 114.3139 ° W </w:t>
            </w:r>
            <w:r>
              <w:rPr/>
              <w:t xml:space="preserve">/ 38.9858;-114.3139 </w:t>
            </w:r>
            <w:r>
              <w:rPr/>
              <w:t xml:space="preserve">(</w:t>
            </w:r>
            <w:r>
              <w:rPr/>
              <w:t xml:space="preserve">Wheeler Peak) (Wheeler Peak) </w:t>
            </w:r>
          </w:p>
        </w:tc>
      </w:tr>
      <w:tr>
        <w:trPr/>
        <w:tc>
          <w:tcPr>
            <w:tcW w:w="924" w:type="dxa"/>
            <w:tcBorders/>
            <w:vAlign w:val="center"/>
          </w:tcPr>
          <w:p>
            <w:pPr>
              <w:pStyle w:val="TableContents"/>
              <w:bidi w:val="0"/>
              <w:spacing w:before="0" w:after="283"/>
              <w:jc w:val="left"/>
              <w:rPr/>
            </w:pPr>
            <w:r>
              <w:rPr/>
              <w:t xml:space="preserve">109 </w:t>
            </w:r>
          </w:p>
        </w:tc>
        <w:tc>
          <w:tcPr>
            <w:tcW w:w="1491" w:type="dxa"/>
            <w:tcBorders/>
            <w:vAlign w:val="center"/>
          </w:tcPr>
          <w:p>
            <w:pPr>
              <w:pStyle w:val="TableContents"/>
              <w:bidi w:val="0"/>
              <w:spacing w:before="0" w:after="283"/>
              <w:jc w:val="left"/>
              <w:rPr/>
            </w:pPr>
            <w:r>
              <w:rPr/>
              <w:t xml:space="preserve">Mount Dana </w:t>
            </w:r>
          </w:p>
        </w:tc>
        <w:tc>
          <w:tcPr>
            <w:tcW w:w="1261" w:type="dxa"/>
            <w:tcBorders/>
            <w:vAlign w:val="center"/>
          </w:tcPr>
          <w:p>
            <w:pPr>
              <w:pStyle w:val="TableContents"/>
              <w:bidi w:val="0"/>
              <w:spacing w:before="0" w:after="283"/>
              <w:jc w:val="left"/>
              <w:rPr/>
            </w:pPr>
            <w:r>
              <w:rPr/>
              <w:t xml:space="preserve">Kalifornia </w:t>
            </w:r>
          </w:p>
        </w:tc>
        <w:tc>
          <w:tcPr>
            <w:tcW w:w="1235" w:type="dxa"/>
            <w:tcBorders/>
            <w:vAlign w:val="center"/>
          </w:tcPr>
          <w:p>
            <w:pPr>
              <w:pStyle w:val="TableContents"/>
              <w:bidi w:val="0"/>
              <w:spacing w:before="0" w:after="283"/>
              <w:jc w:val="left"/>
              <w:rPr/>
            </w:pPr>
            <w:r>
              <w:rPr/>
              <w:t xml:space="preserve">Sierra Nevada </w:t>
            </w:r>
          </w:p>
        </w:tc>
        <w:tc>
          <w:tcPr>
            <w:tcW w:w="1078" w:type="dxa"/>
            <w:tcBorders/>
            <w:vAlign w:val="center"/>
          </w:tcPr>
          <w:p>
            <w:pPr>
              <w:pStyle w:val="TableContents"/>
              <w:bidi w:val="0"/>
              <w:spacing w:before="0" w:after="283"/>
              <w:jc w:val="left"/>
              <w:rPr/>
            </w:pPr>
            <w:r>
              <w:rPr/>
              <w:t xml:space="preserve">13,063 ft 3981.5 m </w:t>
            </w:r>
          </w:p>
        </w:tc>
        <w:tc>
          <w:tcPr>
            <w:tcW w:w="1327" w:type="dxa"/>
            <w:tcBorders/>
            <w:vAlign w:val="center"/>
          </w:tcPr>
          <w:p>
            <w:pPr>
              <w:pStyle w:val="TableContents"/>
              <w:bidi w:val="0"/>
              <w:spacing w:before="0" w:after="283"/>
              <w:jc w:val="left"/>
              <w:rPr/>
            </w:pPr>
            <w:r>
              <w:rPr/>
              <w:t xml:space="preserve">2 437 jalkaa 743 m </w:t>
            </w:r>
          </w:p>
        </w:tc>
        <w:tc>
          <w:tcPr>
            <w:tcW w:w="1191" w:type="dxa"/>
            <w:tcBorders/>
            <w:vAlign w:val="center"/>
          </w:tcPr>
          <w:p>
            <w:pPr>
              <w:pStyle w:val="TableContents"/>
              <w:bidi w:val="0"/>
              <w:spacing w:before="0" w:after="283"/>
              <w:jc w:val="left"/>
              <w:rPr/>
            </w:pPr>
            <w:r>
              <w:rPr/>
              <w:t xml:space="preserve">11.40 mi 18.35 km </w:t>
            </w:r>
          </w:p>
        </w:tc>
        <w:tc>
          <w:tcPr>
            <w:tcW w:w="1698" w:type="dxa"/>
            <w:tcBorders/>
            <w:vAlign w:val="center"/>
          </w:tcPr>
          <w:p>
            <w:pPr>
              <w:pStyle w:val="TableContents"/>
              <w:bidi w:val="0"/>
              <w:spacing w:before="0" w:after="283"/>
              <w:jc w:val="left"/>
              <w:rPr/>
            </w:pPr>
            <w:r>
              <w:rPr/>
              <w:t xml:space="preserve">37 ° 54 ′ 00'' N 119 ° 13 ′ 16'' W </w:t>
            </w:r>
            <w:r>
              <w:rPr/>
              <w:t xml:space="preserve">/ </w:t>
            </w:r>
            <w:r>
              <w:rPr/>
              <w:t xml:space="preserve">37.8999 ° N 119.2211 ° W </w:t>
            </w:r>
            <w:r>
              <w:rPr/>
              <w:t xml:space="preserve">/ 37.8999;-119.2211 </w:t>
            </w:r>
            <w:r>
              <w:rPr/>
              <w:t xml:space="preserve">(</w:t>
            </w:r>
            <w:r>
              <w:rPr/>
              <w:t xml:space="preserve">Mount Dana) (Mount Dana) </w:t>
            </w:r>
          </w:p>
        </w:tc>
      </w:tr>
      <w:tr>
        <w:trPr/>
        <w:tc>
          <w:tcPr>
            <w:tcW w:w="924" w:type="dxa"/>
            <w:tcBorders/>
            <w:vAlign w:val="center"/>
          </w:tcPr>
          <w:p>
            <w:pPr>
              <w:pStyle w:val="TableContents"/>
              <w:bidi w:val="0"/>
              <w:spacing w:before="0" w:after="283"/>
              <w:jc w:val="left"/>
              <w:rPr/>
            </w:pPr>
            <w:r>
              <w:rPr/>
              <w:t xml:space="preserve">110 </w:t>
            </w:r>
          </w:p>
        </w:tc>
        <w:tc>
          <w:tcPr>
            <w:tcW w:w="1491" w:type="dxa"/>
            <w:tcBorders/>
            <w:vAlign w:val="center"/>
          </w:tcPr>
          <w:p>
            <w:pPr>
              <w:pStyle w:val="TableContents"/>
              <w:bidi w:val="0"/>
              <w:spacing w:before="0" w:after="283"/>
              <w:jc w:val="left"/>
              <w:rPr/>
            </w:pPr>
            <w:r>
              <w:rPr/>
              <w:t xml:space="preserve">West Elk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West Elk Mountains </w:t>
            </w:r>
          </w:p>
        </w:tc>
        <w:tc>
          <w:tcPr>
            <w:tcW w:w="1078" w:type="dxa"/>
            <w:tcBorders/>
            <w:vAlign w:val="center"/>
          </w:tcPr>
          <w:p>
            <w:pPr>
              <w:pStyle w:val="TableContents"/>
              <w:bidi w:val="0"/>
              <w:spacing w:before="0" w:after="283"/>
              <w:jc w:val="left"/>
              <w:rPr/>
            </w:pPr>
            <w:r>
              <w:rPr/>
              <w:t xml:space="preserve">13,042 ft 3975.2 m </w:t>
            </w:r>
          </w:p>
        </w:tc>
        <w:tc>
          <w:tcPr>
            <w:tcW w:w="1327" w:type="dxa"/>
            <w:tcBorders/>
            <w:vAlign w:val="center"/>
          </w:tcPr>
          <w:p>
            <w:pPr>
              <w:pStyle w:val="TableContents"/>
              <w:bidi w:val="0"/>
              <w:spacing w:before="0" w:after="283"/>
              <w:jc w:val="left"/>
              <w:rPr/>
            </w:pPr>
            <w:r>
              <w:rPr/>
              <w:t xml:space="preserve">3 095 jalkaa 943 m </w:t>
            </w:r>
          </w:p>
        </w:tc>
        <w:tc>
          <w:tcPr>
            <w:tcW w:w="1191" w:type="dxa"/>
            <w:tcBorders/>
            <w:vAlign w:val="center"/>
          </w:tcPr>
          <w:p>
            <w:pPr>
              <w:pStyle w:val="TableContents"/>
              <w:bidi w:val="0"/>
              <w:spacing w:before="0" w:after="283"/>
              <w:jc w:val="left"/>
              <w:rPr/>
            </w:pPr>
            <w:r>
              <w:rPr/>
              <w:t xml:space="preserve">13.78 mi 22.2 km </w:t>
            </w:r>
          </w:p>
        </w:tc>
        <w:tc>
          <w:tcPr>
            <w:tcW w:w="1698" w:type="dxa"/>
            <w:tcBorders/>
            <w:vAlign w:val="center"/>
          </w:tcPr>
          <w:p>
            <w:pPr>
              <w:pStyle w:val="TableContents"/>
              <w:bidi w:val="0"/>
              <w:spacing w:before="0" w:after="283"/>
              <w:jc w:val="left"/>
              <w:rPr/>
            </w:pPr>
            <w:r>
              <w:rPr/>
              <w:t xml:space="preserve">38 ° 43 ′ 04''' N 107 ° 11 ′ 58''' W </w:t>
            </w:r>
            <w:r>
              <w:rPr/>
              <w:t xml:space="preserve">/ </w:t>
            </w:r>
            <w:r>
              <w:rPr/>
              <w:t xml:space="preserve">38.7179 ° N 107.1994 ° W </w:t>
            </w:r>
            <w:r>
              <w:rPr/>
              <w:t xml:space="preserve">/ 38.7179;-107.1994 </w:t>
            </w:r>
            <w:r>
              <w:rPr/>
              <w:t xml:space="preserve">(</w:t>
            </w:r>
            <w:r>
              <w:rPr/>
              <w:t xml:space="preserve">West Elk Peak) (West Elk Peak) </w:t>
            </w:r>
          </w:p>
        </w:tc>
      </w:tr>
      <w:tr>
        <w:trPr/>
        <w:tc>
          <w:tcPr>
            <w:tcW w:w="924" w:type="dxa"/>
            <w:tcBorders/>
            <w:vAlign w:val="center"/>
          </w:tcPr>
          <w:p>
            <w:pPr>
              <w:pStyle w:val="TableContents"/>
              <w:bidi w:val="0"/>
              <w:spacing w:before="0" w:after="283"/>
              <w:jc w:val="left"/>
              <w:rPr/>
            </w:pPr>
            <w:r>
              <w:rPr/>
              <w:t xml:space="preserve">111 </w:t>
            </w:r>
          </w:p>
        </w:tc>
        <w:tc>
          <w:tcPr>
            <w:tcW w:w="1491" w:type="dxa"/>
            <w:tcBorders/>
            <w:vAlign w:val="center"/>
          </w:tcPr>
          <w:p>
            <w:pPr>
              <w:pStyle w:val="TableContents"/>
              <w:bidi w:val="0"/>
              <w:spacing w:before="0" w:after="283"/>
              <w:jc w:val="left"/>
              <w:rPr/>
            </w:pPr>
            <w:r>
              <w:rPr/>
              <w:t xml:space="preserve">Mount Moffit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Alaska Range </w:t>
            </w:r>
          </w:p>
        </w:tc>
        <w:tc>
          <w:tcPr>
            <w:tcW w:w="1078" w:type="dxa"/>
            <w:tcBorders/>
            <w:vAlign w:val="center"/>
          </w:tcPr>
          <w:p>
            <w:pPr>
              <w:pStyle w:val="TableContents"/>
              <w:bidi w:val="0"/>
              <w:spacing w:before="0" w:after="283"/>
              <w:jc w:val="left"/>
              <w:rPr/>
            </w:pPr>
            <w:r>
              <w:rPr/>
              <w:t xml:space="preserve">13 020 jalkaa 3969 m </w:t>
            </w:r>
          </w:p>
        </w:tc>
        <w:tc>
          <w:tcPr>
            <w:tcW w:w="1327" w:type="dxa"/>
            <w:tcBorders/>
            <w:vAlign w:val="center"/>
          </w:tcPr>
          <w:p>
            <w:pPr>
              <w:pStyle w:val="TableContents"/>
              <w:bidi w:val="0"/>
              <w:spacing w:before="0" w:after="283"/>
              <w:jc w:val="left"/>
              <w:rPr/>
            </w:pPr>
            <w:r>
              <w:rPr/>
              <w:t xml:space="preserve">3970 jalkaa 1210 m </w:t>
            </w:r>
          </w:p>
        </w:tc>
        <w:tc>
          <w:tcPr>
            <w:tcW w:w="1191" w:type="dxa"/>
            <w:tcBorders/>
            <w:vAlign w:val="center"/>
          </w:tcPr>
          <w:p>
            <w:pPr>
              <w:pStyle w:val="TableContents"/>
              <w:bidi w:val="0"/>
              <w:spacing w:before="0" w:after="283"/>
              <w:jc w:val="left"/>
              <w:rPr/>
            </w:pPr>
            <w:r>
              <w:rPr/>
              <w:t xml:space="preserve">10.20 mi 16.41 km </w:t>
            </w:r>
          </w:p>
        </w:tc>
        <w:tc>
          <w:tcPr>
            <w:tcW w:w="1698" w:type="dxa"/>
            <w:tcBorders/>
            <w:vAlign w:val="center"/>
          </w:tcPr>
          <w:p>
            <w:pPr>
              <w:pStyle w:val="TableContents"/>
              <w:bidi w:val="0"/>
              <w:spacing w:before="0" w:after="283"/>
              <w:jc w:val="left"/>
              <w:rPr/>
            </w:pPr>
            <w:r>
              <w:rPr/>
              <w:t xml:space="preserve">63 ° 34 ′ 06''' N 146 ° 23 ′ 54''' W </w:t>
            </w:r>
            <w:r>
              <w:rPr/>
              <w:t xml:space="preserve">/ </w:t>
            </w:r>
            <w:r>
              <w:rPr/>
              <w:t xml:space="preserve">63.5683 ° N 146.3982 ° W </w:t>
            </w:r>
            <w:r>
              <w:rPr/>
              <w:t xml:space="preserve">/ 63.5683;-146.3982 </w:t>
            </w:r>
            <w:r>
              <w:rPr/>
              <w:t xml:space="preserve">(</w:t>
            </w:r>
            <w:r>
              <w:rPr/>
              <w:t xml:space="preserve">Mount Moffit) (Mount Moffit) </w:t>
            </w:r>
          </w:p>
        </w:tc>
      </w:tr>
      <w:tr>
        <w:trPr/>
        <w:tc>
          <w:tcPr>
            <w:tcW w:w="924" w:type="dxa"/>
            <w:tcBorders/>
            <w:vAlign w:val="center"/>
          </w:tcPr>
          <w:p>
            <w:pPr>
              <w:pStyle w:val="TableContents"/>
              <w:bidi w:val="0"/>
              <w:spacing w:before="0" w:after="283"/>
              <w:jc w:val="left"/>
              <w:rPr/>
            </w:pPr>
            <w:r>
              <w:rPr/>
              <w:t xml:space="preserve">112 </w:t>
            </w:r>
          </w:p>
        </w:tc>
        <w:tc>
          <w:tcPr>
            <w:tcW w:w="1491" w:type="dxa"/>
            <w:tcBorders/>
            <w:vAlign w:val="center"/>
          </w:tcPr>
          <w:p>
            <w:pPr>
              <w:pStyle w:val="TableContents"/>
              <w:bidi w:val="0"/>
              <w:spacing w:before="0" w:after="283"/>
              <w:jc w:val="left"/>
              <w:rPr/>
            </w:pPr>
            <w:r>
              <w:rPr/>
              <w:t xml:space="preserve">Mount Centennial (huippu 13010)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San Juan Mountains </w:t>
            </w:r>
          </w:p>
        </w:tc>
        <w:tc>
          <w:tcPr>
            <w:tcW w:w="1078" w:type="dxa"/>
            <w:tcBorders/>
            <w:vAlign w:val="center"/>
          </w:tcPr>
          <w:p>
            <w:pPr>
              <w:pStyle w:val="TableContents"/>
              <w:bidi w:val="0"/>
              <w:spacing w:before="0" w:after="283"/>
              <w:jc w:val="left"/>
              <w:rPr/>
            </w:pPr>
            <w:r>
              <w:rPr/>
              <w:t xml:space="preserve">13,016 ft 3967 m </w:t>
            </w:r>
          </w:p>
        </w:tc>
        <w:tc>
          <w:tcPr>
            <w:tcW w:w="1327" w:type="dxa"/>
            <w:tcBorders/>
            <w:vAlign w:val="center"/>
          </w:tcPr>
          <w:p>
            <w:pPr>
              <w:pStyle w:val="TableContents"/>
              <w:bidi w:val="0"/>
              <w:spacing w:before="0" w:after="283"/>
              <w:jc w:val="left"/>
              <w:rPr/>
            </w:pPr>
            <w:r>
              <w:rPr/>
              <w:t xml:space="preserve">1 790 jalkaa 546 m </w:t>
            </w:r>
          </w:p>
        </w:tc>
        <w:tc>
          <w:tcPr>
            <w:tcW w:w="1191" w:type="dxa"/>
            <w:tcBorders/>
            <w:vAlign w:val="center"/>
          </w:tcPr>
          <w:p>
            <w:pPr>
              <w:pStyle w:val="TableContents"/>
              <w:bidi w:val="0"/>
              <w:spacing w:before="0" w:after="283"/>
              <w:jc w:val="left"/>
              <w:rPr/>
            </w:pPr>
            <w:r>
              <w:rPr/>
              <w:t xml:space="preserve">2.86 mi 4.61 km </w:t>
            </w:r>
          </w:p>
        </w:tc>
        <w:tc>
          <w:tcPr>
            <w:tcW w:w="1698" w:type="dxa"/>
            <w:tcBorders/>
            <w:vAlign w:val="center"/>
          </w:tcPr>
          <w:p>
            <w:pPr>
              <w:pStyle w:val="TableContents"/>
              <w:bidi w:val="0"/>
              <w:spacing w:before="0" w:after="283"/>
              <w:jc w:val="left"/>
              <w:rPr/>
            </w:pPr>
            <w:r>
              <w:rPr/>
              <w:t xml:space="preserve">37 ° 36 ′ 22''' N 107 ° 14 ′ 41''' W </w:t>
            </w:r>
            <w:r>
              <w:rPr/>
              <w:t xml:space="preserve">/ </w:t>
            </w:r>
            <w:r>
              <w:rPr/>
              <w:t xml:space="preserve">37.6062 ° N 107.2446 ° W </w:t>
            </w:r>
            <w:r>
              <w:rPr/>
              <w:t xml:space="preserve">/ 37.6062;-107.2446 </w:t>
            </w:r>
            <w:r>
              <w:rPr/>
              <w:t xml:space="preserve">(</w:t>
            </w:r>
            <w:r>
              <w:rPr/>
              <w:t xml:space="preserve">Mount Centennial) (Mount Centennial) </w:t>
            </w:r>
          </w:p>
        </w:tc>
      </w:tr>
      <w:tr>
        <w:trPr/>
        <w:tc>
          <w:tcPr>
            <w:tcW w:w="924" w:type="dxa"/>
            <w:tcBorders/>
            <w:vAlign w:val="center"/>
          </w:tcPr>
          <w:p>
            <w:pPr>
              <w:pStyle w:val="TableContents"/>
              <w:bidi w:val="0"/>
              <w:spacing w:before="0" w:after="283"/>
              <w:jc w:val="left"/>
              <w:rPr/>
            </w:pPr>
            <w:r>
              <w:rPr/>
              <w:t xml:space="preserve">113 </w:t>
            </w:r>
          </w:p>
        </w:tc>
        <w:tc>
          <w:tcPr>
            <w:tcW w:w="1491" w:type="dxa"/>
            <w:tcBorders/>
            <w:vAlign w:val="center"/>
          </w:tcPr>
          <w:p>
            <w:pPr>
              <w:pStyle w:val="TableContents"/>
              <w:bidi w:val="0"/>
              <w:spacing w:before="0" w:after="283"/>
              <w:jc w:val="left"/>
              <w:rPr/>
            </w:pPr>
            <w:r>
              <w:rPr/>
              <w:t xml:space="preserve">Clark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Medicine Bow Mountains </w:t>
            </w:r>
          </w:p>
        </w:tc>
        <w:tc>
          <w:tcPr>
            <w:tcW w:w="1078" w:type="dxa"/>
            <w:tcBorders/>
            <w:vAlign w:val="center"/>
          </w:tcPr>
          <w:p>
            <w:pPr>
              <w:pStyle w:val="TableContents"/>
              <w:bidi w:val="0"/>
              <w:spacing w:before="0" w:after="283"/>
              <w:jc w:val="left"/>
              <w:rPr/>
            </w:pPr>
            <w:r>
              <w:rPr/>
              <w:t xml:space="preserve">12,954 ft 3948.4 m </w:t>
            </w:r>
          </w:p>
        </w:tc>
        <w:tc>
          <w:tcPr>
            <w:tcW w:w="1327" w:type="dxa"/>
            <w:tcBorders/>
            <w:vAlign w:val="center"/>
          </w:tcPr>
          <w:p>
            <w:pPr>
              <w:pStyle w:val="TableContents"/>
              <w:bidi w:val="0"/>
              <w:spacing w:before="0" w:after="283"/>
              <w:jc w:val="left"/>
              <w:rPr/>
            </w:pPr>
            <w:r>
              <w:rPr/>
              <w:t xml:space="preserve">2 771 jalkaa 845 m </w:t>
            </w:r>
          </w:p>
        </w:tc>
        <w:tc>
          <w:tcPr>
            <w:tcW w:w="1191" w:type="dxa"/>
            <w:tcBorders/>
            <w:vAlign w:val="center"/>
          </w:tcPr>
          <w:p>
            <w:pPr>
              <w:pStyle w:val="TableContents"/>
              <w:bidi w:val="0"/>
              <w:spacing w:before="0" w:after="283"/>
              <w:jc w:val="left"/>
              <w:rPr/>
            </w:pPr>
            <w:r>
              <w:rPr/>
              <w:t xml:space="preserve">16.40 mi 26.4 km </w:t>
            </w:r>
          </w:p>
        </w:tc>
        <w:tc>
          <w:tcPr>
            <w:tcW w:w="1698" w:type="dxa"/>
            <w:tcBorders/>
            <w:vAlign w:val="center"/>
          </w:tcPr>
          <w:p>
            <w:pPr>
              <w:pStyle w:val="TableContents"/>
              <w:bidi w:val="0"/>
              <w:spacing w:before="0" w:after="283"/>
              <w:jc w:val="left"/>
              <w:rPr/>
            </w:pPr>
            <w:r>
              <w:rPr/>
              <w:t xml:space="preserve">40 ° 36 ′ 24'' N 105 ° 55 ′ 48'' W </w:t>
            </w:r>
            <w:r>
              <w:rPr/>
              <w:t xml:space="preserve">/ </w:t>
            </w:r>
            <w:r>
              <w:rPr/>
              <w:t xml:space="preserve">40.6068 ° N 105.9300 ° W </w:t>
            </w:r>
            <w:r>
              <w:rPr/>
              <w:t xml:space="preserve">/ 40.6068;-105.9300 </w:t>
            </w:r>
            <w:r>
              <w:rPr/>
              <w:t xml:space="preserve">(</w:t>
            </w:r>
            <w:r>
              <w:rPr/>
              <w:t xml:space="preserve">Clark Peak) (Clark Peak) </w:t>
            </w:r>
          </w:p>
        </w:tc>
      </w:tr>
      <w:tr>
        <w:trPr/>
        <w:tc>
          <w:tcPr>
            <w:tcW w:w="924" w:type="dxa"/>
            <w:tcBorders/>
            <w:vAlign w:val="center"/>
          </w:tcPr>
          <w:p>
            <w:pPr>
              <w:pStyle w:val="TableContents"/>
              <w:bidi w:val="0"/>
              <w:spacing w:before="0" w:after="283"/>
              <w:jc w:val="left"/>
              <w:rPr/>
            </w:pPr>
            <w:r>
              <w:rPr/>
              <w:t xml:space="preserve">114 </w:t>
            </w:r>
          </w:p>
        </w:tc>
        <w:tc>
          <w:tcPr>
            <w:tcW w:w="1491" w:type="dxa"/>
            <w:tcBorders/>
            <w:vAlign w:val="center"/>
          </w:tcPr>
          <w:p>
            <w:pPr>
              <w:pStyle w:val="TableContents"/>
              <w:bidi w:val="0"/>
              <w:spacing w:before="0" w:after="283"/>
              <w:jc w:val="left"/>
              <w:rPr/>
            </w:pPr>
            <w:r>
              <w:rPr/>
              <w:t xml:space="preserve">Richthofenin vuori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Ei koskaan kesällä vuoret </w:t>
            </w:r>
          </w:p>
        </w:tc>
        <w:tc>
          <w:tcPr>
            <w:tcW w:w="1078" w:type="dxa"/>
            <w:tcBorders/>
            <w:vAlign w:val="center"/>
          </w:tcPr>
          <w:p>
            <w:pPr>
              <w:pStyle w:val="TableContents"/>
              <w:bidi w:val="0"/>
              <w:spacing w:before="0" w:after="283"/>
              <w:jc w:val="left"/>
              <w:rPr/>
            </w:pPr>
            <w:r>
              <w:rPr/>
              <w:t xml:space="preserve">12,945 ft 3946 m </w:t>
            </w:r>
          </w:p>
        </w:tc>
        <w:tc>
          <w:tcPr>
            <w:tcW w:w="1327" w:type="dxa"/>
            <w:tcBorders/>
            <w:vAlign w:val="center"/>
          </w:tcPr>
          <w:p>
            <w:pPr>
              <w:pStyle w:val="TableContents"/>
              <w:bidi w:val="0"/>
              <w:spacing w:before="0" w:after="283"/>
              <w:jc w:val="left"/>
              <w:rPr/>
            </w:pPr>
            <w:r>
              <w:rPr/>
              <w:t xml:space="preserve">2 680 jalkaa 817 m </w:t>
            </w:r>
          </w:p>
        </w:tc>
        <w:tc>
          <w:tcPr>
            <w:tcW w:w="1191" w:type="dxa"/>
            <w:tcBorders/>
            <w:vAlign w:val="center"/>
          </w:tcPr>
          <w:p>
            <w:pPr>
              <w:pStyle w:val="TableContents"/>
              <w:bidi w:val="0"/>
              <w:spacing w:before="0" w:after="283"/>
              <w:jc w:val="left"/>
              <w:rPr/>
            </w:pPr>
            <w:r>
              <w:rPr/>
              <w:t xml:space="preserve">9.66 mi 15.54 km </w:t>
            </w:r>
          </w:p>
        </w:tc>
        <w:tc>
          <w:tcPr>
            <w:tcW w:w="1698" w:type="dxa"/>
            <w:tcBorders/>
            <w:vAlign w:val="center"/>
          </w:tcPr>
          <w:p>
            <w:pPr>
              <w:pStyle w:val="TableContents"/>
              <w:bidi w:val="0"/>
              <w:spacing w:before="0" w:after="283"/>
              <w:jc w:val="left"/>
              <w:rPr/>
            </w:pPr>
            <w:r>
              <w:rPr/>
              <w:t xml:space="preserve">40 ° 28 ′ 10''' N 105 ° 53 ′ 40'' W </w:t>
            </w:r>
            <w:r>
              <w:rPr/>
              <w:t xml:space="preserve">/ </w:t>
            </w:r>
            <w:r>
              <w:rPr/>
              <w:t xml:space="preserve">40.4695 ° N 105.8945 ° W </w:t>
            </w:r>
            <w:r>
              <w:rPr/>
              <w:t xml:space="preserve">/ 40.4695;-105.8945 </w:t>
            </w:r>
            <w:r>
              <w:rPr/>
              <w:t xml:space="preserve">(</w:t>
            </w:r>
            <w:r>
              <w:rPr/>
              <w:t xml:space="preserve">Mount Richthofen) </w:t>
            </w:r>
          </w:p>
        </w:tc>
      </w:tr>
      <w:tr>
        <w:trPr/>
        <w:tc>
          <w:tcPr>
            <w:tcW w:w="924" w:type="dxa"/>
            <w:tcBorders/>
            <w:vAlign w:val="center"/>
          </w:tcPr>
          <w:p>
            <w:pPr>
              <w:pStyle w:val="TableContents"/>
              <w:bidi w:val="0"/>
              <w:spacing w:before="0" w:after="283"/>
              <w:jc w:val="left"/>
              <w:rPr/>
            </w:pPr>
            <w:r>
              <w:rPr/>
              <w:t xml:space="preserve">115 </w:t>
            </w:r>
          </w:p>
        </w:tc>
        <w:tc>
          <w:tcPr>
            <w:tcW w:w="1491" w:type="dxa"/>
            <w:tcBorders/>
            <w:vAlign w:val="center"/>
          </w:tcPr>
          <w:p>
            <w:pPr>
              <w:pStyle w:val="TableContents"/>
              <w:bidi w:val="0"/>
              <w:spacing w:before="0" w:after="283"/>
              <w:jc w:val="left"/>
              <w:rPr/>
            </w:pPr>
            <w:r>
              <w:rPr/>
              <w:t xml:space="preserve">Mount Root </w:t>
            </w:r>
          </w:p>
        </w:tc>
        <w:tc>
          <w:tcPr>
            <w:tcW w:w="1261" w:type="dxa"/>
            <w:tcBorders/>
            <w:vAlign w:val="center"/>
          </w:tcPr>
          <w:p>
            <w:pPr>
              <w:pStyle w:val="TableContents"/>
              <w:bidi w:val="0"/>
              <w:spacing w:before="0" w:after="283"/>
              <w:jc w:val="left"/>
              <w:rPr/>
            </w:pPr>
            <w:r>
              <w:rPr/>
              <w:t xml:space="preserve">Alaska Brittiläinen Kolumbia </w:t>
            </w:r>
          </w:p>
        </w:tc>
        <w:tc>
          <w:tcPr>
            <w:tcW w:w="1235" w:type="dxa"/>
            <w:tcBorders/>
            <w:vAlign w:val="center"/>
          </w:tcPr>
          <w:p>
            <w:pPr>
              <w:pStyle w:val="TableContents"/>
              <w:bidi w:val="0"/>
              <w:spacing w:before="0" w:after="283"/>
              <w:jc w:val="left"/>
              <w:rPr/>
            </w:pPr>
            <w:r>
              <w:rPr/>
              <w:t xml:space="preserve">Saint Elias Mountains </w:t>
            </w:r>
          </w:p>
        </w:tc>
        <w:tc>
          <w:tcPr>
            <w:tcW w:w="1078" w:type="dxa"/>
            <w:tcBorders/>
            <w:vAlign w:val="center"/>
          </w:tcPr>
          <w:p>
            <w:pPr>
              <w:pStyle w:val="TableContents"/>
              <w:bidi w:val="0"/>
              <w:spacing w:before="0" w:after="283"/>
              <w:jc w:val="left"/>
              <w:rPr/>
            </w:pPr>
            <w:r>
              <w:rPr/>
              <w:t xml:space="preserve">12 887 jalkaa 3928 m </w:t>
            </w:r>
          </w:p>
        </w:tc>
        <w:tc>
          <w:tcPr>
            <w:tcW w:w="1327" w:type="dxa"/>
            <w:tcBorders/>
            <w:vAlign w:val="center"/>
          </w:tcPr>
          <w:p>
            <w:pPr>
              <w:pStyle w:val="TableContents"/>
              <w:bidi w:val="0"/>
              <w:spacing w:before="0" w:after="283"/>
              <w:jc w:val="left"/>
              <w:rPr/>
            </w:pPr>
            <w:r>
              <w:rPr/>
              <w:t xml:space="preserve">2 979 jalkaa 908 m </w:t>
            </w:r>
          </w:p>
        </w:tc>
        <w:tc>
          <w:tcPr>
            <w:tcW w:w="1191" w:type="dxa"/>
            <w:tcBorders/>
            <w:vAlign w:val="center"/>
          </w:tcPr>
          <w:p>
            <w:pPr>
              <w:pStyle w:val="TableContents"/>
              <w:bidi w:val="0"/>
              <w:spacing w:before="0" w:after="283"/>
              <w:jc w:val="left"/>
              <w:rPr/>
            </w:pPr>
            <w:r>
              <w:rPr/>
              <w:t xml:space="preserve">5.46 mi 8.79 km </w:t>
            </w:r>
          </w:p>
        </w:tc>
        <w:tc>
          <w:tcPr>
            <w:tcW w:w="1698" w:type="dxa"/>
            <w:tcBorders/>
            <w:vAlign w:val="center"/>
          </w:tcPr>
          <w:p>
            <w:pPr>
              <w:pStyle w:val="TableContents"/>
              <w:bidi w:val="0"/>
              <w:spacing w:before="0" w:after="283"/>
              <w:jc w:val="left"/>
              <w:rPr/>
            </w:pPr>
            <w:r>
              <w:rPr/>
              <w:t xml:space="preserve">58 ° 59 ′ 07''' N 137 ° 30 ′ 00'' W </w:t>
            </w:r>
            <w:r>
              <w:rPr/>
              <w:t xml:space="preserve">/ </w:t>
            </w:r>
            <w:r>
              <w:rPr/>
              <w:t xml:space="preserve">58.9854 ° N 137.5001 ° W </w:t>
            </w:r>
            <w:r>
              <w:rPr/>
              <w:t xml:space="preserve">/ 58.9854;-137.5001 </w:t>
            </w:r>
            <w:r>
              <w:rPr/>
              <w:t xml:space="preserve">(</w:t>
            </w:r>
            <w:r>
              <w:rPr/>
              <w:t xml:space="preserve">Mount Root) (Mount Root) </w:t>
            </w:r>
          </w:p>
        </w:tc>
      </w:tr>
      <w:tr>
        <w:trPr/>
        <w:tc>
          <w:tcPr>
            <w:tcW w:w="924" w:type="dxa"/>
            <w:tcBorders/>
            <w:vAlign w:val="center"/>
          </w:tcPr>
          <w:p>
            <w:pPr>
              <w:pStyle w:val="TableContents"/>
              <w:bidi w:val="0"/>
              <w:spacing w:before="0" w:after="283"/>
              <w:jc w:val="left"/>
              <w:rPr/>
            </w:pPr>
            <w:r>
              <w:rPr/>
              <w:t xml:space="preserve">116 </w:t>
            </w:r>
          </w:p>
        </w:tc>
        <w:tc>
          <w:tcPr>
            <w:tcW w:w="1491" w:type="dxa"/>
            <w:tcBorders/>
            <w:vAlign w:val="center"/>
          </w:tcPr>
          <w:p>
            <w:pPr>
              <w:pStyle w:val="TableContents"/>
              <w:bidi w:val="0"/>
              <w:spacing w:before="0" w:after="283"/>
              <w:jc w:val="left"/>
              <w:rPr/>
            </w:pPr>
            <w:r>
              <w:rPr/>
              <w:t xml:space="preserve">Lizard Head Peak </w:t>
            </w:r>
          </w:p>
        </w:tc>
        <w:tc>
          <w:tcPr>
            <w:tcW w:w="1261" w:type="dxa"/>
            <w:tcBorders/>
            <w:vAlign w:val="center"/>
          </w:tcPr>
          <w:p>
            <w:pPr>
              <w:pStyle w:val="TableContents"/>
              <w:bidi w:val="0"/>
              <w:spacing w:before="0" w:after="283"/>
              <w:jc w:val="left"/>
              <w:rPr/>
            </w:pPr>
            <w:r>
              <w:rPr/>
              <w:t xml:space="preserve">Wyoming </w:t>
            </w:r>
          </w:p>
        </w:tc>
        <w:tc>
          <w:tcPr>
            <w:tcW w:w="1235" w:type="dxa"/>
            <w:tcBorders/>
            <w:vAlign w:val="center"/>
          </w:tcPr>
          <w:p>
            <w:pPr>
              <w:pStyle w:val="TableContents"/>
              <w:bidi w:val="0"/>
              <w:spacing w:before="0" w:after="283"/>
              <w:jc w:val="left"/>
              <w:rPr/>
            </w:pPr>
            <w:r>
              <w:rPr/>
              <w:t xml:space="preserve">Wind River Range </w:t>
            </w:r>
          </w:p>
        </w:tc>
        <w:tc>
          <w:tcPr>
            <w:tcW w:w="1078" w:type="dxa"/>
            <w:tcBorders/>
            <w:vAlign w:val="center"/>
          </w:tcPr>
          <w:p>
            <w:pPr>
              <w:pStyle w:val="TableContents"/>
              <w:bidi w:val="0"/>
              <w:spacing w:before="0" w:after="283"/>
              <w:jc w:val="left"/>
              <w:rPr/>
            </w:pPr>
            <w:r>
              <w:rPr/>
              <w:t xml:space="preserve">12,847 ft 3916 m </w:t>
            </w:r>
          </w:p>
        </w:tc>
        <w:tc>
          <w:tcPr>
            <w:tcW w:w="1327" w:type="dxa"/>
            <w:tcBorders/>
            <w:vAlign w:val="center"/>
          </w:tcPr>
          <w:p>
            <w:pPr>
              <w:pStyle w:val="TableContents"/>
              <w:bidi w:val="0"/>
              <w:spacing w:before="0" w:after="283"/>
              <w:jc w:val="left"/>
              <w:rPr/>
            </w:pPr>
            <w:r>
              <w:rPr/>
              <w:t xml:space="preserve">1 902 jalkaa 580 m </w:t>
            </w:r>
          </w:p>
        </w:tc>
        <w:tc>
          <w:tcPr>
            <w:tcW w:w="1191" w:type="dxa"/>
            <w:tcBorders/>
            <w:vAlign w:val="center"/>
          </w:tcPr>
          <w:p>
            <w:pPr>
              <w:pStyle w:val="TableContents"/>
              <w:bidi w:val="0"/>
              <w:spacing w:before="0" w:after="283"/>
              <w:jc w:val="left"/>
              <w:rPr/>
            </w:pPr>
            <w:r>
              <w:rPr/>
              <w:t xml:space="preserve">6.46 mi 10.40 km </w:t>
            </w:r>
          </w:p>
        </w:tc>
        <w:tc>
          <w:tcPr>
            <w:tcW w:w="1698" w:type="dxa"/>
            <w:tcBorders/>
            <w:vAlign w:val="center"/>
          </w:tcPr>
          <w:p>
            <w:pPr>
              <w:pStyle w:val="TableContents"/>
              <w:bidi w:val="0"/>
              <w:spacing w:before="0" w:after="283"/>
              <w:jc w:val="left"/>
              <w:rPr/>
            </w:pPr>
            <w:r>
              <w:rPr/>
              <w:t xml:space="preserve">42 ° 47 ′ 24'' N 109 ° 11 ′ 52'' W </w:t>
            </w:r>
            <w:r>
              <w:rPr/>
              <w:t xml:space="preserve">/ </w:t>
            </w:r>
            <w:r>
              <w:rPr/>
              <w:t xml:space="preserve">42.7901 ° N 109.1978 ° W </w:t>
            </w:r>
            <w:r>
              <w:rPr/>
              <w:t xml:space="preserve">/ 42.7901;-109.1978 </w:t>
            </w:r>
            <w:r>
              <w:rPr/>
              <w:t xml:space="preserve">(</w:t>
            </w:r>
            <w:r>
              <w:rPr/>
              <w:t xml:space="preserve">Lizard Head Peak). </w:t>
            </w:r>
          </w:p>
        </w:tc>
      </w:tr>
      <w:tr>
        <w:trPr/>
        <w:tc>
          <w:tcPr>
            <w:tcW w:w="924" w:type="dxa"/>
            <w:tcBorders/>
            <w:vAlign w:val="center"/>
          </w:tcPr>
          <w:p>
            <w:pPr>
              <w:pStyle w:val="TableContents"/>
              <w:bidi w:val="0"/>
              <w:spacing w:before="0" w:after="283"/>
              <w:jc w:val="left"/>
              <w:rPr/>
            </w:pPr>
            <w:r>
              <w:rPr/>
              <w:t xml:space="preserve">117 </w:t>
            </w:r>
          </w:p>
        </w:tc>
        <w:tc>
          <w:tcPr>
            <w:tcW w:w="1491" w:type="dxa"/>
            <w:tcBorders/>
            <w:vAlign w:val="center"/>
          </w:tcPr>
          <w:p>
            <w:pPr>
              <w:pStyle w:val="TableContents"/>
              <w:bidi w:val="0"/>
              <w:spacing w:before="0" w:after="283"/>
              <w:jc w:val="left"/>
              <w:rPr/>
            </w:pPr>
            <w:r>
              <w:rPr/>
              <w:t xml:space="preserve">Granite Peak </w:t>
            </w:r>
          </w:p>
        </w:tc>
        <w:tc>
          <w:tcPr>
            <w:tcW w:w="1261" w:type="dxa"/>
            <w:tcBorders/>
            <w:vAlign w:val="center"/>
          </w:tcPr>
          <w:p>
            <w:pPr>
              <w:pStyle w:val="TableContents"/>
              <w:bidi w:val="0"/>
              <w:spacing w:before="0" w:after="283"/>
              <w:jc w:val="left"/>
              <w:rPr/>
            </w:pPr>
            <w:r>
              <w:rPr/>
              <w:t xml:space="preserve">Montana </w:t>
            </w:r>
          </w:p>
        </w:tc>
        <w:tc>
          <w:tcPr>
            <w:tcW w:w="1235" w:type="dxa"/>
            <w:tcBorders/>
            <w:vAlign w:val="center"/>
          </w:tcPr>
          <w:p>
            <w:pPr>
              <w:pStyle w:val="TableContents"/>
              <w:bidi w:val="0"/>
              <w:spacing w:before="0" w:after="283"/>
              <w:jc w:val="left"/>
              <w:rPr/>
            </w:pPr>
            <w:r>
              <w:rPr/>
              <w:t xml:space="preserve">Beartooth Mountains </w:t>
            </w:r>
          </w:p>
        </w:tc>
        <w:tc>
          <w:tcPr>
            <w:tcW w:w="1078" w:type="dxa"/>
            <w:tcBorders/>
            <w:vAlign w:val="center"/>
          </w:tcPr>
          <w:p>
            <w:pPr>
              <w:pStyle w:val="TableContents"/>
              <w:bidi w:val="0"/>
              <w:spacing w:before="0" w:after="283"/>
              <w:jc w:val="left"/>
              <w:rPr/>
            </w:pPr>
            <w:r>
              <w:rPr/>
              <w:t xml:space="preserve">12,807 ft 3903.5 m </w:t>
            </w:r>
          </w:p>
        </w:tc>
        <w:tc>
          <w:tcPr>
            <w:tcW w:w="1327" w:type="dxa"/>
            <w:tcBorders/>
            <w:vAlign w:val="center"/>
          </w:tcPr>
          <w:p>
            <w:pPr>
              <w:pStyle w:val="TableContents"/>
              <w:bidi w:val="0"/>
              <w:spacing w:before="0" w:after="283"/>
              <w:jc w:val="left"/>
              <w:rPr/>
            </w:pPr>
            <w:r>
              <w:rPr/>
              <w:t xml:space="preserve">4 779 jalkaa 1457 m </w:t>
            </w:r>
          </w:p>
        </w:tc>
        <w:tc>
          <w:tcPr>
            <w:tcW w:w="1191" w:type="dxa"/>
            <w:tcBorders/>
            <w:vAlign w:val="center"/>
          </w:tcPr>
          <w:p>
            <w:pPr>
              <w:pStyle w:val="TableContents"/>
              <w:bidi w:val="0"/>
              <w:spacing w:before="0" w:after="283"/>
              <w:jc w:val="left"/>
              <w:rPr/>
            </w:pPr>
            <w:r>
              <w:rPr/>
              <w:t xml:space="preserve">86.0 mi 138.5 km </w:t>
            </w:r>
          </w:p>
        </w:tc>
        <w:tc>
          <w:tcPr>
            <w:tcW w:w="1698" w:type="dxa"/>
            <w:tcBorders/>
            <w:vAlign w:val="center"/>
          </w:tcPr>
          <w:p>
            <w:pPr>
              <w:pStyle w:val="TableContents"/>
              <w:bidi w:val="0"/>
              <w:spacing w:before="0" w:after="283"/>
              <w:jc w:val="left"/>
              <w:rPr/>
            </w:pPr>
            <w:r>
              <w:rPr/>
              <w:t xml:space="preserve">45 ° 09 ′ 48''' N 109 ° 48 ′ 27''' W </w:t>
            </w:r>
            <w:r>
              <w:rPr/>
              <w:t xml:space="preserve">/ </w:t>
            </w:r>
            <w:r>
              <w:rPr/>
              <w:t xml:space="preserve">45.1634 ° N 109.8075 ° W </w:t>
            </w:r>
            <w:r>
              <w:rPr/>
              <w:t xml:space="preserve">/ 45.1634;-109.8075 </w:t>
            </w:r>
            <w:r>
              <w:rPr/>
              <w:t xml:space="preserve">(</w:t>
            </w:r>
            <w:r>
              <w:rPr/>
              <w:t xml:space="preserve">Graniittihuippu) </w:t>
            </w:r>
          </w:p>
        </w:tc>
      </w:tr>
      <w:tr>
        <w:trPr/>
        <w:tc>
          <w:tcPr>
            <w:tcW w:w="924" w:type="dxa"/>
            <w:tcBorders/>
            <w:vAlign w:val="center"/>
          </w:tcPr>
          <w:p>
            <w:pPr>
              <w:pStyle w:val="TableContents"/>
              <w:bidi w:val="0"/>
              <w:spacing w:before="0" w:after="283"/>
              <w:jc w:val="left"/>
              <w:rPr/>
            </w:pPr>
            <w:r>
              <w:rPr/>
              <w:t xml:space="preserve">118 </w:t>
            </w:r>
          </w:p>
        </w:tc>
        <w:tc>
          <w:tcPr>
            <w:tcW w:w="1491" w:type="dxa"/>
            <w:tcBorders/>
            <w:vAlign w:val="center"/>
          </w:tcPr>
          <w:p>
            <w:pPr>
              <w:pStyle w:val="TableContents"/>
              <w:bidi w:val="0"/>
              <w:spacing w:before="0" w:after="283"/>
              <w:jc w:val="left"/>
              <w:rPr/>
            </w:pPr>
            <w:r>
              <w:rPr/>
              <w:t xml:space="preserve">Mount Crosson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Alaska Range </w:t>
            </w:r>
          </w:p>
        </w:tc>
        <w:tc>
          <w:tcPr>
            <w:tcW w:w="1078" w:type="dxa"/>
            <w:tcBorders/>
            <w:vAlign w:val="center"/>
          </w:tcPr>
          <w:p>
            <w:pPr>
              <w:pStyle w:val="TableContents"/>
              <w:bidi w:val="0"/>
              <w:spacing w:before="0" w:after="283"/>
              <w:jc w:val="left"/>
              <w:rPr/>
            </w:pPr>
            <w:r>
              <w:rPr/>
              <w:t xml:space="preserve">12,800 ft 3901 m </w:t>
            </w:r>
          </w:p>
        </w:tc>
        <w:tc>
          <w:tcPr>
            <w:tcW w:w="1327" w:type="dxa"/>
            <w:tcBorders/>
            <w:vAlign w:val="center"/>
          </w:tcPr>
          <w:p>
            <w:pPr>
              <w:pStyle w:val="TableContents"/>
              <w:bidi w:val="0"/>
              <w:spacing w:before="0" w:after="283"/>
              <w:jc w:val="left"/>
              <w:rPr/>
            </w:pPr>
            <w:r>
              <w:rPr/>
              <w:t xml:space="preserve">1 650 jalkaa 503 m </w:t>
            </w:r>
          </w:p>
        </w:tc>
        <w:tc>
          <w:tcPr>
            <w:tcW w:w="1191" w:type="dxa"/>
            <w:tcBorders/>
            <w:vAlign w:val="center"/>
          </w:tcPr>
          <w:p>
            <w:pPr>
              <w:pStyle w:val="TableContents"/>
              <w:bidi w:val="0"/>
              <w:spacing w:before="0" w:after="283"/>
              <w:jc w:val="left"/>
              <w:rPr/>
            </w:pPr>
            <w:r>
              <w:rPr/>
              <w:t xml:space="preserve">5.11 mi 8.22 km </w:t>
            </w:r>
          </w:p>
        </w:tc>
        <w:tc>
          <w:tcPr>
            <w:tcW w:w="1698" w:type="dxa"/>
            <w:tcBorders/>
            <w:vAlign w:val="center"/>
          </w:tcPr>
          <w:p>
            <w:pPr>
              <w:pStyle w:val="TableContents"/>
              <w:bidi w:val="0"/>
              <w:spacing w:before="0" w:after="283"/>
              <w:jc w:val="left"/>
              <w:rPr/>
            </w:pPr>
            <w:r>
              <w:rPr/>
              <w:t xml:space="preserve">63 ° 00 ′ 29''' N 151 ° 16 ′ 35'' W </w:t>
            </w:r>
            <w:r>
              <w:rPr/>
              <w:t xml:space="preserve">/ </w:t>
            </w:r>
            <w:r>
              <w:rPr/>
              <w:t xml:space="preserve">63,0081 ° N 151,2763 ° W </w:t>
            </w:r>
            <w:r>
              <w:rPr/>
              <w:t xml:space="preserve">/ 63,0081;-151,2763 </w:t>
            </w:r>
            <w:r>
              <w:rPr/>
              <w:t xml:space="preserve">(</w:t>
            </w:r>
            <w:r>
              <w:rPr/>
              <w:t xml:space="preserve">Mount Crosson) </w:t>
            </w:r>
          </w:p>
        </w:tc>
      </w:tr>
      <w:tr>
        <w:trPr/>
        <w:tc>
          <w:tcPr>
            <w:tcW w:w="924" w:type="dxa"/>
            <w:tcBorders/>
            <w:vAlign w:val="center"/>
          </w:tcPr>
          <w:p>
            <w:pPr>
              <w:pStyle w:val="TableContents"/>
              <w:bidi w:val="0"/>
              <w:spacing w:before="0" w:after="283"/>
              <w:jc w:val="left"/>
              <w:rPr/>
            </w:pPr>
            <w:r>
              <w:rPr/>
              <w:t xml:space="preserve">119 </w:t>
            </w:r>
          </w:p>
        </w:tc>
        <w:tc>
          <w:tcPr>
            <w:tcW w:w="1491" w:type="dxa"/>
            <w:tcBorders/>
            <w:vAlign w:val="center"/>
          </w:tcPr>
          <w:p>
            <w:pPr>
              <w:pStyle w:val="TableContents"/>
              <w:bidi w:val="0"/>
              <w:spacing w:before="0" w:after="283"/>
              <w:jc w:val="left"/>
              <w:rPr/>
            </w:pPr>
            <w:r>
              <w:rPr/>
              <w:t xml:space="preserve">Venadon huippu </w:t>
            </w:r>
          </w:p>
        </w:tc>
        <w:tc>
          <w:tcPr>
            <w:tcW w:w="1261" w:type="dxa"/>
            <w:tcBorders/>
            <w:vAlign w:val="center"/>
          </w:tcPr>
          <w:p>
            <w:pPr>
              <w:pStyle w:val="TableContents"/>
              <w:bidi w:val="0"/>
              <w:spacing w:before="0" w:after="283"/>
              <w:jc w:val="left"/>
              <w:rPr/>
            </w:pPr>
            <w:r>
              <w:rPr/>
              <w:t xml:space="preserve">New Mexico </w:t>
            </w:r>
          </w:p>
        </w:tc>
        <w:tc>
          <w:tcPr>
            <w:tcW w:w="1235" w:type="dxa"/>
            <w:tcBorders/>
            <w:vAlign w:val="center"/>
          </w:tcPr>
          <w:p>
            <w:pPr>
              <w:pStyle w:val="TableContents"/>
              <w:bidi w:val="0"/>
              <w:spacing w:before="0" w:after="283"/>
              <w:jc w:val="left"/>
              <w:rPr/>
            </w:pPr>
            <w:r>
              <w:rPr/>
              <w:t xml:space="preserve">Taos Mountains </w:t>
            </w:r>
          </w:p>
        </w:tc>
        <w:tc>
          <w:tcPr>
            <w:tcW w:w="1078" w:type="dxa"/>
            <w:tcBorders/>
            <w:vAlign w:val="center"/>
          </w:tcPr>
          <w:p>
            <w:pPr>
              <w:pStyle w:val="TableContents"/>
              <w:bidi w:val="0"/>
              <w:spacing w:before="0" w:after="283"/>
              <w:jc w:val="left"/>
              <w:rPr/>
            </w:pPr>
            <w:r>
              <w:rPr/>
              <w:t xml:space="preserve">12,739 ft 3883 m </w:t>
            </w:r>
          </w:p>
        </w:tc>
        <w:tc>
          <w:tcPr>
            <w:tcW w:w="1327" w:type="dxa"/>
            <w:tcBorders/>
            <w:vAlign w:val="center"/>
          </w:tcPr>
          <w:p>
            <w:pPr>
              <w:pStyle w:val="TableContents"/>
              <w:bidi w:val="0"/>
              <w:spacing w:before="0" w:after="283"/>
              <w:jc w:val="left"/>
              <w:rPr/>
            </w:pPr>
            <w:r>
              <w:rPr/>
              <w:t xml:space="preserve">2 971 jalkaa 906 m </w:t>
            </w:r>
          </w:p>
        </w:tc>
        <w:tc>
          <w:tcPr>
            <w:tcW w:w="1191" w:type="dxa"/>
            <w:tcBorders/>
            <w:vAlign w:val="center"/>
          </w:tcPr>
          <w:p>
            <w:pPr>
              <w:pStyle w:val="TableContents"/>
              <w:bidi w:val="0"/>
              <w:spacing w:before="0" w:after="283"/>
              <w:jc w:val="left"/>
              <w:rPr/>
            </w:pPr>
            <w:r>
              <w:rPr/>
              <w:t xml:space="preserve">11.80 mi 18.99 km </w:t>
            </w:r>
          </w:p>
        </w:tc>
        <w:tc>
          <w:tcPr>
            <w:tcW w:w="1698" w:type="dxa"/>
            <w:tcBorders/>
            <w:vAlign w:val="center"/>
          </w:tcPr>
          <w:p>
            <w:pPr>
              <w:pStyle w:val="TableContents"/>
              <w:bidi w:val="0"/>
              <w:spacing w:before="0" w:after="283"/>
              <w:jc w:val="left"/>
              <w:rPr/>
            </w:pPr>
            <w:r>
              <w:rPr/>
              <w:t xml:space="preserve">36 ° 47 ′ 30'' N 105 ° 29 ′ 36'' W </w:t>
            </w:r>
            <w:r>
              <w:rPr/>
              <w:t xml:space="preserve">/ </w:t>
            </w:r>
            <w:r>
              <w:rPr/>
              <w:t xml:space="preserve">36.7917 ° N 105.4933 ° W </w:t>
            </w:r>
            <w:r>
              <w:rPr/>
              <w:t xml:space="preserve">/ 36.7917;-105.4933 </w:t>
            </w:r>
            <w:r>
              <w:rPr/>
              <w:t xml:space="preserve">(</w:t>
            </w:r>
            <w:r>
              <w:rPr/>
              <w:t xml:space="preserve">Venadon huippu) </w:t>
            </w:r>
          </w:p>
        </w:tc>
      </w:tr>
      <w:tr>
        <w:trPr/>
        <w:tc>
          <w:tcPr>
            <w:tcW w:w="924" w:type="dxa"/>
            <w:tcBorders/>
            <w:vAlign w:val="center"/>
          </w:tcPr>
          <w:p>
            <w:pPr>
              <w:pStyle w:val="TableContents"/>
              <w:bidi w:val="0"/>
              <w:spacing w:before="0" w:after="283"/>
              <w:jc w:val="left"/>
              <w:rPr/>
            </w:pPr>
            <w:r>
              <w:rPr/>
              <w:t xml:space="preserve">120 </w:t>
            </w:r>
          </w:p>
        </w:tc>
        <w:tc>
          <w:tcPr>
            <w:tcW w:w="1491" w:type="dxa"/>
            <w:tcBorders/>
            <w:vAlign w:val="center"/>
          </w:tcPr>
          <w:p>
            <w:pPr>
              <w:pStyle w:val="TableContents"/>
              <w:bidi w:val="0"/>
              <w:spacing w:before="0" w:after="283"/>
              <w:jc w:val="left"/>
              <w:rPr/>
            </w:pPr>
            <w:r>
              <w:rPr/>
              <w:t xml:space="preserve">Tuoli Mountain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Elk Mountains </w:t>
            </w:r>
          </w:p>
        </w:tc>
        <w:tc>
          <w:tcPr>
            <w:tcW w:w="1078" w:type="dxa"/>
            <w:tcBorders/>
            <w:vAlign w:val="center"/>
          </w:tcPr>
          <w:p>
            <w:pPr>
              <w:pStyle w:val="TableContents"/>
              <w:bidi w:val="0"/>
              <w:spacing w:before="0" w:after="283"/>
              <w:jc w:val="left"/>
              <w:rPr/>
            </w:pPr>
            <w:r>
              <w:rPr/>
              <w:t xml:space="preserve">12,727 ft 3879.1 m </w:t>
            </w:r>
          </w:p>
        </w:tc>
        <w:tc>
          <w:tcPr>
            <w:tcW w:w="1327" w:type="dxa"/>
            <w:tcBorders/>
            <w:vAlign w:val="center"/>
          </w:tcPr>
          <w:p>
            <w:pPr>
              <w:pStyle w:val="TableContents"/>
              <w:bidi w:val="0"/>
              <w:spacing w:before="0" w:after="283"/>
              <w:jc w:val="left"/>
              <w:rPr/>
            </w:pPr>
            <w:r>
              <w:rPr/>
              <w:t xml:space="preserve">2 461 jalkaa 750 m </w:t>
            </w:r>
          </w:p>
        </w:tc>
        <w:tc>
          <w:tcPr>
            <w:tcW w:w="1191" w:type="dxa"/>
            <w:tcBorders/>
            <w:vAlign w:val="center"/>
          </w:tcPr>
          <w:p>
            <w:pPr>
              <w:pStyle w:val="TableContents"/>
              <w:bidi w:val="0"/>
              <w:spacing w:before="0" w:after="283"/>
              <w:jc w:val="left"/>
              <w:rPr/>
            </w:pPr>
            <w:r>
              <w:rPr/>
              <w:t xml:space="preserve">8.89 mi 14.30 km </w:t>
            </w:r>
          </w:p>
        </w:tc>
        <w:tc>
          <w:tcPr>
            <w:tcW w:w="1698" w:type="dxa"/>
            <w:tcBorders/>
            <w:vAlign w:val="center"/>
          </w:tcPr>
          <w:p>
            <w:pPr>
              <w:pStyle w:val="TableContents"/>
              <w:bidi w:val="0"/>
              <w:spacing w:before="0" w:after="283"/>
              <w:jc w:val="left"/>
              <w:rPr/>
            </w:pPr>
            <w:r>
              <w:rPr/>
              <w:t xml:space="preserve">39 ° 03 ′ 29''' N 107 ° 16 ′ 56'' W </w:t>
            </w:r>
            <w:r>
              <w:rPr/>
              <w:t xml:space="preserve">/ </w:t>
            </w:r>
            <w:r>
              <w:rPr/>
              <w:t xml:space="preserve">39.0581 ° N 107.2822 ° W </w:t>
            </w:r>
            <w:r>
              <w:rPr/>
              <w:t xml:space="preserve">/ 39.0581;-107.2822 </w:t>
            </w:r>
            <w:r>
              <w:rPr/>
              <w:t xml:space="preserve">(</w:t>
            </w:r>
            <w:r>
              <w:rPr/>
              <w:t xml:space="preserve">tuolivuori) </w:t>
            </w:r>
          </w:p>
        </w:tc>
      </w:tr>
      <w:tr>
        <w:trPr/>
        <w:tc>
          <w:tcPr>
            <w:tcW w:w="924" w:type="dxa"/>
            <w:tcBorders/>
            <w:vAlign w:val="center"/>
          </w:tcPr>
          <w:p>
            <w:pPr>
              <w:pStyle w:val="TableContents"/>
              <w:bidi w:val="0"/>
              <w:spacing w:before="0" w:after="283"/>
              <w:jc w:val="left"/>
              <w:rPr/>
            </w:pPr>
            <w:r>
              <w:rPr/>
              <w:t xml:space="preserve">121 </w:t>
            </w:r>
          </w:p>
        </w:tc>
        <w:tc>
          <w:tcPr>
            <w:tcW w:w="1491" w:type="dxa"/>
            <w:tcBorders/>
            <w:vAlign w:val="center"/>
          </w:tcPr>
          <w:p>
            <w:pPr>
              <w:pStyle w:val="TableContents"/>
              <w:bidi w:val="0"/>
              <w:spacing w:before="0" w:after="283"/>
              <w:jc w:val="left"/>
              <w:rPr/>
            </w:pPr>
            <w:r>
              <w:rPr/>
              <w:t xml:space="preserve">Mount Peale </w:t>
            </w:r>
          </w:p>
        </w:tc>
        <w:tc>
          <w:tcPr>
            <w:tcW w:w="1261" w:type="dxa"/>
            <w:tcBorders/>
            <w:vAlign w:val="center"/>
          </w:tcPr>
          <w:p>
            <w:pPr>
              <w:pStyle w:val="TableContents"/>
              <w:bidi w:val="0"/>
              <w:spacing w:before="0" w:after="283"/>
              <w:jc w:val="left"/>
              <w:rPr/>
            </w:pPr>
            <w:r>
              <w:rPr/>
              <w:t xml:space="preserve">Utah </w:t>
            </w:r>
          </w:p>
        </w:tc>
        <w:tc>
          <w:tcPr>
            <w:tcW w:w="1235" w:type="dxa"/>
            <w:tcBorders/>
            <w:vAlign w:val="center"/>
          </w:tcPr>
          <w:p>
            <w:pPr>
              <w:pStyle w:val="TableContents"/>
              <w:bidi w:val="0"/>
              <w:spacing w:before="0" w:after="283"/>
              <w:jc w:val="left"/>
              <w:rPr/>
            </w:pPr>
            <w:r>
              <w:rPr/>
              <w:t xml:space="preserve">La Sal Mountains </w:t>
            </w:r>
          </w:p>
        </w:tc>
        <w:tc>
          <w:tcPr>
            <w:tcW w:w="1078" w:type="dxa"/>
            <w:tcBorders/>
            <w:vAlign w:val="center"/>
          </w:tcPr>
          <w:p>
            <w:pPr>
              <w:pStyle w:val="TableContents"/>
              <w:bidi w:val="0"/>
              <w:spacing w:before="0" w:after="283"/>
              <w:jc w:val="left"/>
              <w:rPr/>
            </w:pPr>
            <w:r>
              <w:rPr/>
              <w:t xml:space="preserve">12,726 ft 3879 m </w:t>
            </w:r>
          </w:p>
        </w:tc>
        <w:tc>
          <w:tcPr>
            <w:tcW w:w="1327" w:type="dxa"/>
            <w:tcBorders/>
            <w:vAlign w:val="center"/>
          </w:tcPr>
          <w:p>
            <w:pPr>
              <w:pStyle w:val="TableContents"/>
              <w:bidi w:val="0"/>
              <w:spacing w:before="0" w:after="283"/>
              <w:jc w:val="left"/>
              <w:rPr/>
            </w:pPr>
            <w:r>
              <w:rPr/>
              <w:t xml:space="preserve">6 181 jalkaa 1884 m </w:t>
            </w:r>
          </w:p>
        </w:tc>
        <w:tc>
          <w:tcPr>
            <w:tcW w:w="1191" w:type="dxa"/>
            <w:tcBorders/>
            <w:vAlign w:val="center"/>
          </w:tcPr>
          <w:p>
            <w:pPr>
              <w:pStyle w:val="TableContents"/>
              <w:bidi w:val="0"/>
              <w:spacing w:before="0" w:after="283"/>
              <w:jc w:val="left"/>
              <w:rPr/>
            </w:pPr>
            <w:r>
              <w:rPr/>
              <w:t xml:space="preserve">72.8 mi 117.1 km </w:t>
            </w:r>
          </w:p>
        </w:tc>
        <w:tc>
          <w:tcPr>
            <w:tcW w:w="1698" w:type="dxa"/>
            <w:tcBorders/>
            <w:vAlign w:val="center"/>
          </w:tcPr>
          <w:p>
            <w:pPr>
              <w:pStyle w:val="TableContents"/>
              <w:bidi w:val="0"/>
              <w:spacing w:before="0" w:after="283"/>
              <w:jc w:val="left"/>
              <w:rPr/>
            </w:pPr>
            <w:r>
              <w:rPr/>
              <w:t xml:space="preserve">38 ° 26 ′ 19'' N 109 ° 13 ′ 45'' W </w:t>
            </w:r>
            <w:r>
              <w:rPr/>
              <w:t xml:space="preserve">/ </w:t>
            </w:r>
            <w:r>
              <w:rPr/>
              <w:t xml:space="preserve">38.4385 ° N 109.2292 ° W </w:t>
            </w:r>
            <w:r>
              <w:rPr/>
              <w:t xml:space="preserve">/ 38.4385;-109.2292 </w:t>
            </w:r>
            <w:r>
              <w:rPr/>
              <w:t xml:space="preserve">(</w:t>
            </w:r>
            <w:r>
              <w:rPr/>
              <w:t xml:space="preserve">Mount Peale) (Mount Peale) </w:t>
            </w:r>
          </w:p>
        </w:tc>
      </w:tr>
      <w:tr>
        <w:trPr/>
        <w:tc>
          <w:tcPr>
            <w:tcW w:w="924" w:type="dxa"/>
            <w:tcBorders/>
            <w:vAlign w:val="center"/>
          </w:tcPr>
          <w:p>
            <w:pPr>
              <w:pStyle w:val="TableContents"/>
              <w:bidi w:val="0"/>
              <w:spacing w:before="0" w:after="283"/>
              <w:jc w:val="left"/>
              <w:rPr/>
            </w:pPr>
            <w:r>
              <w:rPr/>
              <w:t xml:space="preserve">122 </w:t>
            </w:r>
          </w:p>
        </w:tc>
        <w:tc>
          <w:tcPr>
            <w:tcW w:w="1491" w:type="dxa"/>
            <w:tcBorders/>
            <w:vAlign w:val="center"/>
          </w:tcPr>
          <w:p>
            <w:pPr>
              <w:pStyle w:val="TableContents"/>
              <w:bidi w:val="0"/>
              <w:spacing w:before="0" w:after="283"/>
              <w:jc w:val="left"/>
              <w:rPr/>
            </w:pPr>
            <w:r>
              <w:rPr/>
              <w:t xml:space="preserve">Mount Crillon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Saint Elias Mountains </w:t>
            </w:r>
          </w:p>
        </w:tc>
        <w:tc>
          <w:tcPr>
            <w:tcW w:w="1078" w:type="dxa"/>
            <w:tcBorders/>
            <w:vAlign w:val="center"/>
          </w:tcPr>
          <w:p>
            <w:pPr>
              <w:pStyle w:val="TableContents"/>
              <w:bidi w:val="0"/>
              <w:spacing w:before="0" w:after="283"/>
              <w:jc w:val="left"/>
              <w:rPr/>
            </w:pPr>
            <w:r>
              <w:rPr/>
              <w:t xml:space="preserve">12,726 ft 3879 m </w:t>
            </w:r>
          </w:p>
        </w:tc>
        <w:tc>
          <w:tcPr>
            <w:tcW w:w="1327" w:type="dxa"/>
            <w:tcBorders/>
            <w:vAlign w:val="center"/>
          </w:tcPr>
          <w:p>
            <w:pPr>
              <w:pStyle w:val="TableContents"/>
              <w:bidi w:val="0"/>
              <w:spacing w:before="0" w:after="283"/>
              <w:jc w:val="left"/>
              <w:rPr/>
            </w:pPr>
            <w:r>
              <w:rPr/>
              <w:t xml:space="preserve">7176 ft 2187 m </w:t>
            </w:r>
          </w:p>
        </w:tc>
        <w:tc>
          <w:tcPr>
            <w:tcW w:w="1191" w:type="dxa"/>
            <w:tcBorders/>
            <w:vAlign w:val="center"/>
          </w:tcPr>
          <w:p>
            <w:pPr>
              <w:pStyle w:val="TableContents"/>
              <w:bidi w:val="0"/>
              <w:spacing w:before="0" w:after="283"/>
              <w:jc w:val="left"/>
              <w:rPr/>
            </w:pPr>
            <w:r>
              <w:rPr/>
              <w:t xml:space="preserve">19.52 mi 31.4 km </w:t>
            </w:r>
          </w:p>
        </w:tc>
        <w:tc>
          <w:tcPr>
            <w:tcW w:w="1698" w:type="dxa"/>
            <w:tcBorders/>
            <w:vAlign w:val="center"/>
          </w:tcPr>
          <w:p>
            <w:pPr>
              <w:pStyle w:val="TableContents"/>
              <w:bidi w:val="0"/>
              <w:spacing w:before="0" w:after="283"/>
              <w:jc w:val="left"/>
              <w:rPr/>
            </w:pPr>
            <w:r>
              <w:rPr/>
              <w:t xml:space="preserve">58 ° 39 ′ 45'' N 137 ° 10 ′ 16'' W </w:t>
            </w:r>
            <w:r>
              <w:rPr/>
              <w:t xml:space="preserve">/ </w:t>
            </w:r>
            <w:r>
              <w:rPr/>
              <w:t xml:space="preserve">58.6625 ° N 137.1712 ° W </w:t>
            </w:r>
            <w:r>
              <w:rPr/>
              <w:t xml:space="preserve">/ 58.6625;-137.1712 </w:t>
            </w:r>
            <w:r>
              <w:rPr/>
              <w:t xml:space="preserve">(</w:t>
            </w:r>
            <w:r>
              <w:rPr/>
              <w:t xml:space="preserve">Crillon-vuori) </w:t>
            </w:r>
          </w:p>
        </w:tc>
      </w:tr>
      <w:tr>
        <w:trPr/>
        <w:tc>
          <w:tcPr>
            <w:tcW w:w="924" w:type="dxa"/>
            <w:tcBorders/>
            <w:vAlign w:val="center"/>
          </w:tcPr>
          <w:p>
            <w:pPr>
              <w:pStyle w:val="TableContents"/>
              <w:bidi w:val="0"/>
              <w:spacing w:before="0" w:after="283"/>
              <w:jc w:val="left"/>
              <w:rPr/>
            </w:pPr>
            <w:r>
              <w:rPr/>
              <w:t xml:space="preserve">123 </w:t>
            </w:r>
          </w:p>
        </w:tc>
        <w:tc>
          <w:tcPr>
            <w:tcW w:w="1491" w:type="dxa"/>
            <w:tcBorders/>
            <w:vAlign w:val="center"/>
          </w:tcPr>
          <w:p>
            <w:pPr>
              <w:pStyle w:val="TableContents"/>
              <w:bidi w:val="0"/>
              <w:spacing w:before="0" w:after="283"/>
              <w:jc w:val="left"/>
              <w:rPr/>
            </w:pPr>
            <w:r>
              <w:rPr/>
              <w:t xml:space="preserve">Mount Gunnison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West Elk Mountains </w:t>
            </w:r>
          </w:p>
        </w:tc>
        <w:tc>
          <w:tcPr>
            <w:tcW w:w="1078" w:type="dxa"/>
            <w:tcBorders/>
            <w:vAlign w:val="center"/>
          </w:tcPr>
          <w:p>
            <w:pPr>
              <w:pStyle w:val="TableContents"/>
              <w:bidi w:val="0"/>
              <w:spacing w:before="0" w:after="283"/>
              <w:jc w:val="left"/>
              <w:rPr/>
            </w:pPr>
            <w:r>
              <w:rPr/>
              <w:t xml:space="preserve">12,725 ft 3878.7 m </w:t>
            </w:r>
          </w:p>
        </w:tc>
        <w:tc>
          <w:tcPr>
            <w:tcW w:w="1327" w:type="dxa"/>
            <w:tcBorders/>
            <w:vAlign w:val="center"/>
          </w:tcPr>
          <w:p>
            <w:pPr>
              <w:pStyle w:val="TableContents"/>
              <w:bidi w:val="0"/>
              <w:spacing w:before="0" w:after="283"/>
              <w:jc w:val="left"/>
              <w:rPr/>
            </w:pPr>
            <w:r>
              <w:rPr/>
              <w:t xml:space="preserve">3 539 jalkaa 1079 m </w:t>
            </w:r>
          </w:p>
        </w:tc>
        <w:tc>
          <w:tcPr>
            <w:tcW w:w="1191" w:type="dxa"/>
            <w:tcBorders/>
            <w:vAlign w:val="center"/>
          </w:tcPr>
          <w:p>
            <w:pPr>
              <w:pStyle w:val="TableContents"/>
              <w:bidi w:val="0"/>
              <w:spacing w:before="0" w:after="283"/>
              <w:jc w:val="left"/>
              <w:rPr/>
            </w:pPr>
            <w:r>
              <w:rPr/>
              <w:t xml:space="preserve">11.84 mi 19.05 km </w:t>
            </w:r>
          </w:p>
        </w:tc>
        <w:tc>
          <w:tcPr>
            <w:tcW w:w="1698" w:type="dxa"/>
            <w:tcBorders/>
            <w:vAlign w:val="center"/>
          </w:tcPr>
          <w:p>
            <w:pPr>
              <w:pStyle w:val="TableContents"/>
              <w:bidi w:val="0"/>
              <w:spacing w:before="0" w:after="283"/>
              <w:jc w:val="left"/>
              <w:rPr/>
            </w:pPr>
            <w:r>
              <w:rPr/>
              <w:t xml:space="preserve">38 ° 48 ′ 44''' N 107 ° 22 ′ 57''' W </w:t>
            </w:r>
            <w:r>
              <w:rPr/>
              <w:t xml:space="preserve">/ </w:t>
            </w:r>
            <w:r>
              <w:rPr/>
              <w:t xml:space="preserve">38.8121 ° N 107.3826 ° W </w:t>
            </w:r>
            <w:r>
              <w:rPr/>
              <w:t xml:space="preserve">/ 38.8121;-107.3826 </w:t>
            </w:r>
            <w:r>
              <w:rPr/>
              <w:t xml:space="preserve">(</w:t>
            </w:r>
            <w:r>
              <w:rPr/>
              <w:t xml:space="preserve">Mount Gunnison) (Mount Gunnison) </w:t>
            </w:r>
          </w:p>
        </w:tc>
      </w:tr>
      <w:tr>
        <w:trPr/>
        <w:tc>
          <w:tcPr>
            <w:tcW w:w="924" w:type="dxa"/>
            <w:tcBorders/>
            <w:vAlign w:val="center"/>
          </w:tcPr>
          <w:p>
            <w:pPr>
              <w:pStyle w:val="TableContents"/>
              <w:bidi w:val="0"/>
              <w:spacing w:before="0" w:after="283"/>
              <w:jc w:val="left"/>
              <w:rPr/>
            </w:pPr>
            <w:r>
              <w:rPr/>
              <w:t xml:space="preserve">124 </w:t>
            </w:r>
          </w:p>
        </w:tc>
        <w:tc>
          <w:tcPr>
            <w:tcW w:w="1491" w:type="dxa"/>
            <w:tcBorders/>
            <w:vAlign w:val="center"/>
          </w:tcPr>
          <w:p>
            <w:pPr>
              <w:pStyle w:val="TableContents"/>
              <w:bidi w:val="0"/>
              <w:spacing w:before="0" w:after="283"/>
              <w:jc w:val="left"/>
              <w:rPr/>
            </w:pPr>
            <w:r>
              <w:rPr/>
              <w:t xml:space="preserve">East Spanish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Espanjalaiset huiput </w:t>
            </w:r>
          </w:p>
        </w:tc>
        <w:tc>
          <w:tcPr>
            <w:tcW w:w="1078" w:type="dxa"/>
            <w:tcBorders/>
            <w:vAlign w:val="center"/>
          </w:tcPr>
          <w:p>
            <w:pPr>
              <w:pStyle w:val="TableContents"/>
              <w:bidi w:val="0"/>
              <w:spacing w:before="0" w:after="283"/>
              <w:jc w:val="left"/>
              <w:rPr/>
            </w:pPr>
            <w:r>
              <w:rPr/>
              <w:t xml:space="preserve">12 688 jalkaa 3867 m </w:t>
            </w:r>
          </w:p>
        </w:tc>
        <w:tc>
          <w:tcPr>
            <w:tcW w:w="1327" w:type="dxa"/>
            <w:tcBorders/>
            <w:vAlign w:val="center"/>
          </w:tcPr>
          <w:p>
            <w:pPr>
              <w:pStyle w:val="TableContents"/>
              <w:bidi w:val="0"/>
              <w:spacing w:before="0" w:after="283"/>
              <w:jc w:val="left"/>
              <w:rPr/>
            </w:pPr>
            <w:r>
              <w:rPr/>
              <w:t xml:space="preserve">2 383 jalkaa 726 m </w:t>
            </w:r>
          </w:p>
        </w:tc>
        <w:tc>
          <w:tcPr>
            <w:tcW w:w="1191" w:type="dxa"/>
            <w:tcBorders/>
            <w:vAlign w:val="center"/>
          </w:tcPr>
          <w:p>
            <w:pPr>
              <w:pStyle w:val="TableContents"/>
              <w:bidi w:val="0"/>
              <w:spacing w:before="0" w:after="283"/>
              <w:jc w:val="left"/>
              <w:rPr/>
            </w:pPr>
            <w:r>
              <w:rPr/>
              <w:t xml:space="preserve">4.21 mi 6.78 km </w:t>
            </w:r>
          </w:p>
        </w:tc>
        <w:tc>
          <w:tcPr>
            <w:tcW w:w="1698" w:type="dxa"/>
            <w:tcBorders/>
            <w:vAlign w:val="center"/>
          </w:tcPr>
          <w:p>
            <w:pPr>
              <w:pStyle w:val="TableContents"/>
              <w:bidi w:val="0"/>
              <w:spacing w:before="0" w:after="283"/>
              <w:jc w:val="left"/>
              <w:rPr/>
            </w:pPr>
            <w:r>
              <w:rPr/>
              <w:t xml:space="preserve">37 ° 23 ′ 36''' N 104 ° 55 ′ 12'' W </w:t>
            </w:r>
            <w:r>
              <w:rPr/>
              <w:t xml:space="preserve">/ </w:t>
            </w:r>
            <w:r>
              <w:rPr/>
              <w:t xml:space="preserve">37.3934 ° N 104.9201 ° W </w:t>
            </w:r>
            <w:r>
              <w:rPr/>
              <w:t xml:space="preserve">/ 37.3934;-104.9201 </w:t>
            </w:r>
            <w:r>
              <w:rPr/>
              <w:t xml:space="preserve">(</w:t>
            </w:r>
            <w:r>
              <w:rPr/>
              <w:t xml:space="preserve">East Spanish Peak) </w:t>
            </w:r>
          </w:p>
        </w:tc>
      </w:tr>
      <w:tr>
        <w:trPr/>
        <w:tc>
          <w:tcPr>
            <w:tcW w:w="924" w:type="dxa"/>
            <w:tcBorders/>
            <w:vAlign w:val="center"/>
          </w:tcPr>
          <w:p>
            <w:pPr>
              <w:pStyle w:val="TableContents"/>
              <w:bidi w:val="0"/>
              <w:spacing w:before="0" w:after="283"/>
              <w:jc w:val="left"/>
              <w:rPr/>
            </w:pPr>
            <w:r>
              <w:rPr/>
              <w:t xml:space="preserve">125 </w:t>
            </w:r>
          </w:p>
        </w:tc>
        <w:tc>
          <w:tcPr>
            <w:tcW w:w="1491" w:type="dxa"/>
            <w:tcBorders/>
            <w:vAlign w:val="center"/>
          </w:tcPr>
          <w:p>
            <w:pPr>
              <w:pStyle w:val="TableContents"/>
              <w:bidi w:val="0"/>
              <w:spacing w:before="0" w:after="283"/>
              <w:jc w:val="left"/>
              <w:rPr/>
            </w:pPr>
            <w:r>
              <w:rPr/>
              <w:t xml:space="preserve">Borah Peak </w:t>
            </w:r>
          </w:p>
        </w:tc>
        <w:tc>
          <w:tcPr>
            <w:tcW w:w="1261" w:type="dxa"/>
            <w:tcBorders/>
            <w:vAlign w:val="center"/>
          </w:tcPr>
          <w:p>
            <w:pPr>
              <w:pStyle w:val="TableContents"/>
              <w:bidi w:val="0"/>
              <w:spacing w:before="0" w:after="283"/>
              <w:jc w:val="left"/>
              <w:rPr/>
            </w:pPr>
            <w:r>
              <w:rPr/>
              <w:t xml:space="preserve">Idaho </w:t>
            </w:r>
          </w:p>
        </w:tc>
        <w:tc>
          <w:tcPr>
            <w:tcW w:w="1235" w:type="dxa"/>
            <w:tcBorders/>
            <w:vAlign w:val="center"/>
          </w:tcPr>
          <w:p>
            <w:pPr>
              <w:pStyle w:val="TableContents"/>
              <w:bidi w:val="0"/>
              <w:spacing w:before="0" w:after="283"/>
              <w:jc w:val="left"/>
              <w:rPr/>
            </w:pPr>
            <w:r>
              <w:rPr/>
              <w:t xml:space="preserve">Lost River Range </w:t>
            </w:r>
          </w:p>
        </w:tc>
        <w:tc>
          <w:tcPr>
            <w:tcW w:w="1078" w:type="dxa"/>
            <w:tcBorders/>
            <w:vAlign w:val="center"/>
          </w:tcPr>
          <w:p>
            <w:pPr>
              <w:pStyle w:val="TableContents"/>
              <w:bidi w:val="0"/>
              <w:spacing w:before="0" w:after="283"/>
              <w:jc w:val="left"/>
              <w:rPr/>
            </w:pPr>
            <w:r>
              <w:rPr/>
              <w:t xml:space="preserve">12,668 ft 3861.2 m </w:t>
            </w:r>
          </w:p>
        </w:tc>
        <w:tc>
          <w:tcPr>
            <w:tcW w:w="1327" w:type="dxa"/>
            <w:tcBorders/>
            <w:vAlign w:val="center"/>
          </w:tcPr>
          <w:p>
            <w:pPr>
              <w:pStyle w:val="TableContents"/>
              <w:bidi w:val="0"/>
              <w:spacing w:before="0" w:after="283"/>
              <w:jc w:val="left"/>
              <w:rPr/>
            </w:pPr>
            <w:r>
              <w:rPr/>
              <w:t xml:space="preserve">6 002 jalkaa 1829 m </w:t>
            </w:r>
          </w:p>
        </w:tc>
        <w:tc>
          <w:tcPr>
            <w:tcW w:w="1191" w:type="dxa"/>
            <w:tcBorders/>
            <w:vAlign w:val="center"/>
          </w:tcPr>
          <w:p>
            <w:pPr>
              <w:pStyle w:val="TableContents"/>
              <w:bidi w:val="0"/>
              <w:spacing w:before="0" w:after="283"/>
              <w:jc w:val="left"/>
              <w:rPr/>
            </w:pPr>
            <w:r>
              <w:rPr/>
              <w:t xml:space="preserve">150.8 mi 243 km </w:t>
            </w:r>
          </w:p>
        </w:tc>
        <w:tc>
          <w:tcPr>
            <w:tcW w:w="1698" w:type="dxa"/>
            <w:tcBorders/>
            <w:vAlign w:val="center"/>
          </w:tcPr>
          <w:p>
            <w:pPr>
              <w:pStyle w:val="TableContents"/>
              <w:bidi w:val="0"/>
              <w:spacing w:before="0" w:after="283"/>
              <w:jc w:val="left"/>
              <w:rPr/>
            </w:pPr>
            <w:r>
              <w:rPr/>
              <w:t xml:space="preserve">44 ° 08 ′ 15'' N 113 ° 46 ′ 52'' W </w:t>
            </w:r>
            <w:r>
              <w:rPr/>
              <w:t xml:space="preserve">/ </w:t>
            </w:r>
            <w:r>
              <w:rPr/>
              <w:t xml:space="preserve">44.1374 ° N 113.7811 ° W </w:t>
            </w:r>
            <w:r>
              <w:rPr/>
              <w:t xml:space="preserve">/ 44.1374;-113.7811 </w:t>
            </w:r>
            <w:r>
              <w:rPr/>
              <w:t xml:space="preserve">(</w:t>
            </w:r>
            <w:r>
              <w:rPr/>
              <w:t xml:space="preserve">Borah Peak) (Borah Peak) </w:t>
            </w:r>
          </w:p>
        </w:tc>
      </w:tr>
      <w:tr>
        <w:trPr/>
        <w:tc>
          <w:tcPr>
            <w:tcW w:w="924" w:type="dxa"/>
            <w:tcBorders/>
            <w:vAlign w:val="center"/>
          </w:tcPr>
          <w:p>
            <w:pPr>
              <w:pStyle w:val="TableContents"/>
              <w:bidi w:val="0"/>
              <w:spacing w:before="0" w:after="283"/>
              <w:jc w:val="left"/>
              <w:rPr/>
            </w:pPr>
            <w:r>
              <w:rPr/>
              <w:t xml:space="preserve">126 </w:t>
            </w:r>
          </w:p>
        </w:tc>
        <w:tc>
          <w:tcPr>
            <w:tcW w:w="1491" w:type="dxa"/>
            <w:tcBorders/>
            <w:vAlign w:val="center"/>
          </w:tcPr>
          <w:p>
            <w:pPr>
              <w:pStyle w:val="TableContents"/>
              <w:bidi w:val="0"/>
              <w:spacing w:before="0" w:after="283"/>
              <w:jc w:val="left"/>
              <w:rPr/>
            </w:pPr>
            <w:r>
              <w:rPr/>
              <w:t xml:space="preserve">Mount Wood </w:t>
            </w:r>
          </w:p>
        </w:tc>
        <w:tc>
          <w:tcPr>
            <w:tcW w:w="1261" w:type="dxa"/>
            <w:tcBorders/>
            <w:vAlign w:val="center"/>
          </w:tcPr>
          <w:p>
            <w:pPr>
              <w:pStyle w:val="TableContents"/>
              <w:bidi w:val="0"/>
              <w:spacing w:before="0" w:after="283"/>
              <w:jc w:val="left"/>
              <w:rPr/>
            </w:pPr>
            <w:r>
              <w:rPr/>
              <w:t xml:space="preserve">Montana </w:t>
            </w:r>
          </w:p>
        </w:tc>
        <w:tc>
          <w:tcPr>
            <w:tcW w:w="1235" w:type="dxa"/>
            <w:tcBorders/>
            <w:vAlign w:val="center"/>
          </w:tcPr>
          <w:p>
            <w:pPr>
              <w:pStyle w:val="TableContents"/>
              <w:bidi w:val="0"/>
              <w:spacing w:before="0" w:after="283"/>
              <w:jc w:val="left"/>
              <w:rPr/>
            </w:pPr>
            <w:r>
              <w:rPr/>
              <w:t xml:space="preserve">Absaroka Range </w:t>
            </w:r>
          </w:p>
        </w:tc>
        <w:tc>
          <w:tcPr>
            <w:tcW w:w="1078" w:type="dxa"/>
            <w:tcBorders/>
            <w:vAlign w:val="center"/>
          </w:tcPr>
          <w:p>
            <w:pPr>
              <w:pStyle w:val="TableContents"/>
              <w:bidi w:val="0"/>
              <w:spacing w:before="0" w:after="283"/>
              <w:jc w:val="left"/>
              <w:rPr/>
            </w:pPr>
            <w:r>
              <w:rPr/>
              <w:t xml:space="preserve">12,665 ft 3860 m </w:t>
            </w:r>
          </w:p>
        </w:tc>
        <w:tc>
          <w:tcPr>
            <w:tcW w:w="1327" w:type="dxa"/>
            <w:tcBorders/>
            <w:vAlign w:val="center"/>
          </w:tcPr>
          <w:p>
            <w:pPr>
              <w:pStyle w:val="TableContents"/>
              <w:bidi w:val="0"/>
              <w:spacing w:before="0" w:after="283"/>
              <w:jc w:val="left"/>
              <w:rPr/>
            </w:pPr>
            <w:r>
              <w:rPr/>
              <w:t xml:space="preserve">2 880 jalkaa 878 m </w:t>
            </w:r>
          </w:p>
        </w:tc>
        <w:tc>
          <w:tcPr>
            <w:tcW w:w="1191" w:type="dxa"/>
            <w:tcBorders/>
            <w:vAlign w:val="center"/>
          </w:tcPr>
          <w:p>
            <w:pPr>
              <w:pStyle w:val="TableContents"/>
              <w:bidi w:val="0"/>
              <w:spacing w:before="0" w:after="283"/>
              <w:jc w:val="left"/>
              <w:rPr/>
            </w:pPr>
            <w:r>
              <w:rPr/>
              <w:t xml:space="preserve">7.48 mi 12.04 km </w:t>
            </w:r>
          </w:p>
        </w:tc>
        <w:tc>
          <w:tcPr>
            <w:tcW w:w="1698" w:type="dxa"/>
            <w:tcBorders/>
            <w:vAlign w:val="center"/>
          </w:tcPr>
          <w:p>
            <w:pPr>
              <w:pStyle w:val="TableContents"/>
              <w:bidi w:val="0"/>
              <w:spacing w:before="0" w:after="283"/>
              <w:jc w:val="left"/>
              <w:rPr/>
            </w:pPr>
            <w:r>
              <w:rPr/>
              <w:t xml:space="preserve">45 ° 16 ′ 30''' N 109 ° 48 ′ 28''' W </w:t>
            </w:r>
            <w:r>
              <w:rPr/>
              <w:t xml:space="preserve">/ </w:t>
            </w:r>
            <w:r>
              <w:rPr/>
              <w:t xml:space="preserve">45.2749 ° N 109.8078 ° W </w:t>
            </w:r>
            <w:r>
              <w:rPr/>
              <w:t xml:space="preserve">/ 45.2749;-109.8078 </w:t>
            </w:r>
            <w:r>
              <w:rPr/>
              <w:t xml:space="preserve">(</w:t>
            </w:r>
            <w:r>
              <w:rPr/>
              <w:t xml:space="preserve">Mount Wood) (Mount Wood) </w:t>
            </w:r>
          </w:p>
        </w:tc>
      </w:tr>
      <w:tr>
        <w:trPr/>
        <w:tc>
          <w:tcPr>
            <w:tcW w:w="924" w:type="dxa"/>
            <w:tcBorders/>
            <w:vAlign w:val="center"/>
          </w:tcPr>
          <w:p>
            <w:pPr>
              <w:pStyle w:val="TableContents"/>
              <w:bidi w:val="0"/>
              <w:spacing w:before="0" w:after="283"/>
              <w:jc w:val="left"/>
              <w:rPr/>
            </w:pPr>
            <w:r>
              <w:rPr/>
              <w:t xml:space="preserve">127 </w:t>
            </w:r>
          </w:p>
        </w:tc>
        <w:tc>
          <w:tcPr>
            <w:tcW w:w="1491" w:type="dxa"/>
            <w:tcBorders/>
            <w:vAlign w:val="center"/>
          </w:tcPr>
          <w:p>
            <w:pPr>
              <w:pStyle w:val="TableContents"/>
              <w:bidi w:val="0"/>
              <w:spacing w:before="0" w:after="283"/>
              <w:jc w:val="left"/>
              <w:rPr/>
            </w:pPr>
            <w:r>
              <w:rPr/>
              <w:t xml:space="preserve">Mount Gunnar Naslund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Saint Elias Mountains </w:t>
            </w:r>
          </w:p>
        </w:tc>
        <w:tc>
          <w:tcPr>
            <w:tcW w:w="1078" w:type="dxa"/>
            <w:tcBorders/>
            <w:vAlign w:val="center"/>
          </w:tcPr>
          <w:p>
            <w:pPr>
              <w:pStyle w:val="TableContents"/>
              <w:bidi w:val="0"/>
              <w:spacing w:before="0" w:after="283"/>
              <w:jc w:val="left"/>
              <w:rPr/>
            </w:pPr>
            <w:r>
              <w:rPr/>
              <w:t xml:space="preserve">12,658 ft 3858 m </w:t>
            </w:r>
          </w:p>
        </w:tc>
        <w:tc>
          <w:tcPr>
            <w:tcW w:w="1327" w:type="dxa"/>
            <w:tcBorders/>
            <w:vAlign w:val="center"/>
          </w:tcPr>
          <w:p>
            <w:pPr>
              <w:pStyle w:val="TableContents"/>
              <w:bidi w:val="0"/>
              <w:spacing w:before="0" w:after="283"/>
              <w:jc w:val="left"/>
              <w:rPr/>
            </w:pPr>
            <w:r>
              <w:rPr/>
              <w:t xml:space="preserve">2 108 jalkaa 643 m </w:t>
            </w:r>
          </w:p>
        </w:tc>
        <w:tc>
          <w:tcPr>
            <w:tcW w:w="1191" w:type="dxa"/>
            <w:tcBorders/>
            <w:vAlign w:val="center"/>
          </w:tcPr>
          <w:p>
            <w:pPr>
              <w:pStyle w:val="TableContents"/>
              <w:bidi w:val="0"/>
              <w:spacing w:before="0" w:after="283"/>
              <w:jc w:val="left"/>
              <w:rPr/>
            </w:pPr>
            <w:r>
              <w:rPr/>
              <w:t xml:space="preserve">6.86 mi 11.04 km </w:t>
            </w:r>
          </w:p>
        </w:tc>
        <w:tc>
          <w:tcPr>
            <w:tcW w:w="1698" w:type="dxa"/>
            <w:tcBorders/>
            <w:vAlign w:val="center"/>
          </w:tcPr>
          <w:p>
            <w:pPr>
              <w:pStyle w:val="TableContents"/>
              <w:bidi w:val="0"/>
              <w:spacing w:before="0" w:after="283"/>
              <w:jc w:val="left"/>
              <w:rPr/>
            </w:pPr>
            <w:r>
              <w:rPr/>
              <w:t xml:space="preserve">61 ° 13 ′ 42''' N 141 ° 18 ′ 50'' W </w:t>
            </w:r>
            <w:r>
              <w:rPr/>
              <w:t xml:space="preserve">/ </w:t>
            </w:r>
            <w:r>
              <w:rPr/>
              <w:t xml:space="preserve">61.2282 ° N 141.3140 ° W </w:t>
            </w:r>
            <w:r>
              <w:rPr/>
              <w:t xml:space="preserve">/ 61.2282;-141.3140 </w:t>
            </w:r>
            <w:r>
              <w:rPr/>
              <w:t xml:space="preserve">(</w:t>
            </w:r>
            <w:r>
              <w:rPr/>
              <w:t xml:space="preserve">Gunnar Naslundin vuori) </w:t>
            </w:r>
          </w:p>
        </w:tc>
      </w:tr>
      <w:tr>
        <w:trPr/>
        <w:tc>
          <w:tcPr>
            <w:tcW w:w="924" w:type="dxa"/>
            <w:tcBorders/>
            <w:vAlign w:val="center"/>
          </w:tcPr>
          <w:p>
            <w:pPr>
              <w:pStyle w:val="TableContents"/>
              <w:bidi w:val="0"/>
              <w:spacing w:before="0" w:after="283"/>
              <w:jc w:val="left"/>
              <w:rPr/>
            </w:pPr>
            <w:r>
              <w:rPr/>
              <w:t xml:space="preserve">128 </w:t>
            </w:r>
          </w:p>
        </w:tc>
        <w:tc>
          <w:tcPr>
            <w:tcW w:w="1491" w:type="dxa"/>
            <w:tcBorders/>
            <w:vAlign w:val="center"/>
          </w:tcPr>
          <w:p>
            <w:pPr>
              <w:pStyle w:val="TableContents"/>
              <w:bidi w:val="0"/>
              <w:spacing w:before="0" w:after="283"/>
              <w:jc w:val="left"/>
              <w:rPr/>
            </w:pPr>
            <w:r>
              <w:rPr/>
              <w:t xml:space="preserve">Mount Conness </w:t>
            </w:r>
          </w:p>
        </w:tc>
        <w:tc>
          <w:tcPr>
            <w:tcW w:w="1261" w:type="dxa"/>
            <w:tcBorders/>
            <w:vAlign w:val="center"/>
          </w:tcPr>
          <w:p>
            <w:pPr>
              <w:pStyle w:val="TableContents"/>
              <w:bidi w:val="0"/>
              <w:spacing w:before="0" w:after="283"/>
              <w:jc w:val="left"/>
              <w:rPr/>
            </w:pPr>
            <w:r>
              <w:rPr/>
              <w:t xml:space="preserve">Kalifornia </w:t>
            </w:r>
          </w:p>
        </w:tc>
        <w:tc>
          <w:tcPr>
            <w:tcW w:w="1235" w:type="dxa"/>
            <w:tcBorders/>
            <w:vAlign w:val="center"/>
          </w:tcPr>
          <w:p>
            <w:pPr>
              <w:pStyle w:val="TableContents"/>
              <w:bidi w:val="0"/>
              <w:spacing w:before="0" w:after="283"/>
              <w:jc w:val="left"/>
              <w:rPr/>
            </w:pPr>
            <w:r>
              <w:rPr/>
              <w:t xml:space="preserve">Sierra Nevada </w:t>
            </w:r>
          </w:p>
        </w:tc>
        <w:tc>
          <w:tcPr>
            <w:tcW w:w="1078" w:type="dxa"/>
            <w:tcBorders/>
            <w:vAlign w:val="center"/>
          </w:tcPr>
          <w:p>
            <w:pPr>
              <w:pStyle w:val="TableContents"/>
              <w:bidi w:val="0"/>
              <w:spacing w:before="0" w:after="283"/>
              <w:jc w:val="left"/>
              <w:rPr/>
            </w:pPr>
            <w:r>
              <w:rPr/>
              <w:t xml:space="preserve">12,649 ft 3855.5 m </w:t>
            </w:r>
          </w:p>
        </w:tc>
        <w:tc>
          <w:tcPr>
            <w:tcW w:w="1327" w:type="dxa"/>
            <w:tcBorders/>
            <w:vAlign w:val="center"/>
          </w:tcPr>
          <w:p>
            <w:pPr>
              <w:pStyle w:val="TableContents"/>
              <w:bidi w:val="0"/>
              <w:spacing w:before="0" w:after="283"/>
              <w:jc w:val="left"/>
              <w:rPr/>
            </w:pPr>
            <w:r>
              <w:rPr/>
              <w:t xml:space="preserve">2 650 jalkaa 808 m </w:t>
            </w:r>
          </w:p>
        </w:tc>
        <w:tc>
          <w:tcPr>
            <w:tcW w:w="1191" w:type="dxa"/>
            <w:tcBorders/>
            <w:vAlign w:val="center"/>
          </w:tcPr>
          <w:p>
            <w:pPr>
              <w:pStyle w:val="TableContents"/>
              <w:bidi w:val="0"/>
              <w:spacing w:before="0" w:after="283"/>
              <w:jc w:val="left"/>
              <w:rPr/>
            </w:pPr>
            <w:r>
              <w:rPr/>
              <w:t xml:space="preserve">7.18 mi 11.55 km </w:t>
            </w:r>
          </w:p>
        </w:tc>
        <w:tc>
          <w:tcPr>
            <w:tcW w:w="1698" w:type="dxa"/>
            <w:tcBorders/>
            <w:vAlign w:val="center"/>
          </w:tcPr>
          <w:p>
            <w:pPr>
              <w:pStyle w:val="TableContents"/>
              <w:bidi w:val="0"/>
              <w:spacing w:before="0" w:after="283"/>
              <w:jc w:val="left"/>
              <w:rPr/>
            </w:pPr>
            <w:r>
              <w:rPr/>
              <w:t xml:space="preserve">37 ° 58 ′ 01''' N 119 ° 19 ′ 17'' W </w:t>
            </w:r>
            <w:r>
              <w:rPr/>
              <w:t xml:space="preserve">/ </w:t>
            </w:r>
            <w:r>
              <w:rPr/>
              <w:t xml:space="preserve">37.9670 ° N 119.3213 ° W </w:t>
            </w:r>
            <w:r>
              <w:rPr/>
              <w:t xml:space="preserve">/ 37.9670;-119.3213 </w:t>
            </w:r>
            <w:r>
              <w:rPr/>
              <w:t xml:space="preserve">(</w:t>
            </w:r>
            <w:r>
              <w:rPr/>
              <w:t xml:space="preserve">Mount Conness) (Mount Conness) </w:t>
            </w:r>
          </w:p>
        </w:tc>
      </w:tr>
      <w:tr>
        <w:trPr/>
        <w:tc>
          <w:tcPr>
            <w:tcW w:w="924" w:type="dxa"/>
            <w:tcBorders/>
            <w:vAlign w:val="center"/>
          </w:tcPr>
          <w:p>
            <w:pPr>
              <w:pStyle w:val="TableContents"/>
              <w:bidi w:val="0"/>
              <w:spacing w:before="0" w:after="283"/>
              <w:jc w:val="left"/>
              <w:rPr/>
            </w:pPr>
            <w:r>
              <w:rPr/>
              <w:t xml:space="preserve">129 </w:t>
            </w:r>
          </w:p>
        </w:tc>
        <w:tc>
          <w:tcPr>
            <w:tcW w:w="1491" w:type="dxa"/>
            <w:tcBorders/>
            <w:vAlign w:val="center"/>
          </w:tcPr>
          <w:p>
            <w:pPr>
              <w:pStyle w:val="TableContents"/>
              <w:bidi w:val="0"/>
              <w:spacing w:before="0" w:after="283"/>
              <w:jc w:val="left"/>
              <w:rPr/>
            </w:pPr>
            <w:r>
              <w:rPr/>
              <w:t xml:space="preserve">Humphreys Peak </w:t>
            </w:r>
          </w:p>
        </w:tc>
        <w:tc>
          <w:tcPr>
            <w:tcW w:w="1261" w:type="dxa"/>
            <w:tcBorders/>
            <w:vAlign w:val="center"/>
          </w:tcPr>
          <w:p>
            <w:pPr>
              <w:pStyle w:val="TableContents"/>
              <w:bidi w:val="0"/>
              <w:spacing w:before="0" w:after="283"/>
              <w:jc w:val="left"/>
              <w:rPr/>
            </w:pPr>
            <w:r>
              <w:rPr/>
              <w:t xml:space="preserve">Arizona </w:t>
            </w:r>
          </w:p>
        </w:tc>
        <w:tc>
          <w:tcPr>
            <w:tcW w:w="1235" w:type="dxa"/>
            <w:tcBorders/>
            <w:vAlign w:val="center"/>
          </w:tcPr>
          <w:p>
            <w:pPr>
              <w:pStyle w:val="TableContents"/>
              <w:bidi w:val="0"/>
              <w:spacing w:before="0" w:after="283"/>
              <w:jc w:val="left"/>
              <w:rPr/>
            </w:pPr>
            <w:r>
              <w:rPr/>
              <w:t xml:space="preserve">San Francisco Peaks </w:t>
            </w:r>
          </w:p>
        </w:tc>
        <w:tc>
          <w:tcPr>
            <w:tcW w:w="1078" w:type="dxa"/>
            <w:tcBorders/>
            <w:vAlign w:val="center"/>
          </w:tcPr>
          <w:p>
            <w:pPr>
              <w:pStyle w:val="TableContents"/>
              <w:bidi w:val="0"/>
              <w:spacing w:before="0" w:after="283"/>
              <w:jc w:val="left"/>
              <w:rPr/>
            </w:pPr>
            <w:r>
              <w:rPr/>
              <w:t xml:space="preserve">12,637 ft 3852 m </w:t>
            </w:r>
          </w:p>
        </w:tc>
        <w:tc>
          <w:tcPr>
            <w:tcW w:w="1327" w:type="dxa"/>
            <w:tcBorders/>
            <w:vAlign w:val="center"/>
          </w:tcPr>
          <w:p>
            <w:pPr>
              <w:pStyle w:val="TableContents"/>
              <w:bidi w:val="0"/>
              <w:spacing w:before="0" w:after="283"/>
              <w:jc w:val="left"/>
              <w:rPr/>
            </w:pPr>
            <w:r>
              <w:rPr/>
              <w:t xml:space="preserve">6 039 jalkaa 1841 m </w:t>
            </w:r>
          </w:p>
        </w:tc>
        <w:tc>
          <w:tcPr>
            <w:tcW w:w="1191" w:type="dxa"/>
            <w:tcBorders/>
            <w:vAlign w:val="center"/>
          </w:tcPr>
          <w:p>
            <w:pPr>
              <w:pStyle w:val="TableContents"/>
              <w:bidi w:val="0"/>
              <w:spacing w:before="0" w:after="283"/>
              <w:jc w:val="left"/>
              <w:rPr/>
            </w:pPr>
            <w:r>
              <w:rPr/>
              <w:t xml:space="preserve">246 mi 396 km </w:t>
            </w:r>
          </w:p>
        </w:tc>
        <w:tc>
          <w:tcPr>
            <w:tcW w:w="1698" w:type="dxa"/>
            <w:tcBorders/>
            <w:vAlign w:val="center"/>
          </w:tcPr>
          <w:p>
            <w:pPr>
              <w:pStyle w:val="TableContents"/>
              <w:bidi w:val="0"/>
              <w:spacing w:before="0" w:after="283"/>
              <w:jc w:val="left"/>
              <w:rPr/>
            </w:pPr>
            <w:r>
              <w:rPr/>
              <w:t xml:space="preserve">35 ° 20 ′ 47''' N 111 ° 40 ′ 41''' W </w:t>
            </w:r>
            <w:r>
              <w:rPr/>
              <w:t xml:space="preserve">/ </w:t>
            </w:r>
            <w:r>
              <w:rPr/>
              <w:t xml:space="preserve">35.3464 ° N 111.6780 ° W </w:t>
            </w:r>
            <w:r>
              <w:rPr/>
              <w:t xml:space="preserve">/ 35.3464;-111.6780 </w:t>
            </w:r>
            <w:r>
              <w:rPr/>
              <w:t xml:space="preserve">(</w:t>
            </w:r>
            <w:r>
              <w:rPr/>
              <w:t xml:space="preserve">Humphreys Peak) (Humphreys Peak) </w:t>
            </w:r>
          </w:p>
        </w:tc>
      </w:tr>
      <w:tr>
        <w:trPr/>
        <w:tc>
          <w:tcPr>
            <w:tcW w:w="924" w:type="dxa"/>
            <w:tcBorders/>
            <w:vAlign w:val="center"/>
          </w:tcPr>
          <w:p>
            <w:pPr>
              <w:pStyle w:val="TableContents"/>
              <w:bidi w:val="0"/>
              <w:spacing w:before="0" w:after="283"/>
              <w:jc w:val="left"/>
              <w:rPr/>
            </w:pPr>
            <w:r>
              <w:rPr/>
              <w:t xml:space="preserve">130 </w:t>
            </w:r>
          </w:p>
        </w:tc>
        <w:tc>
          <w:tcPr>
            <w:tcW w:w="1491" w:type="dxa"/>
            <w:tcBorders/>
            <w:vAlign w:val="center"/>
          </w:tcPr>
          <w:p>
            <w:pPr>
              <w:pStyle w:val="TableContents"/>
              <w:bidi w:val="0"/>
              <w:spacing w:before="0" w:after="283"/>
              <w:jc w:val="left"/>
              <w:rPr/>
            </w:pPr>
            <w:r>
              <w:rPr/>
              <w:t xml:space="preserve">Santa Fe Baldy </w:t>
            </w:r>
          </w:p>
        </w:tc>
        <w:tc>
          <w:tcPr>
            <w:tcW w:w="1261" w:type="dxa"/>
            <w:tcBorders/>
            <w:vAlign w:val="center"/>
          </w:tcPr>
          <w:p>
            <w:pPr>
              <w:pStyle w:val="TableContents"/>
              <w:bidi w:val="0"/>
              <w:spacing w:before="0" w:after="283"/>
              <w:jc w:val="left"/>
              <w:rPr/>
            </w:pPr>
            <w:r>
              <w:rPr/>
              <w:t xml:space="preserve">New Mexico </w:t>
            </w:r>
          </w:p>
        </w:tc>
        <w:tc>
          <w:tcPr>
            <w:tcW w:w="1235" w:type="dxa"/>
            <w:tcBorders/>
            <w:vAlign w:val="center"/>
          </w:tcPr>
          <w:p>
            <w:pPr>
              <w:pStyle w:val="TableContents"/>
              <w:bidi w:val="0"/>
              <w:spacing w:before="0" w:after="283"/>
              <w:jc w:val="left"/>
              <w:rPr/>
            </w:pPr>
            <w:r>
              <w:rPr/>
              <w:t xml:space="preserve">Santa Fe Mountains </w:t>
            </w:r>
          </w:p>
        </w:tc>
        <w:tc>
          <w:tcPr>
            <w:tcW w:w="1078" w:type="dxa"/>
            <w:tcBorders/>
            <w:vAlign w:val="center"/>
          </w:tcPr>
          <w:p>
            <w:pPr>
              <w:pStyle w:val="TableContents"/>
              <w:bidi w:val="0"/>
              <w:spacing w:before="0" w:after="283"/>
              <w:jc w:val="left"/>
              <w:rPr/>
            </w:pPr>
            <w:r>
              <w:rPr/>
              <w:t xml:space="preserve">12,632 ft 3850.1 m </w:t>
            </w:r>
          </w:p>
        </w:tc>
        <w:tc>
          <w:tcPr>
            <w:tcW w:w="1327" w:type="dxa"/>
            <w:tcBorders/>
            <w:vAlign w:val="center"/>
          </w:tcPr>
          <w:p>
            <w:pPr>
              <w:pStyle w:val="TableContents"/>
              <w:bidi w:val="0"/>
              <w:spacing w:before="0" w:after="283"/>
              <w:jc w:val="left"/>
              <w:rPr/>
            </w:pPr>
            <w:r>
              <w:rPr/>
              <w:t xml:space="preserve">2 002 jalkaa 610 m </w:t>
            </w:r>
          </w:p>
        </w:tc>
        <w:tc>
          <w:tcPr>
            <w:tcW w:w="1191" w:type="dxa"/>
            <w:tcBorders/>
            <w:vAlign w:val="center"/>
          </w:tcPr>
          <w:p>
            <w:pPr>
              <w:pStyle w:val="TableContents"/>
              <w:bidi w:val="0"/>
              <w:spacing w:before="0" w:after="283"/>
              <w:jc w:val="left"/>
              <w:rPr/>
            </w:pPr>
            <w:r>
              <w:rPr/>
              <w:t xml:space="preserve">10.99 mi 17.69 km </w:t>
            </w:r>
          </w:p>
        </w:tc>
        <w:tc>
          <w:tcPr>
            <w:tcW w:w="1698" w:type="dxa"/>
            <w:tcBorders/>
            <w:vAlign w:val="center"/>
          </w:tcPr>
          <w:p>
            <w:pPr>
              <w:pStyle w:val="TableContents"/>
              <w:bidi w:val="0"/>
              <w:spacing w:before="0" w:after="283"/>
              <w:jc w:val="left"/>
              <w:rPr/>
            </w:pPr>
            <w:r>
              <w:rPr/>
              <w:t xml:space="preserve">35 ° 49 ′ 56'' N 105 ° 45 ′ 29'' W </w:t>
            </w:r>
            <w:r>
              <w:rPr/>
              <w:t xml:space="preserve">/ </w:t>
            </w:r>
            <w:r>
              <w:rPr/>
              <w:t xml:space="preserve">35.8322 ° N 105.7581 ° W </w:t>
            </w:r>
            <w:r>
              <w:rPr/>
              <w:t xml:space="preserve">/ 35.8322;-105.7581 </w:t>
            </w:r>
            <w:r>
              <w:rPr/>
              <w:t xml:space="preserve">(</w:t>
            </w:r>
            <w:r>
              <w:rPr/>
              <w:t xml:space="preserve">Santa Fe Baldy) (Santa Fe Baldy) </w:t>
            </w:r>
          </w:p>
        </w:tc>
      </w:tr>
      <w:tr>
        <w:trPr/>
        <w:tc>
          <w:tcPr>
            <w:tcW w:w="924" w:type="dxa"/>
            <w:tcBorders/>
            <w:vAlign w:val="center"/>
          </w:tcPr>
          <w:p>
            <w:pPr>
              <w:pStyle w:val="TableContents"/>
              <w:bidi w:val="0"/>
              <w:spacing w:before="0" w:after="283"/>
              <w:jc w:val="left"/>
              <w:rPr/>
            </w:pPr>
            <w:r>
              <w:rPr/>
              <w:t xml:space="preserve">131 </w:t>
            </w:r>
          </w:p>
        </w:tc>
        <w:tc>
          <w:tcPr>
            <w:tcW w:w="1491" w:type="dxa"/>
            <w:tcBorders/>
            <w:vAlign w:val="center"/>
          </w:tcPr>
          <w:p>
            <w:pPr>
              <w:pStyle w:val="TableContents"/>
              <w:bidi w:val="0"/>
              <w:spacing w:before="0" w:after="283"/>
              <w:jc w:val="left"/>
              <w:rPr/>
            </w:pPr>
            <w:r>
              <w:rPr/>
              <w:t xml:space="preserve">Gothic Mountain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Elk Mountains </w:t>
            </w:r>
          </w:p>
        </w:tc>
        <w:tc>
          <w:tcPr>
            <w:tcW w:w="1078" w:type="dxa"/>
            <w:tcBorders/>
            <w:vAlign w:val="center"/>
          </w:tcPr>
          <w:p>
            <w:pPr>
              <w:pStyle w:val="TableContents"/>
              <w:bidi w:val="0"/>
              <w:spacing w:before="0" w:after="283"/>
              <w:jc w:val="left"/>
              <w:rPr/>
            </w:pPr>
            <w:r>
              <w:rPr/>
              <w:t xml:space="preserve">12,631 ft 3850 m </w:t>
            </w:r>
          </w:p>
        </w:tc>
        <w:tc>
          <w:tcPr>
            <w:tcW w:w="1327" w:type="dxa"/>
            <w:tcBorders/>
            <w:vAlign w:val="center"/>
          </w:tcPr>
          <w:p>
            <w:pPr>
              <w:pStyle w:val="TableContents"/>
              <w:bidi w:val="0"/>
              <w:spacing w:before="0" w:after="283"/>
              <w:jc w:val="left"/>
              <w:rPr/>
            </w:pPr>
            <w:r>
              <w:rPr/>
              <w:t xml:space="preserve">1 645 jalkaa 501 m </w:t>
            </w:r>
          </w:p>
        </w:tc>
        <w:tc>
          <w:tcPr>
            <w:tcW w:w="1191" w:type="dxa"/>
            <w:tcBorders/>
            <w:vAlign w:val="center"/>
          </w:tcPr>
          <w:p>
            <w:pPr>
              <w:pStyle w:val="TableContents"/>
              <w:bidi w:val="0"/>
              <w:spacing w:before="0" w:after="283"/>
              <w:jc w:val="left"/>
              <w:rPr/>
            </w:pPr>
            <w:r>
              <w:rPr/>
              <w:t xml:space="preserve">2.73 mi 4.39 km </w:t>
            </w:r>
          </w:p>
        </w:tc>
        <w:tc>
          <w:tcPr>
            <w:tcW w:w="1698" w:type="dxa"/>
            <w:tcBorders/>
            <w:vAlign w:val="center"/>
          </w:tcPr>
          <w:p>
            <w:pPr>
              <w:pStyle w:val="TableContents"/>
              <w:bidi w:val="0"/>
              <w:spacing w:before="0" w:after="283"/>
              <w:jc w:val="left"/>
              <w:rPr/>
            </w:pPr>
            <w:r>
              <w:rPr/>
              <w:t xml:space="preserve">38 ° 57 ′ 22''' N 107 ° 00 ′ 39''' W </w:t>
            </w:r>
            <w:r>
              <w:rPr/>
              <w:t xml:space="preserve">/ </w:t>
            </w:r>
            <w:r>
              <w:rPr/>
              <w:t xml:space="preserve">38.9562 ° N 107.0107 ° W </w:t>
            </w:r>
            <w:r>
              <w:rPr/>
              <w:t xml:space="preserve">/ 38.9562;-107.0107 </w:t>
            </w:r>
            <w:r>
              <w:rPr/>
              <w:t xml:space="preserve">(</w:t>
            </w:r>
            <w:r>
              <w:rPr/>
              <w:t xml:space="preserve">Goottilainen vuori) </w:t>
            </w:r>
          </w:p>
        </w:tc>
      </w:tr>
      <w:tr>
        <w:trPr/>
        <w:tc>
          <w:tcPr>
            <w:tcW w:w="924" w:type="dxa"/>
            <w:tcBorders/>
            <w:vAlign w:val="center"/>
          </w:tcPr>
          <w:p>
            <w:pPr>
              <w:pStyle w:val="TableContents"/>
              <w:bidi w:val="0"/>
              <w:spacing w:before="0" w:after="283"/>
              <w:jc w:val="left"/>
              <w:rPr/>
            </w:pPr>
            <w:r>
              <w:rPr/>
              <w:t xml:space="preserve">132 </w:t>
            </w:r>
          </w:p>
        </w:tc>
        <w:tc>
          <w:tcPr>
            <w:tcW w:w="1491" w:type="dxa"/>
            <w:tcBorders/>
            <w:vAlign w:val="center"/>
          </w:tcPr>
          <w:p>
            <w:pPr>
              <w:pStyle w:val="TableContents"/>
              <w:bidi w:val="0"/>
              <w:spacing w:before="0" w:after="283"/>
              <w:jc w:val="left"/>
              <w:rPr/>
            </w:pPr>
            <w:r>
              <w:rPr/>
              <w:t xml:space="preserve">Castle Mountain </w:t>
            </w:r>
          </w:p>
        </w:tc>
        <w:tc>
          <w:tcPr>
            <w:tcW w:w="1261" w:type="dxa"/>
            <w:tcBorders/>
            <w:vAlign w:val="center"/>
          </w:tcPr>
          <w:p>
            <w:pPr>
              <w:pStyle w:val="TableContents"/>
              <w:bidi w:val="0"/>
              <w:spacing w:before="0" w:after="283"/>
              <w:jc w:val="left"/>
              <w:rPr/>
            </w:pPr>
            <w:r>
              <w:rPr/>
              <w:t xml:space="preserve">Montana </w:t>
            </w:r>
          </w:p>
        </w:tc>
        <w:tc>
          <w:tcPr>
            <w:tcW w:w="1235" w:type="dxa"/>
            <w:tcBorders/>
            <w:vAlign w:val="center"/>
          </w:tcPr>
          <w:p>
            <w:pPr>
              <w:pStyle w:val="TableContents"/>
              <w:bidi w:val="0"/>
              <w:spacing w:before="0" w:after="283"/>
              <w:jc w:val="left"/>
              <w:rPr/>
            </w:pPr>
            <w:r>
              <w:rPr/>
              <w:t xml:space="preserve">Absaroka Range </w:t>
            </w:r>
          </w:p>
        </w:tc>
        <w:tc>
          <w:tcPr>
            <w:tcW w:w="1078" w:type="dxa"/>
            <w:tcBorders/>
            <w:vAlign w:val="center"/>
          </w:tcPr>
          <w:p>
            <w:pPr>
              <w:pStyle w:val="TableContents"/>
              <w:bidi w:val="0"/>
              <w:spacing w:before="0" w:after="283"/>
              <w:jc w:val="left"/>
              <w:rPr/>
            </w:pPr>
            <w:r>
              <w:rPr/>
              <w:t xml:space="preserve">12,618 ft 3846.1 m </w:t>
            </w:r>
          </w:p>
        </w:tc>
        <w:tc>
          <w:tcPr>
            <w:tcW w:w="1327" w:type="dxa"/>
            <w:tcBorders/>
            <w:vAlign w:val="center"/>
          </w:tcPr>
          <w:p>
            <w:pPr>
              <w:pStyle w:val="TableContents"/>
              <w:bidi w:val="0"/>
              <w:spacing w:before="0" w:after="283"/>
              <w:jc w:val="left"/>
              <w:rPr/>
            </w:pPr>
            <w:r>
              <w:rPr/>
              <w:t xml:space="preserve">2 672 jalkaa 814 m </w:t>
            </w:r>
          </w:p>
        </w:tc>
        <w:tc>
          <w:tcPr>
            <w:tcW w:w="1191" w:type="dxa"/>
            <w:tcBorders/>
            <w:vAlign w:val="center"/>
          </w:tcPr>
          <w:p>
            <w:pPr>
              <w:pStyle w:val="TableContents"/>
              <w:bidi w:val="0"/>
              <w:spacing w:before="0" w:after="283"/>
              <w:jc w:val="left"/>
              <w:rPr/>
            </w:pPr>
            <w:r>
              <w:rPr/>
              <w:t xml:space="preserve">9.74 mi 15.67 km </w:t>
            </w:r>
          </w:p>
        </w:tc>
        <w:tc>
          <w:tcPr>
            <w:tcW w:w="1698" w:type="dxa"/>
            <w:tcBorders/>
            <w:vAlign w:val="center"/>
          </w:tcPr>
          <w:p>
            <w:pPr>
              <w:pStyle w:val="TableContents"/>
              <w:bidi w:val="0"/>
              <w:spacing w:before="0" w:after="283"/>
              <w:jc w:val="left"/>
              <w:rPr/>
            </w:pPr>
            <w:r>
              <w:rPr/>
              <w:t xml:space="preserve">45 ° 05 ′ 56'' N 109 ° 37 ′ 50'' W </w:t>
            </w:r>
            <w:r>
              <w:rPr/>
              <w:t xml:space="preserve">/ </w:t>
            </w:r>
            <w:r>
              <w:rPr/>
              <w:t xml:space="preserve">45.0989 ° N 109.6305 ° W </w:t>
            </w:r>
            <w:r>
              <w:rPr/>
              <w:t xml:space="preserve">/ 45.0989;-109.6305 </w:t>
            </w:r>
            <w:r>
              <w:rPr/>
              <w:t xml:space="preserve">(</w:t>
            </w:r>
            <w:r>
              <w:rPr/>
              <w:t xml:space="preserve">Linnavuori) </w:t>
            </w:r>
          </w:p>
        </w:tc>
      </w:tr>
      <w:tr>
        <w:trPr/>
        <w:tc>
          <w:tcPr>
            <w:tcW w:w="924" w:type="dxa"/>
            <w:tcBorders/>
            <w:vAlign w:val="center"/>
          </w:tcPr>
          <w:p>
            <w:pPr>
              <w:pStyle w:val="TableContents"/>
              <w:bidi w:val="0"/>
              <w:spacing w:before="0" w:after="283"/>
              <w:jc w:val="left"/>
              <w:rPr/>
            </w:pPr>
            <w:r>
              <w:rPr/>
              <w:t xml:space="preserve">Lone Cone </w:t>
            </w:r>
          </w:p>
        </w:tc>
        <w:tc>
          <w:tcPr>
            <w:tcW w:w="1491" w:type="dxa"/>
            <w:tcBorders/>
            <w:vAlign w:val="center"/>
          </w:tcPr>
          <w:p>
            <w:pPr>
              <w:pStyle w:val="TableContents"/>
              <w:bidi w:val="0"/>
              <w:spacing w:before="0" w:after="283"/>
              <w:jc w:val="left"/>
              <w:rPr/>
            </w:pPr>
            <w:r>
              <w:rPr/>
              <w:t xml:space="preserve">Colorado </w:t>
            </w:r>
          </w:p>
        </w:tc>
        <w:tc>
          <w:tcPr>
            <w:tcW w:w="1261" w:type="dxa"/>
            <w:tcBorders/>
            <w:vAlign w:val="center"/>
          </w:tcPr>
          <w:p>
            <w:pPr>
              <w:pStyle w:val="TableContents"/>
              <w:bidi w:val="0"/>
              <w:spacing w:before="0" w:after="283"/>
              <w:jc w:val="left"/>
              <w:rPr/>
            </w:pPr>
            <w:r>
              <w:rPr/>
              <w:t xml:space="preserve">San Miguelin vuoret </w:t>
            </w:r>
          </w:p>
        </w:tc>
        <w:tc>
          <w:tcPr>
            <w:tcW w:w="1235" w:type="dxa"/>
            <w:tcBorders/>
            <w:vAlign w:val="center"/>
          </w:tcPr>
          <w:p>
            <w:pPr>
              <w:pStyle w:val="TableContents"/>
              <w:bidi w:val="0"/>
              <w:spacing w:before="0" w:after="283"/>
              <w:jc w:val="left"/>
              <w:rPr/>
            </w:pPr>
            <w:r>
              <w:rPr/>
              <w:t xml:space="preserve">12,618 ft 3846.1 m </w:t>
            </w:r>
          </w:p>
        </w:tc>
        <w:tc>
          <w:tcPr>
            <w:tcW w:w="1078" w:type="dxa"/>
            <w:tcBorders/>
            <w:vAlign w:val="center"/>
          </w:tcPr>
          <w:p>
            <w:pPr>
              <w:pStyle w:val="TableContents"/>
              <w:bidi w:val="0"/>
              <w:spacing w:before="0" w:after="283"/>
              <w:jc w:val="left"/>
              <w:rPr/>
            </w:pPr>
            <w:r>
              <w:rPr/>
              <w:t xml:space="preserve">2,273 ft 693 m </w:t>
            </w:r>
          </w:p>
        </w:tc>
        <w:tc>
          <w:tcPr>
            <w:tcW w:w="1327" w:type="dxa"/>
            <w:tcBorders/>
            <w:vAlign w:val="center"/>
          </w:tcPr>
          <w:p>
            <w:pPr>
              <w:pStyle w:val="TableContents"/>
              <w:bidi w:val="0"/>
              <w:spacing w:before="0" w:after="283"/>
              <w:jc w:val="left"/>
              <w:rPr/>
            </w:pPr>
            <w:r>
              <w:rPr/>
              <w:t xml:space="preserve">8.40 mi 13.52 km </w:t>
            </w:r>
          </w:p>
        </w:tc>
        <w:tc>
          <w:tcPr>
            <w:tcW w:w="1191" w:type="dxa"/>
            <w:tcBorders/>
            <w:vAlign w:val="center"/>
          </w:tcPr>
          <w:p>
            <w:pPr>
              <w:pStyle w:val="TableContents"/>
              <w:bidi w:val="0"/>
              <w:spacing w:before="0" w:after="283"/>
              <w:jc w:val="left"/>
              <w:rPr/>
            </w:pPr>
            <w:r>
              <w:rPr/>
              <w:t xml:space="preserve">37 ° 53 ′ 17''' N 108 ° 15 ′ 20'' W </w:t>
            </w:r>
            <w:r>
              <w:rPr/>
              <w:t xml:space="preserve">/ </w:t>
            </w:r>
            <w:r>
              <w:rPr/>
              <w:t xml:space="preserve">37.8880 ° N 108.2556 ° W </w:t>
            </w:r>
            <w:r>
              <w:rPr/>
              <w:t xml:space="preserve">/ 37.8880;-108.2556 </w:t>
            </w:r>
            <w:r>
              <w:rPr/>
              <w:t xml:space="preserve">(</w:t>
            </w:r>
            <w:r>
              <w:rPr/>
              <w:t xml:space="preserve">Lone Cone). </w:t>
            </w:r>
          </w:p>
        </w:tc>
        <w:tc>
          <w:tcPr>
            <w:tcW w:w="1698" w:type="dxa"/>
            <w:tcBorders/>
          </w:tcPr>
          <w:p>
            <w:pPr>
              <w:pStyle w:val="TableContents"/>
              <w:bidi w:val="0"/>
              <w:spacing w:before="0" w:after="283"/>
              <w:jc w:val="left"/>
              <w:rPr>
                <w:sz w:val="4"/>
                <w:szCs w:val="4"/>
              </w:rPr>
            </w:pPr>
            <w:r>
              <w:rPr>
                <w:sz w:val="4"/>
                <w:szCs w:val="4"/>
              </w:rPr>
            </w:r>
          </w:p>
        </w:tc>
      </w:tr>
      <w:tr>
        <w:trPr/>
        <w:tc>
          <w:tcPr>
            <w:tcW w:w="924" w:type="dxa"/>
            <w:tcBorders/>
            <w:vAlign w:val="center"/>
          </w:tcPr>
          <w:p>
            <w:pPr>
              <w:pStyle w:val="TableContents"/>
              <w:bidi w:val="0"/>
              <w:spacing w:before="0" w:after="283"/>
              <w:jc w:val="left"/>
              <w:rPr/>
            </w:pPr>
            <w:r>
              <w:rPr/>
              <w:t xml:space="preserve">134 </w:t>
            </w:r>
          </w:p>
        </w:tc>
        <w:tc>
          <w:tcPr>
            <w:tcW w:w="1491" w:type="dxa"/>
            <w:tcBorders/>
            <w:vAlign w:val="center"/>
          </w:tcPr>
          <w:p>
            <w:pPr>
              <w:pStyle w:val="TableContents"/>
              <w:bidi w:val="0"/>
              <w:spacing w:before="0" w:after="283"/>
              <w:jc w:val="left"/>
              <w:rPr/>
            </w:pPr>
            <w:r>
              <w:rPr/>
              <w:t xml:space="preserve">Mount Moran </w:t>
            </w:r>
          </w:p>
        </w:tc>
        <w:tc>
          <w:tcPr>
            <w:tcW w:w="1261" w:type="dxa"/>
            <w:tcBorders/>
            <w:vAlign w:val="center"/>
          </w:tcPr>
          <w:p>
            <w:pPr>
              <w:pStyle w:val="TableContents"/>
              <w:bidi w:val="0"/>
              <w:spacing w:before="0" w:after="283"/>
              <w:jc w:val="left"/>
              <w:rPr/>
            </w:pPr>
            <w:r>
              <w:rPr/>
              <w:t xml:space="preserve">Wyoming </w:t>
            </w:r>
          </w:p>
        </w:tc>
        <w:tc>
          <w:tcPr>
            <w:tcW w:w="1235" w:type="dxa"/>
            <w:tcBorders/>
            <w:vAlign w:val="center"/>
          </w:tcPr>
          <w:p>
            <w:pPr>
              <w:pStyle w:val="TableContents"/>
              <w:bidi w:val="0"/>
              <w:spacing w:before="0" w:after="283"/>
              <w:jc w:val="left"/>
              <w:rPr/>
            </w:pPr>
            <w:r>
              <w:rPr/>
              <w:t xml:space="preserve">Teton Range </w:t>
            </w:r>
          </w:p>
        </w:tc>
        <w:tc>
          <w:tcPr>
            <w:tcW w:w="1078" w:type="dxa"/>
            <w:tcBorders/>
            <w:vAlign w:val="center"/>
          </w:tcPr>
          <w:p>
            <w:pPr>
              <w:pStyle w:val="TableContents"/>
              <w:bidi w:val="0"/>
              <w:spacing w:before="0" w:after="283"/>
              <w:jc w:val="left"/>
              <w:rPr/>
            </w:pPr>
            <w:r>
              <w:rPr/>
              <w:t xml:space="preserve">12 610 jalkaa 3843,5 m </w:t>
            </w:r>
          </w:p>
        </w:tc>
        <w:tc>
          <w:tcPr>
            <w:tcW w:w="1327" w:type="dxa"/>
            <w:tcBorders/>
            <w:vAlign w:val="center"/>
          </w:tcPr>
          <w:p>
            <w:pPr>
              <w:pStyle w:val="TableContents"/>
              <w:bidi w:val="0"/>
              <w:spacing w:before="0" w:after="283"/>
              <w:jc w:val="left"/>
              <w:rPr/>
            </w:pPr>
            <w:r>
              <w:rPr/>
              <w:t xml:space="preserve">2 645 jalkaa 806 m </w:t>
            </w:r>
          </w:p>
        </w:tc>
        <w:tc>
          <w:tcPr>
            <w:tcW w:w="1191" w:type="dxa"/>
            <w:tcBorders/>
            <w:vAlign w:val="center"/>
          </w:tcPr>
          <w:p>
            <w:pPr>
              <w:pStyle w:val="TableContents"/>
              <w:bidi w:val="0"/>
              <w:spacing w:before="0" w:after="283"/>
              <w:jc w:val="left"/>
              <w:rPr/>
            </w:pPr>
            <w:r>
              <w:rPr/>
              <w:t xml:space="preserve">6.18 mi 9.94 km </w:t>
            </w:r>
          </w:p>
        </w:tc>
        <w:tc>
          <w:tcPr>
            <w:tcW w:w="1698" w:type="dxa"/>
            <w:tcBorders/>
            <w:vAlign w:val="center"/>
          </w:tcPr>
          <w:p>
            <w:pPr>
              <w:pStyle w:val="TableContents"/>
              <w:bidi w:val="0"/>
              <w:spacing w:before="0" w:after="283"/>
              <w:jc w:val="left"/>
              <w:rPr/>
            </w:pPr>
            <w:r>
              <w:rPr/>
              <w:t xml:space="preserve">43 ° 50 ′ 06''' N 110 ° 46 ′ 35'' W </w:t>
            </w:r>
            <w:r>
              <w:rPr/>
              <w:t xml:space="preserve">/ </w:t>
            </w:r>
            <w:r>
              <w:rPr/>
              <w:t xml:space="preserve">43.8350 ° N 110.7765 ° W </w:t>
            </w:r>
            <w:r>
              <w:rPr/>
              <w:t xml:space="preserve">/ 43.8350;-110.7765 </w:t>
            </w:r>
            <w:r>
              <w:rPr/>
              <w:t xml:space="preserve">(</w:t>
            </w:r>
            <w:r>
              <w:rPr/>
              <w:t xml:space="preserve">Mount Moran) </w:t>
            </w:r>
          </w:p>
        </w:tc>
      </w:tr>
      <w:tr>
        <w:trPr/>
        <w:tc>
          <w:tcPr>
            <w:tcW w:w="924" w:type="dxa"/>
            <w:tcBorders/>
            <w:vAlign w:val="center"/>
          </w:tcPr>
          <w:p>
            <w:pPr>
              <w:pStyle w:val="TableContents"/>
              <w:bidi w:val="0"/>
              <w:spacing w:before="0" w:after="283"/>
              <w:jc w:val="left"/>
              <w:rPr/>
            </w:pPr>
            <w:r>
              <w:rPr/>
              <w:t xml:space="preserve">135 </w:t>
            </w:r>
          </w:p>
        </w:tc>
        <w:tc>
          <w:tcPr>
            <w:tcW w:w="1491" w:type="dxa"/>
            <w:tcBorders/>
            <w:vAlign w:val="center"/>
          </w:tcPr>
          <w:p>
            <w:pPr>
              <w:pStyle w:val="TableContents"/>
              <w:bidi w:val="0"/>
              <w:spacing w:before="0" w:after="283"/>
              <w:jc w:val="left"/>
              <w:rPr/>
            </w:pPr>
            <w:r>
              <w:rPr/>
              <w:t xml:space="preserve">Tlingit Peak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Saint Elias Mountains </w:t>
            </w:r>
          </w:p>
        </w:tc>
        <w:tc>
          <w:tcPr>
            <w:tcW w:w="1078" w:type="dxa"/>
            <w:tcBorders/>
            <w:vAlign w:val="center"/>
          </w:tcPr>
          <w:p>
            <w:pPr>
              <w:pStyle w:val="TableContents"/>
              <w:bidi w:val="0"/>
              <w:spacing w:before="0" w:after="283"/>
              <w:jc w:val="left"/>
              <w:rPr/>
            </w:pPr>
            <w:r>
              <w:rPr/>
              <w:t xml:space="preserve">12,606 ft 3842 m </w:t>
            </w:r>
          </w:p>
        </w:tc>
        <w:tc>
          <w:tcPr>
            <w:tcW w:w="1327" w:type="dxa"/>
            <w:tcBorders/>
            <w:vAlign w:val="center"/>
          </w:tcPr>
          <w:p>
            <w:pPr>
              <w:pStyle w:val="TableContents"/>
              <w:bidi w:val="0"/>
              <w:spacing w:before="0" w:after="283"/>
              <w:jc w:val="left"/>
              <w:rPr/>
            </w:pPr>
            <w:r>
              <w:rPr/>
              <w:t xml:space="preserve">2 006 jalkaa 611 m </w:t>
            </w:r>
          </w:p>
        </w:tc>
        <w:tc>
          <w:tcPr>
            <w:tcW w:w="1191" w:type="dxa"/>
            <w:tcBorders/>
            <w:vAlign w:val="center"/>
          </w:tcPr>
          <w:p>
            <w:pPr>
              <w:pStyle w:val="TableContents"/>
              <w:bidi w:val="0"/>
              <w:spacing w:before="0" w:after="283"/>
              <w:jc w:val="left"/>
              <w:rPr/>
            </w:pPr>
            <w:r>
              <w:rPr/>
              <w:t xml:space="preserve">2.26 mi 3.63 km </w:t>
            </w:r>
          </w:p>
        </w:tc>
        <w:tc>
          <w:tcPr>
            <w:tcW w:w="1698" w:type="dxa"/>
            <w:tcBorders/>
            <w:vAlign w:val="center"/>
          </w:tcPr>
          <w:p>
            <w:pPr>
              <w:pStyle w:val="TableContents"/>
              <w:bidi w:val="0"/>
              <w:spacing w:before="0" w:after="283"/>
              <w:jc w:val="left"/>
              <w:rPr/>
            </w:pPr>
            <w:r>
              <w:rPr/>
              <w:t xml:space="preserve">58 ° 53 ′ 35'' N 137 ° 23 ′ 38'' W </w:t>
            </w:r>
            <w:r>
              <w:rPr/>
              <w:t xml:space="preserve">/ </w:t>
            </w:r>
            <w:r>
              <w:rPr/>
              <w:t xml:space="preserve">58.8931 ° N 137.3938 ° W </w:t>
            </w:r>
            <w:r>
              <w:rPr/>
              <w:t xml:space="preserve">/ 58.8931;-137.3938 </w:t>
            </w:r>
            <w:r>
              <w:rPr/>
              <w:t xml:space="preserve">(</w:t>
            </w:r>
            <w:r>
              <w:rPr/>
              <w:t xml:space="preserve">Tlingit Peak) (Tlingit Peak) </w:t>
            </w:r>
          </w:p>
        </w:tc>
      </w:tr>
      <w:tr>
        <w:trPr/>
        <w:tc>
          <w:tcPr>
            <w:tcW w:w="924" w:type="dxa"/>
            <w:tcBorders/>
            <w:vAlign w:val="center"/>
          </w:tcPr>
          <w:p>
            <w:pPr>
              <w:pStyle w:val="TableContents"/>
              <w:bidi w:val="0"/>
              <w:spacing w:before="0" w:after="283"/>
              <w:jc w:val="left"/>
              <w:rPr/>
            </w:pPr>
            <w:r>
              <w:rPr/>
              <w:t xml:space="preserve">136 </w:t>
            </w:r>
          </w:p>
        </w:tc>
        <w:tc>
          <w:tcPr>
            <w:tcW w:w="1491" w:type="dxa"/>
            <w:tcBorders/>
            <w:vAlign w:val="center"/>
          </w:tcPr>
          <w:p>
            <w:pPr>
              <w:pStyle w:val="TableContents"/>
              <w:bidi w:val="0"/>
              <w:spacing w:before="0" w:after="283"/>
              <w:jc w:val="left"/>
              <w:rPr/>
            </w:pPr>
            <w:r>
              <w:rPr/>
              <w:t xml:space="preserve">Little Costilla Peak </w:t>
            </w:r>
          </w:p>
        </w:tc>
        <w:tc>
          <w:tcPr>
            <w:tcW w:w="1261" w:type="dxa"/>
            <w:tcBorders/>
            <w:vAlign w:val="center"/>
          </w:tcPr>
          <w:p>
            <w:pPr>
              <w:pStyle w:val="TableContents"/>
              <w:bidi w:val="0"/>
              <w:spacing w:before="0" w:after="283"/>
              <w:jc w:val="left"/>
              <w:rPr/>
            </w:pPr>
            <w:r>
              <w:rPr/>
              <w:t xml:space="preserve">New Mexico </w:t>
            </w:r>
          </w:p>
        </w:tc>
        <w:tc>
          <w:tcPr>
            <w:tcW w:w="1235" w:type="dxa"/>
            <w:tcBorders/>
            <w:vAlign w:val="center"/>
          </w:tcPr>
          <w:p>
            <w:pPr>
              <w:pStyle w:val="TableContents"/>
              <w:bidi w:val="0"/>
              <w:spacing w:before="0" w:after="283"/>
              <w:jc w:val="left"/>
              <w:rPr/>
            </w:pPr>
            <w:r>
              <w:rPr/>
              <w:t xml:space="preserve">Culebra Range </w:t>
            </w:r>
          </w:p>
        </w:tc>
        <w:tc>
          <w:tcPr>
            <w:tcW w:w="1078" w:type="dxa"/>
            <w:tcBorders/>
            <w:vAlign w:val="center"/>
          </w:tcPr>
          <w:p>
            <w:pPr>
              <w:pStyle w:val="TableContents"/>
              <w:bidi w:val="0"/>
              <w:spacing w:before="0" w:after="283"/>
              <w:jc w:val="left"/>
              <w:rPr/>
            </w:pPr>
            <w:r>
              <w:rPr/>
              <w:t xml:space="preserve">12 588 jalkaa 3836,8 m </w:t>
            </w:r>
          </w:p>
        </w:tc>
        <w:tc>
          <w:tcPr>
            <w:tcW w:w="1327" w:type="dxa"/>
            <w:tcBorders/>
            <w:vAlign w:val="center"/>
          </w:tcPr>
          <w:p>
            <w:pPr>
              <w:pStyle w:val="TableContents"/>
              <w:bidi w:val="0"/>
              <w:spacing w:before="0" w:after="283"/>
              <w:jc w:val="left"/>
              <w:rPr/>
            </w:pPr>
            <w:r>
              <w:rPr/>
              <w:t xml:space="preserve">2,444 ft 745 m </w:t>
            </w:r>
          </w:p>
        </w:tc>
        <w:tc>
          <w:tcPr>
            <w:tcW w:w="1191" w:type="dxa"/>
            <w:tcBorders/>
            <w:vAlign w:val="center"/>
          </w:tcPr>
          <w:p>
            <w:pPr>
              <w:pStyle w:val="TableContents"/>
              <w:bidi w:val="0"/>
              <w:spacing w:before="0" w:after="283"/>
              <w:jc w:val="left"/>
              <w:rPr/>
            </w:pPr>
            <w:r>
              <w:rPr/>
              <w:t xml:space="preserve">7.75 mi 12.48 km </w:t>
            </w:r>
          </w:p>
        </w:tc>
        <w:tc>
          <w:tcPr>
            <w:tcW w:w="1698" w:type="dxa"/>
            <w:tcBorders/>
            <w:vAlign w:val="center"/>
          </w:tcPr>
          <w:p>
            <w:pPr>
              <w:pStyle w:val="TableContents"/>
              <w:bidi w:val="0"/>
              <w:spacing w:before="0" w:after="283"/>
              <w:jc w:val="left"/>
              <w:rPr/>
            </w:pPr>
            <w:r>
              <w:rPr/>
              <w:t xml:space="preserve">36 ° 50 ′ 01''' N 105 ° 13 ′ 22'' W </w:t>
            </w:r>
            <w:r>
              <w:rPr/>
              <w:t xml:space="preserve">/ </w:t>
            </w:r>
            <w:r>
              <w:rPr/>
              <w:t xml:space="preserve">36.8335 ° N 105.2229 ° W </w:t>
            </w:r>
            <w:r>
              <w:rPr/>
              <w:t xml:space="preserve">/ 36.8335;-105.2229 </w:t>
            </w:r>
            <w:r>
              <w:rPr/>
              <w:t xml:space="preserve">(</w:t>
            </w:r>
            <w:r>
              <w:rPr/>
              <w:t xml:space="preserve">Little Costilla Peak) </w:t>
            </w:r>
          </w:p>
        </w:tc>
      </w:tr>
      <w:tr>
        <w:trPr/>
        <w:tc>
          <w:tcPr>
            <w:tcW w:w="924" w:type="dxa"/>
            <w:tcBorders/>
            <w:vAlign w:val="center"/>
          </w:tcPr>
          <w:p>
            <w:pPr>
              <w:pStyle w:val="TableContents"/>
              <w:bidi w:val="0"/>
              <w:spacing w:before="0" w:after="283"/>
              <w:jc w:val="left"/>
              <w:rPr/>
            </w:pPr>
            <w:r>
              <w:rPr/>
              <w:t xml:space="preserve">137 </w:t>
            </w:r>
          </w:p>
        </w:tc>
        <w:tc>
          <w:tcPr>
            <w:tcW w:w="1491" w:type="dxa"/>
            <w:tcBorders/>
            <w:vAlign w:val="center"/>
          </w:tcPr>
          <w:p>
            <w:pPr>
              <w:pStyle w:val="TableContents"/>
              <w:bidi w:val="0"/>
              <w:spacing w:before="0" w:after="283"/>
              <w:jc w:val="left"/>
              <w:rPr/>
            </w:pPr>
            <w:r>
              <w:rPr/>
              <w:t xml:space="preserve">Mount Carpe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Alaska Range </w:t>
            </w:r>
          </w:p>
        </w:tc>
        <w:tc>
          <w:tcPr>
            <w:tcW w:w="1078" w:type="dxa"/>
            <w:tcBorders/>
            <w:vAlign w:val="center"/>
          </w:tcPr>
          <w:p>
            <w:pPr>
              <w:pStyle w:val="TableContents"/>
              <w:bidi w:val="0"/>
              <w:spacing w:before="0" w:after="283"/>
              <w:jc w:val="left"/>
              <w:rPr/>
            </w:pPr>
            <w:r>
              <w:rPr/>
              <w:t xml:space="preserve">12 550 jalkaa 3825 m </w:t>
            </w:r>
          </w:p>
        </w:tc>
        <w:tc>
          <w:tcPr>
            <w:tcW w:w="1327" w:type="dxa"/>
            <w:tcBorders/>
            <w:vAlign w:val="center"/>
          </w:tcPr>
          <w:p>
            <w:pPr>
              <w:pStyle w:val="TableContents"/>
              <w:bidi w:val="0"/>
              <w:spacing w:before="0" w:after="283"/>
              <w:jc w:val="left"/>
              <w:rPr/>
            </w:pPr>
            <w:r>
              <w:rPr/>
              <w:t xml:space="preserve">1 800 jalkaa 549 m </w:t>
            </w:r>
          </w:p>
        </w:tc>
        <w:tc>
          <w:tcPr>
            <w:tcW w:w="1191" w:type="dxa"/>
            <w:tcBorders/>
            <w:vAlign w:val="center"/>
          </w:tcPr>
          <w:p>
            <w:pPr>
              <w:pStyle w:val="TableContents"/>
              <w:bidi w:val="0"/>
              <w:spacing w:before="0" w:after="283"/>
              <w:jc w:val="left"/>
              <w:rPr/>
            </w:pPr>
            <w:r>
              <w:rPr/>
              <w:t xml:space="preserve">4.10 mi 6.60 km </w:t>
            </w:r>
          </w:p>
        </w:tc>
        <w:tc>
          <w:tcPr>
            <w:tcW w:w="1698" w:type="dxa"/>
            <w:tcBorders/>
            <w:vAlign w:val="center"/>
          </w:tcPr>
          <w:p>
            <w:pPr>
              <w:pStyle w:val="TableContents"/>
              <w:bidi w:val="0"/>
              <w:spacing w:before="0" w:after="283"/>
              <w:jc w:val="left"/>
              <w:rPr/>
            </w:pPr>
            <w:r>
              <w:rPr/>
              <w:t xml:space="preserve">63 ° 09 ′ 08''' N 150 ° 51 ′ 42'' W </w:t>
            </w:r>
            <w:r>
              <w:rPr/>
              <w:t xml:space="preserve">/ </w:t>
            </w:r>
            <w:r>
              <w:rPr/>
              <w:t xml:space="preserve">63.1521 ° N 150.8616 ° W </w:t>
            </w:r>
            <w:r>
              <w:rPr/>
              <w:t xml:space="preserve">/ 63.1521;-150.8616 </w:t>
            </w:r>
            <w:r>
              <w:rPr/>
              <w:t xml:space="preserve">(</w:t>
            </w:r>
            <w:r>
              <w:rPr/>
              <w:t xml:space="preserve">Mount Carpe) (Mount Carpe) </w:t>
            </w:r>
          </w:p>
        </w:tc>
      </w:tr>
      <w:tr>
        <w:trPr/>
        <w:tc>
          <w:tcPr>
            <w:tcW w:w="924" w:type="dxa"/>
            <w:tcBorders/>
            <w:vAlign w:val="center"/>
          </w:tcPr>
          <w:p>
            <w:pPr>
              <w:pStyle w:val="TableContents"/>
              <w:bidi w:val="0"/>
              <w:spacing w:before="0" w:after="283"/>
              <w:jc w:val="left"/>
              <w:rPr/>
            </w:pPr>
            <w:r>
              <w:rPr/>
              <w:t xml:space="preserve">138 </w:t>
            </w:r>
          </w:p>
        </w:tc>
        <w:tc>
          <w:tcPr>
            <w:tcW w:w="1491" w:type="dxa"/>
            <w:tcBorders/>
            <w:vAlign w:val="center"/>
          </w:tcPr>
          <w:p>
            <w:pPr>
              <w:pStyle w:val="TableContents"/>
              <w:bidi w:val="0"/>
              <w:spacing w:before="0" w:after="283"/>
              <w:jc w:val="left"/>
              <w:rPr/>
            </w:pPr>
            <w:r>
              <w:rPr/>
              <w:t xml:space="preserve">Needham Mountain </w:t>
            </w:r>
          </w:p>
        </w:tc>
        <w:tc>
          <w:tcPr>
            <w:tcW w:w="1261" w:type="dxa"/>
            <w:tcBorders/>
            <w:vAlign w:val="center"/>
          </w:tcPr>
          <w:p>
            <w:pPr>
              <w:pStyle w:val="TableContents"/>
              <w:bidi w:val="0"/>
              <w:spacing w:before="0" w:after="283"/>
              <w:jc w:val="left"/>
              <w:rPr/>
            </w:pPr>
            <w:r>
              <w:rPr/>
              <w:t xml:space="preserve">Kalifornia </w:t>
            </w:r>
          </w:p>
        </w:tc>
        <w:tc>
          <w:tcPr>
            <w:tcW w:w="1235" w:type="dxa"/>
            <w:tcBorders/>
            <w:vAlign w:val="center"/>
          </w:tcPr>
          <w:p>
            <w:pPr>
              <w:pStyle w:val="TableContents"/>
              <w:bidi w:val="0"/>
              <w:spacing w:before="0" w:after="283"/>
              <w:jc w:val="left"/>
              <w:rPr/>
            </w:pPr>
            <w:r>
              <w:rPr/>
              <w:t xml:space="preserve">Sierra Nevada </w:t>
            </w:r>
          </w:p>
        </w:tc>
        <w:tc>
          <w:tcPr>
            <w:tcW w:w="1078" w:type="dxa"/>
            <w:tcBorders/>
            <w:vAlign w:val="center"/>
          </w:tcPr>
          <w:p>
            <w:pPr>
              <w:pStyle w:val="TableContents"/>
              <w:bidi w:val="0"/>
              <w:spacing w:before="0" w:after="283"/>
              <w:jc w:val="left"/>
              <w:rPr/>
            </w:pPr>
            <w:r>
              <w:rPr/>
              <w:t xml:space="preserve">12 545 jalkaa 3824 m </w:t>
            </w:r>
          </w:p>
        </w:tc>
        <w:tc>
          <w:tcPr>
            <w:tcW w:w="1327" w:type="dxa"/>
            <w:tcBorders/>
            <w:vAlign w:val="center"/>
          </w:tcPr>
          <w:p>
            <w:pPr>
              <w:pStyle w:val="TableContents"/>
              <w:bidi w:val="0"/>
              <w:spacing w:before="0" w:after="283"/>
              <w:jc w:val="left"/>
              <w:rPr/>
            </w:pPr>
            <w:r>
              <w:rPr/>
              <w:t xml:space="preserve">1 840 jalkaa 561 m </w:t>
            </w:r>
          </w:p>
        </w:tc>
        <w:tc>
          <w:tcPr>
            <w:tcW w:w="1191" w:type="dxa"/>
            <w:tcBorders/>
            <w:vAlign w:val="center"/>
          </w:tcPr>
          <w:p>
            <w:pPr>
              <w:pStyle w:val="TableContents"/>
              <w:bidi w:val="0"/>
              <w:spacing w:before="0" w:after="283"/>
              <w:jc w:val="left"/>
              <w:rPr/>
            </w:pPr>
            <w:r>
              <w:rPr/>
              <w:t xml:space="preserve">5.93 mi 9.54 km </w:t>
            </w:r>
          </w:p>
        </w:tc>
        <w:tc>
          <w:tcPr>
            <w:tcW w:w="1698" w:type="dxa"/>
            <w:tcBorders/>
            <w:vAlign w:val="center"/>
          </w:tcPr>
          <w:p>
            <w:pPr>
              <w:pStyle w:val="TableContents"/>
              <w:bidi w:val="0"/>
              <w:spacing w:before="0" w:after="283"/>
              <w:jc w:val="left"/>
              <w:rPr/>
            </w:pPr>
            <w:r>
              <w:rPr/>
              <w:t xml:space="preserve">36 ° 27 ′ 16'' N 118 ° 32 ′ 14'' W </w:t>
            </w:r>
            <w:r>
              <w:rPr/>
              <w:t xml:space="preserve">/ </w:t>
            </w:r>
            <w:r>
              <w:rPr/>
              <w:t xml:space="preserve">36.4545 ° N 118.5373 ° W </w:t>
            </w:r>
            <w:r>
              <w:rPr/>
              <w:t xml:space="preserve">/ 36.4545;-118.5373 </w:t>
            </w:r>
            <w:r>
              <w:rPr/>
              <w:t xml:space="preserve">(</w:t>
            </w:r>
            <w:r>
              <w:rPr/>
              <w:t xml:space="preserve">Needham Mountain) (Needham Mountain) </w:t>
            </w:r>
          </w:p>
        </w:tc>
      </w:tr>
      <w:tr>
        <w:trPr/>
        <w:tc>
          <w:tcPr>
            <w:tcW w:w="924" w:type="dxa"/>
            <w:tcBorders/>
            <w:vAlign w:val="center"/>
          </w:tcPr>
          <w:p>
            <w:pPr>
              <w:pStyle w:val="TableContents"/>
              <w:bidi w:val="0"/>
              <w:spacing w:before="0" w:after="283"/>
              <w:jc w:val="left"/>
              <w:rPr/>
            </w:pPr>
            <w:r>
              <w:rPr/>
              <w:t xml:space="preserve">139 </w:t>
            </w:r>
          </w:p>
        </w:tc>
        <w:tc>
          <w:tcPr>
            <w:tcW w:w="1491" w:type="dxa"/>
            <w:tcBorders/>
            <w:vAlign w:val="center"/>
          </w:tcPr>
          <w:p>
            <w:pPr>
              <w:pStyle w:val="TableContents"/>
              <w:bidi w:val="0"/>
              <w:spacing w:before="0" w:after="283"/>
              <w:jc w:val="left"/>
              <w:rPr/>
            </w:pPr>
            <w:r>
              <w:rPr/>
              <w:t xml:space="preserve">Graham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San Juan Mountains </w:t>
            </w:r>
          </w:p>
        </w:tc>
        <w:tc>
          <w:tcPr>
            <w:tcW w:w="1078" w:type="dxa"/>
            <w:tcBorders/>
            <w:vAlign w:val="center"/>
          </w:tcPr>
          <w:p>
            <w:pPr>
              <w:pStyle w:val="TableContents"/>
              <w:bidi w:val="0"/>
              <w:spacing w:before="0" w:after="283"/>
              <w:jc w:val="left"/>
              <w:rPr/>
            </w:pPr>
            <w:r>
              <w:rPr/>
              <w:t xml:space="preserve">12,536 ft 3821.1 m </w:t>
            </w:r>
          </w:p>
        </w:tc>
        <w:tc>
          <w:tcPr>
            <w:tcW w:w="1327" w:type="dxa"/>
            <w:tcBorders/>
            <w:vAlign w:val="center"/>
          </w:tcPr>
          <w:p>
            <w:pPr>
              <w:pStyle w:val="TableContents"/>
              <w:bidi w:val="0"/>
              <w:spacing w:before="0" w:after="283"/>
              <w:jc w:val="left"/>
              <w:rPr/>
            </w:pPr>
            <w:r>
              <w:rPr/>
              <w:t xml:space="preserve">2 551 jalkaa 778 m </w:t>
            </w:r>
          </w:p>
        </w:tc>
        <w:tc>
          <w:tcPr>
            <w:tcW w:w="1191" w:type="dxa"/>
            <w:tcBorders/>
            <w:vAlign w:val="center"/>
          </w:tcPr>
          <w:p>
            <w:pPr>
              <w:pStyle w:val="TableContents"/>
              <w:bidi w:val="0"/>
              <w:spacing w:before="0" w:after="283"/>
              <w:jc w:val="left"/>
              <w:rPr/>
            </w:pPr>
            <w:r>
              <w:rPr/>
              <w:t xml:space="preserve">8.64 mi 13.90 km </w:t>
            </w:r>
          </w:p>
        </w:tc>
        <w:tc>
          <w:tcPr>
            <w:tcW w:w="1698" w:type="dxa"/>
            <w:tcBorders/>
            <w:vAlign w:val="center"/>
          </w:tcPr>
          <w:p>
            <w:pPr>
              <w:pStyle w:val="TableContents"/>
              <w:bidi w:val="0"/>
              <w:spacing w:before="0" w:after="283"/>
              <w:jc w:val="left"/>
              <w:rPr/>
            </w:pPr>
            <w:r>
              <w:rPr/>
              <w:t xml:space="preserve">37 ° 29 ′ 50'' N 107 ° 22 ′ 34'' W </w:t>
            </w:r>
            <w:r>
              <w:rPr/>
              <w:t xml:space="preserve">/ </w:t>
            </w:r>
            <w:r>
              <w:rPr/>
              <w:t xml:space="preserve">37.4972 ° N 107.3761 ° W </w:t>
            </w:r>
            <w:r>
              <w:rPr/>
              <w:t xml:space="preserve">/ 37.4972;-107.3761 </w:t>
            </w:r>
            <w:r>
              <w:rPr/>
              <w:t xml:space="preserve">(</w:t>
            </w:r>
            <w:r>
              <w:rPr/>
              <w:t xml:space="preserve">Graham Peak). </w:t>
            </w:r>
          </w:p>
        </w:tc>
      </w:tr>
      <w:tr>
        <w:trPr/>
        <w:tc>
          <w:tcPr>
            <w:tcW w:w="924" w:type="dxa"/>
            <w:tcBorders/>
            <w:vAlign w:val="center"/>
          </w:tcPr>
          <w:p>
            <w:pPr>
              <w:pStyle w:val="TableContents"/>
              <w:bidi w:val="0"/>
              <w:spacing w:before="0" w:after="283"/>
              <w:jc w:val="left"/>
              <w:rPr/>
            </w:pPr>
            <w:r>
              <w:rPr/>
              <w:t xml:space="preserve">140 </w:t>
            </w:r>
          </w:p>
        </w:tc>
        <w:tc>
          <w:tcPr>
            <w:tcW w:w="1491" w:type="dxa"/>
            <w:tcBorders/>
            <w:vAlign w:val="center"/>
          </w:tcPr>
          <w:p>
            <w:pPr>
              <w:pStyle w:val="TableContents"/>
              <w:bidi w:val="0"/>
              <w:spacing w:before="0" w:after="283"/>
              <w:jc w:val="left"/>
              <w:rPr/>
            </w:pPr>
            <w:r>
              <w:rPr/>
              <w:t xml:space="preserve">Whetstone Mountain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West Elk Mountains </w:t>
            </w:r>
          </w:p>
        </w:tc>
        <w:tc>
          <w:tcPr>
            <w:tcW w:w="1078" w:type="dxa"/>
            <w:tcBorders/>
            <w:vAlign w:val="center"/>
          </w:tcPr>
          <w:p>
            <w:pPr>
              <w:pStyle w:val="TableContents"/>
              <w:bidi w:val="0"/>
              <w:spacing w:before="0" w:after="283"/>
              <w:jc w:val="left"/>
              <w:rPr/>
            </w:pPr>
            <w:r>
              <w:rPr/>
              <w:t xml:space="preserve">12 527 jalkaa 3818,1 m </w:t>
            </w:r>
          </w:p>
        </w:tc>
        <w:tc>
          <w:tcPr>
            <w:tcW w:w="1327" w:type="dxa"/>
            <w:tcBorders/>
            <w:vAlign w:val="center"/>
          </w:tcPr>
          <w:p>
            <w:pPr>
              <w:pStyle w:val="TableContents"/>
              <w:bidi w:val="0"/>
              <w:spacing w:before="0" w:after="283"/>
              <w:jc w:val="left"/>
              <w:rPr/>
            </w:pPr>
            <w:r>
              <w:rPr/>
              <w:t xml:space="preserve">2 456 jalkaa 749 m </w:t>
            </w:r>
          </w:p>
        </w:tc>
        <w:tc>
          <w:tcPr>
            <w:tcW w:w="1191" w:type="dxa"/>
            <w:tcBorders/>
            <w:vAlign w:val="center"/>
          </w:tcPr>
          <w:p>
            <w:pPr>
              <w:pStyle w:val="TableContents"/>
              <w:bidi w:val="0"/>
              <w:spacing w:before="0" w:after="283"/>
              <w:jc w:val="left"/>
              <w:rPr/>
            </w:pPr>
            <w:r>
              <w:rPr/>
              <w:t xml:space="preserve">9.39 mi 15.11 km </w:t>
            </w:r>
          </w:p>
        </w:tc>
        <w:tc>
          <w:tcPr>
            <w:tcW w:w="1698" w:type="dxa"/>
            <w:tcBorders/>
            <w:vAlign w:val="center"/>
          </w:tcPr>
          <w:p>
            <w:pPr>
              <w:pStyle w:val="TableContents"/>
              <w:bidi w:val="0"/>
              <w:spacing w:before="0" w:after="283"/>
              <w:jc w:val="left"/>
              <w:rPr/>
            </w:pPr>
            <w:r>
              <w:rPr/>
              <w:t xml:space="preserve">38 ° 49 ′ 20'' N 106 ° 58 ′ 48'' W </w:t>
            </w:r>
            <w:r>
              <w:rPr/>
              <w:t xml:space="preserve">/ </w:t>
            </w:r>
            <w:r>
              <w:rPr/>
              <w:t xml:space="preserve">38.8223 ° N 106.9799 ° W </w:t>
            </w:r>
            <w:r>
              <w:rPr/>
              <w:t xml:space="preserve">/ 38.8223;-106.9799 </w:t>
            </w:r>
            <w:r>
              <w:rPr/>
              <w:t xml:space="preserve">(</w:t>
            </w:r>
            <w:r>
              <w:rPr/>
              <w:t xml:space="preserve">Whetstone Mountain) </w:t>
            </w:r>
            <w:r>
              <w:rPr/>
              <w:t xml:space="preserve">(</w:t>
            </w:r>
            <w:r>
              <w:rPr/>
              <w:t xml:space="preserve">Whetstone Mountain) </w:t>
            </w:r>
          </w:p>
        </w:tc>
      </w:tr>
      <w:tr>
        <w:trPr/>
        <w:tc>
          <w:tcPr>
            <w:tcW w:w="924" w:type="dxa"/>
            <w:tcBorders/>
            <w:vAlign w:val="center"/>
          </w:tcPr>
          <w:p>
            <w:pPr>
              <w:pStyle w:val="TableContents"/>
              <w:bidi w:val="0"/>
              <w:spacing w:before="0" w:after="283"/>
              <w:jc w:val="left"/>
              <w:rPr/>
            </w:pPr>
            <w:r>
              <w:rPr/>
              <w:t xml:space="preserve">141 </w:t>
            </w:r>
          </w:p>
        </w:tc>
        <w:tc>
          <w:tcPr>
            <w:tcW w:w="1491" w:type="dxa"/>
            <w:tcBorders/>
            <w:vAlign w:val="center"/>
          </w:tcPr>
          <w:p>
            <w:pPr>
              <w:pStyle w:val="TableContents"/>
              <w:bidi w:val="0"/>
              <w:spacing w:before="0" w:after="283"/>
              <w:jc w:val="left"/>
              <w:rPr/>
            </w:pPr>
            <w:r>
              <w:rPr/>
              <w:t xml:space="preserve">Kahiltna Dome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Alaska Range </w:t>
            </w:r>
          </w:p>
        </w:tc>
        <w:tc>
          <w:tcPr>
            <w:tcW w:w="1078" w:type="dxa"/>
            <w:tcBorders/>
            <w:vAlign w:val="center"/>
          </w:tcPr>
          <w:p>
            <w:pPr>
              <w:pStyle w:val="TableContents"/>
              <w:bidi w:val="0"/>
              <w:spacing w:before="0" w:after="283"/>
              <w:jc w:val="left"/>
              <w:rPr/>
            </w:pPr>
            <w:r>
              <w:rPr/>
              <w:t xml:space="preserve">12 525 ft 3818 m </w:t>
            </w:r>
          </w:p>
        </w:tc>
        <w:tc>
          <w:tcPr>
            <w:tcW w:w="1327" w:type="dxa"/>
            <w:tcBorders/>
            <w:vAlign w:val="center"/>
          </w:tcPr>
          <w:p>
            <w:pPr>
              <w:pStyle w:val="TableContents"/>
              <w:bidi w:val="0"/>
              <w:spacing w:before="0" w:after="283"/>
              <w:jc w:val="left"/>
              <w:rPr/>
            </w:pPr>
            <w:r>
              <w:rPr/>
              <w:t xml:space="preserve">2 175 jalkaa 663 m </w:t>
            </w:r>
          </w:p>
        </w:tc>
        <w:tc>
          <w:tcPr>
            <w:tcW w:w="1191" w:type="dxa"/>
            <w:tcBorders/>
            <w:vAlign w:val="center"/>
          </w:tcPr>
          <w:p>
            <w:pPr>
              <w:pStyle w:val="TableContents"/>
              <w:bidi w:val="0"/>
              <w:spacing w:before="0" w:after="283"/>
              <w:jc w:val="left"/>
              <w:rPr/>
            </w:pPr>
            <w:r>
              <w:rPr/>
              <w:t xml:space="preserve">3.45 mi 5.55 km </w:t>
            </w:r>
          </w:p>
        </w:tc>
        <w:tc>
          <w:tcPr>
            <w:tcW w:w="1698" w:type="dxa"/>
            <w:tcBorders/>
            <w:vAlign w:val="center"/>
          </w:tcPr>
          <w:p>
            <w:pPr>
              <w:pStyle w:val="TableContents"/>
              <w:bidi w:val="0"/>
              <w:spacing w:before="0" w:after="283"/>
              <w:jc w:val="left"/>
              <w:rPr/>
            </w:pPr>
            <w:r>
              <w:rPr/>
              <w:t xml:space="preserve">63 ° 03 ′ 18'' N 151 ° 14 ′ 22'' W </w:t>
            </w:r>
            <w:r>
              <w:rPr/>
              <w:t xml:space="preserve">/ </w:t>
            </w:r>
            <w:r>
              <w:rPr/>
              <w:t xml:space="preserve">63.0550 ° N 151.2394 ° W </w:t>
            </w:r>
            <w:r>
              <w:rPr/>
              <w:t xml:space="preserve">/ 63.0550;-151.2394 </w:t>
            </w:r>
            <w:r>
              <w:rPr/>
              <w:t xml:space="preserve">(</w:t>
            </w:r>
            <w:r>
              <w:rPr/>
              <w:t xml:space="preserve">Kahiltna Dome) (Kahiltna Dome) </w:t>
            </w:r>
          </w:p>
        </w:tc>
      </w:tr>
      <w:tr>
        <w:trPr/>
        <w:tc>
          <w:tcPr>
            <w:tcW w:w="924" w:type="dxa"/>
            <w:tcBorders/>
            <w:vAlign w:val="center"/>
          </w:tcPr>
          <w:p>
            <w:pPr>
              <w:pStyle w:val="TableContents"/>
              <w:bidi w:val="0"/>
              <w:spacing w:before="0" w:after="283"/>
              <w:jc w:val="left"/>
              <w:rPr/>
            </w:pPr>
            <w:r>
              <w:rPr/>
              <w:t xml:space="preserve">142 </w:t>
            </w:r>
          </w:p>
        </w:tc>
        <w:tc>
          <w:tcPr>
            <w:tcW w:w="1491" w:type="dxa"/>
            <w:tcBorders/>
            <w:vAlign w:val="center"/>
          </w:tcPr>
          <w:p>
            <w:pPr>
              <w:pStyle w:val="TableContents"/>
              <w:bidi w:val="0"/>
              <w:spacing w:before="0" w:after="283"/>
              <w:jc w:val="left"/>
              <w:rPr/>
            </w:pPr>
            <w:r>
              <w:rPr/>
              <w:t xml:space="preserve">Mount Thor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Chugach Mountains </w:t>
            </w:r>
          </w:p>
        </w:tc>
        <w:tc>
          <w:tcPr>
            <w:tcW w:w="1078" w:type="dxa"/>
            <w:tcBorders/>
            <w:vAlign w:val="center"/>
          </w:tcPr>
          <w:p>
            <w:pPr>
              <w:pStyle w:val="TableContents"/>
              <w:bidi w:val="0"/>
              <w:spacing w:before="0" w:after="283"/>
              <w:jc w:val="left"/>
              <w:rPr/>
            </w:pPr>
            <w:r>
              <w:rPr/>
              <w:t xml:space="preserve">12 521 jalkaa 3816 m </w:t>
            </w:r>
          </w:p>
        </w:tc>
        <w:tc>
          <w:tcPr>
            <w:tcW w:w="1327" w:type="dxa"/>
            <w:tcBorders/>
            <w:vAlign w:val="center"/>
          </w:tcPr>
          <w:p>
            <w:pPr>
              <w:pStyle w:val="TableContents"/>
              <w:bidi w:val="0"/>
              <w:spacing w:before="0" w:after="283"/>
              <w:jc w:val="left"/>
              <w:rPr/>
            </w:pPr>
            <w:r>
              <w:rPr/>
              <w:t xml:space="preserve">3 271 ft 997 m </w:t>
            </w:r>
          </w:p>
        </w:tc>
        <w:tc>
          <w:tcPr>
            <w:tcW w:w="1191" w:type="dxa"/>
            <w:tcBorders/>
            <w:vAlign w:val="center"/>
          </w:tcPr>
          <w:p>
            <w:pPr>
              <w:pStyle w:val="TableContents"/>
              <w:bidi w:val="0"/>
              <w:spacing w:before="0" w:after="283"/>
              <w:jc w:val="left"/>
              <w:rPr/>
            </w:pPr>
            <w:r>
              <w:rPr/>
              <w:t xml:space="preserve">20.4 mi 32.8 km </w:t>
            </w:r>
          </w:p>
        </w:tc>
        <w:tc>
          <w:tcPr>
            <w:tcW w:w="1698" w:type="dxa"/>
            <w:tcBorders/>
            <w:vAlign w:val="center"/>
          </w:tcPr>
          <w:p>
            <w:pPr>
              <w:pStyle w:val="TableContents"/>
              <w:bidi w:val="0"/>
              <w:spacing w:before="0" w:after="283"/>
              <w:jc w:val="left"/>
              <w:rPr/>
            </w:pPr>
            <w:r>
              <w:rPr/>
              <w:t xml:space="preserve">61 ° 29 ′ 07''' N 147 ° 08 ′ 46''' W </w:t>
            </w:r>
            <w:r>
              <w:rPr/>
              <w:t xml:space="preserve">/ </w:t>
            </w:r>
            <w:r>
              <w:rPr/>
              <w:t xml:space="preserve">61.4854 ° N 147.1460 ° W </w:t>
            </w:r>
            <w:r>
              <w:rPr/>
              <w:t xml:space="preserve">/ 61.4854;-147.1460 </w:t>
            </w:r>
            <w:r>
              <w:rPr/>
              <w:t xml:space="preserve">(</w:t>
            </w:r>
            <w:r>
              <w:rPr/>
              <w:t xml:space="preserve">Mount Thor) (Mount Thor) </w:t>
            </w:r>
          </w:p>
        </w:tc>
      </w:tr>
      <w:tr>
        <w:trPr/>
        <w:tc>
          <w:tcPr>
            <w:tcW w:w="924" w:type="dxa"/>
            <w:tcBorders/>
            <w:vAlign w:val="center"/>
          </w:tcPr>
          <w:p>
            <w:pPr>
              <w:pStyle w:val="TableContents"/>
              <w:bidi w:val="0"/>
              <w:spacing w:before="0" w:after="283"/>
              <w:jc w:val="left"/>
              <w:rPr/>
            </w:pPr>
            <w:r>
              <w:rPr/>
              <w:t xml:space="preserve">143 </w:t>
            </w:r>
          </w:p>
        </w:tc>
        <w:tc>
          <w:tcPr>
            <w:tcW w:w="1491" w:type="dxa"/>
            <w:tcBorders/>
            <w:vAlign w:val="center"/>
          </w:tcPr>
          <w:p>
            <w:pPr>
              <w:pStyle w:val="TableContents"/>
              <w:bidi w:val="0"/>
              <w:spacing w:before="0" w:after="283"/>
              <w:jc w:val="left"/>
              <w:rPr/>
            </w:pPr>
            <w:r>
              <w:rPr/>
              <w:t xml:space="preserve">Mount Watson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Saint Elias Mountains </w:t>
            </w:r>
          </w:p>
        </w:tc>
        <w:tc>
          <w:tcPr>
            <w:tcW w:w="1078" w:type="dxa"/>
            <w:tcBorders/>
            <w:vAlign w:val="center"/>
          </w:tcPr>
          <w:p>
            <w:pPr>
              <w:pStyle w:val="TableContents"/>
              <w:bidi w:val="0"/>
              <w:spacing w:before="0" w:after="283"/>
              <w:jc w:val="left"/>
              <w:rPr/>
            </w:pPr>
            <w:r>
              <w:rPr/>
              <w:t xml:space="preserve">12,497 ft 3809 m </w:t>
            </w:r>
          </w:p>
        </w:tc>
        <w:tc>
          <w:tcPr>
            <w:tcW w:w="1327" w:type="dxa"/>
            <w:tcBorders/>
            <w:vAlign w:val="center"/>
          </w:tcPr>
          <w:p>
            <w:pPr>
              <w:pStyle w:val="TableContents"/>
              <w:bidi w:val="0"/>
              <w:spacing w:before="0" w:after="283"/>
              <w:jc w:val="left"/>
              <w:rPr/>
            </w:pPr>
            <w:r>
              <w:rPr/>
              <w:t xml:space="preserve">1 932 jalkaa 589 m </w:t>
            </w:r>
          </w:p>
        </w:tc>
        <w:tc>
          <w:tcPr>
            <w:tcW w:w="1191" w:type="dxa"/>
            <w:tcBorders/>
            <w:vAlign w:val="center"/>
          </w:tcPr>
          <w:p>
            <w:pPr>
              <w:pStyle w:val="TableContents"/>
              <w:bidi w:val="0"/>
              <w:spacing w:before="0" w:after="283"/>
              <w:jc w:val="left"/>
              <w:rPr/>
            </w:pPr>
            <w:r>
              <w:rPr/>
              <w:t xml:space="preserve">2.52 mi 4.05 km </w:t>
            </w:r>
          </w:p>
        </w:tc>
        <w:tc>
          <w:tcPr>
            <w:tcW w:w="1698" w:type="dxa"/>
            <w:tcBorders/>
            <w:vAlign w:val="center"/>
          </w:tcPr>
          <w:p>
            <w:pPr>
              <w:pStyle w:val="TableContents"/>
              <w:bidi w:val="0"/>
              <w:spacing w:before="0" w:after="283"/>
              <w:jc w:val="left"/>
              <w:rPr/>
            </w:pPr>
            <w:r>
              <w:rPr/>
              <w:t xml:space="preserve">59 ° 00 ′ 32'' N 137 ° 33 ′ 15'' W </w:t>
            </w:r>
            <w:r>
              <w:rPr/>
              <w:t xml:space="preserve">/ </w:t>
            </w:r>
            <w:r>
              <w:rPr/>
              <w:t xml:space="preserve">59.0088 ° N 137.5541 ° W </w:t>
            </w:r>
            <w:r>
              <w:rPr/>
              <w:t xml:space="preserve">/ 59.0088;-137.5541 </w:t>
            </w:r>
            <w:r>
              <w:rPr/>
              <w:t xml:space="preserve">(</w:t>
            </w:r>
            <w:r>
              <w:rPr/>
              <w:t xml:space="preserve">Mount Watson) (Mount Watson) </w:t>
            </w:r>
          </w:p>
        </w:tc>
      </w:tr>
      <w:tr>
        <w:trPr/>
        <w:tc>
          <w:tcPr>
            <w:tcW w:w="924" w:type="dxa"/>
            <w:tcBorders/>
            <w:vAlign w:val="center"/>
          </w:tcPr>
          <w:p>
            <w:pPr>
              <w:pStyle w:val="TableContents"/>
              <w:bidi w:val="0"/>
              <w:spacing w:before="0" w:after="283"/>
              <w:jc w:val="left"/>
              <w:rPr/>
            </w:pPr>
            <w:r>
              <w:rPr/>
              <w:t xml:space="preserve">144 </w:t>
            </w:r>
          </w:p>
        </w:tc>
        <w:tc>
          <w:tcPr>
            <w:tcW w:w="1491" w:type="dxa"/>
            <w:tcBorders/>
            <w:vAlign w:val="center"/>
          </w:tcPr>
          <w:p>
            <w:pPr>
              <w:pStyle w:val="TableContents"/>
              <w:bidi w:val="0"/>
              <w:spacing w:before="0" w:after="283"/>
              <w:jc w:val="left"/>
              <w:rPr/>
            </w:pPr>
            <w:r>
              <w:rPr/>
              <w:t xml:space="preserve">Atlantic Peak </w:t>
            </w:r>
          </w:p>
        </w:tc>
        <w:tc>
          <w:tcPr>
            <w:tcW w:w="1261" w:type="dxa"/>
            <w:tcBorders/>
            <w:vAlign w:val="center"/>
          </w:tcPr>
          <w:p>
            <w:pPr>
              <w:pStyle w:val="TableContents"/>
              <w:bidi w:val="0"/>
              <w:spacing w:before="0" w:after="283"/>
              <w:jc w:val="left"/>
              <w:rPr/>
            </w:pPr>
            <w:r>
              <w:rPr/>
              <w:t xml:space="preserve">Wyoming </w:t>
            </w:r>
          </w:p>
        </w:tc>
        <w:tc>
          <w:tcPr>
            <w:tcW w:w="1235" w:type="dxa"/>
            <w:tcBorders/>
            <w:vAlign w:val="center"/>
          </w:tcPr>
          <w:p>
            <w:pPr>
              <w:pStyle w:val="TableContents"/>
              <w:bidi w:val="0"/>
              <w:spacing w:before="0" w:after="283"/>
              <w:jc w:val="left"/>
              <w:rPr/>
            </w:pPr>
            <w:r>
              <w:rPr/>
              <w:t xml:space="preserve">Wind River Range </w:t>
            </w:r>
          </w:p>
        </w:tc>
        <w:tc>
          <w:tcPr>
            <w:tcW w:w="1078" w:type="dxa"/>
            <w:tcBorders/>
            <w:vAlign w:val="center"/>
          </w:tcPr>
          <w:p>
            <w:pPr>
              <w:pStyle w:val="TableContents"/>
              <w:bidi w:val="0"/>
              <w:spacing w:before="0" w:after="283"/>
              <w:jc w:val="left"/>
              <w:rPr/>
            </w:pPr>
            <w:r>
              <w:rPr/>
              <w:t xml:space="preserve">12,495 ft 3808 m </w:t>
            </w:r>
          </w:p>
        </w:tc>
        <w:tc>
          <w:tcPr>
            <w:tcW w:w="1327" w:type="dxa"/>
            <w:tcBorders/>
            <w:vAlign w:val="center"/>
          </w:tcPr>
          <w:p>
            <w:pPr>
              <w:pStyle w:val="TableContents"/>
              <w:bidi w:val="0"/>
              <w:spacing w:before="0" w:after="283"/>
              <w:jc w:val="left"/>
              <w:rPr/>
            </w:pPr>
            <w:r>
              <w:rPr/>
              <w:t xml:space="preserve">2 150 jalkaa 655 m </w:t>
            </w:r>
          </w:p>
        </w:tc>
        <w:tc>
          <w:tcPr>
            <w:tcW w:w="1191" w:type="dxa"/>
            <w:tcBorders/>
            <w:vAlign w:val="center"/>
          </w:tcPr>
          <w:p>
            <w:pPr>
              <w:pStyle w:val="TableContents"/>
              <w:bidi w:val="0"/>
              <w:spacing w:before="0" w:after="283"/>
              <w:jc w:val="left"/>
              <w:rPr/>
            </w:pPr>
            <w:r>
              <w:rPr/>
              <w:t xml:space="preserve">9.07 mi 14.60 km </w:t>
            </w:r>
          </w:p>
        </w:tc>
        <w:tc>
          <w:tcPr>
            <w:tcW w:w="1698" w:type="dxa"/>
            <w:tcBorders/>
            <w:vAlign w:val="center"/>
          </w:tcPr>
          <w:p>
            <w:pPr>
              <w:pStyle w:val="TableContents"/>
              <w:bidi w:val="0"/>
              <w:spacing w:before="0" w:after="283"/>
              <w:jc w:val="left"/>
              <w:rPr/>
            </w:pPr>
            <w:r>
              <w:rPr/>
              <w:t xml:space="preserve">42 ° 36 ′ 59''' N 109 ° 00 ′ 05''' W </w:t>
            </w:r>
            <w:r>
              <w:rPr/>
              <w:t xml:space="preserve">/ </w:t>
            </w:r>
            <w:r>
              <w:rPr/>
              <w:t xml:space="preserve">42.6165 ° N 109.0013 ° W </w:t>
            </w:r>
            <w:r>
              <w:rPr/>
              <w:t xml:space="preserve">/ 42.6165;-109.0013 </w:t>
            </w:r>
            <w:r>
              <w:rPr/>
              <w:t xml:space="preserve">(</w:t>
            </w:r>
            <w:r>
              <w:rPr/>
              <w:t xml:space="preserve">Atlantin huippu) </w:t>
            </w:r>
          </w:p>
        </w:tc>
      </w:tr>
      <w:tr>
        <w:trPr/>
        <w:tc>
          <w:tcPr>
            <w:tcW w:w="924" w:type="dxa"/>
            <w:tcBorders/>
            <w:vAlign w:val="center"/>
          </w:tcPr>
          <w:p>
            <w:pPr>
              <w:pStyle w:val="TableContents"/>
              <w:bidi w:val="0"/>
              <w:spacing w:before="0" w:after="283"/>
              <w:jc w:val="left"/>
              <w:rPr/>
            </w:pPr>
            <w:r>
              <w:rPr/>
              <w:t xml:space="preserve">145 </w:t>
            </w:r>
          </w:p>
        </w:tc>
        <w:tc>
          <w:tcPr>
            <w:tcW w:w="1491" w:type="dxa"/>
            <w:tcBorders/>
            <w:vAlign w:val="center"/>
          </w:tcPr>
          <w:p>
            <w:pPr>
              <w:pStyle w:val="TableContents"/>
              <w:bidi w:val="0"/>
              <w:spacing w:before="0" w:after="283"/>
              <w:jc w:val="left"/>
              <w:rPr/>
            </w:pPr>
            <w:r>
              <w:rPr/>
              <w:t xml:space="preserve">Näytevuori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Front Range </w:t>
            </w:r>
          </w:p>
        </w:tc>
        <w:tc>
          <w:tcPr>
            <w:tcW w:w="1078" w:type="dxa"/>
            <w:tcBorders/>
            <w:vAlign w:val="center"/>
          </w:tcPr>
          <w:p>
            <w:pPr>
              <w:pStyle w:val="TableContents"/>
              <w:bidi w:val="0"/>
              <w:spacing w:before="0" w:after="283"/>
              <w:jc w:val="left"/>
              <w:rPr/>
            </w:pPr>
            <w:r>
              <w:rPr/>
              <w:t xml:space="preserve">12,494 ft 3808 m </w:t>
            </w:r>
          </w:p>
        </w:tc>
        <w:tc>
          <w:tcPr>
            <w:tcW w:w="1327" w:type="dxa"/>
            <w:tcBorders/>
            <w:vAlign w:val="center"/>
          </w:tcPr>
          <w:p>
            <w:pPr>
              <w:pStyle w:val="TableContents"/>
              <w:bidi w:val="0"/>
              <w:spacing w:before="0" w:after="283"/>
              <w:jc w:val="left"/>
              <w:rPr/>
            </w:pPr>
            <w:r>
              <w:rPr/>
              <w:t xml:space="preserve">1 731 jalkaa 528 m </w:t>
            </w:r>
          </w:p>
        </w:tc>
        <w:tc>
          <w:tcPr>
            <w:tcW w:w="1191" w:type="dxa"/>
            <w:tcBorders/>
            <w:vAlign w:val="center"/>
          </w:tcPr>
          <w:p>
            <w:pPr>
              <w:pStyle w:val="TableContents"/>
              <w:bidi w:val="0"/>
              <w:spacing w:before="0" w:after="283"/>
              <w:jc w:val="left"/>
              <w:rPr/>
            </w:pPr>
            <w:r>
              <w:rPr/>
              <w:t xml:space="preserve">4.70 mi 7.56 km </w:t>
            </w:r>
          </w:p>
        </w:tc>
        <w:tc>
          <w:tcPr>
            <w:tcW w:w="1698" w:type="dxa"/>
            <w:tcBorders/>
            <w:vAlign w:val="center"/>
          </w:tcPr>
          <w:p>
            <w:pPr>
              <w:pStyle w:val="TableContents"/>
              <w:bidi w:val="0"/>
              <w:spacing w:before="0" w:after="283"/>
              <w:jc w:val="left"/>
              <w:rPr/>
            </w:pPr>
            <w:r>
              <w:rPr/>
              <w:t xml:space="preserve">40 ° 26 ′ 42''' N 105 ° 48 ′ 29''' W </w:t>
            </w:r>
            <w:r>
              <w:rPr/>
              <w:t xml:space="preserve">/ </w:t>
            </w:r>
            <w:r>
              <w:rPr/>
              <w:t xml:space="preserve">40.4449 ° N 105.8081 ° W </w:t>
            </w:r>
            <w:r>
              <w:rPr/>
              <w:t xml:space="preserve">/ 40.4449;-105.8081 </w:t>
            </w:r>
            <w:r>
              <w:rPr/>
              <w:t xml:space="preserve">(</w:t>
            </w:r>
            <w:r>
              <w:rPr/>
              <w:t xml:space="preserve">Näytevuori) </w:t>
            </w:r>
          </w:p>
        </w:tc>
      </w:tr>
      <w:tr>
        <w:trPr/>
        <w:tc>
          <w:tcPr>
            <w:tcW w:w="924" w:type="dxa"/>
            <w:tcBorders/>
            <w:vAlign w:val="center"/>
          </w:tcPr>
          <w:p>
            <w:pPr>
              <w:pStyle w:val="TableContents"/>
              <w:bidi w:val="0"/>
              <w:spacing w:before="0" w:after="283"/>
              <w:jc w:val="left"/>
              <w:rPr/>
            </w:pPr>
            <w:r>
              <w:rPr/>
              <w:t xml:space="preserve">146 </w:t>
            </w:r>
          </w:p>
        </w:tc>
        <w:tc>
          <w:tcPr>
            <w:tcW w:w="1491" w:type="dxa"/>
            <w:tcBorders/>
            <w:vAlign w:val="center"/>
          </w:tcPr>
          <w:p>
            <w:pPr>
              <w:pStyle w:val="TableContents"/>
              <w:bidi w:val="0"/>
              <w:spacing w:before="0" w:after="283"/>
              <w:jc w:val="left"/>
              <w:rPr/>
            </w:pPr>
            <w:r>
              <w:rPr/>
              <w:t xml:space="preserve">Baldy Mountain </w:t>
            </w:r>
          </w:p>
        </w:tc>
        <w:tc>
          <w:tcPr>
            <w:tcW w:w="1261" w:type="dxa"/>
            <w:tcBorders/>
            <w:vAlign w:val="center"/>
          </w:tcPr>
          <w:p>
            <w:pPr>
              <w:pStyle w:val="TableContents"/>
              <w:bidi w:val="0"/>
              <w:spacing w:before="0" w:after="283"/>
              <w:jc w:val="left"/>
              <w:rPr/>
            </w:pPr>
            <w:r>
              <w:rPr/>
              <w:t xml:space="preserve">New Mexico </w:t>
            </w:r>
          </w:p>
        </w:tc>
        <w:tc>
          <w:tcPr>
            <w:tcW w:w="1235" w:type="dxa"/>
            <w:tcBorders/>
            <w:vAlign w:val="center"/>
          </w:tcPr>
          <w:p>
            <w:pPr>
              <w:pStyle w:val="TableContents"/>
              <w:bidi w:val="0"/>
              <w:spacing w:before="0" w:after="283"/>
              <w:jc w:val="left"/>
              <w:rPr/>
            </w:pPr>
            <w:r>
              <w:rPr/>
              <w:t xml:space="preserve">Cimarron Range </w:t>
            </w:r>
          </w:p>
        </w:tc>
        <w:tc>
          <w:tcPr>
            <w:tcW w:w="1078" w:type="dxa"/>
            <w:tcBorders/>
            <w:vAlign w:val="center"/>
          </w:tcPr>
          <w:p>
            <w:pPr>
              <w:pStyle w:val="TableContents"/>
              <w:bidi w:val="0"/>
              <w:spacing w:before="0" w:after="283"/>
              <w:jc w:val="left"/>
              <w:rPr/>
            </w:pPr>
            <w:r>
              <w:rPr/>
              <w:t xml:space="preserve">12,445 ft 3793.3 m </w:t>
            </w:r>
          </w:p>
        </w:tc>
        <w:tc>
          <w:tcPr>
            <w:tcW w:w="1327" w:type="dxa"/>
            <w:tcBorders/>
            <w:vAlign w:val="center"/>
          </w:tcPr>
          <w:p>
            <w:pPr>
              <w:pStyle w:val="TableContents"/>
              <w:bidi w:val="0"/>
              <w:spacing w:before="0" w:after="283"/>
              <w:jc w:val="left"/>
              <w:rPr/>
            </w:pPr>
            <w:r>
              <w:rPr/>
              <w:t xml:space="preserve">2 701 jalkaa 823 m </w:t>
            </w:r>
          </w:p>
        </w:tc>
        <w:tc>
          <w:tcPr>
            <w:tcW w:w="1191" w:type="dxa"/>
            <w:tcBorders/>
            <w:vAlign w:val="center"/>
          </w:tcPr>
          <w:p>
            <w:pPr>
              <w:pStyle w:val="TableContents"/>
              <w:bidi w:val="0"/>
              <w:spacing w:before="0" w:after="283"/>
              <w:jc w:val="left"/>
              <w:rPr/>
            </w:pPr>
            <w:r>
              <w:rPr/>
              <w:t xml:space="preserve">11.33 mi 18.24 km </w:t>
            </w:r>
          </w:p>
        </w:tc>
        <w:tc>
          <w:tcPr>
            <w:tcW w:w="1698" w:type="dxa"/>
            <w:tcBorders/>
            <w:vAlign w:val="center"/>
          </w:tcPr>
          <w:p>
            <w:pPr>
              <w:pStyle w:val="TableContents"/>
              <w:bidi w:val="0"/>
              <w:spacing w:before="0" w:after="283"/>
              <w:jc w:val="left"/>
              <w:rPr/>
            </w:pPr>
            <w:r>
              <w:rPr/>
              <w:t xml:space="preserve">36 ° 37 ′ 48''' N 105 ° 12 ′ 48''' W </w:t>
            </w:r>
            <w:r>
              <w:rPr/>
              <w:t xml:space="preserve">/ </w:t>
            </w:r>
            <w:r>
              <w:rPr/>
              <w:t xml:space="preserve">36.6299 ° N 105.2134 ° W </w:t>
            </w:r>
            <w:r>
              <w:rPr/>
              <w:t xml:space="preserve">/ 36.6299;-105.2134 </w:t>
            </w:r>
            <w:r>
              <w:rPr/>
              <w:t xml:space="preserve">(</w:t>
            </w:r>
            <w:r>
              <w:rPr/>
              <w:t xml:space="preserve">Baldy Mountain) (kalju vuori) </w:t>
            </w:r>
          </w:p>
        </w:tc>
      </w:tr>
      <w:tr>
        <w:trPr/>
        <w:tc>
          <w:tcPr>
            <w:tcW w:w="924" w:type="dxa"/>
            <w:tcBorders/>
            <w:vAlign w:val="center"/>
          </w:tcPr>
          <w:p>
            <w:pPr>
              <w:pStyle w:val="TableContents"/>
              <w:bidi w:val="0"/>
              <w:spacing w:before="0" w:after="283"/>
              <w:jc w:val="left"/>
              <w:rPr/>
            </w:pPr>
            <w:r>
              <w:rPr/>
              <w:t xml:space="preserve">147 </w:t>
            </w:r>
          </w:p>
        </w:tc>
        <w:tc>
          <w:tcPr>
            <w:tcW w:w="1491" w:type="dxa"/>
            <w:tcBorders/>
            <w:vAlign w:val="center"/>
          </w:tcPr>
          <w:p>
            <w:pPr>
              <w:pStyle w:val="TableContents"/>
              <w:bidi w:val="0"/>
              <w:spacing w:before="0" w:after="283"/>
              <w:jc w:val="left"/>
              <w:rPr/>
            </w:pPr>
            <w:r>
              <w:rPr/>
              <w:t xml:space="preserve">Itä-Beckwith-vuori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West Elk Mountains </w:t>
            </w:r>
          </w:p>
        </w:tc>
        <w:tc>
          <w:tcPr>
            <w:tcW w:w="1078" w:type="dxa"/>
            <w:tcBorders/>
            <w:vAlign w:val="center"/>
          </w:tcPr>
          <w:p>
            <w:pPr>
              <w:pStyle w:val="TableContents"/>
              <w:bidi w:val="0"/>
              <w:spacing w:before="0" w:after="283"/>
              <w:jc w:val="left"/>
              <w:rPr/>
            </w:pPr>
            <w:r>
              <w:rPr/>
              <w:t xml:space="preserve">12,441 ft 3792.1 m </w:t>
            </w:r>
          </w:p>
        </w:tc>
        <w:tc>
          <w:tcPr>
            <w:tcW w:w="1327" w:type="dxa"/>
            <w:tcBorders/>
            <w:vAlign w:val="center"/>
          </w:tcPr>
          <w:p>
            <w:pPr>
              <w:pStyle w:val="TableContents"/>
              <w:bidi w:val="0"/>
              <w:spacing w:before="0" w:after="283"/>
              <w:jc w:val="left"/>
              <w:rPr/>
            </w:pPr>
            <w:r>
              <w:rPr/>
              <w:t xml:space="preserve">2 492 jalkaa 760 m </w:t>
            </w:r>
          </w:p>
        </w:tc>
        <w:tc>
          <w:tcPr>
            <w:tcW w:w="1191" w:type="dxa"/>
            <w:tcBorders/>
            <w:vAlign w:val="center"/>
          </w:tcPr>
          <w:p>
            <w:pPr>
              <w:pStyle w:val="TableContents"/>
              <w:bidi w:val="0"/>
              <w:spacing w:before="0" w:after="283"/>
              <w:jc w:val="left"/>
              <w:rPr/>
            </w:pPr>
            <w:r>
              <w:rPr/>
              <w:t xml:space="preserve">6.24 mi 10.05 km </w:t>
            </w:r>
          </w:p>
        </w:tc>
        <w:tc>
          <w:tcPr>
            <w:tcW w:w="1698" w:type="dxa"/>
            <w:tcBorders/>
            <w:vAlign w:val="center"/>
          </w:tcPr>
          <w:p>
            <w:pPr>
              <w:pStyle w:val="TableContents"/>
              <w:bidi w:val="0"/>
              <w:spacing w:before="0" w:after="283"/>
              <w:jc w:val="left"/>
              <w:rPr/>
            </w:pPr>
            <w:r>
              <w:rPr/>
              <w:t xml:space="preserve">38 ° 50 ′ 47'' N 107 ° 13 ′ 24'' W </w:t>
            </w:r>
            <w:r>
              <w:rPr/>
              <w:t xml:space="preserve">/ </w:t>
            </w:r>
            <w:r>
              <w:rPr/>
              <w:t xml:space="preserve">38.8464 ° N 107.2233 ° W </w:t>
            </w:r>
            <w:r>
              <w:rPr/>
              <w:t xml:space="preserve">/ 38.8464;-107.2233 </w:t>
            </w:r>
            <w:r>
              <w:rPr/>
              <w:t xml:space="preserve">(</w:t>
            </w:r>
            <w:r>
              <w:rPr/>
              <w:t xml:space="preserve">Itä-Beckwith Mountain) </w:t>
            </w:r>
          </w:p>
        </w:tc>
      </w:tr>
      <w:tr>
        <w:trPr/>
        <w:tc>
          <w:tcPr>
            <w:tcW w:w="924" w:type="dxa"/>
            <w:tcBorders/>
            <w:vAlign w:val="center"/>
          </w:tcPr>
          <w:p>
            <w:pPr>
              <w:pStyle w:val="TableContents"/>
              <w:bidi w:val="0"/>
              <w:spacing w:before="0" w:after="283"/>
              <w:jc w:val="left"/>
              <w:rPr/>
            </w:pPr>
            <w:r>
              <w:rPr/>
              <w:t xml:space="preserve">148 </w:t>
            </w:r>
          </w:p>
        </w:tc>
        <w:tc>
          <w:tcPr>
            <w:tcW w:w="1491" w:type="dxa"/>
            <w:tcBorders/>
            <w:vAlign w:val="center"/>
          </w:tcPr>
          <w:p>
            <w:pPr>
              <w:pStyle w:val="TableContents"/>
              <w:bidi w:val="0"/>
              <w:spacing w:before="0" w:after="283"/>
              <w:jc w:val="left"/>
              <w:rPr/>
            </w:pPr>
            <w:r>
              <w:rPr/>
              <w:t xml:space="preserve">Knobby Crest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Kenosha Mountains </w:t>
            </w:r>
          </w:p>
        </w:tc>
        <w:tc>
          <w:tcPr>
            <w:tcW w:w="1078" w:type="dxa"/>
            <w:tcBorders/>
            <w:vAlign w:val="center"/>
          </w:tcPr>
          <w:p>
            <w:pPr>
              <w:pStyle w:val="TableContents"/>
              <w:bidi w:val="0"/>
              <w:spacing w:before="0" w:after="283"/>
              <w:jc w:val="left"/>
              <w:rPr/>
            </w:pPr>
            <w:r>
              <w:rPr/>
              <w:t xml:space="preserve">12 434 jalkaa 3790 m </w:t>
            </w:r>
          </w:p>
        </w:tc>
        <w:tc>
          <w:tcPr>
            <w:tcW w:w="1327" w:type="dxa"/>
            <w:tcBorders/>
            <w:vAlign w:val="center"/>
          </w:tcPr>
          <w:p>
            <w:pPr>
              <w:pStyle w:val="TableContents"/>
              <w:bidi w:val="0"/>
              <w:spacing w:before="0" w:after="283"/>
              <w:jc w:val="left"/>
              <w:rPr/>
            </w:pPr>
            <w:r>
              <w:rPr/>
              <w:t xml:space="preserve">1,759 ft 536 m </w:t>
            </w:r>
          </w:p>
        </w:tc>
        <w:tc>
          <w:tcPr>
            <w:tcW w:w="1191" w:type="dxa"/>
            <w:tcBorders/>
            <w:vAlign w:val="center"/>
          </w:tcPr>
          <w:p>
            <w:pPr>
              <w:pStyle w:val="TableContents"/>
              <w:bidi w:val="0"/>
              <w:spacing w:before="0" w:after="283"/>
              <w:jc w:val="left"/>
              <w:rPr/>
            </w:pPr>
            <w:r>
              <w:rPr/>
              <w:t xml:space="preserve">8.27 mi 13.31 km </w:t>
            </w:r>
          </w:p>
        </w:tc>
        <w:tc>
          <w:tcPr>
            <w:tcW w:w="1698" w:type="dxa"/>
            <w:tcBorders/>
            <w:vAlign w:val="center"/>
          </w:tcPr>
          <w:p>
            <w:pPr>
              <w:pStyle w:val="TableContents"/>
              <w:bidi w:val="0"/>
              <w:spacing w:before="0" w:after="283"/>
              <w:jc w:val="left"/>
              <w:rPr/>
            </w:pPr>
            <w:r>
              <w:rPr/>
              <w:t xml:space="preserve">39 ° 22 ′ 05''' N 105 ° 36 ′ 18'' W </w:t>
            </w:r>
            <w:r>
              <w:rPr/>
              <w:t xml:space="preserve">/ </w:t>
            </w:r>
            <w:r>
              <w:rPr/>
              <w:t xml:space="preserve">39.3681 ° N 105.6050 ° W </w:t>
            </w:r>
            <w:r>
              <w:rPr/>
              <w:t xml:space="preserve">/ 39.3681;-105.6050 </w:t>
            </w:r>
            <w:r>
              <w:rPr/>
              <w:t xml:space="preserve">(</w:t>
            </w:r>
            <w:r>
              <w:rPr/>
              <w:t xml:space="preserve">Knobby Crest) (Knobby Crest) </w:t>
            </w:r>
          </w:p>
        </w:tc>
      </w:tr>
      <w:tr>
        <w:trPr/>
        <w:tc>
          <w:tcPr>
            <w:tcW w:w="924" w:type="dxa"/>
            <w:tcBorders/>
            <w:vAlign w:val="center"/>
          </w:tcPr>
          <w:p>
            <w:pPr>
              <w:pStyle w:val="TableContents"/>
              <w:bidi w:val="0"/>
              <w:spacing w:before="0" w:after="283"/>
              <w:jc w:val="left"/>
              <w:rPr/>
            </w:pPr>
            <w:r>
              <w:rPr/>
              <w:t xml:space="preserve">149 </w:t>
            </w:r>
          </w:p>
        </w:tc>
        <w:tc>
          <w:tcPr>
            <w:tcW w:w="1491" w:type="dxa"/>
            <w:tcBorders/>
            <w:vAlign w:val="center"/>
          </w:tcPr>
          <w:p>
            <w:pPr>
              <w:pStyle w:val="TableContents"/>
              <w:bidi w:val="0"/>
              <w:spacing w:before="0" w:after="283"/>
              <w:jc w:val="left"/>
              <w:rPr/>
            </w:pPr>
            <w:r>
              <w:rPr/>
              <w:t xml:space="preserve">Bison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Tarryall-vuoret </w:t>
            </w:r>
          </w:p>
        </w:tc>
        <w:tc>
          <w:tcPr>
            <w:tcW w:w="1078" w:type="dxa"/>
            <w:tcBorders/>
            <w:vAlign w:val="center"/>
          </w:tcPr>
          <w:p>
            <w:pPr>
              <w:pStyle w:val="TableContents"/>
              <w:bidi w:val="0"/>
              <w:spacing w:before="0" w:after="283"/>
              <w:jc w:val="left"/>
              <w:rPr/>
            </w:pPr>
            <w:r>
              <w:rPr/>
              <w:t xml:space="preserve">12 432 ft 3789,4 m </w:t>
            </w:r>
          </w:p>
        </w:tc>
        <w:tc>
          <w:tcPr>
            <w:tcW w:w="1327" w:type="dxa"/>
            <w:tcBorders/>
            <w:vAlign w:val="center"/>
          </w:tcPr>
          <w:p>
            <w:pPr>
              <w:pStyle w:val="TableContents"/>
              <w:bidi w:val="0"/>
              <w:spacing w:before="0" w:after="283"/>
              <w:jc w:val="left"/>
              <w:rPr/>
            </w:pPr>
            <w:r>
              <w:rPr/>
              <w:t xml:space="preserve">2 451 jalkaa 747 m </w:t>
            </w:r>
          </w:p>
        </w:tc>
        <w:tc>
          <w:tcPr>
            <w:tcW w:w="1191" w:type="dxa"/>
            <w:tcBorders/>
            <w:vAlign w:val="center"/>
          </w:tcPr>
          <w:p>
            <w:pPr>
              <w:pStyle w:val="TableContents"/>
              <w:bidi w:val="0"/>
              <w:spacing w:before="0" w:after="283"/>
              <w:jc w:val="left"/>
              <w:rPr/>
            </w:pPr>
            <w:r>
              <w:rPr/>
              <w:t xml:space="preserve">18.23 mi 29.3 km </w:t>
            </w:r>
          </w:p>
        </w:tc>
        <w:tc>
          <w:tcPr>
            <w:tcW w:w="1698" w:type="dxa"/>
            <w:tcBorders/>
            <w:vAlign w:val="center"/>
          </w:tcPr>
          <w:p>
            <w:pPr>
              <w:pStyle w:val="TableContents"/>
              <w:bidi w:val="0"/>
              <w:spacing w:before="0" w:after="283"/>
              <w:jc w:val="left"/>
              <w:rPr/>
            </w:pPr>
            <w:r>
              <w:rPr/>
              <w:t xml:space="preserve">39 ° 14 ′ 18'' N 105 ° 29 ′ 52'' W </w:t>
            </w:r>
            <w:r>
              <w:rPr/>
              <w:t xml:space="preserve">/ </w:t>
            </w:r>
            <w:r>
              <w:rPr/>
              <w:t xml:space="preserve">39.2384 ° N 105.4978 ° W </w:t>
            </w:r>
            <w:r>
              <w:rPr/>
              <w:t xml:space="preserve">/ 39.2384;-105.4978 </w:t>
            </w:r>
            <w:r>
              <w:rPr/>
              <w:t xml:space="preserve">(</w:t>
            </w:r>
            <w:r>
              <w:rPr/>
              <w:t xml:space="preserve">Bison Peak) (Bison Peak) </w:t>
            </w:r>
          </w:p>
        </w:tc>
      </w:tr>
      <w:tr>
        <w:trPr/>
        <w:tc>
          <w:tcPr>
            <w:tcW w:w="924" w:type="dxa"/>
            <w:tcBorders/>
            <w:vAlign w:val="center"/>
          </w:tcPr>
          <w:p>
            <w:pPr>
              <w:pStyle w:val="TableContents"/>
              <w:bidi w:val="0"/>
              <w:spacing w:before="0" w:after="283"/>
              <w:jc w:val="left"/>
              <w:rPr/>
            </w:pPr>
            <w:r>
              <w:rPr/>
              <w:t xml:space="preserve">150 </w:t>
            </w:r>
          </w:p>
        </w:tc>
        <w:tc>
          <w:tcPr>
            <w:tcW w:w="1491" w:type="dxa"/>
            <w:tcBorders/>
            <w:vAlign w:val="center"/>
          </w:tcPr>
          <w:p>
            <w:pPr>
              <w:pStyle w:val="TableContents"/>
              <w:bidi w:val="0"/>
              <w:spacing w:before="0" w:after="283"/>
              <w:jc w:val="left"/>
              <w:rPr/>
            </w:pPr>
            <w:r>
              <w:rPr/>
              <w:t xml:space="preserve">Anthracite Peak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West Elk Mountains </w:t>
            </w:r>
          </w:p>
        </w:tc>
        <w:tc>
          <w:tcPr>
            <w:tcW w:w="1078" w:type="dxa"/>
            <w:tcBorders/>
            <w:vAlign w:val="center"/>
          </w:tcPr>
          <w:p>
            <w:pPr>
              <w:pStyle w:val="TableContents"/>
              <w:bidi w:val="0"/>
              <w:spacing w:before="0" w:after="283"/>
              <w:jc w:val="left"/>
              <w:rPr/>
            </w:pPr>
            <w:r>
              <w:rPr/>
              <w:t xml:space="preserve">12 394 jalkaa 3777,8 m </w:t>
            </w:r>
          </w:p>
        </w:tc>
        <w:tc>
          <w:tcPr>
            <w:tcW w:w="1327" w:type="dxa"/>
            <w:tcBorders/>
            <w:vAlign w:val="center"/>
          </w:tcPr>
          <w:p>
            <w:pPr>
              <w:pStyle w:val="TableContents"/>
              <w:bidi w:val="0"/>
              <w:spacing w:before="0" w:after="283"/>
              <w:jc w:val="left"/>
              <w:rPr/>
            </w:pPr>
            <w:r>
              <w:rPr/>
              <w:t xml:space="preserve">2,125 ft 648 m </w:t>
            </w:r>
          </w:p>
        </w:tc>
        <w:tc>
          <w:tcPr>
            <w:tcW w:w="1191" w:type="dxa"/>
            <w:tcBorders/>
            <w:vAlign w:val="center"/>
          </w:tcPr>
          <w:p>
            <w:pPr>
              <w:pStyle w:val="TableContents"/>
              <w:bidi w:val="0"/>
              <w:spacing w:before="0" w:after="283"/>
              <w:jc w:val="left"/>
              <w:rPr/>
            </w:pPr>
            <w:r>
              <w:rPr/>
              <w:t xml:space="preserve">4.77 mi 7.68 km </w:t>
            </w:r>
          </w:p>
        </w:tc>
        <w:tc>
          <w:tcPr>
            <w:tcW w:w="1698" w:type="dxa"/>
            <w:tcBorders/>
            <w:vAlign w:val="center"/>
          </w:tcPr>
          <w:p>
            <w:pPr>
              <w:pStyle w:val="TableContents"/>
              <w:bidi w:val="0"/>
              <w:spacing w:before="0" w:after="283"/>
              <w:jc w:val="left"/>
              <w:rPr/>
            </w:pPr>
            <w:r>
              <w:rPr/>
              <w:t xml:space="preserve">38 ° 48 ′ 52''' N 107 ° 08 ′ 40'' W </w:t>
            </w:r>
            <w:r>
              <w:rPr/>
              <w:t xml:space="preserve">/ </w:t>
            </w:r>
            <w:r>
              <w:rPr/>
              <w:t xml:space="preserve">38.8145 ° N 107.1445 ° W </w:t>
            </w:r>
            <w:r>
              <w:rPr/>
              <w:t xml:space="preserve">/ 38.8145;-107.1445 </w:t>
            </w:r>
            <w:r>
              <w:rPr/>
              <w:t xml:space="preserve">(</w:t>
            </w:r>
            <w:r>
              <w:rPr/>
              <w:t xml:space="preserve">Anthracite Peak) (Anthracite Peak) </w:t>
            </w:r>
          </w:p>
        </w:tc>
      </w:tr>
      <w:tr>
        <w:trPr/>
        <w:tc>
          <w:tcPr>
            <w:tcW w:w="924" w:type="dxa"/>
            <w:tcBorders/>
            <w:vAlign w:val="center"/>
          </w:tcPr>
          <w:p>
            <w:pPr>
              <w:pStyle w:val="TableContents"/>
              <w:bidi w:val="0"/>
              <w:spacing w:before="0" w:after="283"/>
              <w:jc w:val="left"/>
              <w:rPr/>
            </w:pPr>
            <w:r>
              <w:rPr/>
              <w:t xml:space="preserve">151 </w:t>
            </w:r>
          </w:p>
        </w:tc>
        <w:tc>
          <w:tcPr>
            <w:tcW w:w="1491" w:type="dxa"/>
            <w:tcBorders/>
            <w:vAlign w:val="center"/>
          </w:tcPr>
          <w:p>
            <w:pPr>
              <w:pStyle w:val="TableContents"/>
              <w:bidi w:val="0"/>
              <w:spacing w:before="0" w:after="283"/>
              <w:jc w:val="left"/>
              <w:rPr/>
            </w:pPr>
            <w:r>
              <w:rPr/>
              <w:t xml:space="preserve">Matchless Mountain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Elk Mountains </w:t>
            </w:r>
          </w:p>
        </w:tc>
        <w:tc>
          <w:tcPr>
            <w:tcW w:w="1078" w:type="dxa"/>
            <w:tcBorders/>
            <w:vAlign w:val="center"/>
          </w:tcPr>
          <w:p>
            <w:pPr>
              <w:pStyle w:val="TableContents"/>
              <w:bidi w:val="0"/>
              <w:spacing w:before="0" w:after="283"/>
              <w:jc w:val="left"/>
              <w:rPr/>
            </w:pPr>
            <w:r>
              <w:rPr/>
              <w:t xml:space="preserve">12,389 ft 3776 m </w:t>
            </w:r>
          </w:p>
        </w:tc>
        <w:tc>
          <w:tcPr>
            <w:tcW w:w="1327" w:type="dxa"/>
            <w:tcBorders/>
            <w:vAlign w:val="center"/>
          </w:tcPr>
          <w:p>
            <w:pPr>
              <w:pStyle w:val="TableContents"/>
              <w:bidi w:val="0"/>
              <w:spacing w:before="0" w:after="283"/>
              <w:jc w:val="left"/>
              <w:rPr/>
            </w:pPr>
            <w:r>
              <w:rPr/>
              <w:t xml:space="preserve">1 763 jalkaa 537 m </w:t>
            </w:r>
          </w:p>
        </w:tc>
        <w:tc>
          <w:tcPr>
            <w:tcW w:w="1191" w:type="dxa"/>
            <w:tcBorders/>
            <w:vAlign w:val="center"/>
          </w:tcPr>
          <w:p>
            <w:pPr>
              <w:pStyle w:val="TableContents"/>
              <w:bidi w:val="0"/>
              <w:spacing w:before="0" w:after="283"/>
              <w:jc w:val="left"/>
              <w:rPr/>
            </w:pPr>
            <w:r>
              <w:rPr/>
              <w:t xml:space="preserve">7.87 mi 12.67 km </w:t>
            </w:r>
          </w:p>
        </w:tc>
        <w:tc>
          <w:tcPr>
            <w:tcW w:w="1698" w:type="dxa"/>
            <w:tcBorders/>
            <w:vAlign w:val="center"/>
          </w:tcPr>
          <w:p>
            <w:pPr>
              <w:pStyle w:val="TableContents"/>
              <w:bidi w:val="0"/>
              <w:spacing w:before="0" w:after="283"/>
              <w:jc w:val="left"/>
              <w:rPr/>
            </w:pPr>
            <w:r>
              <w:rPr/>
              <w:t xml:space="preserve">38 ° 50 ′ 02''' N 106 ° 38 ′ 42''' W </w:t>
            </w:r>
            <w:r>
              <w:rPr/>
              <w:t xml:space="preserve">/ </w:t>
            </w:r>
            <w:r>
              <w:rPr/>
              <w:t xml:space="preserve">38.8340 ° N 106.6451 ° W </w:t>
            </w:r>
            <w:r>
              <w:rPr/>
              <w:t xml:space="preserve">/ 38.8340;-106.6451 </w:t>
            </w:r>
            <w:r>
              <w:rPr/>
              <w:t xml:space="preserve">(</w:t>
            </w:r>
            <w:r>
              <w:rPr/>
              <w:t xml:space="preserve">Matchless Mountain) (Tulitikkuvuori) </w:t>
            </w:r>
          </w:p>
        </w:tc>
      </w:tr>
      <w:tr>
        <w:trPr/>
        <w:tc>
          <w:tcPr>
            <w:tcW w:w="924" w:type="dxa"/>
            <w:tcBorders/>
            <w:vAlign w:val="center"/>
          </w:tcPr>
          <w:p>
            <w:pPr>
              <w:pStyle w:val="TableContents"/>
              <w:bidi w:val="0"/>
              <w:spacing w:before="0" w:after="283"/>
              <w:jc w:val="left"/>
              <w:rPr/>
            </w:pPr>
            <w:r>
              <w:rPr/>
              <w:t xml:space="preserve">152 </w:t>
            </w:r>
          </w:p>
        </w:tc>
        <w:tc>
          <w:tcPr>
            <w:tcW w:w="1491" w:type="dxa"/>
            <w:tcBorders/>
            <w:vAlign w:val="center"/>
          </w:tcPr>
          <w:p>
            <w:pPr>
              <w:pStyle w:val="TableContents"/>
              <w:bidi w:val="0"/>
              <w:spacing w:before="0" w:after="283"/>
              <w:jc w:val="left"/>
              <w:rPr/>
            </w:pPr>
            <w:r>
              <w:rPr/>
              <w:t xml:space="preserve">Flat Top Mountain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Flat Topit </w:t>
            </w:r>
          </w:p>
        </w:tc>
        <w:tc>
          <w:tcPr>
            <w:tcW w:w="1078" w:type="dxa"/>
            <w:tcBorders/>
            <w:vAlign w:val="center"/>
          </w:tcPr>
          <w:p>
            <w:pPr>
              <w:pStyle w:val="TableContents"/>
              <w:bidi w:val="0"/>
              <w:spacing w:before="0" w:after="283"/>
              <w:jc w:val="left"/>
              <w:rPr/>
            </w:pPr>
            <w:r>
              <w:rPr/>
              <w:t xml:space="preserve">12,361 ft 3767.7 m </w:t>
            </w:r>
          </w:p>
        </w:tc>
        <w:tc>
          <w:tcPr>
            <w:tcW w:w="1327" w:type="dxa"/>
            <w:tcBorders/>
            <w:vAlign w:val="center"/>
          </w:tcPr>
          <w:p>
            <w:pPr>
              <w:pStyle w:val="TableContents"/>
              <w:bidi w:val="0"/>
              <w:spacing w:before="0" w:after="283"/>
              <w:jc w:val="left"/>
              <w:rPr/>
            </w:pPr>
            <w:r>
              <w:rPr/>
              <w:t xml:space="preserve">4 054 jalkaa 1236 m </w:t>
            </w:r>
          </w:p>
        </w:tc>
        <w:tc>
          <w:tcPr>
            <w:tcW w:w="1191" w:type="dxa"/>
            <w:tcBorders/>
            <w:vAlign w:val="center"/>
          </w:tcPr>
          <w:p>
            <w:pPr>
              <w:pStyle w:val="TableContents"/>
              <w:bidi w:val="0"/>
              <w:spacing w:before="0" w:after="283"/>
              <w:jc w:val="left"/>
              <w:rPr/>
            </w:pPr>
            <w:r>
              <w:rPr/>
              <w:t xml:space="preserve">40.8 mi 65.6 km </w:t>
            </w:r>
          </w:p>
        </w:tc>
        <w:tc>
          <w:tcPr>
            <w:tcW w:w="1698" w:type="dxa"/>
            <w:tcBorders/>
            <w:vAlign w:val="center"/>
          </w:tcPr>
          <w:p>
            <w:pPr>
              <w:pStyle w:val="TableContents"/>
              <w:bidi w:val="0"/>
              <w:spacing w:before="0" w:after="283"/>
              <w:jc w:val="left"/>
              <w:rPr/>
            </w:pPr>
            <w:r>
              <w:rPr/>
              <w:t xml:space="preserve">40 ° 00 ′ 53''' N 107 ° 05 ′ 00''' W </w:t>
            </w:r>
            <w:r>
              <w:rPr/>
              <w:t xml:space="preserve">/ </w:t>
            </w:r>
            <w:r>
              <w:rPr/>
              <w:t xml:space="preserve">40.0147 ° N 107.0833 ° W </w:t>
            </w:r>
            <w:r>
              <w:rPr/>
              <w:t xml:space="preserve">/ 40.0147;-107.0833 </w:t>
            </w:r>
            <w:r>
              <w:rPr/>
              <w:t xml:space="preserve">(</w:t>
            </w:r>
            <w:r>
              <w:rPr/>
              <w:t xml:space="preserve">Flat Top Mountain) (Flat Top Mountain) </w:t>
            </w:r>
          </w:p>
        </w:tc>
      </w:tr>
      <w:tr>
        <w:trPr/>
        <w:tc>
          <w:tcPr>
            <w:tcW w:w="924" w:type="dxa"/>
            <w:tcBorders/>
            <w:vAlign w:val="center"/>
          </w:tcPr>
          <w:p>
            <w:pPr>
              <w:pStyle w:val="TableContents"/>
              <w:bidi w:val="0"/>
              <w:spacing w:before="0" w:after="283"/>
              <w:jc w:val="left"/>
              <w:rPr/>
            </w:pPr>
            <w:r>
              <w:rPr/>
              <w:t xml:space="preserve">153 </w:t>
            </w:r>
          </w:p>
        </w:tc>
        <w:tc>
          <w:tcPr>
            <w:tcW w:w="1491" w:type="dxa"/>
            <w:tcBorders/>
            <w:vAlign w:val="center"/>
          </w:tcPr>
          <w:p>
            <w:pPr>
              <w:pStyle w:val="TableContents"/>
              <w:bidi w:val="0"/>
              <w:spacing w:before="0" w:after="283"/>
              <w:jc w:val="left"/>
              <w:rPr/>
            </w:pPr>
            <w:r>
              <w:rPr/>
              <w:t xml:space="preserve">Mount Nystrom </w:t>
            </w:r>
          </w:p>
        </w:tc>
        <w:tc>
          <w:tcPr>
            <w:tcW w:w="1261" w:type="dxa"/>
            <w:tcBorders/>
            <w:vAlign w:val="center"/>
          </w:tcPr>
          <w:p>
            <w:pPr>
              <w:pStyle w:val="TableContents"/>
              <w:bidi w:val="0"/>
              <w:spacing w:before="0" w:after="283"/>
              <w:jc w:val="left"/>
              <w:rPr/>
            </w:pPr>
            <w:r>
              <w:rPr/>
              <w:t xml:space="preserve">Wyoming </w:t>
            </w:r>
          </w:p>
        </w:tc>
        <w:tc>
          <w:tcPr>
            <w:tcW w:w="1235" w:type="dxa"/>
            <w:tcBorders/>
            <w:vAlign w:val="center"/>
          </w:tcPr>
          <w:p>
            <w:pPr>
              <w:pStyle w:val="TableContents"/>
              <w:bidi w:val="0"/>
              <w:spacing w:before="0" w:after="283"/>
              <w:jc w:val="left"/>
              <w:rPr/>
            </w:pPr>
            <w:r>
              <w:rPr/>
              <w:t xml:space="preserve">Wind River Range </w:t>
            </w:r>
          </w:p>
        </w:tc>
        <w:tc>
          <w:tcPr>
            <w:tcW w:w="1078" w:type="dxa"/>
            <w:tcBorders/>
            <w:vAlign w:val="center"/>
          </w:tcPr>
          <w:p>
            <w:pPr>
              <w:pStyle w:val="TableContents"/>
              <w:bidi w:val="0"/>
              <w:spacing w:before="0" w:after="283"/>
              <w:jc w:val="left"/>
              <w:rPr/>
            </w:pPr>
            <w:r>
              <w:rPr/>
              <w:t xml:space="preserve">12,361 ft 3767.5 m </w:t>
            </w:r>
          </w:p>
        </w:tc>
        <w:tc>
          <w:tcPr>
            <w:tcW w:w="1327" w:type="dxa"/>
            <w:tcBorders/>
            <w:vAlign w:val="center"/>
          </w:tcPr>
          <w:p>
            <w:pPr>
              <w:pStyle w:val="TableContents"/>
              <w:bidi w:val="0"/>
              <w:spacing w:before="0" w:after="283"/>
              <w:jc w:val="left"/>
              <w:rPr/>
            </w:pPr>
            <w:r>
              <w:rPr/>
              <w:t xml:space="preserve">1 816 jalkaa 554 m </w:t>
            </w:r>
          </w:p>
        </w:tc>
        <w:tc>
          <w:tcPr>
            <w:tcW w:w="1191" w:type="dxa"/>
            <w:tcBorders/>
            <w:vAlign w:val="center"/>
          </w:tcPr>
          <w:p>
            <w:pPr>
              <w:pStyle w:val="TableContents"/>
              <w:bidi w:val="0"/>
              <w:spacing w:before="0" w:after="283"/>
              <w:jc w:val="left"/>
              <w:rPr/>
            </w:pPr>
            <w:r>
              <w:rPr/>
              <w:t xml:space="preserve">4.92 mi 7.92 km </w:t>
            </w:r>
          </w:p>
        </w:tc>
        <w:tc>
          <w:tcPr>
            <w:tcW w:w="1698" w:type="dxa"/>
            <w:tcBorders/>
            <w:vAlign w:val="center"/>
          </w:tcPr>
          <w:p>
            <w:pPr>
              <w:pStyle w:val="TableContents"/>
              <w:bidi w:val="0"/>
              <w:spacing w:before="0" w:after="283"/>
              <w:jc w:val="left"/>
              <w:rPr/>
            </w:pPr>
            <w:r>
              <w:rPr/>
              <w:t xml:space="preserve">42 ° 38 ′ 30''' N 109 ° 05 ′ 38''' W </w:t>
            </w:r>
            <w:r>
              <w:rPr/>
              <w:t xml:space="preserve">/ </w:t>
            </w:r>
            <w:r>
              <w:rPr/>
              <w:t xml:space="preserve">42.6418 ° N 109.0939 ° W </w:t>
            </w:r>
            <w:r>
              <w:rPr/>
              <w:t xml:space="preserve">/ 42.6418;-109.0939 </w:t>
            </w:r>
            <w:r>
              <w:rPr/>
              <w:t xml:space="preserve">(</w:t>
            </w:r>
            <w:r>
              <w:rPr/>
              <w:t xml:space="preserve">Mount Nystrom) </w:t>
            </w:r>
          </w:p>
        </w:tc>
      </w:tr>
      <w:tr>
        <w:trPr/>
        <w:tc>
          <w:tcPr>
            <w:tcW w:w="924" w:type="dxa"/>
            <w:tcBorders/>
            <w:vAlign w:val="center"/>
          </w:tcPr>
          <w:p>
            <w:pPr>
              <w:pStyle w:val="TableContents"/>
              <w:bidi w:val="0"/>
              <w:spacing w:before="0" w:after="283"/>
              <w:jc w:val="left"/>
              <w:rPr/>
            </w:pPr>
            <w:r>
              <w:rPr/>
              <w:t xml:space="preserve">154 </w:t>
            </w:r>
          </w:p>
        </w:tc>
        <w:tc>
          <w:tcPr>
            <w:tcW w:w="1491" w:type="dxa"/>
            <w:tcBorders/>
            <w:vAlign w:val="center"/>
          </w:tcPr>
          <w:p>
            <w:pPr>
              <w:pStyle w:val="TableContents"/>
              <w:bidi w:val="0"/>
              <w:spacing w:before="0" w:after="283"/>
              <w:jc w:val="left"/>
              <w:rPr/>
            </w:pPr>
            <w:r>
              <w:rPr/>
              <w:t xml:space="preserve">Moby Dick (Alaska)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Alaska Range </w:t>
            </w:r>
          </w:p>
        </w:tc>
        <w:tc>
          <w:tcPr>
            <w:tcW w:w="1078" w:type="dxa"/>
            <w:tcBorders/>
            <w:vAlign w:val="center"/>
          </w:tcPr>
          <w:p>
            <w:pPr>
              <w:pStyle w:val="TableContents"/>
              <w:bidi w:val="0"/>
              <w:spacing w:before="0" w:after="283"/>
              <w:jc w:val="left"/>
              <w:rPr/>
            </w:pPr>
            <w:r>
              <w:rPr/>
              <w:t xml:space="preserve">12 360 jalkaa 3767 m </w:t>
            </w:r>
          </w:p>
        </w:tc>
        <w:tc>
          <w:tcPr>
            <w:tcW w:w="1327" w:type="dxa"/>
            <w:tcBorders/>
            <w:vAlign w:val="center"/>
          </w:tcPr>
          <w:p>
            <w:pPr>
              <w:pStyle w:val="TableContents"/>
              <w:bidi w:val="0"/>
              <w:spacing w:before="0" w:after="283"/>
              <w:jc w:val="left"/>
              <w:rPr/>
            </w:pPr>
            <w:r>
              <w:rPr/>
              <w:t xml:space="preserve">2 910 jalkaa 887 m </w:t>
            </w:r>
          </w:p>
        </w:tc>
        <w:tc>
          <w:tcPr>
            <w:tcW w:w="1191" w:type="dxa"/>
            <w:tcBorders/>
            <w:vAlign w:val="center"/>
          </w:tcPr>
          <w:p>
            <w:pPr>
              <w:pStyle w:val="TableContents"/>
              <w:bidi w:val="0"/>
              <w:spacing w:before="0" w:after="283"/>
              <w:jc w:val="left"/>
              <w:rPr/>
            </w:pPr>
            <w:r>
              <w:rPr/>
              <w:t xml:space="preserve">4.78 mi 7.70 km </w:t>
            </w:r>
          </w:p>
        </w:tc>
        <w:tc>
          <w:tcPr>
            <w:tcW w:w="1698" w:type="dxa"/>
            <w:tcBorders/>
            <w:vAlign w:val="center"/>
          </w:tcPr>
          <w:p>
            <w:pPr>
              <w:pStyle w:val="TableContents"/>
              <w:bidi w:val="0"/>
              <w:spacing w:before="0" w:after="283"/>
              <w:jc w:val="left"/>
              <w:rPr/>
            </w:pPr>
            <w:r>
              <w:rPr/>
              <w:t xml:space="preserve">63 ° 33 ′ 22''' N 146 ° 36 ′ 09''' W </w:t>
            </w:r>
            <w:r>
              <w:rPr/>
              <w:t xml:space="preserve">/ </w:t>
            </w:r>
            <w:r>
              <w:rPr/>
              <w:t xml:space="preserve">63,5561 ° N 146,6026 ° W </w:t>
            </w:r>
            <w:r>
              <w:rPr/>
              <w:t xml:space="preserve">/ 63,5561;-146,6026 </w:t>
            </w:r>
            <w:r>
              <w:rPr/>
              <w:t xml:space="preserve">(</w:t>
            </w:r>
            <w:r>
              <w:rPr/>
              <w:t xml:space="preserve">Moby Dick) (Moby Dick) </w:t>
            </w:r>
          </w:p>
        </w:tc>
      </w:tr>
      <w:tr>
        <w:trPr/>
        <w:tc>
          <w:tcPr>
            <w:tcW w:w="924" w:type="dxa"/>
            <w:tcBorders/>
            <w:vAlign w:val="center"/>
          </w:tcPr>
          <w:p>
            <w:pPr>
              <w:pStyle w:val="TableContents"/>
              <w:bidi w:val="0"/>
              <w:spacing w:before="0" w:after="283"/>
              <w:jc w:val="left"/>
              <w:rPr/>
            </w:pPr>
            <w:r>
              <w:rPr/>
              <w:t xml:space="preserve">155 </w:t>
            </w:r>
          </w:p>
        </w:tc>
        <w:tc>
          <w:tcPr>
            <w:tcW w:w="1491" w:type="dxa"/>
            <w:tcBorders/>
            <w:vAlign w:val="center"/>
          </w:tcPr>
          <w:p>
            <w:pPr>
              <w:pStyle w:val="TableContents"/>
              <w:bidi w:val="0"/>
              <w:spacing w:before="0" w:after="283"/>
              <w:jc w:val="left"/>
              <w:rPr/>
            </w:pPr>
            <w:r>
              <w:rPr/>
              <w:t xml:space="preserve">Greenhorn Mountain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Märät vuoret </w:t>
            </w:r>
          </w:p>
        </w:tc>
        <w:tc>
          <w:tcPr>
            <w:tcW w:w="1078" w:type="dxa"/>
            <w:tcBorders/>
            <w:vAlign w:val="center"/>
          </w:tcPr>
          <w:p>
            <w:pPr>
              <w:pStyle w:val="TableContents"/>
              <w:bidi w:val="0"/>
              <w:spacing w:before="0" w:after="283"/>
              <w:jc w:val="left"/>
              <w:rPr/>
            </w:pPr>
            <w:r>
              <w:rPr/>
              <w:t xml:space="preserve">12,352 ft 3765.0 m </w:t>
            </w:r>
          </w:p>
        </w:tc>
        <w:tc>
          <w:tcPr>
            <w:tcW w:w="1327" w:type="dxa"/>
            <w:tcBorders/>
            <w:vAlign w:val="center"/>
          </w:tcPr>
          <w:p>
            <w:pPr>
              <w:pStyle w:val="TableContents"/>
              <w:bidi w:val="0"/>
              <w:spacing w:before="0" w:after="283"/>
              <w:jc w:val="left"/>
              <w:rPr/>
            </w:pPr>
            <w:r>
              <w:rPr/>
              <w:t xml:space="preserve">3 777 jalkaa 1151 m </w:t>
            </w:r>
          </w:p>
        </w:tc>
        <w:tc>
          <w:tcPr>
            <w:tcW w:w="1191" w:type="dxa"/>
            <w:tcBorders/>
            <w:vAlign w:val="center"/>
          </w:tcPr>
          <w:p>
            <w:pPr>
              <w:pStyle w:val="TableContents"/>
              <w:bidi w:val="0"/>
              <w:spacing w:before="0" w:after="283"/>
              <w:jc w:val="left"/>
              <w:rPr/>
            </w:pPr>
            <w:r>
              <w:rPr/>
              <w:t xml:space="preserve">25.2 mi 40.6 km </w:t>
            </w:r>
          </w:p>
        </w:tc>
        <w:tc>
          <w:tcPr>
            <w:tcW w:w="1698" w:type="dxa"/>
            <w:tcBorders/>
            <w:vAlign w:val="center"/>
          </w:tcPr>
          <w:p>
            <w:pPr>
              <w:pStyle w:val="TableContents"/>
              <w:bidi w:val="0"/>
              <w:spacing w:before="0" w:after="283"/>
              <w:jc w:val="left"/>
              <w:rPr/>
            </w:pPr>
            <w:r>
              <w:rPr/>
              <w:t xml:space="preserve">37 ° 52 ′ 53''' N 105 ° 00 ′ 48'' W </w:t>
            </w:r>
            <w:r>
              <w:rPr/>
              <w:t xml:space="preserve">/ </w:t>
            </w:r>
            <w:r>
              <w:rPr/>
              <w:t xml:space="preserve">37.8815 ° N 105.0133 ° W </w:t>
            </w:r>
            <w:r>
              <w:rPr/>
              <w:t xml:space="preserve">/ 37.8815;-105.0133 </w:t>
            </w:r>
            <w:r>
              <w:rPr/>
              <w:t xml:space="preserve">(</w:t>
            </w:r>
            <w:r>
              <w:rPr/>
              <w:t xml:space="preserve">Greenhorn Mountain) (Greenhorn Mountain) </w:t>
            </w:r>
          </w:p>
        </w:tc>
      </w:tr>
      <w:tr>
        <w:trPr/>
        <w:tc>
          <w:tcPr>
            <w:tcW w:w="924" w:type="dxa"/>
            <w:tcBorders/>
            <w:vAlign w:val="center"/>
          </w:tcPr>
          <w:p>
            <w:pPr>
              <w:pStyle w:val="TableContents"/>
              <w:bidi w:val="0"/>
              <w:spacing w:before="0" w:after="283"/>
              <w:jc w:val="left"/>
              <w:rPr/>
            </w:pPr>
            <w:r>
              <w:rPr/>
              <w:t xml:space="preserve">156 </w:t>
            </w:r>
          </w:p>
        </w:tc>
        <w:tc>
          <w:tcPr>
            <w:tcW w:w="1491" w:type="dxa"/>
            <w:tcBorders/>
            <w:vAlign w:val="center"/>
          </w:tcPr>
          <w:p>
            <w:pPr>
              <w:pStyle w:val="TableContents"/>
              <w:bidi w:val="0"/>
              <w:spacing w:before="0" w:after="283"/>
              <w:jc w:val="left"/>
              <w:rPr/>
            </w:pPr>
            <w:r>
              <w:rPr/>
              <w:t xml:space="preserve">Elliott Mountain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San Miguelin vuoret </w:t>
            </w:r>
          </w:p>
        </w:tc>
        <w:tc>
          <w:tcPr>
            <w:tcW w:w="1078" w:type="dxa"/>
            <w:tcBorders/>
            <w:vAlign w:val="center"/>
          </w:tcPr>
          <w:p>
            <w:pPr>
              <w:pStyle w:val="TableContents"/>
              <w:bidi w:val="0"/>
              <w:spacing w:before="0" w:after="283"/>
              <w:jc w:val="left"/>
              <w:rPr/>
            </w:pPr>
            <w:r>
              <w:rPr/>
              <w:t xml:space="preserve">12,346 ft 3763 m </w:t>
            </w:r>
          </w:p>
        </w:tc>
        <w:tc>
          <w:tcPr>
            <w:tcW w:w="1327" w:type="dxa"/>
            <w:tcBorders/>
            <w:vAlign w:val="center"/>
          </w:tcPr>
          <w:p>
            <w:pPr>
              <w:pStyle w:val="TableContents"/>
              <w:bidi w:val="0"/>
              <w:spacing w:before="0" w:after="283"/>
              <w:jc w:val="left"/>
              <w:rPr/>
            </w:pPr>
            <w:r>
              <w:rPr/>
              <w:t xml:space="preserve">2 240 jalkaa 683 m </w:t>
            </w:r>
          </w:p>
        </w:tc>
        <w:tc>
          <w:tcPr>
            <w:tcW w:w="1191" w:type="dxa"/>
            <w:tcBorders/>
            <w:vAlign w:val="center"/>
          </w:tcPr>
          <w:p>
            <w:pPr>
              <w:pStyle w:val="TableContents"/>
              <w:bidi w:val="0"/>
              <w:spacing w:before="0" w:after="283"/>
              <w:jc w:val="left"/>
              <w:rPr/>
            </w:pPr>
            <w:r>
              <w:rPr/>
              <w:t xml:space="preserve">5.13 mi 8.26 km </w:t>
            </w:r>
          </w:p>
        </w:tc>
        <w:tc>
          <w:tcPr>
            <w:tcW w:w="1698" w:type="dxa"/>
            <w:tcBorders/>
            <w:vAlign w:val="center"/>
          </w:tcPr>
          <w:p>
            <w:pPr>
              <w:pStyle w:val="TableContents"/>
              <w:bidi w:val="0"/>
              <w:spacing w:before="0" w:after="283"/>
              <w:jc w:val="left"/>
              <w:rPr/>
            </w:pPr>
            <w:r>
              <w:rPr/>
              <w:t xml:space="preserve">37 ° 44 ′ 04''' N 108 ° 03 ′ 29''' W </w:t>
            </w:r>
            <w:r>
              <w:rPr/>
              <w:t xml:space="preserve">/ </w:t>
            </w:r>
            <w:r>
              <w:rPr/>
              <w:t xml:space="preserve">37.7344 ° N 108.0580 ° W </w:t>
            </w:r>
            <w:r>
              <w:rPr/>
              <w:t xml:space="preserve">/ 37.7344;-108.0580 </w:t>
            </w:r>
            <w:r>
              <w:rPr/>
              <w:t xml:space="preserve">(</w:t>
            </w:r>
            <w:r>
              <w:rPr/>
              <w:t xml:space="preserve">Elliott-vuori) </w:t>
            </w:r>
          </w:p>
        </w:tc>
      </w:tr>
      <w:tr>
        <w:trPr/>
        <w:tc>
          <w:tcPr>
            <w:tcW w:w="924" w:type="dxa"/>
            <w:tcBorders/>
            <w:vAlign w:val="center"/>
          </w:tcPr>
          <w:p>
            <w:pPr>
              <w:pStyle w:val="TableContents"/>
              <w:bidi w:val="0"/>
              <w:spacing w:before="0" w:after="283"/>
              <w:jc w:val="left"/>
              <w:rPr/>
            </w:pPr>
            <w:r>
              <w:rPr/>
              <w:t xml:space="preserve">157 </w:t>
            </w:r>
          </w:p>
        </w:tc>
        <w:tc>
          <w:tcPr>
            <w:tcW w:w="1491" w:type="dxa"/>
            <w:tcBorders/>
            <w:vAlign w:val="center"/>
          </w:tcPr>
          <w:p>
            <w:pPr>
              <w:pStyle w:val="TableContents"/>
              <w:bidi w:val="0"/>
              <w:spacing w:before="0" w:after="283"/>
              <w:jc w:val="left"/>
              <w:rPr/>
            </w:pPr>
            <w:r>
              <w:rPr/>
              <w:t xml:space="preserve">Mount Deborah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Alaska Range </w:t>
            </w:r>
          </w:p>
        </w:tc>
        <w:tc>
          <w:tcPr>
            <w:tcW w:w="1078" w:type="dxa"/>
            <w:tcBorders/>
            <w:vAlign w:val="center"/>
          </w:tcPr>
          <w:p>
            <w:pPr>
              <w:pStyle w:val="TableContents"/>
              <w:bidi w:val="0"/>
              <w:spacing w:before="0" w:after="283"/>
              <w:jc w:val="left"/>
              <w:rPr/>
            </w:pPr>
            <w:r>
              <w:rPr/>
              <w:t xml:space="preserve">12,339 ft 3761 m </w:t>
            </w:r>
          </w:p>
        </w:tc>
        <w:tc>
          <w:tcPr>
            <w:tcW w:w="1327" w:type="dxa"/>
            <w:tcBorders/>
            <w:vAlign w:val="center"/>
          </w:tcPr>
          <w:p>
            <w:pPr>
              <w:pStyle w:val="TableContents"/>
              <w:bidi w:val="0"/>
              <w:spacing w:before="0" w:after="283"/>
              <w:jc w:val="left"/>
              <w:rPr/>
            </w:pPr>
            <w:r>
              <w:rPr/>
              <w:t xml:space="preserve">5,189 ft 1582 m </w:t>
            </w:r>
          </w:p>
        </w:tc>
        <w:tc>
          <w:tcPr>
            <w:tcW w:w="1191" w:type="dxa"/>
            <w:tcBorders/>
            <w:vAlign w:val="center"/>
          </w:tcPr>
          <w:p>
            <w:pPr>
              <w:pStyle w:val="TableContents"/>
              <w:bidi w:val="0"/>
              <w:spacing w:before="0" w:after="283"/>
              <w:jc w:val="left"/>
              <w:rPr/>
            </w:pPr>
            <w:r>
              <w:rPr/>
              <w:t xml:space="preserve">16.08 mi 25.9 km </w:t>
            </w:r>
          </w:p>
        </w:tc>
        <w:tc>
          <w:tcPr>
            <w:tcW w:w="1698" w:type="dxa"/>
            <w:tcBorders/>
            <w:vAlign w:val="center"/>
          </w:tcPr>
          <w:p>
            <w:pPr>
              <w:pStyle w:val="TableContents"/>
              <w:bidi w:val="0"/>
              <w:spacing w:before="0" w:after="283"/>
              <w:jc w:val="left"/>
              <w:rPr/>
            </w:pPr>
            <w:r>
              <w:rPr/>
              <w:t xml:space="preserve">63 ° 38 ′ 16''' N 147 ° 14 ′ 18''' W </w:t>
            </w:r>
            <w:r>
              <w:rPr/>
              <w:t xml:space="preserve">/ </w:t>
            </w:r>
            <w:r>
              <w:rPr/>
              <w:t xml:space="preserve">63,6377 ° N 147,2384 ° W </w:t>
            </w:r>
            <w:r>
              <w:rPr/>
              <w:t xml:space="preserve">/ 63,6377;-147,2384 </w:t>
            </w:r>
            <w:r>
              <w:rPr/>
              <w:t xml:space="preserve">(</w:t>
            </w:r>
            <w:r>
              <w:rPr/>
              <w:t xml:space="preserve">Mount Deborah) (Mount Deborah) </w:t>
            </w:r>
          </w:p>
        </w:tc>
      </w:tr>
      <w:tr>
        <w:trPr/>
        <w:tc>
          <w:tcPr>
            <w:tcW w:w="924" w:type="dxa"/>
            <w:tcBorders/>
            <w:vAlign w:val="center"/>
          </w:tcPr>
          <w:p>
            <w:pPr>
              <w:pStyle w:val="TableContents"/>
              <w:bidi w:val="0"/>
              <w:spacing w:before="0" w:after="283"/>
              <w:jc w:val="left"/>
              <w:rPr/>
            </w:pPr>
            <w:r>
              <w:rPr/>
              <w:t xml:space="preserve">158 </w:t>
            </w:r>
          </w:p>
        </w:tc>
        <w:tc>
          <w:tcPr>
            <w:tcW w:w="1491" w:type="dxa"/>
            <w:tcBorders/>
            <w:vAlign w:val="center"/>
          </w:tcPr>
          <w:p>
            <w:pPr>
              <w:pStyle w:val="TableContents"/>
              <w:bidi w:val="0"/>
              <w:spacing w:before="0" w:after="283"/>
              <w:jc w:val="left"/>
              <w:rPr/>
            </w:pPr>
            <w:r>
              <w:rPr/>
              <w:t xml:space="preserve">Twin Peaks </w:t>
            </w:r>
          </w:p>
        </w:tc>
        <w:tc>
          <w:tcPr>
            <w:tcW w:w="1261" w:type="dxa"/>
            <w:tcBorders/>
            <w:vAlign w:val="center"/>
          </w:tcPr>
          <w:p>
            <w:pPr>
              <w:pStyle w:val="TableContents"/>
              <w:bidi w:val="0"/>
              <w:spacing w:before="0" w:after="283"/>
              <w:jc w:val="left"/>
              <w:rPr/>
            </w:pPr>
            <w:r>
              <w:rPr/>
              <w:t xml:space="preserve">Kalifornia </w:t>
            </w:r>
          </w:p>
        </w:tc>
        <w:tc>
          <w:tcPr>
            <w:tcW w:w="1235" w:type="dxa"/>
            <w:tcBorders/>
            <w:vAlign w:val="center"/>
          </w:tcPr>
          <w:p>
            <w:pPr>
              <w:pStyle w:val="TableContents"/>
              <w:bidi w:val="0"/>
              <w:spacing w:before="0" w:after="283"/>
              <w:jc w:val="left"/>
              <w:rPr/>
            </w:pPr>
            <w:r>
              <w:rPr/>
              <w:t xml:space="preserve">Sierra Nevada </w:t>
            </w:r>
          </w:p>
        </w:tc>
        <w:tc>
          <w:tcPr>
            <w:tcW w:w="1078" w:type="dxa"/>
            <w:tcBorders/>
            <w:vAlign w:val="center"/>
          </w:tcPr>
          <w:p>
            <w:pPr>
              <w:pStyle w:val="TableContents"/>
              <w:bidi w:val="0"/>
              <w:spacing w:before="0" w:after="283"/>
              <w:jc w:val="left"/>
              <w:rPr/>
            </w:pPr>
            <w:r>
              <w:rPr/>
              <w:t xml:space="preserve">12,329 ft 3758 m </w:t>
            </w:r>
          </w:p>
        </w:tc>
        <w:tc>
          <w:tcPr>
            <w:tcW w:w="1327" w:type="dxa"/>
            <w:tcBorders/>
            <w:vAlign w:val="center"/>
          </w:tcPr>
          <w:p>
            <w:pPr>
              <w:pStyle w:val="TableContents"/>
              <w:bidi w:val="0"/>
              <w:spacing w:before="0" w:after="283"/>
              <w:jc w:val="left"/>
              <w:rPr/>
            </w:pPr>
            <w:r>
              <w:rPr/>
              <w:t xml:space="preserve">2 143 jalkaa 653 m </w:t>
            </w:r>
          </w:p>
        </w:tc>
        <w:tc>
          <w:tcPr>
            <w:tcW w:w="1191" w:type="dxa"/>
            <w:tcBorders/>
            <w:vAlign w:val="center"/>
          </w:tcPr>
          <w:p>
            <w:pPr>
              <w:pStyle w:val="TableContents"/>
              <w:bidi w:val="0"/>
              <w:spacing w:before="0" w:after="283"/>
              <w:jc w:val="left"/>
              <w:rPr/>
            </w:pPr>
            <w:r>
              <w:rPr/>
              <w:t xml:space="preserve">4.78 mi 7.70 km </w:t>
            </w:r>
          </w:p>
        </w:tc>
        <w:tc>
          <w:tcPr>
            <w:tcW w:w="1698" w:type="dxa"/>
            <w:tcBorders/>
            <w:vAlign w:val="center"/>
          </w:tcPr>
          <w:p>
            <w:pPr>
              <w:pStyle w:val="TableContents"/>
              <w:bidi w:val="0"/>
              <w:spacing w:before="0" w:after="283"/>
              <w:jc w:val="left"/>
              <w:rPr/>
            </w:pPr>
            <w:r>
              <w:rPr/>
              <w:t xml:space="preserve">38 ° 05 ′ 01''' N 119 ° 21 ′ 32'' W </w:t>
            </w:r>
            <w:r>
              <w:rPr/>
              <w:t xml:space="preserve">/ </w:t>
            </w:r>
            <w:r>
              <w:rPr/>
              <w:t xml:space="preserve">38.0836 ° N 119.3588 ° W </w:t>
            </w:r>
            <w:r>
              <w:rPr/>
              <w:t xml:space="preserve">/ 38.0836;-119.3588 </w:t>
            </w:r>
            <w:r>
              <w:rPr/>
              <w:t xml:space="preserve">(</w:t>
            </w:r>
            <w:r>
              <w:rPr/>
              <w:t xml:space="preserve">Twin Peaks) (Twin Peaks) </w:t>
            </w:r>
          </w:p>
        </w:tc>
      </w:tr>
      <w:tr>
        <w:trPr/>
        <w:tc>
          <w:tcPr>
            <w:tcW w:w="924" w:type="dxa"/>
            <w:tcBorders/>
            <w:vAlign w:val="center"/>
          </w:tcPr>
          <w:p>
            <w:pPr>
              <w:pStyle w:val="TableContents"/>
              <w:bidi w:val="0"/>
              <w:spacing w:before="0" w:after="283"/>
              <w:jc w:val="left"/>
              <w:rPr/>
            </w:pPr>
            <w:r>
              <w:rPr/>
              <w:t xml:space="preserve">159 </w:t>
            </w:r>
          </w:p>
        </w:tc>
        <w:tc>
          <w:tcPr>
            <w:tcW w:w="1491" w:type="dxa"/>
            <w:tcBorders/>
            <w:vAlign w:val="center"/>
          </w:tcPr>
          <w:p>
            <w:pPr>
              <w:pStyle w:val="TableContents"/>
              <w:bidi w:val="0"/>
              <w:spacing w:before="0" w:after="283"/>
              <w:jc w:val="left"/>
              <w:rPr/>
            </w:pPr>
            <w:r>
              <w:rPr/>
              <w:t xml:space="preserve">Carter Mountain </w:t>
            </w:r>
          </w:p>
        </w:tc>
        <w:tc>
          <w:tcPr>
            <w:tcW w:w="1261" w:type="dxa"/>
            <w:tcBorders/>
            <w:vAlign w:val="center"/>
          </w:tcPr>
          <w:p>
            <w:pPr>
              <w:pStyle w:val="TableContents"/>
              <w:bidi w:val="0"/>
              <w:spacing w:before="0" w:after="283"/>
              <w:jc w:val="left"/>
              <w:rPr/>
            </w:pPr>
            <w:r>
              <w:rPr/>
              <w:t xml:space="preserve">Wyoming </w:t>
            </w:r>
          </w:p>
        </w:tc>
        <w:tc>
          <w:tcPr>
            <w:tcW w:w="1235" w:type="dxa"/>
            <w:tcBorders/>
            <w:vAlign w:val="center"/>
          </w:tcPr>
          <w:p>
            <w:pPr>
              <w:pStyle w:val="TableContents"/>
              <w:bidi w:val="0"/>
              <w:spacing w:before="0" w:after="283"/>
              <w:jc w:val="left"/>
              <w:rPr/>
            </w:pPr>
            <w:r>
              <w:rPr/>
              <w:t xml:space="preserve">Absaroka Range </w:t>
            </w:r>
          </w:p>
        </w:tc>
        <w:tc>
          <w:tcPr>
            <w:tcW w:w="1078" w:type="dxa"/>
            <w:tcBorders/>
            <w:vAlign w:val="center"/>
          </w:tcPr>
          <w:p>
            <w:pPr>
              <w:pStyle w:val="TableContents"/>
              <w:bidi w:val="0"/>
              <w:spacing w:before="0" w:after="283"/>
              <w:jc w:val="left"/>
              <w:rPr/>
            </w:pPr>
            <w:r>
              <w:rPr/>
              <w:t xml:space="preserve">12,324 ft 3756.4 m </w:t>
            </w:r>
          </w:p>
        </w:tc>
        <w:tc>
          <w:tcPr>
            <w:tcW w:w="1327" w:type="dxa"/>
            <w:tcBorders/>
            <w:vAlign w:val="center"/>
          </w:tcPr>
          <w:p>
            <w:pPr>
              <w:pStyle w:val="TableContents"/>
              <w:bidi w:val="0"/>
              <w:spacing w:before="0" w:after="283"/>
              <w:jc w:val="left"/>
              <w:rPr/>
            </w:pPr>
            <w:r>
              <w:rPr/>
              <w:t xml:space="preserve">1,699 ft 518 m </w:t>
            </w:r>
          </w:p>
        </w:tc>
        <w:tc>
          <w:tcPr>
            <w:tcW w:w="1191" w:type="dxa"/>
            <w:tcBorders/>
            <w:vAlign w:val="center"/>
          </w:tcPr>
          <w:p>
            <w:pPr>
              <w:pStyle w:val="TableContents"/>
              <w:bidi w:val="0"/>
              <w:spacing w:before="0" w:after="283"/>
              <w:jc w:val="left"/>
              <w:rPr/>
            </w:pPr>
            <w:r>
              <w:rPr/>
              <w:t xml:space="preserve">16.68 mi 26.8 km </w:t>
            </w:r>
          </w:p>
        </w:tc>
        <w:tc>
          <w:tcPr>
            <w:tcW w:w="1698" w:type="dxa"/>
            <w:tcBorders/>
            <w:vAlign w:val="center"/>
          </w:tcPr>
          <w:p>
            <w:pPr>
              <w:pStyle w:val="TableContents"/>
              <w:bidi w:val="0"/>
              <w:spacing w:before="0" w:after="283"/>
              <w:jc w:val="left"/>
              <w:rPr/>
            </w:pPr>
            <w:r>
              <w:rPr/>
              <w:t xml:space="preserve">44 ° 11 ′ 50'' N 109 ° 24 ′ 40'' W </w:t>
            </w:r>
            <w:r>
              <w:rPr/>
              <w:t xml:space="preserve">/ </w:t>
            </w:r>
            <w:r>
              <w:rPr/>
              <w:t xml:space="preserve">44.1972 ° N 109.4112 ° W </w:t>
            </w:r>
            <w:r>
              <w:rPr/>
              <w:t xml:space="preserve">/ 44.1972;-109.4112 </w:t>
            </w:r>
            <w:r>
              <w:rPr/>
              <w:t xml:space="preserve">(</w:t>
            </w:r>
            <w:r>
              <w:rPr/>
              <w:t xml:space="preserve">Carter-vuori) </w:t>
            </w:r>
          </w:p>
        </w:tc>
      </w:tr>
      <w:tr>
        <w:trPr/>
        <w:tc>
          <w:tcPr>
            <w:tcW w:w="924" w:type="dxa"/>
            <w:tcBorders/>
            <w:vAlign w:val="center"/>
          </w:tcPr>
          <w:p>
            <w:pPr>
              <w:pStyle w:val="TableContents"/>
              <w:bidi w:val="0"/>
              <w:spacing w:before="0" w:after="283"/>
              <w:jc w:val="left"/>
              <w:rPr/>
            </w:pPr>
            <w:r>
              <w:rPr/>
              <w:t xml:space="preserve">160 </w:t>
            </w:r>
          </w:p>
        </w:tc>
        <w:tc>
          <w:tcPr>
            <w:tcW w:w="1491" w:type="dxa"/>
            <w:tcBorders/>
            <w:vAlign w:val="center"/>
          </w:tcPr>
          <w:p>
            <w:pPr>
              <w:pStyle w:val="TableContents"/>
              <w:bidi w:val="0"/>
              <w:spacing w:before="0" w:after="283"/>
              <w:jc w:val="left"/>
              <w:rPr/>
            </w:pPr>
            <w:r>
              <w:rPr/>
              <w:t xml:space="preserve">Parkview Mountain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Rabbit Ears Range </w:t>
            </w:r>
          </w:p>
        </w:tc>
        <w:tc>
          <w:tcPr>
            <w:tcW w:w="1078" w:type="dxa"/>
            <w:tcBorders/>
            <w:vAlign w:val="center"/>
          </w:tcPr>
          <w:p>
            <w:pPr>
              <w:pStyle w:val="TableContents"/>
              <w:bidi w:val="0"/>
              <w:spacing w:before="0" w:after="283"/>
              <w:jc w:val="left"/>
              <w:rPr/>
            </w:pPr>
            <w:r>
              <w:rPr/>
              <w:t xml:space="preserve">12 301 jalkaa 3749,4 m </w:t>
            </w:r>
          </w:p>
        </w:tc>
        <w:tc>
          <w:tcPr>
            <w:tcW w:w="1327" w:type="dxa"/>
            <w:tcBorders/>
            <w:vAlign w:val="center"/>
          </w:tcPr>
          <w:p>
            <w:pPr>
              <w:pStyle w:val="TableContents"/>
              <w:bidi w:val="0"/>
              <w:spacing w:before="0" w:after="283"/>
              <w:jc w:val="left"/>
              <w:rPr/>
            </w:pPr>
            <w:r>
              <w:rPr/>
              <w:t xml:space="preserve">2 676 jalkaa 816 m </w:t>
            </w:r>
          </w:p>
        </w:tc>
        <w:tc>
          <w:tcPr>
            <w:tcW w:w="1191" w:type="dxa"/>
            <w:tcBorders/>
            <w:vAlign w:val="center"/>
          </w:tcPr>
          <w:p>
            <w:pPr>
              <w:pStyle w:val="TableContents"/>
              <w:bidi w:val="0"/>
              <w:spacing w:before="0" w:after="283"/>
              <w:jc w:val="left"/>
              <w:rPr/>
            </w:pPr>
            <w:r>
              <w:rPr/>
              <w:t xml:space="preserve">9.36 mi 15.07 km </w:t>
            </w:r>
          </w:p>
        </w:tc>
        <w:tc>
          <w:tcPr>
            <w:tcW w:w="1698" w:type="dxa"/>
            <w:tcBorders/>
            <w:vAlign w:val="center"/>
          </w:tcPr>
          <w:p>
            <w:pPr>
              <w:pStyle w:val="TableContents"/>
              <w:bidi w:val="0"/>
              <w:spacing w:before="0" w:after="283"/>
              <w:jc w:val="left"/>
              <w:rPr/>
            </w:pPr>
            <w:r>
              <w:rPr/>
              <w:t xml:space="preserve">40 ° 19 ′ 49''' N 106 ° 08 ′ 11''' W </w:t>
            </w:r>
            <w:r>
              <w:rPr/>
              <w:t xml:space="preserve">/ </w:t>
            </w:r>
            <w:r>
              <w:rPr/>
              <w:t xml:space="preserve">40.3303 ° N 106.1363 ° W </w:t>
            </w:r>
            <w:r>
              <w:rPr/>
              <w:t xml:space="preserve">/ 40.3303;-106.1363 </w:t>
            </w:r>
            <w:r>
              <w:rPr/>
              <w:t xml:space="preserve">(</w:t>
            </w:r>
            <w:r>
              <w:rPr/>
              <w:t xml:space="preserve">Parkview-vuori) </w:t>
            </w:r>
          </w:p>
        </w:tc>
      </w:tr>
      <w:tr>
        <w:trPr/>
        <w:tc>
          <w:tcPr>
            <w:tcW w:w="924" w:type="dxa"/>
            <w:tcBorders/>
            <w:vAlign w:val="center"/>
          </w:tcPr>
          <w:p>
            <w:pPr>
              <w:pStyle w:val="TableContents"/>
              <w:bidi w:val="0"/>
              <w:spacing w:before="0" w:after="283"/>
              <w:jc w:val="left"/>
              <w:rPr/>
            </w:pPr>
            <w:r>
              <w:rPr/>
              <w:t xml:space="preserve">161 </w:t>
            </w:r>
          </w:p>
        </w:tc>
        <w:tc>
          <w:tcPr>
            <w:tcW w:w="1491" w:type="dxa"/>
            <w:tcBorders/>
            <w:vAlign w:val="center"/>
          </w:tcPr>
          <w:p>
            <w:pPr>
              <w:pStyle w:val="TableContents"/>
              <w:bidi w:val="0"/>
              <w:spacing w:before="0" w:after="283"/>
              <w:jc w:val="left"/>
              <w:rPr/>
            </w:pPr>
            <w:r>
              <w:rPr/>
              <w:t xml:space="preserve">Cornwall Mountain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San Juan Mountains </w:t>
            </w:r>
          </w:p>
        </w:tc>
        <w:tc>
          <w:tcPr>
            <w:tcW w:w="1078" w:type="dxa"/>
            <w:tcBorders/>
            <w:vAlign w:val="center"/>
          </w:tcPr>
          <w:p>
            <w:pPr>
              <w:pStyle w:val="TableContents"/>
              <w:bidi w:val="0"/>
              <w:spacing w:before="0" w:after="283"/>
              <w:jc w:val="left"/>
              <w:rPr/>
            </w:pPr>
            <w:r>
              <w:rPr/>
              <w:t xml:space="preserve">12 291 jalkaa 3746 m </w:t>
            </w:r>
          </w:p>
        </w:tc>
        <w:tc>
          <w:tcPr>
            <w:tcW w:w="1327" w:type="dxa"/>
            <w:tcBorders/>
            <w:vAlign w:val="center"/>
          </w:tcPr>
          <w:p>
            <w:pPr>
              <w:pStyle w:val="TableContents"/>
              <w:bidi w:val="0"/>
              <w:spacing w:before="0" w:after="283"/>
              <w:jc w:val="left"/>
              <w:rPr/>
            </w:pPr>
            <w:r>
              <w:rPr/>
              <w:t xml:space="preserve">1 744 jalkaa 532 m </w:t>
            </w:r>
          </w:p>
        </w:tc>
        <w:tc>
          <w:tcPr>
            <w:tcW w:w="1191" w:type="dxa"/>
            <w:tcBorders/>
            <w:vAlign w:val="center"/>
          </w:tcPr>
          <w:p>
            <w:pPr>
              <w:pStyle w:val="TableContents"/>
              <w:bidi w:val="0"/>
              <w:spacing w:before="0" w:after="283"/>
              <w:jc w:val="left"/>
              <w:rPr/>
            </w:pPr>
            <w:r>
              <w:rPr/>
              <w:t xml:space="preserve">5.20 mi 8.37 km </w:t>
            </w:r>
          </w:p>
        </w:tc>
        <w:tc>
          <w:tcPr>
            <w:tcW w:w="1698" w:type="dxa"/>
            <w:tcBorders/>
            <w:vAlign w:val="center"/>
          </w:tcPr>
          <w:p>
            <w:pPr>
              <w:pStyle w:val="TableContents"/>
              <w:bidi w:val="0"/>
              <w:spacing w:before="0" w:after="283"/>
              <w:jc w:val="left"/>
              <w:rPr/>
            </w:pPr>
            <w:r>
              <w:rPr/>
              <w:t xml:space="preserve">37 ° 22 ′ 52''' N 106 ° 29 ′ 31''' W </w:t>
            </w:r>
            <w:r>
              <w:rPr/>
              <w:t xml:space="preserve">/ </w:t>
            </w:r>
            <w:r>
              <w:rPr/>
              <w:t xml:space="preserve">37.3811 ° N 106.4920 ° W </w:t>
            </w:r>
            <w:r>
              <w:rPr/>
              <w:t xml:space="preserve">/ 37.3811;-106.4920 </w:t>
            </w:r>
            <w:r>
              <w:rPr/>
              <w:t xml:space="preserve">(</w:t>
            </w:r>
            <w:r>
              <w:rPr/>
              <w:t xml:space="preserve">Cornwall-vuori) </w:t>
            </w:r>
          </w:p>
        </w:tc>
      </w:tr>
      <w:tr>
        <w:trPr/>
        <w:tc>
          <w:tcPr>
            <w:tcW w:w="924" w:type="dxa"/>
            <w:tcBorders/>
            <w:vAlign w:val="center"/>
          </w:tcPr>
          <w:p>
            <w:pPr>
              <w:pStyle w:val="TableContents"/>
              <w:bidi w:val="0"/>
              <w:spacing w:before="0" w:after="283"/>
              <w:jc w:val="left"/>
              <w:rPr/>
            </w:pPr>
            <w:r>
              <w:rPr/>
              <w:t xml:space="preserve">162 </w:t>
            </w:r>
          </w:p>
        </w:tc>
        <w:tc>
          <w:tcPr>
            <w:tcW w:w="1491" w:type="dxa"/>
            <w:tcBorders/>
            <w:vAlign w:val="center"/>
          </w:tcPr>
          <w:p>
            <w:pPr>
              <w:pStyle w:val="TableContents"/>
              <w:bidi w:val="0"/>
              <w:spacing w:before="0" w:after="283"/>
              <w:jc w:val="left"/>
              <w:rPr/>
            </w:pPr>
            <w:r>
              <w:rPr/>
              <w:t xml:space="preserve">Mount Adams </w:t>
            </w:r>
          </w:p>
        </w:tc>
        <w:tc>
          <w:tcPr>
            <w:tcW w:w="1261" w:type="dxa"/>
            <w:tcBorders/>
            <w:vAlign w:val="center"/>
          </w:tcPr>
          <w:p>
            <w:pPr>
              <w:pStyle w:val="TableContents"/>
              <w:bidi w:val="0"/>
              <w:spacing w:before="0" w:after="283"/>
              <w:jc w:val="left"/>
              <w:rPr/>
            </w:pPr>
            <w:r>
              <w:rPr/>
              <w:t xml:space="preserve">Washington </w:t>
            </w:r>
          </w:p>
        </w:tc>
        <w:tc>
          <w:tcPr>
            <w:tcW w:w="1235" w:type="dxa"/>
            <w:tcBorders/>
            <w:vAlign w:val="center"/>
          </w:tcPr>
          <w:p>
            <w:pPr>
              <w:pStyle w:val="TableContents"/>
              <w:bidi w:val="0"/>
              <w:spacing w:before="0" w:after="283"/>
              <w:jc w:val="left"/>
              <w:rPr/>
            </w:pPr>
            <w:r>
              <w:rPr/>
              <w:t xml:space="preserve">Cascade Range </w:t>
            </w:r>
          </w:p>
        </w:tc>
        <w:tc>
          <w:tcPr>
            <w:tcW w:w="1078" w:type="dxa"/>
            <w:tcBorders/>
            <w:vAlign w:val="center"/>
          </w:tcPr>
          <w:p>
            <w:pPr>
              <w:pStyle w:val="TableContents"/>
              <w:bidi w:val="0"/>
              <w:spacing w:before="0" w:after="283"/>
              <w:jc w:val="left"/>
              <w:rPr/>
            </w:pPr>
            <w:r>
              <w:rPr/>
              <w:t xml:space="preserve">12 281 jalkaa 3743,4 m </w:t>
            </w:r>
          </w:p>
        </w:tc>
        <w:tc>
          <w:tcPr>
            <w:tcW w:w="1327" w:type="dxa"/>
            <w:tcBorders/>
            <w:vAlign w:val="center"/>
          </w:tcPr>
          <w:p>
            <w:pPr>
              <w:pStyle w:val="TableContents"/>
              <w:bidi w:val="0"/>
              <w:spacing w:before="0" w:after="283"/>
              <w:jc w:val="left"/>
              <w:rPr/>
            </w:pPr>
            <w:r>
              <w:rPr/>
              <w:t xml:space="preserve">8 136 jalkaa 2480 m </w:t>
            </w:r>
          </w:p>
        </w:tc>
        <w:tc>
          <w:tcPr>
            <w:tcW w:w="1191" w:type="dxa"/>
            <w:tcBorders/>
            <w:vAlign w:val="center"/>
          </w:tcPr>
          <w:p>
            <w:pPr>
              <w:pStyle w:val="TableContents"/>
              <w:bidi w:val="0"/>
              <w:spacing w:before="0" w:after="283"/>
              <w:jc w:val="left"/>
              <w:rPr/>
            </w:pPr>
            <w:r>
              <w:rPr/>
              <w:t xml:space="preserve">45.8 mi 73.6 km </w:t>
            </w:r>
          </w:p>
        </w:tc>
        <w:tc>
          <w:tcPr>
            <w:tcW w:w="1698" w:type="dxa"/>
            <w:tcBorders/>
            <w:vAlign w:val="center"/>
          </w:tcPr>
          <w:p>
            <w:pPr>
              <w:pStyle w:val="TableContents"/>
              <w:bidi w:val="0"/>
              <w:spacing w:before="0" w:after="283"/>
              <w:jc w:val="left"/>
              <w:rPr/>
            </w:pPr>
            <w:r>
              <w:rPr/>
              <w:t xml:space="preserve">46 ° 12 ′ 09''' N 121 ° 29 ′ 27''' W </w:t>
            </w:r>
            <w:r>
              <w:rPr/>
              <w:t xml:space="preserve">/ </w:t>
            </w:r>
            <w:r>
              <w:rPr/>
              <w:t xml:space="preserve">46.2024 ° N 121.4909 ° W </w:t>
            </w:r>
            <w:r>
              <w:rPr/>
              <w:t xml:space="preserve">/ 46.2024;-121.4909 </w:t>
            </w:r>
            <w:r>
              <w:rPr/>
              <w:t xml:space="preserve">(</w:t>
            </w:r>
            <w:r>
              <w:rPr/>
              <w:t xml:space="preserve">Mount Adams) (Mount Adams) </w:t>
            </w:r>
          </w:p>
        </w:tc>
      </w:tr>
      <w:tr>
        <w:trPr/>
        <w:tc>
          <w:tcPr>
            <w:tcW w:w="924" w:type="dxa"/>
            <w:tcBorders/>
            <w:vAlign w:val="center"/>
          </w:tcPr>
          <w:p>
            <w:pPr>
              <w:pStyle w:val="TableContents"/>
              <w:bidi w:val="0"/>
              <w:spacing w:before="0" w:after="283"/>
              <w:jc w:val="left"/>
              <w:rPr/>
            </w:pPr>
            <w:r>
              <w:rPr/>
              <w:t xml:space="preserve">163 </w:t>
            </w:r>
          </w:p>
        </w:tc>
        <w:tc>
          <w:tcPr>
            <w:tcW w:w="1491" w:type="dxa"/>
            <w:tcBorders/>
            <w:vAlign w:val="center"/>
          </w:tcPr>
          <w:p>
            <w:pPr>
              <w:pStyle w:val="TableContents"/>
              <w:bidi w:val="0"/>
              <w:spacing w:before="0" w:after="283"/>
              <w:jc w:val="left"/>
              <w:rPr/>
            </w:pPr>
            <w:r>
              <w:rPr/>
              <w:t xml:space="preserve">Trout Peak </w:t>
            </w:r>
          </w:p>
        </w:tc>
        <w:tc>
          <w:tcPr>
            <w:tcW w:w="1261" w:type="dxa"/>
            <w:tcBorders/>
            <w:vAlign w:val="center"/>
          </w:tcPr>
          <w:p>
            <w:pPr>
              <w:pStyle w:val="TableContents"/>
              <w:bidi w:val="0"/>
              <w:spacing w:before="0" w:after="283"/>
              <w:jc w:val="left"/>
              <w:rPr/>
            </w:pPr>
            <w:r>
              <w:rPr/>
              <w:t xml:space="preserve">Wyoming </w:t>
            </w:r>
          </w:p>
        </w:tc>
        <w:tc>
          <w:tcPr>
            <w:tcW w:w="1235" w:type="dxa"/>
            <w:tcBorders/>
            <w:vAlign w:val="center"/>
          </w:tcPr>
          <w:p>
            <w:pPr>
              <w:pStyle w:val="TableContents"/>
              <w:bidi w:val="0"/>
              <w:spacing w:before="0" w:after="283"/>
              <w:jc w:val="left"/>
              <w:rPr/>
            </w:pPr>
            <w:r>
              <w:rPr/>
              <w:t xml:space="preserve">Absaroka Range </w:t>
            </w:r>
          </w:p>
        </w:tc>
        <w:tc>
          <w:tcPr>
            <w:tcW w:w="1078" w:type="dxa"/>
            <w:tcBorders/>
            <w:vAlign w:val="center"/>
          </w:tcPr>
          <w:p>
            <w:pPr>
              <w:pStyle w:val="TableContents"/>
              <w:bidi w:val="0"/>
              <w:spacing w:before="0" w:after="283"/>
              <w:jc w:val="left"/>
              <w:rPr/>
            </w:pPr>
            <w:r>
              <w:rPr/>
              <w:t xml:space="preserve">12 250 jalkaa 3733,7 m </w:t>
            </w:r>
          </w:p>
        </w:tc>
        <w:tc>
          <w:tcPr>
            <w:tcW w:w="1327" w:type="dxa"/>
            <w:tcBorders/>
            <w:vAlign w:val="center"/>
          </w:tcPr>
          <w:p>
            <w:pPr>
              <w:pStyle w:val="TableContents"/>
              <w:bidi w:val="0"/>
              <w:spacing w:before="0" w:after="283"/>
              <w:jc w:val="left"/>
              <w:rPr/>
            </w:pPr>
            <w:r>
              <w:rPr/>
              <w:t xml:space="preserve">3 704 jalkaa 1129 m </w:t>
            </w:r>
          </w:p>
        </w:tc>
        <w:tc>
          <w:tcPr>
            <w:tcW w:w="1191" w:type="dxa"/>
            <w:tcBorders/>
            <w:vAlign w:val="center"/>
          </w:tcPr>
          <w:p>
            <w:pPr>
              <w:pStyle w:val="TableContents"/>
              <w:bidi w:val="0"/>
              <w:spacing w:before="0" w:after="283"/>
              <w:jc w:val="left"/>
              <w:rPr/>
            </w:pPr>
            <w:r>
              <w:rPr/>
              <w:t xml:space="preserve">28.4 mi 45.7 km </w:t>
            </w:r>
          </w:p>
        </w:tc>
        <w:tc>
          <w:tcPr>
            <w:tcW w:w="1698" w:type="dxa"/>
            <w:tcBorders/>
            <w:vAlign w:val="center"/>
          </w:tcPr>
          <w:p>
            <w:pPr>
              <w:pStyle w:val="TableContents"/>
              <w:bidi w:val="0"/>
              <w:spacing w:before="0" w:after="283"/>
              <w:jc w:val="left"/>
              <w:rPr/>
            </w:pPr>
            <w:r>
              <w:rPr/>
              <w:t xml:space="preserve">44 ° 36 ′ 04''' N 109 ° 31 ′ 31''' W </w:t>
            </w:r>
            <w:r>
              <w:rPr/>
              <w:t xml:space="preserve">/ </w:t>
            </w:r>
            <w:r>
              <w:rPr/>
              <w:t xml:space="preserve">44.6012 ° N 109.5253 ° W </w:t>
            </w:r>
            <w:r>
              <w:rPr/>
              <w:t xml:space="preserve">/ 44.6012;-109.5253 </w:t>
            </w:r>
            <w:r>
              <w:rPr/>
              <w:t xml:space="preserve">(</w:t>
            </w:r>
            <w:r>
              <w:rPr/>
              <w:t xml:space="preserve">Trout Peak) (Taimenhuippu) </w:t>
            </w:r>
          </w:p>
        </w:tc>
      </w:tr>
      <w:tr>
        <w:trPr/>
        <w:tc>
          <w:tcPr>
            <w:tcW w:w="924" w:type="dxa"/>
            <w:tcBorders/>
            <w:vAlign w:val="center"/>
          </w:tcPr>
          <w:p>
            <w:pPr>
              <w:pStyle w:val="TableContents"/>
              <w:bidi w:val="0"/>
              <w:spacing w:before="0" w:after="283"/>
              <w:jc w:val="left"/>
              <w:rPr/>
            </w:pPr>
            <w:r>
              <w:rPr/>
              <w:t xml:space="preserve">164 </w:t>
            </w:r>
          </w:p>
        </w:tc>
        <w:tc>
          <w:tcPr>
            <w:tcW w:w="1491" w:type="dxa"/>
            <w:tcBorders/>
            <w:vAlign w:val="center"/>
          </w:tcPr>
          <w:p>
            <w:pPr>
              <w:pStyle w:val="TableContents"/>
              <w:bidi w:val="0"/>
              <w:spacing w:before="0" w:after="283"/>
              <w:jc w:val="left"/>
              <w:rPr/>
            </w:pPr>
            <w:r>
              <w:rPr/>
              <w:t xml:space="preserve">Mount Huntington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Alaska Range </w:t>
            </w:r>
          </w:p>
        </w:tc>
        <w:tc>
          <w:tcPr>
            <w:tcW w:w="1078" w:type="dxa"/>
            <w:tcBorders/>
            <w:vAlign w:val="center"/>
          </w:tcPr>
          <w:p>
            <w:pPr>
              <w:pStyle w:val="TableContents"/>
              <w:bidi w:val="0"/>
              <w:spacing w:before="0" w:after="283"/>
              <w:jc w:val="left"/>
              <w:rPr/>
            </w:pPr>
            <w:r>
              <w:rPr/>
              <w:t xml:space="preserve">12,240 ft 3731 m </w:t>
            </w:r>
          </w:p>
        </w:tc>
        <w:tc>
          <w:tcPr>
            <w:tcW w:w="1327" w:type="dxa"/>
            <w:tcBorders/>
            <w:vAlign w:val="center"/>
          </w:tcPr>
          <w:p>
            <w:pPr>
              <w:pStyle w:val="TableContents"/>
              <w:bidi w:val="0"/>
              <w:spacing w:before="0" w:after="283"/>
              <w:jc w:val="left"/>
              <w:rPr/>
            </w:pPr>
            <w:r>
              <w:rPr/>
              <w:t xml:space="preserve">2 890 jalkaa 881 m </w:t>
            </w:r>
          </w:p>
        </w:tc>
        <w:tc>
          <w:tcPr>
            <w:tcW w:w="1191" w:type="dxa"/>
            <w:tcBorders/>
            <w:vAlign w:val="center"/>
          </w:tcPr>
          <w:p>
            <w:pPr>
              <w:pStyle w:val="TableContents"/>
              <w:bidi w:val="0"/>
              <w:spacing w:before="0" w:after="283"/>
              <w:jc w:val="left"/>
              <w:rPr/>
            </w:pPr>
            <w:r>
              <w:rPr/>
              <w:t xml:space="preserve">3.88 mi 6.24 km </w:t>
            </w:r>
          </w:p>
        </w:tc>
        <w:tc>
          <w:tcPr>
            <w:tcW w:w="1698" w:type="dxa"/>
            <w:tcBorders/>
            <w:vAlign w:val="center"/>
          </w:tcPr>
          <w:p>
            <w:pPr>
              <w:pStyle w:val="TableContents"/>
              <w:bidi w:val="0"/>
              <w:spacing w:before="0" w:after="283"/>
              <w:jc w:val="left"/>
              <w:rPr/>
            </w:pPr>
            <w:r>
              <w:rPr/>
              <w:t xml:space="preserve">62 ° 58 ′ 04''' N 150 ° 53 ′ 59''' W </w:t>
            </w:r>
            <w:r>
              <w:rPr/>
              <w:t xml:space="preserve">/ </w:t>
            </w:r>
            <w:r>
              <w:rPr/>
              <w:t xml:space="preserve">62.9677 ° N 150.8996 ° W </w:t>
            </w:r>
            <w:r>
              <w:rPr/>
              <w:t xml:space="preserve">/ 62.9677;-150.8996 </w:t>
            </w:r>
            <w:r>
              <w:rPr/>
              <w:t xml:space="preserve">(</w:t>
            </w:r>
            <w:r>
              <w:rPr/>
              <w:t xml:space="preserve">Mount Huntington) (Mount Huntington) </w:t>
            </w:r>
          </w:p>
        </w:tc>
      </w:tr>
      <w:tr>
        <w:trPr/>
        <w:tc>
          <w:tcPr>
            <w:tcW w:w="924" w:type="dxa"/>
            <w:tcBorders/>
            <w:vAlign w:val="center"/>
          </w:tcPr>
          <w:p>
            <w:pPr>
              <w:pStyle w:val="TableContents"/>
              <w:bidi w:val="0"/>
              <w:spacing w:before="0" w:after="283"/>
              <w:jc w:val="left"/>
              <w:rPr/>
            </w:pPr>
            <w:r>
              <w:rPr/>
              <w:t xml:space="preserve">165 </w:t>
            </w:r>
          </w:p>
        </w:tc>
        <w:tc>
          <w:tcPr>
            <w:tcW w:w="1491" w:type="dxa"/>
            <w:tcBorders/>
            <w:vAlign w:val="center"/>
          </w:tcPr>
          <w:p>
            <w:pPr>
              <w:pStyle w:val="TableContents"/>
              <w:bidi w:val="0"/>
              <w:spacing w:before="0" w:after="283"/>
              <w:jc w:val="left"/>
              <w:rPr/>
            </w:pPr>
            <w:r>
              <w:rPr/>
              <w:t xml:space="preserve">Mount Huxley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Saint Elias Mountains </w:t>
            </w:r>
          </w:p>
        </w:tc>
        <w:tc>
          <w:tcPr>
            <w:tcW w:w="1078" w:type="dxa"/>
            <w:tcBorders/>
            <w:vAlign w:val="center"/>
          </w:tcPr>
          <w:p>
            <w:pPr>
              <w:pStyle w:val="TableContents"/>
              <w:bidi w:val="0"/>
              <w:spacing w:before="0" w:after="283"/>
              <w:jc w:val="left"/>
              <w:rPr/>
            </w:pPr>
            <w:r>
              <w:rPr/>
              <w:t xml:space="preserve">12,216 ft 3723 m </w:t>
            </w:r>
          </w:p>
        </w:tc>
        <w:tc>
          <w:tcPr>
            <w:tcW w:w="1327" w:type="dxa"/>
            <w:tcBorders/>
            <w:vAlign w:val="center"/>
          </w:tcPr>
          <w:p>
            <w:pPr>
              <w:pStyle w:val="TableContents"/>
              <w:bidi w:val="0"/>
              <w:spacing w:before="0" w:after="283"/>
              <w:jc w:val="left"/>
              <w:rPr/>
            </w:pPr>
            <w:r>
              <w:rPr/>
              <w:t xml:space="preserve">2 066 jalkaa 630 m </w:t>
            </w:r>
          </w:p>
        </w:tc>
        <w:tc>
          <w:tcPr>
            <w:tcW w:w="1191" w:type="dxa"/>
            <w:tcBorders/>
            <w:vAlign w:val="center"/>
          </w:tcPr>
          <w:p>
            <w:pPr>
              <w:pStyle w:val="TableContents"/>
              <w:bidi w:val="0"/>
              <w:spacing w:before="0" w:after="283"/>
              <w:jc w:val="left"/>
              <w:rPr/>
            </w:pPr>
            <w:r>
              <w:rPr/>
              <w:t xml:space="preserve">5.49 mi 8.84 km </w:t>
            </w:r>
          </w:p>
        </w:tc>
        <w:tc>
          <w:tcPr>
            <w:tcW w:w="1698" w:type="dxa"/>
            <w:tcBorders/>
            <w:vAlign w:val="center"/>
          </w:tcPr>
          <w:p>
            <w:pPr>
              <w:pStyle w:val="TableContents"/>
              <w:bidi w:val="0"/>
              <w:spacing w:before="0" w:after="283"/>
              <w:jc w:val="left"/>
              <w:rPr/>
            </w:pPr>
            <w:r>
              <w:rPr/>
              <w:t xml:space="preserve">60 ° 19 ′ 40''' N 141 ° 09 ′ 19''' W </w:t>
            </w:r>
            <w:r>
              <w:rPr/>
              <w:t xml:space="preserve">/ </w:t>
            </w:r>
            <w:r>
              <w:rPr/>
              <w:t xml:space="preserve">60.3279 ° N 141.1554 ° W </w:t>
            </w:r>
            <w:r>
              <w:rPr/>
              <w:t xml:space="preserve">/ 60.3279;-141.1554 </w:t>
            </w:r>
            <w:r>
              <w:rPr/>
              <w:t xml:space="preserve">(</w:t>
            </w:r>
            <w:r>
              <w:rPr/>
              <w:t xml:space="preserve">Mount Huxley) (Mount Huxley) </w:t>
            </w:r>
          </w:p>
        </w:tc>
      </w:tr>
      <w:tr>
        <w:trPr/>
        <w:tc>
          <w:tcPr>
            <w:tcW w:w="924" w:type="dxa"/>
            <w:tcBorders/>
            <w:vAlign w:val="center"/>
          </w:tcPr>
          <w:p>
            <w:pPr>
              <w:pStyle w:val="TableContents"/>
              <w:bidi w:val="0"/>
              <w:spacing w:before="0" w:after="283"/>
              <w:jc w:val="left"/>
              <w:rPr/>
            </w:pPr>
            <w:r>
              <w:rPr/>
              <w:t xml:space="preserve">166 </w:t>
            </w:r>
          </w:p>
        </w:tc>
        <w:tc>
          <w:tcPr>
            <w:tcW w:w="1491" w:type="dxa"/>
            <w:tcBorders/>
            <w:vAlign w:val="center"/>
          </w:tcPr>
          <w:p>
            <w:pPr>
              <w:pStyle w:val="TableContents"/>
              <w:bidi w:val="0"/>
              <w:spacing w:before="0" w:after="283"/>
              <w:jc w:val="left"/>
              <w:rPr/>
            </w:pPr>
            <w:r>
              <w:rPr/>
              <w:t xml:space="preserve">Diamond Peak </w:t>
            </w:r>
          </w:p>
        </w:tc>
        <w:tc>
          <w:tcPr>
            <w:tcW w:w="1261" w:type="dxa"/>
            <w:tcBorders/>
            <w:vAlign w:val="center"/>
          </w:tcPr>
          <w:p>
            <w:pPr>
              <w:pStyle w:val="TableContents"/>
              <w:bidi w:val="0"/>
              <w:spacing w:before="0" w:after="283"/>
              <w:jc w:val="left"/>
              <w:rPr/>
            </w:pPr>
            <w:r>
              <w:rPr/>
              <w:t xml:space="preserve">Idaho </w:t>
            </w:r>
          </w:p>
        </w:tc>
        <w:tc>
          <w:tcPr>
            <w:tcW w:w="1235" w:type="dxa"/>
            <w:tcBorders/>
            <w:vAlign w:val="center"/>
          </w:tcPr>
          <w:p>
            <w:pPr>
              <w:pStyle w:val="TableContents"/>
              <w:bidi w:val="0"/>
              <w:spacing w:before="0" w:after="283"/>
              <w:jc w:val="left"/>
              <w:rPr/>
            </w:pPr>
            <w:r>
              <w:rPr/>
              <w:t xml:space="preserve">Lemhi Range </w:t>
            </w:r>
          </w:p>
        </w:tc>
        <w:tc>
          <w:tcPr>
            <w:tcW w:w="1078" w:type="dxa"/>
            <w:tcBorders/>
            <w:vAlign w:val="center"/>
          </w:tcPr>
          <w:p>
            <w:pPr>
              <w:pStyle w:val="TableContents"/>
              <w:bidi w:val="0"/>
              <w:spacing w:before="0" w:after="283"/>
              <w:jc w:val="left"/>
              <w:rPr/>
            </w:pPr>
            <w:r>
              <w:rPr/>
              <w:t xml:space="preserve">12,202 ft 3719.3 m </w:t>
            </w:r>
          </w:p>
        </w:tc>
        <w:tc>
          <w:tcPr>
            <w:tcW w:w="1327" w:type="dxa"/>
            <w:tcBorders/>
            <w:vAlign w:val="center"/>
          </w:tcPr>
          <w:p>
            <w:pPr>
              <w:pStyle w:val="TableContents"/>
              <w:bidi w:val="0"/>
              <w:spacing w:before="0" w:after="283"/>
              <w:jc w:val="left"/>
              <w:rPr/>
            </w:pPr>
            <w:r>
              <w:rPr/>
              <w:t xml:space="preserve">5387 jalkaa 1642 m </w:t>
            </w:r>
          </w:p>
        </w:tc>
        <w:tc>
          <w:tcPr>
            <w:tcW w:w="1191" w:type="dxa"/>
            <w:tcBorders/>
            <w:vAlign w:val="center"/>
          </w:tcPr>
          <w:p>
            <w:pPr>
              <w:pStyle w:val="TableContents"/>
              <w:bidi w:val="0"/>
              <w:spacing w:before="0" w:after="283"/>
              <w:jc w:val="left"/>
              <w:rPr/>
            </w:pPr>
            <w:r>
              <w:rPr/>
              <w:t xml:space="preserve">31.8 mi 51.2 km </w:t>
            </w:r>
          </w:p>
        </w:tc>
        <w:tc>
          <w:tcPr>
            <w:tcW w:w="1698" w:type="dxa"/>
            <w:tcBorders/>
            <w:vAlign w:val="center"/>
          </w:tcPr>
          <w:p>
            <w:pPr>
              <w:pStyle w:val="TableContents"/>
              <w:bidi w:val="0"/>
              <w:spacing w:before="0" w:after="283"/>
              <w:jc w:val="left"/>
              <w:rPr/>
            </w:pPr>
            <w:r>
              <w:rPr/>
              <w:t xml:space="preserve">44 ° 08 ′ 29''' N 113 ° 04 ′ 58''' W </w:t>
            </w:r>
            <w:r>
              <w:rPr/>
              <w:t xml:space="preserve">/ </w:t>
            </w:r>
            <w:r>
              <w:rPr/>
              <w:t xml:space="preserve">44.1414 ° N 113.0827 ° W </w:t>
            </w:r>
            <w:r>
              <w:rPr/>
              <w:t xml:space="preserve">/ 44.1414;-113.0827 </w:t>
            </w:r>
            <w:r>
              <w:rPr/>
              <w:t xml:space="preserve">(</w:t>
            </w:r>
            <w:r>
              <w:rPr/>
              <w:t xml:space="preserve">Diamond Peak) (Diamond Peak) </w:t>
            </w:r>
          </w:p>
        </w:tc>
      </w:tr>
      <w:tr>
        <w:trPr/>
        <w:tc>
          <w:tcPr>
            <w:tcW w:w="924" w:type="dxa"/>
            <w:tcBorders/>
            <w:vAlign w:val="center"/>
          </w:tcPr>
          <w:p>
            <w:pPr>
              <w:pStyle w:val="TableContents"/>
              <w:bidi w:val="0"/>
              <w:spacing w:before="0" w:after="283"/>
              <w:jc w:val="left"/>
              <w:rPr/>
            </w:pPr>
            <w:r>
              <w:rPr/>
              <w:t xml:space="preserve">167 </w:t>
            </w:r>
          </w:p>
        </w:tc>
        <w:tc>
          <w:tcPr>
            <w:tcW w:w="1491" w:type="dxa"/>
            <w:tcBorders/>
            <w:vAlign w:val="center"/>
          </w:tcPr>
          <w:p>
            <w:pPr>
              <w:pStyle w:val="TableContents"/>
              <w:bidi w:val="0"/>
              <w:spacing w:before="0" w:after="283"/>
              <w:jc w:val="left"/>
              <w:rPr/>
            </w:pPr>
            <w:r>
              <w:rPr/>
              <w:t xml:space="preserve">Mount Jordan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Saint Elias Mountains </w:t>
            </w:r>
          </w:p>
        </w:tc>
        <w:tc>
          <w:tcPr>
            <w:tcW w:w="1078" w:type="dxa"/>
            <w:tcBorders/>
            <w:vAlign w:val="center"/>
          </w:tcPr>
          <w:p>
            <w:pPr>
              <w:pStyle w:val="TableContents"/>
              <w:bidi w:val="0"/>
              <w:spacing w:before="0" w:after="283"/>
              <w:jc w:val="left"/>
              <w:rPr/>
            </w:pPr>
            <w:r>
              <w:rPr/>
              <w:t xml:space="preserve">12,190 ft 3716 m </w:t>
            </w:r>
          </w:p>
        </w:tc>
        <w:tc>
          <w:tcPr>
            <w:tcW w:w="1327" w:type="dxa"/>
            <w:tcBorders/>
            <w:vAlign w:val="center"/>
          </w:tcPr>
          <w:p>
            <w:pPr>
              <w:pStyle w:val="TableContents"/>
              <w:bidi w:val="0"/>
              <w:spacing w:before="0" w:after="283"/>
              <w:jc w:val="left"/>
              <w:rPr/>
            </w:pPr>
            <w:r>
              <w:rPr/>
              <w:t xml:space="preserve">2 340 jalkaa 713 m </w:t>
            </w:r>
          </w:p>
        </w:tc>
        <w:tc>
          <w:tcPr>
            <w:tcW w:w="1191" w:type="dxa"/>
            <w:tcBorders/>
            <w:vAlign w:val="center"/>
          </w:tcPr>
          <w:p>
            <w:pPr>
              <w:pStyle w:val="TableContents"/>
              <w:bidi w:val="0"/>
              <w:spacing w:before="0" w:after="283"/>
              <w:jc w:val="left"/>
              <w:rPr/>
            </w:pPr>
            <w:r>
              <w:rPr/>
              <w:t xml:space="preserve">7.08 mi 11.40 km </w:t>
            </w:r>
          </w:p>
        </w:tc>
        <w:tc>
          <w:tcPr>
            <w:tcW w:w="1698" w:type="dxa"/>
            <w:tcBorders/>
            <w:vAlign w:val="center"/>
          </w:tcPr>
          <w:p>
            <w:pPr>
              <w:pStyle w:val="TableContents"/>
              <w:bidi w:val="0"/>
              <w:spacing w:before="0" w:after="283"/>
              <w:jc w:val="left"/>
              <w:rPr/>
            </w:pPr>
            <w:r>
              <w:rPr/>
              <w:t xml:space="preserve">61 ° 23 ′ 55''' N 141 ° 28 ′ 12'' W </w:t>
            </w:r>
            <w:r>
              <w:rPr/>
              <w:t xml:space="preserve">/ </w:t>
            </w:r>
            <w:r>
              <w:rPr/>
              <w:t xml:space="preserve">61.3987 ° N 141.4700 ° W </w:t>
            </w:r>
            <w:r>
              <w:rPr/>
              <w:t xml:space="preserve">/ 61.3987;-141.4700 </w:t>
            </w:r>
            <w:r>
              <w:rPr/>
              <w:t xml:space="preserve">(</w:t>
            </w:r>
            <w:r>
              <w:rPr/>
              <w:t xml:space="preserve">Jordan-vuori) </w:t>
            </w:r>
          </w:p>
        </w:tc>
      </w:tr>
      <w:tr>
        <w:trPr/>
        <w:tc>
          <w:tcPr>
            <w:tcW w:w="924" w:type="dxa"/>
            <w:tcBorders/>
            <w:vAlign w:val="center"/>
          </w:tcPr>
          <w:p>
            <w:pPr>
              <w:pStyle w:val="TableContents"/>
              <w:bidi w:val="0"/>
              <w:spacing w:before="0" w:after="283"/>
              <w:jc w:val="left"/>
              <w:rPr/>
            </w:pPr>
            <w:r>
              <w:rPr/>
              <w:t xml:space="preserve">168 </w:t>
            </w:r>
          </w:p>
        </w:tc>
        <w:tc>
          <w:tcPr>
            <w:tcW w:w="1491" w:type="dxa"/>
            <w:tcBorders/>
            <w:vAlign w:val="center"/>
          </w:tcPr>
          <w:p>
            <w:pPr>
              <w:pStyle w:val="TableContents"/>
              <w:bidi w:val="0"/>
              <w:spacing w:before="0" w:after="283"/>
              <w:jc w:val="left"/>
              <w:rPr/>
            </w:pPr>
            <w:r>
              <w:rPr/>
              <w:t xml:space="preserve">Mount Zirkel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Park Range </w:t>
            </w:r>
          </w:p>
        </w:tc>
        <w:tc>
          <w:tcPr>
            <w:tcW w:w="1078" w:type="dxa"/>
            <w:tcBorders/>
            <w:vAlign w:val="center"/>
          </w:tcPr>
          <w:p>
            <w:pPr>
              <w:pStyle w:val="TableContents"/>
              <w:bidi w:val="0"/>
              <w:spacing w:before="0" w:after="283"/>
              <w:jc w:val="left"/>
              <w:rPr/>
            </w:pPr>
            <w:r>
              <w:rPr/>
              <w:t xml:space="preserve">12185 jalkaa 3714 m </w:t>
            </w:r>
          </w:p>
        </w:tc>
        <w:tc>
          <w:tcPr>
            <w:tcW w:w="1327" w:type="dxa"/>
            <w:tcBorders/>
            <w:vAlign w:val="center"/>
          </w:tcPr>
          <w:p>
            <w:pPr>
              <w:pStyle w:val="TableContents"/>
              <w:bidi w:val="0"/>
              <w:spacing w:before="0" w:after="283"/>
              <w:jc w:val="left"/>
              <w:rPr/>
            </w:pPr>
            <w:r>
              <w:rPr/>
              <w:t xml:space="preserve">3470 jalkaa 1058 m </w:t>
            </w:r>
          </w:p>
        </w:tc>
        <w:tc>
          <w:tcPr>
            <w:tcW w:w="1191" w:type="dxa"/>
            <w:tcBorders/>
            <w:vAlign w:val="center"/>
          </w:tcPr>
          <w:p>
            <w:pPr>
              <w:pStyle w:val="TableContents"/>
              <w:bidi w:val="0"/>
              <w:spacing w:before="0" w:after="283"/>
              <w:jc w:val="left"/>
              <w:rPr/>
            </w:pPr>
            <w:r>
              <w:rPr/>
              <w:t xml:space="preserve">37,7 mi 60,6 km </w:t>
            </w:r>
          </w:p>
        </w:tc>
        <w:tc>
          <w:tcPr>
            <w:tcW w:w="1698" w:type="dxa"/>
            <w:tcBorders/>
            <w:vAlign w:val="center"/>
          </w:tcPr>
          <w:p>
            <w:pPr>
              <w:pStyle w:val="TableContents"/>
              <w:bidi w:val="0"/>
              <w:spacing w:before="0" w:after="283"/>
              <w:jc w:val="left"/>
              <w:rPr/>
            </w:pPr>
            <w:r>
              <w:rPr/>
              <w:t xml:space="preserve">40 ° 49 ′ 53''' N 106 ° 39 ′ 47''' W </w:t>
            </w:r>
            <w:r>
              <w:rPr/>
              <w:t xml:space="preserve">/ </w:t>
            </w:r>
            <w:r>
              <w:rPr/>
              <w:t xml:space="preserve">40.8313 ° N 106.6631 ° W </w:t>
            </w:r>
            <w:r>
              <w:rPr/>
              <w:t xml:space="preserve">/ 40.8313;-106.6631 </w:t>
            </w:r>
            <w:r>
              <w:rPr/>
              <w:t xml:space="preserve">(</w:t>
            </w:r>
            <w:r>
              <w:rPr/>
              <w:t xml:space="preserve">Zirkel-vuori) </w:t>
            </w:r>
          </w:p>
        </w:tc>
      </w:tr>
      <w:tr>
        <w:trPr/>
        <w:tc>
          <w:tcPr>
            <w:tcW w:w="924" w:type="dxa"/>
            <w:tcBorders/>
            <w:vAlign w:val="center"/>
          </w:tcPr>
          <w:p>
            <w:pPr>
              <w:pStyle w:val="TableContents"/>
              <w:bidi w:val="0"/>
              <w:spacing w:before="0" w:after="283"/>
              <w:jc w:val="left"/>
              <w:rPr/>
            </w:pPr>
            <w:r>
              <w:rPr/>
              <w:t xml:space="preserve">169 </w:t>
            </w:r>
          </w:p>
        </w:tc>
        <w:tc>
          <w:tcPr>
            <w:tcW w:w="1491" w:type="dxa"/>
            <w:tcBorders/>
            <w:vAlign w:val="center"/>
          </w:tcPr>
          <w:p>
            <w:pPr>
              <w:pStyle w:val="TableContents"/>
              <w:bidi w:val="0"/>
              <w:spacing w:before="0" w:after="283"/>
              <w:jc w:val="left"/>
              <w:rPr/>
            </w:pPr>
            <w:r>
              <w:rPr/>
              <w:t xml:space="preserve">Delanon huippu </w:t>
            </w:r>
          </w:p>
        </w:tc>
        <w:tc>
          <w:tcPr>
            <w:tcW w:w="1261" w:type="dxa"/>
            <w:tcBorders/>
            <w:vAlign w:val="center"/>
          </w:tcPr>
          <w:p>
            <w:pPr>
              <w:pStyle w:val="TableContents"/>
              <w:bidi w:val="0"/>
              <w:spacing w:before="0" w:after="283"/>
              <w:jc w:val="left"/>
              <w:rPr/>
            </w:pPr>
            <w:r>
              <w:rPr/>
              <w:t xml:space="preserve">Utah </w:t>
            </w:r>
          </w:p>
        </w:tc>
        <w:tc>
          <w:tcPr>
            <w:tcW w:w="1235" w:type="dxa"/>
            <w:tcBorders/>
            <w:vAlign w:val="center"/>
          </w:tcPr>
          <w:p>
            <w:pPr>
              <w:pStyle w:val="TableContents"/>
              <w:bidi w:val="0"/>
              <w:spacing w:before="0" w:after="283"/>
              <w:jc w:val="left"/>
              <w:rPr/>
            </w:pPr>
            <w:r>
              <w:rPr/>
              <w:t xml:space="preserve">Tushar-vuoret </w:t>
            </w:r>
          </w:p>
        </w:tc>
        <w:tc>
          <w:tcPr>
            <w:tcW w:w="1078" w:type="dxa"/>
            <w:tcBorders/>
            <w:vAlign w:val="center"/>
          </w:tcPr>
          <w:p>
            <w:pPr>
              <w:pStyle w:val="TableContents"/>
              <w:bidi w:val="0"/>
              <w:spacing w:before="0" w:after="283"/>
              <w:jc w:val="left"/>
              <w:rPr/>
            </w:pPr>
            <w:r>
              <w:rPr/>
              <w:t xml:space="preserve">12,174 ft 3710.7 m </w:t>
            </w:r>
          </w:p>
        </w:tc>
        <w:tc>
          <w:tcPr>
            <w:tcW w:w="1327" w:type="dxa"/>
            <w:tcBorders/>
            <w:vAlign w:val="center"/>
          </w:tcPr>
          <w:p>
            <w:pPr>
              <w:pStyle w:val="TableContents"/>
              <w:bidi w:val="0"/>
              <w:spacing w:before="0" w:after="283"/>
              <w:jc w:val="left"/>
              <w:rPr/>
            </w:pPr>
            <w:r>
              <w:rPr/>
              <w:t xml:space="preserve">4,709 ft 1435 m </w:t>
            </w:r>
          </w:p>
        </w:tc>
        <w:tc>
          <w:tcPr>
            <w:tcW w:w="1191" w:type="dxa"/>
            <w:tcBorders/>
            <w:vAlign w:val="center"/>
          </w:tcPr>
          <w:p>
            <w:pPr>
              <w:pStyle w:val="TableContents"/>
              <w:bidi w:val="0"/>
              <w:spacing w:before="0" w:after="283"/>
              <w:jc w:val="left"/>
              <w:rPr/>
            </w:pPr>
            <w:r>
              <w:rPr/>
              <w:t xml:space="preserve">112,1 mi 180,5 km </w:t>
            </w:r>
          </w:p>
        </w:tc>
        <w:tc>
          <w:tcPr>
            <w:tcW w:w="1698" w:type="dxa"/>
            <w:tcBorders/>
            <w:vAlign w:val="center"/>
          </w:tcPr>
          <w:p>
            <w:pPr>
              <w:pStyle w:val="TableContents"/>
              <w:bidi w:val="0"/>
              <w:spacing w:before="0" w:after="283"/>
              <w:jc w:val="left"/>
              <w:rPr/>
            </w:pPr>
            <w:r>
              <w:rPr/>
              <w:t xml:space="preserve">38 ° 22 ′ 09''' N 112 ° 22 ′ 17''' W </w:t>
            </w:r>
            <w:r>
              <w:rPr/>
              <w:t xml:space="preserve">/ </w:t>
            </w:r>
            <w:r>
              <w:rPr/>
              <w:t xml:space="preserve">38.3692 ° N 112.3714 ° W </w:t>
            </w:r>
            <w:r>
              <w:rPr/>
              <w:t xml:space="preserve">/ 38.3692;-112.3714 </w:t>
            </w:r>
            <w:r>
              <w:rPr/>
              <w:t xml:space="preserve">(</w:t>
            </w:r>
            <w:r>
              <w:rPr/>
              <w:t xml:space="preserve">Delanon huippu) </w:t>
            </w:r>
          </w:p>
        </w:tc>
      </w:tr>
      <w:tr>
        <w:trPr/>
        <w:tc>
          <w:tcPr>
            <w:tcW w:w="924" w:type="dxa"/>
            <w:tcBorders/>
            <w:vAlign w:val="center"/>
          </w:tcPr>
          <w:p>
            <w:pPr>
              <w:pStyle w:val="TableContents"/>
              <w:bidi w:val="0"/>
              <w:spacing w:before="0" w:after="283"/>
              <w:jc w:val="left"/>
              <w:rPr/>
            </w:pPr>
            <w:r>
              <w:rPr/>
              <w:t xml:space="preserve">170 </w:t>
            </w:r>
          </w:p>
        </w:tc>
        <w:tc>
          <w:tcPr>
            <w:tcW w:w="1491" w:type="dxa"/>
            <w:tcBorders/>
            <w:vAlign w:val="center"/>
          </w:tcPr>
          <w:p>
            <w:pPr>
              <w:pStyle w:val="TableContents"/>
              <w:bidi w:val="0"/>
              <w:spacing w:before="0" w:after="283"/>
              <w:jc w:val="left"/>
              <w:rPr/>
            </w:pPr>
            <w:r>
              <w:rPr/>
              <w:t xml:space="preserve">Mount Salisbury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Saint Elias Mountains </w:t>
            </w:r>
          </w:p>
        </w:tc>
        <w:tc>
          <w:tcPr>
            <w:tcW w:w="1078" w:type="dxa"/>
            <w:tcBorders/>
            <w:vAlign w:val="center"/>
          </w:tcPr>
          <w:p>
            <w:pPr>
              <w:pStyle w:val="TableContents"/>
              <w:bidi w:val="0"/>
              <w:spacing w:before="0" w:after="283"/>
              <w:jc w:val="left"/>
              <w:rPr/>
            </w:pPr>
            <w:r>
              <w:rPr/>
              <w:t xml:space="preserve">12,170 ft 3709 m </w:t>
            </w:r>
          </w:p>
        </w:tc>
        <w:tc>
          <w:tcPr>
            <w:tcW w:w="1327" w:type="dxa"/>
            <w:tcBorders/>
            <w:vAlign w:val="center"/>
          </w:tcPr>
          <w:p>
            <w:pPr>
              <w:pStyle w:val="TableContents"/>
              <w:bidi w:val="0"/>
              <w:spacing w:before="0" w:after="283"/>
              <w:jc w:val="left"/>
              <w:rPr/>
            </w:pPr>
            <w:r>
              <w:rPr/>
              <w:t xml:space="preserve">4 020 jalkaa 1225 m </w:t>
            </w:r>
          </w:p>
        </w:tc>
        <w:tc>
          <w:tcPr>
            <w:tcW w:w="1191" w:type="dxa"/>
            <w:tcBorders/>
            <w:vAlign w:val="center"/>
          </w:tcPr>
          <w:p>
            <w:pPr>
              <w:pStyle w:val="TableContents"/>
              <w:bidi w:val="0"/>
              <w:spacing w:before="0" w:after="283"/>
              <w:jc w:val="left"/>
              <w:rPr/>
            </w:pPr>
            <w:r>
              <w:rPr/>
              <w:t xml:space="preserve">3.04 mi 4.90 km </w:t>
            </w:r>
          </w:p>
        </w:tc>
        <w:tc>
          <w:tcPr>
            <w:tcW w:w="1698" w:type="dxa"/>
            <w:tcBorders/>
            <w:vAlign w:val="center"/>
          </w:tcPr>
          <w:p>
            <w:pPr>
              <w:pStyle w:val="TableContents"/>
              <w:bidi w:val="0"/>
              <w:spacing w:before="0" w:after="283"/>
              <w:jc w:val="left"/>
              <w:rPr/>
            </w:pPr>
            <w:r>
              <w:rPr/>
              <w:t xml:space="preserve">58 ° 51 ′ 02''' N 137 ° 22 ′ 19''' W </w:t>
            </w:r>
            <w:r>
              <w:rPr/>
              <w:t xml:space="preserve">/ </w:t>
            </w:r>
            <w:r>
              <w:rPr/>
              <w:t xml:space="preserve">58.8505 ° N 137.3719 ° W </w:t>
            </w:r>
            <w:r>
              <w:rPr/>
              <w:t xml:space="preserve">/ 58.8505;-137.3719 </w:t>
            </w:r>
            <w:r>
              <w:rPr/>
              <w:t xml:space="preserve">(</w:t>
            </w:r>
            <w:r>
              <w:rPr/>
              <w:t xml:space="preserve">Mount Salisbury) (Mount Salisbury) </w:t>
            </w:r>
          </w:p>
        </w:tc>
      </w:tr>
      <w:tr>
        <w:trPr/>
        <w:tc>
          <w:tcPr>
            <w:tcW w:w="924" w:type="dxa"/>
            <w:tcBorders/>
            <w:vAlign w:val="center"/>
          </w:tcPr>
          <w:p>
            <w:pPr>
              <w:pStyle w:val="TableContents"/>
              <w:bidi w:val="0"/>
              <w:spacing w:before="0" w:after="283"/>
              <w:jc w:val="left"/>
              <w:rPr/>
            </w:pPr>
            <w:r>
              <w:rPr/>
              <w:t xml:space="preserve">171 </w:t>
            </w:r>
          </w:p>
        </w:tc>
        <w:tc>
          <w:tcPr>
            <w:tcW w:w="1491" w:type="dxa"/>
            <w:tcBorders/>
            <w:vAlign w:val="center"/>
          </w:tcPr>
          <w:p>
            <w:pPr>
              <w:pStyle w:val="TableContents"/>
              <w:bidi w:val="0"/>
              <w:spacing w:before="0" w:after="283"/>
              <w:jc w:val="left"/>
              <w:rPr/>
            </w:pPr>
            <w:r>
              <w:rPr/>
              <w:t xml:space="preserve">Crested Butte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Elk Mountains </w:t>
            </w:r>
          </w:p>
        </w:tc>
        <w:tc>
          <w:tcPr>
            <w:tcW w:w="1078" w:type="dxa"/>
            <w:tcBorders/>
            <w:vAlign w:val="center"/>
          </w:tcPr>
          <w:p>
            <w:pPr>
              <w:pStyle w:val="TableContents"/>
              <w:bidi w:val="0"/>
              <w:spacing w:before="0" w:after="283"/>
              <w:jc w:val="left"/>
              <w:rPr/>
            </w:pPr>
            <w:r>
              <w:rPr/>
              <w:t xml:space="preserve">12 168 ft 3709 m </w:t>
            </w:r>
          </w:p>
        </w:tc>
        <w:tc>
          <w:tcPr>
            <w:tcW w:w="1327" w:type="dxa"/>
            <w:tcBorders/>
            <w:vAlign w:val="center"/>
          </w:tcPr>
          <w:p>
            <w:pPr>
              <w:pStyle w:val="TableContents"/>
              <w:bidi w:val="0"/>
              <w:spacing w:before="0" w:after="283"/>
              <w:jc w:val="left"/>
              <w:rPr/>
            </w:pPr>
            <w:r>
              <w:rPr/>
              <w:t xml:space="preserve">2 582 jalkaa 787 m </w:t>
            </w:r>
          </w:p>
        </w:tc>
        <w:tc>
          <w:tcPr>
            <w:tcW w:w="1191" w:type="dxa"/>
            <w:tcBorders/>
            <w:vAlign w:val="center"/>
          </w:tcPr>
          <w:p>
            <w:pPr>
              <w:pStyle w:val="TableContents"/>
              <w:bidi w:val="0"/>
              <w:spacing w:before="0" w:after="283"/>
              <w:jc w:val="left"/>
              <w:rPr/>
            </w:pPr>
            <w:r>
              <w:rPr/>
              <w:t xml:space="preserve">4.65 mi 7.49 km </w:t>
            </w:r>
          </w:p>
        </w:tc>
        <w:tc>
          <w:tcPr>
            <w:tcW w:w="1698" w:type="dxa"/>
            <w:tcBorders/>
            <w:vAlign w:val="center"/>
          </w:tcPr>
          <w:p>
            <w:pPr>
              <w:pStyle w:val="TableContents"/>
              <w:bidi w:val="0"/>
              <w:spacing w:before="0" w:after="283"/>
              <w:jc w:val="left"/>
              <w:rPr/>
            </w:pPr>
            <w:r>
              <w:rPr/>
              <w:t xml:space="preserve">38 ° 53 ′ 01''' N 106 ° 56 ′ 37''' W </w:t>
            </w:r>
            <w:r>
              <w:rPr/>
              <w:t xml:space="preserve">/ </w:t>
            </w:r>
            <w:r>
              <w:rPr/>
              <w:t xml:space="preserve">38.8835 ° N 106.9436 ° W </w:t>
            </w:r>
            <w:r>
              <w:rPr/>
              <w:t xml:space="preserve">/ 38.8835;-106.9436 </w:t>
            </w:r>
            <w:r>
              <w:rPr/>
              <w:t xml:space="preserve">(</w:t>
            </w:r>
            <w:r>
              <w:rPr/>
              <w:t xml:space="preserve">Crested Butte) </w:t>
            </w:r>
          </w:p>
        </w:tc>
      </w:tr>
      <w:tr>
        <w:trPr/>
        <w:tc>
          <w:tcPr>
            <w:tcW w:w="924" w:type="dxa"/>
            <w:tcBorders/>
            <w:vAlign w:val="center"/>
          </w:tcPr>
          <w:p>
            <w:pPr>
              <w:pStyle w:val="TableContents"/>
              <w:bidi w:val="0"/>
              <w:spacing w:before="0" w:after="283"/>
              <w:jc w:val="left"/>
              <w:rPr/>
            </w:pPr>
            <w:r>
              <w:rPr/>
              <w:t xml:space="preserve">172 </w:t>
            </w:r>
          </w:p>
        </w:tc>
        <w:tc>
          <w:tcPr>
            <w:tcW w:w="1491" w:type="dxa"/>
            <w:tcBorders/>
            <w:vAlign w:val="center"/>
          </w:tcPr>
          <w:p>
            <w:pPr>
              <w:pStyle w:val="TableContents"/>
              <w:bidi w:val="0"/>
              <w:spacing w:before="0" w:after="283"/>
              <w:jc w:val="left"/>
              <w:rPr/>
            </w:pPr>
            <w:r>
              <w:rPr/>
              <w:t xml:space="preserve">Younts Peak </w:t>
            </w:r>
          </w:p>
        </w:tc>
        <w:tc>
          <w:tcPr>
            <w:tcW w:w="1261" w:type="dxa"/>
            <w:tcBorders/>
            <w:vAlign w:val="center"/>
          </w:tcPr>
          <w:p>
            <w:pPr>
              <w:pStyle w:val="TableContents"/>
              <w:bidi w:val="0"/>
              <w:spacing w:before="0" w:after="283"/>
              <w:jc w:val="left"/>
              <w:rPr/>
            </w:pPr>
            <w:r>
              <w:rPr/>
              <w:t xml:space="preserve">Wyoming </w:t>
            </w:r>
          </w:p>
        </w:tc>
        <w:tc>
          <w:tcPr>
            <w:tcW w:w="1235" w:type="dxa"/>
            <w:tcBorders/>
            <w:vAlign w:val="center"/>
          </w:tcPr>
          <w:p>
            <w:pPr>
              <w:pStyle w:val="TableContents"/>
              <w:bidi w:val="0"/>
              <w:spacing w:before="0" w:after="283"/>
              <w:jc w:val="left"/>
              <w:rPr/>
            </w:pPr>
            <w:r>
              <w:rPr/>
              <w:t xml:space="preserve">Absaroka Range </w:t>
            </w:r>
          </w:p>
        </w:tc>
        <w:tc>
          <w:tcPr>
            <w:tcW w:w="1078" w:type="dxa"/>
            <w:tcBorders/>
            <w:vAlign w:val="center"/>
          </w:tcPr>
          <w:p>
            <w:pPr>
              <w:pStyle w:val="TableContents"/>
              <w:bidi w:val="0"/>
              <w:spacing w:before="0" w:after="283"/>
              <w:jc w:val="left"/>
              <w:rPr/>
            </w:pPr>
            <w:r>
              <w:rPr/>
              <w:t xml:space="preserve">12,166 ft 3708.3 m </w:t>
            </w:r>
          </w:p>
        </w:tc>
        <w:tc>
          <w:tcPr>
            <w:tcW w:w="1327" w:type="dxa"/>
            <w:tcBorders/>
            <w:vAlign w:val="center"/>
          </w:tcPr>
          <w:p>
            <w:pPr>
              <w:pStyle w:val="TableContents"/>
              <w:bidi w:val="0"/>
              <w:spacing w:before="0" w:after="283"/>
              <w:jc w:val="left"/>
              <w:rPr/>
            </w:pPr>
            <w:r>
              <w:rPr/>
              <w:t xml:space="preserve">2 241 jalkaa 683 m </w:t>
            </w:r>
          </w:p>
        </w:tc>
        <w:tc>
          <w:tcPr>
            <w:tcW w:w="1191" w:type="dxa"/>
            <w:tcBorders/>
            <w:vAlign w:val="center"/>
          </w:tcPr>
          <w:p>
            <w:pPr>
              <w:pStyle w:val="TableContents"/>
              <w:bidi w:val="0"/>
              <w:spacing w:before="0" w:after="283"/>
              <w:jc w:val="left"/>
              <w:rPr/>
            </w:pPr>
            <w:r>
              <w:rPr/>
              <w:t xml:space="preserve">12.70 mi 20.4 km </w:t>
            </w:r>
          </w:p>
        </w:tc>
        <w:tc>
          <w:tcPr>
            <w:tcW w:w="1698" w:type="dxa"/>
            <w:tcBorders/>
            <w:vAlign w:val="center"/>
          </w:tcPr>
          <w:p>
            <w:pPr>
              <w:pStyle w:val="TableContents"/>
              <w:bidi w:val="0"/>
              <w:spacing w:before="0" w:after="283"/>
              <w:jc w:val="left"/>
              <w:rPr/>
            </w:pPr>
            <w:r>
              <w:rPr/>
              <w:t xml:space="preserve">43 ° 58 ′ 55''' N 109 ° 51 ′ 59''' W </w:t>
            </w:r>
            <w:r>
              <w:rPr/>
              <w:t xml:space="preserve">/ </w:t>
            </w:r>
            <w:r>
              <w:rPr/>
              <w:t xml:space="preserve">43.9820 ° N 109.8665 ° W </w:t>
            </w:r>
            <w:r>
              <w:rPr/>
              <w:t xml:space="preserve">/ 43.9820;-109.8665 </w:t>
            </w:r>
            <w:r>
              <w:rPr/>
              <w:t xml:space="preserve">(</w:t>
            </w:r>
            <w:r>
              <w:rPr/>
              <w:t xml:space="preserve">Younts Peak) (Younts Peak) </w:t>
            </w:r>
          </w:p>
        </w:tc>
      </w:tr>
      <w:tr>
        <w:trPr/>
        <w:tc>
          <w:tcPr>
            <w:tcW w:w="924" w:type="dxa"/>
            <w:tcBorders/>
            <w:vAlign w:val="center"/>
          </w:tcPr>
          <w:p>
            <w:pPr>
              <w:pStyle w:val="TableContents"/>
              <w:bidi w:val="0"/>
              <w:spacing w:before="0" w:after="283"/>
              <w:jc w:val="left"/>
              <w:rPr/>
            </w:pPr>
            <w:r>
              <w:rPr/>
              <w:t xml:space="preserve">173 </w:t>
            </w:r>
          </w:p>
        </w:tc>
        <w:tc>
          <w:tcPr>
            <w:tcW w:w="1491" w:type="dxa"/>
            <w:tcBorders/>
            <w:vAlign w:val="center"/>
          </w:tcPr>
          <w:p>
            <w:pPr>
              <w:pStyle w:val="TableContents"/>
              <w:bidi w:val="0"/>
              <w:spacing w:before="0" w:after="283"/>
              <w:jc w:val="left"/>
              <w:rPr/>
            </w:pPr>
            <w:r>
              <w:rPr/>
              <w:t xml:space="preserve">Sawtooth Mountain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La Garitan vuoret </w:t>
            </w:r>
          </w:p>
        </w:tc>
        <w:tc>
          <w:tcPr>
            <w:tcW w:w="1078" w:type="dxa"/>
            <w:tcBorders/>
            <w:vAlign w:val="center"/>
          </w:tcPr>
          <w:p>
            <w:pPr>
              <w:pStyle w:val="TableContents"/>
              <w:bidi w:val="0"/>
              <w:spacing w:before="0" w:after="283"/>
              <w:jc w:val="left"/>
              <w:rPr/>
            </w:pPr>
            <w:r>
              <w:rPr/>
              <w:t xml:space="preserve">12 153 jalkaa 3704,2 m </w:t>
            </w:r>
          </w:p>
        </w:tc>
        <w:tc>
          <w:tcPr>
            <w:tcW w:w="1327" w:type="dxa"/>
            <w:tcBorders/>
            <w:vAlign w:val="center"/>
          </w:tcPr>
          <w:p>
            <w:pPr>
              <w:pStyle w:val="TableContents"/>
              <w:bidi w:val="0"/>
              <w:spacing w:before="0" w:after="283"/>
              <w:jc w:val="left"/>
              <w:rPr/>
            </w:pPr>
            <w:r>
              <w:rPr/>
              <w:t xml:space="preserve">1 927 jalkaa 587 m </w:t>
            </w:r>
          </w:p>
        </w:tc>
        <w:tc>
          <w:tcPr>
            <w:tcW w:w="1191" w:type="dxa"/>
            <w:tcBorders/>
            <w:vAlign w:val="center"/>
          </w:tcPr>
          <w:p>
            <w:pPr>
              <w:pStyle w:val="TableContents"/>
              <w:bidi w:val="0"/>
              <w:spacing w:before="0" w:after="283"/>
              <w:jc w:val="left"/>
              <w:rPr/>
            </w:pPr>
            <w:r>
              <w:rPr/>
              <w:t xml:space="preserve">16.73 mi 26.9 km </w:t>
            </w:r>
          </w:p>
        </w:tc>
        <w:tc>
          <w:tcPr>
            <w:tcW w:w="1698" w:type="dxa"/>
            <w:tcBorders/>
            <w:vAlign w:val="center"/>
          </w:tcPr>
          <w:p>
            <w:pPr>
              <w:pStyle w:val="TableContents"/>
              <w:bidi w:val="0"/>
              <w:spacing w:before="0" w:after="283"/>
              <w:jc w:val="left"/>
              <w:rPr/>
            </w:pPr>
            <w:r>
              <w:rPr/>
              <w:t xml:space="preserve">38 ° 16 ′ 26''' N 106 ° 52 ′ 01''' W </w:t>
            </w:r>
            <w:r>
              <w:rPr/>
              <w:t xml:space="preserve">/ </w:t>
            </w:r>
            <w:r>
              <w:rPr/>
              <w:t xml:space="preserve">38.2740 ° N 106.8670 ° W </w:t>
            </w:r>
            <w:r>
              <w:rPr/>
              <w:t xml:space="preserve">/ 38.2740;-106.8670 </w:t>
            </w:r>
            <w:r>
              <w:rPr/>
              <w:t xml:space="preserve">(</w:t>
            </w:r>
            <w:r>
              <w:rPr/>
              <w:t xml:space="preserve">Sawtooth-vuori) </w:t>
            </w:r>
          </w:p>
        </w:tc>
      </w:tr>
      <w:tr>
        <w:trPr/>
        <w:tc>
          <w:tcPr>
            <w:tcW w:w="924" w:type="dxa"/>
            <w:tcBorders/>
            <w:vAlign w:val="center"/>
          </w:tcPr>
          <w:p>
            <w:pPr>
              <w:pStyle w:val="TableContents"/>
              <w:bidi w:val="0"/>
              <w:spacing w:before="0" w:after="283"/>
              <w:jc w:val="left"/>
              <w:rPr/>
            </w:pPr>
            <w:r>
              <w:rPr/>
              <w:t xml:space="preserve">174 </w:t>
            </w:r>
          </w:p>
        </w:tc>
        <w:tc>
          <w:tcPr>
            <w:tcW w:w="1491" w:type="dxa"/>
            <w:tcBorders/>
            <w:vAlign w:val="center"/>
          </w:tcPr>
          <w:p>
            <w:pPr>
              <w:pStyle w:val="TableContents"/>
              <w:bidi w:val="0"/>
              <w:spacing w:before="0" w:after="283"/>
              <w:jc w:val="left"/>
              <w:rPr/>
            </w:pPr>
            <w:r>
              <w:rPr/>
              <w:t xml:space="preserve">Olanchan huippu </w:t>
            </w:r>
          </w:p>
        </w:tc>
        <w:tc>
          <w:tcPr>
            <w:tcW w:w="1261" w:type="dxa"/>
            <w:tcBorders/>
            <w:vAlign w:val="center"/>
          </w:tcPr>
          <w:p>
            <w:pPr>
              <w:pStyle w:val="TableContents"/>
              <w:bidi w:val="0"/>
              <w:spacing w:before="0" w:after="283"/>
              <w:jc w:val="left"/>
              <w:rPr/>
            </w:pPr>
            <w:r>
              <w:rPr/>
              <w:t xml:space="preserve">Kalifornia </w:t>
            </w:r>
          </w:p>
        </w:tc>
        <w:tc>
          <w:tcPr>
            <w:tcW w:w="1235" w:type="dxa"/>
            <w:tcBorders/>
            <w:vAlign w:val="center"/>
          </w:tcPr>
          <w:p>
            <w:pPr>
              <w:pStyle w:val="TableContents"/>
              <w:bidi w:val="0"/>
              <w:spacing w:before="0" w:after="283"/>
              <w:jc w:val="left"/>
              <w:rPr/>
            </w:pPr>
            <w:r>
              <w:rPr/>
              <w:t xml:space="preserve">Sierra Nevada </w:t>
            </w:r>
          </w:p>
        </w:tc>
        <w:tc>
          <w:tcPr>
            <w:tcW w:w="1078" w:type="dxa"/>
            <w:tcBorders/>
            <w:vAlign w:val="center"/>
          </w:tcPr>
          <w:p>
            <w:pPr>
              <w:pStyle w:val="TableContents"/>
              <w:bidi w:val="0"/>
              <w:spacing w:before="0" w:after="283"/>
              <w:jc w:val="left"/>
              <w:rPr/>
            </w:pPr>
            <w:r>
              <w:rPr/>
              <w:t xml:space="preserve">12 132 jalkaa 3697,8 m </w:t>
            </w:r>
          </w:p>
        </w:tc>
        <w:tc>
          <w:tcPr>
            <w:tcW w:w="1327" w:type="dxa"/>
            <w:tcBorders/>
            <w:vAlign w:val="center"/>
          </w:tcPr>
          <w:p>
            <w:pPr>
              <w:pStyle w:val="TableContents"/>
              <w:bidi w:val="0"/>
              <w:spacing w:before="0" w:after="283"/>
              <w:jc w:val="left"/>
              <w:rPr/>
            </w:pPr>
            <w:r>
              <w:rPr/>
              <w:t xml:space="preserve">3 103 jalkaa 946 m </w:t>
            </w:r>
          </w:p>
        </w:tc>
        <w:tc>
          <w:tcPr>
            <w:tcW w:w="1191" w:type="dxa"/>
            <w:tcBorders/>
            <w:vAlign w:val="center"/>
          </w:tcPr>
          <w:p>
            <w:pPr>
              <w:pStyle w:val="TableContents"/>
              <w:bidi w:val="0"/>
              <w:spacing w:before="0" w:after="283"/>
              <w:jc w:val="left"/>
              <w:rPr/>
            </w:pPr>
            <w:r>
              <w:rPr/>
              <w:t xml:space="preserve">14,84 mi 23,9 km </w:t>
            </w:r>
          </w:p>
        </w:tc>
        <w:tc>
          <w:tcPr>
            <w:tcW w:w="1698" w:type="dxa"/>
            <w:tcBorders/>
            <w:vAlign w:val="center"/>
          </w:tcPr>
          <w:p>
            <w:pPr>
              <w:pStyle w:val="TableContents"/>
              <w:bidi w:val="0"/>
              <w:spacing w:before="0" w:after="283"/>
              <w:jc w:val="left"/>
              <w:rPr/>
            </w:pPr>
            <w:r>
              <w:rPr/>
              <w:t xml:space="preserve">36 ° 15 ′ 55'' N 118 ° 07 ′ 06'' W </w:t>
            </w:r>
            <w:r>
              <w:rPr/>
              <w:t xml:space="preserve">/ </w:t>
            </w:r>
            <w:r>
              <w:rPr/>
              <w:t xml:space="preserve">36.2652 ° N 118.1182 ° W </w:t>
            </w:r>
            <w:r>
              <w:rPr/>
              <w:t xml:space="preserve">/ 36.2652;-118.1182 </w:t>
            </w:r>
            <w:r>
              <w:rPr/>
              <w:t xml:space="preserve">(</w:t>
            </w:r>
            <w:r>
              <w:rPr/>
              <w:t xml:space="preserve">Olancha Peak) </w:t>
            </w:r>
          </w:p>
        </w:tc>
      </w:tr>
      <w:tr>
        <w:trPr/>
        <w:tc>
          <w:tcPr>
            <w:tcW w:w="924" w:type="dxa"/>
            <w:tcBorders/>
            <w:vAlign w:val="center"/>
          </w:tcPr>
          <w:p>
            <w:pPr>
              <w:pStyle w:val="TableContents"/>
              <w:bidi w:val="0"/>
              <w:spacing w:before="0" w:after="283"/>
              <w:jc w:val="left"/>
              <w:rPr/>
            </w:pPr>
            <w:r>
              <w:rPr/>
              <w:t xml:space="preserve">175 </w:t>
            </w:r>
          </w:p>
        </w:tc>
        <w:tc>
          <w:tcPr>
            <w:tcW w:w="1491" w:type="dxa"/>
            <w:tcBorders/>
            <w:vAlign w:val="center"/>
          </w:tcPr>
          <w:p>
            <w:pPr>
              <w:pStyle w:val="TableContents"/>
              <w:bidi w:val="0"/>
              <w:spacing w:before="0" w:after="283"/>
              <w:jc w:val="left"/>
              <w:rPr/>
            </w:pPr>
            <w:r>
              <w:rPr/>
              <w:t xml:space="preserve">Mount Mather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Alaska Range </w:t>
            </w:r>
          </w:p>
        </w:tc>
        <w:tc>
          <w:tcPr>
            <w:tcW w:w="1078" w:type="dxa"/>
            <w:tcBorders/>
            <w:vAlign w:val="center"/>
          </w:tcPr>
          <w:p>
            <w:pPr>
              <w:pStyle w:val="TableContents"/>
              <w:bidi w:val="0"/>
              <w:spacing w:before="0" w:after="283"/>
              <w:jc w:val="left"/>
              <w:rPr/>
            </w:pPr>
            <w:r>
              <w:rPr/>
              <w:t xml:space="preserve">12 123 jalkaa 3695 m </w:t>
            </w:r>
          </w:p>
        </w:tc>
        <w:tc>
          <w:tcPr>
            <w:tcW w:w="1327" w:type="dxa"/>
            <w:tcBorders/>
            <w:vAlign w:val="center"/>
          </w:tcPr>
          <w:p>
            <w:pPr>
              <w:pStyle w:val="TableContents"/>
              <w:bidi w:val="0"/>
              <w:spacing w:before="0" w:after="283"/>
              <w:jc w:val="left"/>
              <w:rPr/>
            </w:pPr>
            <w:r>
              <w:rPr/>
              <w:t xml:space="preserve">2 873 jalkaa 876 m </w:t>
            </w:r>
          </w:p>
        </w:tc>
        <w:tc>
          <w:tcPr>
            <w:tcW w:w="1191" w:type="dxa"/>
            <w:tcBorders/>
            <w:vAlign w:val="center"/>
          </w:tcPr>
          <w:p>
            <w:pPr>
              <w:pStyle w:val="TableContents"/>
              <w:bidi w:val="0"/>
              <w:spacing w:before="0" w:after="283"/>
              <w:jc w:val="left"/>
              <w:rPr/>
            </w:pPr>
            <w:r>
              <w:rPr/>
              <w:t xml:space="preserve">9.27 mi 14.92 km </w:t>
            </w:r>
          </w:p>
        </w:tc>
        <w:tc>
          <w:tcPr>
            <w:tcW w:w="1698" w:type="dxa"/>
            <w:tcBorders/>
            <w:vAlign w:val="center"/>
          </w:tcPr>
          <w:p>
            <w:pPr>
              <w:pStyle w:val="TableContents"/>
              <w:bidi w:val="0"/>
              <w:spacing w:before="0" w:after="283"/>
              <w:jc w:val="left"/>
              <w:rPr/>
            </w:pPr>
            <w:r>
              <w:rPr/>
              <w:t xml:space="preserve">63 ° 11 ′ 41'' N 150 ° 26 ′ 10'' W </w:t>
            </w:r>
            <w:r>
              <w:rPr/>
              <w:t xml:space="preserve">/ </w:t>
            </w:r>
            <w:r>
              <w:rPr/>
              <w:t xml:space="preserve">63.1946 ° N 150.4362 ° W </w:t>
            </w:r>
            <w:r>
              <w:rPr/>
              <w:t xml:space="preserve">/ 63.1946;-150.4362 </w:t>
            </w:r>
            <w:r>
              <w:rPr/>
              <w:t xml:space="preserve">(</w:t>
            </w:r>
            <w:r>
              <w:rPr/>
              <w:t xml:space="preserve">Mount Mather) (Mount Mather) </w:t>
            </w:r>
          </w:p>
        </w:tc>
      </w:tr>
      <w:tr>
        <w:trPr/>
        <w:tc>
          <w:tcPr>
            <w:tcW w:w="924" w:type="dxa"/>
            <w:tcBorders/>
            <w:vAlign w:val="center"/>
          </w:tcPr>
          <w:p>
            <w:pPr>
              <w:pStyle w:val="TableContents"/>
              <w:bidi w:val="0"/>
              <w:spacing w:before="0" w:after="283"/>
              <w:jc w:val="left"/>
              <w:rPr/>
            </w:pPr>
            <w:r>
              <w:rPr/>
              <w:t xml:space="preserve">176 </w:t>
            </w:r>
          </w:p>
        </w:tc>
        <w:tc>
          <w:tcPr>
            <w:tcW w:w="1491" w:type="dxa"/>
            <w:tcBorders/>
            <w:vAlign w:val="center"/>
          </w:tcPr>
          <w:p>
            <w:pPr>
              <w:pStyle w:val="TableContents"/>
              <w:bidi w:val="0"/>
              <w:spacing w:before="0" w:after="283"/>
              <w:jc w:val="left"/>
              <w:rPr/>
            </w:pPr>
            <w:r>
              <w:rPr/>
              <w:t xml:space="preserve">Park Cone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Sawatch Range </w:t>
            </w:r>
          </w:p>
        </w:tc>
        <w:tc>
          <w:tcPr>
            <w:tcW w:w="1078" w:type="dxa"/>
            <w:tcBorders/>
            <w:vAlign w:val="center"/>
          </w:tcPr>
          <w:p>
            <w:pPr>
              <w:pStyle w:val="TableContents"/>
              <w:bidi w:val="0"/>
              <w:spacing w:before="0" w:after="283"/>
              <w:jc w:val="left"/>
              <w:rPr/>
            </w:pPr>
            <w:r>
              <w:rPr/>
              <w:t xml:space="preserve">12,106 ft 3690 m </w:t>
            </w:r>
          </w:p>
        </w:tc>
        <w:tc>
          <w:tcPr>
            <w:tcW w:w="1327" w:type="dxa"/>
            <w:tcBorders/>
            <w:vAlign w:val="center"/>
          </w:tcPr>
          <w:p>
            <w:pPr>
              <w:pStyle w:val="TableContents"/>
              <w:bidi w:val="0"/>
              <w:spacing w:before="0" w:after="283"/>
              <w:jc w:val="left"/>
              <w:rPr/>
            </w:pPr>
            <w:r>
              <w:rPr/>
              <w:t xml:space="preserve">2 040 jalkaa 622 m </w:t>
            </w:r>
          </w:p>
        </w:tc>
        <w:tc>
          <w:tcPr>
            <w:tcW w:w="1191" w:type="dxa"/>
            <w:tcBorders/>
            <w:vAlign w:val="center"/>
          </w:tcPr>
          <w:p>
            <w:pPr>
              <w:pStyle w:val="TableContents"/>
              <w:bidi w:val="0"/>
              <w:spacing w:before="0" w:after="283"/>
              <w:jc w:val="left"/>
              <w:rPr/>
            </w:pPr>
            <w:r>
              <w:rPr/>
              <w:t xml:space="preserve">3.44 mi 5.53 km </w:t>
            </w:r>
          </w:p>
        </w:tc>
        <w:tc>
          <w:tcPr>
            <w:tcW w:w="1698" w:type="dxa"/>
            <w:tcBorders/>
            <w:vAlign w:val="center"/>
          </w:tcPr>
          <w:p>
            <w:pPr>
              <w:pStyle w:val="TableContents"/>
              <w:bidi w:val="0"/>
              <w:spacing w:before="0" w:after="283"/>
              <w:jc w:val="left"/>
              <w:rPr/>
            </w:pPr>
            <w:r>
              <w:rPr/>
              <w:t xml:space="preserve">38 ° 47 ′ 48''' N 106 ° 36 ′ 10'' W </w:t>
            </w:r>
            <w:r>
              <w:rPr/>
              <w:t xml:space="preserve">/ </w:t>
            </w:r>
            <w:r>
              <w:rPr/>
              <w:t xml:space="preserve">38.7967 ° N 106.6028 ° W </w:t>
            </w:r>
            <w:r>
              <w:rPr/>
              <w:t xml:space="preserve">/ 38.7967;-106.6028 </w:t>
            </w:r>
            <w:r>
              <w:rPr/>
              <w:t xml:space="preserve">(</w:t>
            </w:r>
            <w:r>
              <w:rPr/>
              <w:t xml:space="preserve">Puistokartio) </w:t>
            </w:r>
          </w:p>
        </w:tc>
      </w:tr>
      <w:tr>
        <w:trPr/>
        <w:tc>
          <w:tcPr>
            <w:tcW w:w="924" w:type="dxa"/>
            <w:tcBorders/>
            <w:vAlign w:val="center"/>
          </w:tcPr>
          <w:p>
            <w:pPr>
              <w:pStyle w:val="TableContents"/>
              <w:bidi w:val="0"/>
              <w:spacing w:before="0" w:after="283"/>
              <w:jc w:val="left"/>
              <w:rPr/>
            </w:pPr>
            <w:r>
              <w:rPr/>
              <w:t xml:space="preserve">177 </w:t>
            </w:r>
          </w:p>
        </w:tc>
        <w:tc>
          <w:tcPr>
            <w:tcW w:w="1491" w:type="dxa"/>
            <w:tcBorders/>
            <w:vAlign w:val="center"/>
          </w:tcPr>
          <w:p>
            <w:pPr>
              <w:pStyle w:val="TableContents"/>
              <w:bidi w:val="0"/>
              <w:spacing w:before="0" w:after="283"/>
              <w:jc w:val="left"/>
              <w:rPr/>
            </w:pPr>
            <w:r>
              <w:rPr/>
              <w:t xml:space="preserve">Ibapah Peak </w:t>
            </w:r>
          </w:p>
        </w:tc>
        <w:tc>
          <w:tcPr>
            <w:tcW w:w="1261" w:type="dxa"/>
            <w:tcBorders/>
            <w:vAlign w:val="center"/>
          </w:tcPr>
          <w:p>
            <w:pPr>
              <w:pStyle w:val="TableContents"/>
              <w:bidi w:val="0"/>
              <w:spacing w:before="0" w:after="283"/>
              <w:jc w:val="left"/>
              <w:rPr/>
            </w:pPr>
            <w:r>
              <w:rPr/>
              <w:t xml:space="preserve">Utah </w:t>
            </w:r>
          </w:p>
        </w:tc>
        <w:tc>
          <w:tcPr>
            <w:tcW w:w="1235" w:type="dxa"/>
            <w:tcBorders/>
            <w:vAlign w:val="center"/>
          </w:tcPr>
          <w:p>
            <w:pPr>
              <w:pStyle w:val="TableContents"/>
              <w:bidi w:val="0"/>
              <w:spacing w:before="0" w:after="283"/>
              <w:jc w:val="left"/>
              <w:rPr/>
            </w:pPr>
            <w:r>
              <w:rPr/>
              <w:t xml:space="preserve">Deep Creek Range </w:t>
            </w:r>
          </w:p>
        </w:tc>
        <w:tc>
          <w:tcPr>
            <w:tcW w:w="1078" w:type="dxa"/>
            <w:tcBorders/>
            <w:vAlign w:val="center"/>
          </w:tcPr>
          <w:p>
            <w:pPr>
              <w:pStyle w:val="TableContents"/>
              <w:bidi w:val="0"/>
              <w:spacing w:before="0" w:after="283"/>
              <w:jc w:val="left"/>
              <w:rPr/>
            </w:pPr>
            <w:r>
              <w:rPr/>
              <w:t xml:space="preserve">12 092 jalkaa 3686 m </w:t>
            </w:r>
          </w:p>
        </w:tc>
        <w:tc>
          <w:tcPr>
            <w:tcW w:w="1327" w:type="dxa"/>
            <w:tcBorders/>
            <w:vAlign w:val="center"/>
          </w:tcPr>
          <w:p>
            <w:pPr>
              <w:pStyle w:val="TableContents"/>
              <w:bidi w:val="0"/>
              <w:spacing w:before="0" w:after="283"/>
              <w:jc w:val="left"/>
              <w:rPr/>
            </w:pPr>
            <w:r>
              <w:rPr/>
              <w:t xml:space="preserve">5 267 jalkaa 1605 m </w:t>
            </w:r>
          </w:p>
        </w:tc>
        <w:tc>
          <w:tcPr>
            <w:tcW w:w="1191" w:type="dxa"/>
            <w:tcBorders/>
            <w:vAlign w:val="center"/>
          </w:tcPr>
          <w:p>
            <w:pPr>
              <w:pStyle w:val="TableContents"/>
              <w:bidi w:val="0"/>
              <w:spacing w:before="0" w:after="283"/>
              <w:jc w:val="left"/>
              <w:rPr/>
            </w:pPr>
            <w:r>
              <w:rPr/>
              <w:t xml:space="preserve">61.2 mi 98.5 km </w:t>
            </w:r>
          </w:p>
        </w:tc>
        <w:tc>
          <w:tcPr>
            <w:tcW w:w="1698" w:type="dxa"/>
            <w:tcBorders/>
            <w:vAlign w:val="center"/>
          </w:tcPr>
          <w:p>
            <w:pPr>
              <w:pStyle w:val="TableContents"/>
              <w:bidi w:val="0"/>
              <w:spacing w:before="0" w:after="283"/>
              <w:jc w:val="left"/>
              <w:rPr/>
            </w:pPr>
            <w:r>
              <w:rPr/>
              <w:t xml:space="preserve">39 ° 49 ′ 42''' N 113 ° 55 ′ 12'' W </w:t>
            </w:r>
            <w:r>
              <w:rPr/>
              <w:t xml:space="preserve">/ </w:t>
            </w:r>
            <w:r>
              <w:rPr/>
              <w:t xml:space="preserve">39.8282 ° N 113.9200 ° W </w:t>
            </w:r>
            <w:r>
              <w:rPr/>
              <w:t xml:space="preserve">/ 39.8282;-113.9200 </w:t>
            </w:r>
            <w:r>
              <w:rPr/>
              <w:t xml:space="preserve">(</w:t>
            </w:r>
            <w:r>
              <w:rPr/>
              <w:t xml:space="preserve">Ibapah Peak) (Ibapah Peak) </w:t>
            </w:r>
          </w:p>
        </w:tc>
      </w:tr>
      <w:tr>
        <w:trPr/>
        <w:tc>
          <w:tcPr>
            <w:tcW w:w="924" w:type="dxa"/>
            <w:tcBorders/>
            <w:vAlign w:val="center"/>
          </w:tcPr>
          <w:p>
            <w:pPr>
              <w:pStyle w:val="TableContents"/>
              <w:bidi w:val="0"/>
              <w:spacing w:before="0" w:after="283"/>
              <w:jc w:val="left"/>
              <w:rPr/>
            </w:pPr>
            <w:r>
              <w:rPr/>
              <w:t xml:space="preserve">178 </w:t>
            </w:r>
          </w:p>
        </w:tc>
        <w:tc>
          <w:tcPr>
            <w:tcW w:w="1491" w:type="dxa"/>
            <w:tcBorders/>
            <w:vAlign w:val="center"/>
          </w:tcPr>
          <w:p>
            <w:pPr>
              <w:pStyle w:val="TableContents"/>
              <w:bidi w:val="0"/>
              <w:spacing w:before="0" w:after="283"/>
              <w:jc w:val="left"/>
              <w:rPr/>
            </w:pPr>
            <w:r>
              <w:rPr/>
              <w:t xml:space="preserve">Hiilihuippu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West Elk Mountains </w:t>
            </w:r>
          </w:p>
        </w:tc>
        <w:tc>
          <w:tcPr>
            <w:tcW w:w="1078" w:type="dxa"/>
            <w:tcBorders/>
            <w:vAlign w:val="center"/>
          </w:tcPr>
          <w:p>
            <w:pPr>
              <w:pStyle w:val="TableContents"/>
              <w:bidi w:val="0"/>
              <w:spacing w:before="0" w:after="283"/>
              <w:jc w:val="left"/>
              <w:rPr/>
            </w:pPr>
            <w:r>
              <w:rPr/>
              <w:t xml:space="preserve">12 088 ft 3684,3 m </w:t>
            </w:r>
          </w:p>
        </w:tc>
        <w:tc>
          <w:tcPr>
            <w:tcW w:w="1327" w:type="dxa"/>
            <w:tcBorders/>
            <w:vAlign w:val="center"/>
          </w:tcPr>
          <w:p>
            <w:pPr>
              <w:pStyle w:val="TableContents"/>
              <w:bidi w:val="0"/>
              <w:spacing w:before="0" w:after="283"/>
              <w:jc w:val="left"/>
              <w:rPr/>
            </w:pPr>
            <w:r>
              <w:rPr/>
              <w:t xml:space="preserve">2 179 jalkaa 664 m </w:t>
            </w:r>
          </w:p>
        </w:tc>
        <w:tc>
          <w:tcPr>
            <w:tcW w:w="1191" w:type="dxa"/>
            <w:tcBorders/>
            <w:vAlign w:val="center"/>
          </w:tcPr>
          <w:p>
            <w:pPr>
              <w:pStyle w:val="TableContents"/>
              <w:bidi w:val="0"/>
              <w:spacing w:before="0" w:after="283"/>
              <w:jc w:val="left"/>
              <w:rPr/>
            </w:pPr>
            <w:r>
              <w:rPr/>
              <w:t xml:space="preserve">3.92 mi 6.31 km </w:t>
            </w:r>
          </w:p>
        </w:tc>
        <w:tc>
          <w:tcPr>
            <w:tcW w:w="1698" w:type="dxa"/>
            <w:tcBorders/>
            <w:vAlign w:val="center"/>
          </w:tcPr>
          <w:p>
            <w:pPr>
              <w:pStyle w:val="TableContents"/>
              <w:bidi w:val="0"/>
              <w:spacing w:before="0" w:after="283"/>
              <w:jc w:val="left"/>
              <w:rPr/>
            </w:pPr>
            <w:r>
              <w:rPr/>
              <w:t xml:space="preserve">38 ° 47 ′ 39''' N 107 ° 02 ′ 35'' W </w:t>
            </w:r>
            <w:r>
              <w:rPr/>
              <w:t xml:space="preserve">/ </w:t>
            </w:r>
            <w:r>
              <w:rPr/>
              <w:t xml:space="preserve">38.7943 ° N 107.0431 ° W </w:t>
            </w:r>
            <w:r>
              <w:rPr/>
              <w:t xml:space="preserve">/ 38.7943;-107.0431 </w:t>
            </w:r>
            <w:r>
              <w:rPr/>
              <w:t xml:space="preserve">(</w:t>
            </w:r>
            <w:r>
              <w:rPr/>
              <w:t xml:space="preserve">Hiilihuippu) </w:t>
            </w:r>
          </w:p>
        </w:tc>
      </w:tr>
      <w:tr>
        <w:trPr/>
        <w:tc>
          <w:tcPr>
            <w:tcW w:w="924" w:type="dxa"/>
            <w:tcBorders/>
            <w:vAlign w:val="center"/>
          </w:tcPr>
          <w:p>
            <w:pPr>
              <w:pStyle w:val="TableContents"/>
              <w:bidi w:val="0"/>
              <w:spacing w:before="0" w:after="283"/>
              <w:jc w:val="left"/>
              <w:rPr/>
            </w:pPr>
            <w:r>
              <w:rPr/>
              <w:t xml:space="preserve">179 </w:t>
            </w:r>
          </w:p>
        </w:tc>
        <w:tc>
          <w:tcPr>
            <w:tcW w:w="1491" w:type="dxa"/>
            <w:tcBorders/>
            <w:vAlign w:val="center"/>
          </w:tcPr>
          <w:p>
            <w:pPr>
              <w:pStyle w:val="TableContents"/>
              <w:bidi w:val="0"/>
              <w:spacing w:before="0" w:after="283"/>
              <w:jc w:val="left"/>
              <w:rPr/>
            </w:pPr>
            <w:r>
              <w:rPr/>
              <w:t xml:space="preserve">Glover Peak </w:t>
            </w:r>
          </w:p>
        </w:tc>
        <w:tc>
          <w:tcPr>
            <w:tcW w:w="1261" w:type="dxa"/>
            <w:tcBorders/>
            <w:vAlign w:val="center"/>
          </w:tcPr>
          <w:p>
            <w:pPr>
              <w:pStyle w:val="TableContents"/>
              <w:bidi w:val="0"/>
              <w:spacing w:before="0" w:after="283"/>
              <w:jc w:val="left"/>
              <w:rPr/>
            </w:pPr>
            <w:r>
              <w:rPr/>
              <w:t xml:space="preserve">Wyoming </w:t>
            </w:r>
          </w:p>
        </w:tc>
        <w:tc>
          <w:tcPr>
            <w:tcW w:w="1235" w:type="dxa"/>
            <w:tcBorders/>
            <w:vAlign w:val="center"/>
          </w:tcPr>
          <w:p>
            <w:pPr>
              <w:pStyle w:val="TableContents"/>
              <w:bidi w:val="0"/>
              <w:spacing w:before="0" w:after="283"/>
              <w:jc w:val="left"/>
              <w:rPr/>
            </w:pPr>
            <w:r>
              <w:rPr/>
              <w:t xml:space="preserve">Wind River Range </w:t>
            </w:r>
          </w:p>
        </w:tc>
        <w:tc>
          <w:tcPr>
            <w:tcW w:w="1078" w:type="dxa"/>
            <w:tcBorders/>
            <w:vAlign w:val="center"/>
          </w:tcPr>
          <w:p>
            <w:pPr>
              <w:pStyle w:val="TableContents"/>
              <w:bidi w:val="0"/>
              <w:spacing w:before="0" w:after="283"/>
              <w:jc w:val="left"/>
              <w:rPr/>
            </w:pPr>
            <w:r>
              <w:rPr/>
              <w:t xml:space="preserve">12 072 ft 3680 m </w:t>
            </w:r>
          </w:p>
        </w:tc>
        <w:tc>
          <w:tcPr>
            <w:tcW w:w="1327" w:type="dxa"/>
            <w:tcBorders/>
            <w:vAlign w:val="center"/>
          </w:tcPr>
          <w:p>
            <w:pPr>
              <w:pStyle w:val="TableContents"/>
              <w:bidi w:val="0"/>
              <w:spacing w:before="0" w:after="283"/>
              <w:jc w:val="left"/>
              <w:rPr/>
            </w:pPr>
            <w:r>
              <w:rPr/>
              <w:t xml:space="preserve">1 706 jalkaa 520 m </w:t>
            </w:r>
          </w:p>
        </w:tc>
        <w:tc>
          <w:tcPr>
            <w:tcW w:w="1191" w:type="dxa"/>
            <w:tcBorders/>
            <w:vAlign w:val="center"/>
          </w:tcPr>
          <w:p>
            <w:pPr>
              <w:pStyle w:val="TableContents"/>
              <w:bidi w:val="0"/>
              <w:spacing w:before="0" w:after="283"/>
              <w:jc w:val="left"/>
              <w:rPr/>
            </w:pPr>
            <w:r>
              <w:rPr/>
              <w:t xml:space="preserve">2.49 mi 4.00 km </w:t>
            </w:r>
          </w:p>
        </w:tc>
        <w:tc>
          <w:tcPr>
            <w:tcW w:w="1698" w:type="dxa"/>
            <w:tcBorders/>
            <w:vAlign w:val="center"/>
          </w:tcPr>
          <w:p>
            <w:pPr>
              <w:pStyle w:val="TableContents"/>
              <w:bidi w:val="0"/>
              <w:spacing w:before="0" w:after="283"/>
              <w:jc w:val="left"/>
              <w:rPr/>
            </w:pPr>
            <w:r>
              <w:rPr/>
              <w:t xml:space="preserve">43 ° 09 ′ 32'' N 109 ° 45 ′ 56'' W </w:t>
            </w:r>
            <w:r>
              <w:rPr/>
              <w:t xml:space="preserve">/ </w:t>
            </w:r>
            <w:r>
              <w:rPr/>
              <w:t xml:space="preserve">43.1589 ° N 109.7656 ° W </w:t>
            </w:r>
            <w:r>
              <w:rPr/>
              <w:t xml:space="preserve">/ 43.1589;-109.7656 </w:t>
            </w:r>
            <w:r>
              <w:rPr/>
              <w:t xml:space="preserve">(</w:t>
            </w:r>
            <w:r>
              <w:rPr/>
              <w:t xml:space="preserve">Glover Peak) (Glover Peak) </w:t>
            </w:r>
          </w:p>
        </w:tc>
      </w:tr>
      <w:tr>
        <w:trPr/>
        <w:tc>
          <w:tcPr>
            <w:tcW w:w="924" w:type="dxa"/>
            <w:tcBorders/>
            <w:vAlign w:val="center"/>
          </w:tcPr>
          <w:p>
            <w:pPr>
              <w:pStyle w:val="TableContents"/>
              <w:bidi w:val="0"/>
              <w:spacing w:before="0" w:after="283"/>
              <w:jc w:val="left"/>
              <w:rPr/>
            </w:pPr>
            <w:r>
              <w:rPr/>
              <w:t xml:space="preserve">180 </w:t>
            </w:r>
          </w:p>
        </w:tc>
        <w:tc>
          <w:tcPr>
            <w:tcW w:w="1491" w:type="dxa"/>
            <w:tcBorders/>
            <w:vAlign w:val="center"/>
          </w:tcPr>
          <w:p>
            <w:pPr>
              <w:pStyle w:val="TableContents"/>
              <w:bidi w:val="0"/>
              <w:spacing w:before="0" w:after="283"/>
              <w:jc w:val="left"/>
              <w:rPr/>
            </w:pPr>
            <w:r>
              <w:rPr/>
              <w:t xml:space="preserve">Mount Moriah </w:t>
            </w:r>
          </w:p>
        </w:tc>
        <w:tc>
          <w:tcPr>
            <w:tcW w:w="1261" w:type="dxa"/>
            <w:tcBorders/>
            <w:vAlign w:val="center"/>
          </w:tcPr>
          <w:p>
            <w:pPr>
              <w:pStyle w:val="TableContents"/>
              <w:bidi w:val="0"/>
              <w:spacing w:before="0" w:after="283"/>
              <w:jc w:val="left"/>
              <w:rPr/>
            </w:pPr>
            <w:r>
              <w:rPr/>
              <w:t xml:space="preserve">Nevada </w:t>
            </w:r>
          </w:p>
        </w:tc>
        <w:tc>
          <w:tcPr>
            <w:tcW w:w="1235" w:type="dxa"/>
            <w:tcBorders/>
            <w:vAlign w:val="center"/>
          </w:tcPr>
          <w:p>
            <w:pPr>
              <w:pStyle w:val="TableContents"/>
              <w:bidi w:val="0"/>
              <w:spacing w:before="0" w:after="283"/>
              <w:jc w:val="left"/>
              <w:rPr/>
            </w:pPr>
            <w:r>
              <w:rPr/>
              <w:t xml:space="preserve">Snake Range </w:t>
            </w:r>
          </w:p>
        </w:tc>
        <w:tc>
          <w:tcPr>
            <w:tcW w:w="1078" w:type="dxa"/>
            <w:tcBorders/>
            <w:vAlign w:val="center"/>
          </w:tcPr>
          <w:p>
            <w:pPr>
              <w:pStyle w:val="TableContents"/>
              <w:bidi w:val="0"/>
              <w:spacing w:before="0" w:after="283"/>
              <w:jc w:val="left"/>
              <w:rPr/>
            </w:pPr>
            <w:r>
              <w:rPr/>
              <w:t xml:space="preserve">12 072 jalkaa 3679,6 m </w:t>
            </w:r>
          </w:p>
        </w:tc>
        <w:tc>
          <w:tcPr>
            <w:tcW w:w="1327" w:type="dxa"/>
            <w:tcBorders/>
            <w:vAlign w:val="center"/>
          </w:tcPr>
          <w:p>
            <w:pPr>
              <w:pStyle w:val="TableContents"/>
              <w:bidi w:val="0"/>
              <w:spacing w:before="0" w:after="283"/>
              <w:jc w:val="left"/>
              <w:rPr/>
            </w:pPr>
            <w:r>
              <w:rPr/>
              <w:t xml:space="preserve">4 909 jalkaa 1496 m </w:t>
            </w:r>
          </w:p>
        </w:tc>
        <w:tc>
          <w:tcPr>
            <w:tcW w:w="1191" w:type="dxa"/>
            <w:tcBorders/>
            <w:vAlign w:val="center"/>
          </w:tcPr>
          <w:p>
            <w:pPr>
              <w:pStyle w:val="TableContents"/>
              <w:bidi w:val="0"/>
              <w:spacing w:before="0" w:after="283"/>
              <w:jc w:val="left"/>
              <w:rPr/>
            </w:pPr>
            <w:r>
              <w:rPr/>
              <w:t xml:space="preserve">20.3 mi 32.7 km </w:t>
            </w:r>
          </w:p>
        </w:tc>
        <w:tc>
          <w:tcPr>
            <w:tcW w:w="1698" w:type="dxa"/>
            <w:tcBorders/>
            <w:vAlign w:val="center"/>
          </w:tcPr>
          <w:p>
            <w:pPr>
              <w:pStyle w:val="TableContents"/>
              <w:bidi w:val="0"/>
              <w:spacing w:before="0" w:after="283"/>
              <w:jc w:val="left"/>
              <w:rPr/>
            </w:pPr>
            <w:r>
              <w:rPr/>
              <w:t xml:space="preserve">39 ° 16 ′ 24'' N 114 ° 11 ′ 56'' W </w:t>
            </w:r>
            <w:r>
              <w:rPr/>
              <w:t xml:space="preserve">/ </w:t>
            </w:r>
            <w:r>
              <w:rPr/>
              <w:t xml:space="preserve">39.2732 ° N 114.1988 ° W </w:t>
            </w:r>
            <w:r>
              <w:rPr/>
              <w:t xml:space="preserve">/ 39.2732;-114.1988 </w:t>
            </w:r>
            <w:r>
              <w:rPr/>
              <w:t xml:space="preserve">(</w:t>
            </w:r>
            <w:r>
              <w:rPr/>
              <w:t xml:space="preserve">Moriah-vuori) </w:t>
            </w:r>
          </w:p>
        </w:tc>
      </w:tr>
      <w:tr>
        <w:trPr/>
        <w:tc>
          <w:tcPr>
            <w:tcW w:w="924" w:type="dxa"/>
            <w:tcBorders/>
            <w:vAlign w:val="center"/>
          </w:tcPr>
          <w:p>
            <w:pPr>
              <w:pStyle w:val="TableContents"/>
              <w:bidi w:val="0"/>
              <w:spacing w:before="0" w:after="283"/>
              <w:jc w:val="left"/>
              <w:rPr/>
            </w:pPr>
            <w:r>
              <w:rPr/>
              <w:t xml:space="preserve">181 </w:t>
            </w:r>
          </w:p>
        </w:tc>
        <w:tc>
          <w:tcPr>
            <w:tcW w:w="1491" w:type="dxa"/>
            <w:tcBorders/>
            <w:vAlign w:val="center"/>
          </w:tcPr>
          <w:p>
            <w:pPr>
              <w:pStyle w:val="TableContents"/>
              <w:bidi w:val="0"/>
              <w:spacing w:before="0" w:after="283"/>
              <w:jc w:val="left"/>
              <w:rPr/>
            </w:pPr>
            <w:r>
              <w:rPr/>
              <w:t xml:space="preserve">Mount Guero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West Elk Mountains </w:t>
            </w:r>
          </w:p>
        </w:tc>
        <w:tc>
          <w:tcPr>
            <w:tcW w:w="1078" w:type="dxa"/>
            <w:tcBorders/>
            <w:vAlign w:val="center"/>
          </w:tcPr>
          <w:p>
            <w:pPr>
              <w:pStyle w:val="TableContents"/>
              <w:bidi w:val="0"/>
              <w:spacing w:before="0" w:after="283"/>
              <w:jc w:val="left"/>
              <w:rPr/>
            </w:pPr>
            <w:r>
              <w:rPr/>
              <w:t xml:space="preserve">12,058 ft 3675.4 m </w:t>
            </w:r>
          </w:p>
        </w:tc>
        <w:tc>
          <w:tcPr>
            <w:tcW w:w="1327" w:type="dxa"/>
            <w:tcBorders/>
            <w:vAlign w:val="center"/>
          </w:tcPr>
          <w:p>
            <w:pPr>
              <w:pStyle w:val="TableContents"/>
              <w:bidi w:val="0"/>
              <w:spacing w:before="0" w:after="283"/>
              <w:jc w:val="left"/>
              <w:rPr/>
            </w:pPr>
            <w:r>
              <w:rPr/>
              <w:t xml:space="preserve">2 432 jalkaa 741 m </w:t>
            </w:r>
          </w:p>
        </w:tc>
        <w:tc>
          <w:tcPr>
            <w:tcW w:w="1191" w:type="dxa"/>
            <w:tcBorders/>
            <w:vAlign w:val="center"/>
          </w:tcPr>
          <w:p>
            <w:pPr>
              <w:pStyle w:val="TableContents"/>
              <w:bidi w:val="0"/>
              <w:spacing w:before="0" w:after="283"/>
              <w:jc w:val="left"/>
              <w:rPr/>
            </w:pPr>
            <w:r>
              <w:rPr/>
              <w:t xml:space="preserve">6.38 mi 10.27 km </w:t>
            </w:r>
          </w:p>
        </w:tc>
        <w:tc>
          <w:tcPr>
            <w:tcW w:w="1698" w:type="dxa"/>
            <w:tcBorders/>
            <w:vAlign w:val="center"/>
          </w:tcPr>
          <w:p>
            <w:pPr>
              <w:pStyle w:val="TableContents"/>
              <w:bidi w:val="0"/>
              <w:spacing w:before="0" w:after="283"/>
              <w:jc w:val="left"/>
              <w:rPr/>
            </w:pPr>
            <w:r>
              <w:rPr/>
              <w:t xml:space="preserve">38 ° 43 ′ 11''' N 107 ° 23 ′ 10'' W </w:t>
            </w:r>
            <w:r>
              <w:rPr/>
              <w:t xml:space="preserve">/ </w:t>
            </w:r>
            <w:r>
              <w:rPr/>
              <w:t xml:space="preserve">38.7196 ° N 107.3861 ° W </w:t>
            </w:r>
            <w:r>
              <w:rPr/>
              <w:t xml:space="preserve">/ 38.7196;-107.3861 </w:t>
            </w:r>
            <w:r>
              <w:rPr/>
              <w:t xml:space="preserve">(</w:t>
            </w:r>
            <w:r>
              <w:rPr/>
              <w:t xml:space="preserve">Guero-vuori) </w:t>
            </w:r>
          </w:p>
        </w:tc>
      </w:tr>
      <w:tr>
        <w:trPr/>
        <w:tc>
          <w:tcPr>
            <w:tcW w:w="924" w:type="dxa"/>
            <w:tcBorders/>
            <w:vAlign w:val="center"/>
          </w:tcPr>
          <w:p>
            <w:pPr>
              <w:pStyle w:val="TableContents"/>
              <w:bidi w:val="0"/>
              <w:spacing w:before="0" w:after="283"/>
              <w:jc w:val="left"/>
              <w:rPr/>
            </w:pPr>
            <w:r>
              <w:rPr/>
              <w:t xml:space="preserve">182 </w:t>
            </w:r>
          </w:p>
        </w:tc>
        <w:tc>
          <w:tcPr>
            <w:tcW w:w="1491" w:type="dxa"/>
            <w:tcBorders/>
            <w:vAlign w:val="center"/>
          </w:tcPr>
          <w:p>
            <w:pPr>
              <w:pStyle w:val="TableContents"/>
              <w:bidi w:val="0"/>
              <w:spacing w:before="0" w:after="283"/>
              <w:jc w:val="left"/>
              <w:rPr/>
            </w:pPr>
            <w:r>
              <w:rPr/>
              <w:t xml:space="preserve">Siris Peak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Saint Elias Mountains </w:t>
            </w:r>
          </w:p>
        </w:tc>
        <w:tc>
          <w:tcPr>
            <w:tcW w:w="1078" w:type="dxa"/>
            <w:tcBorders/>
            <w:vAlign w:val="center"/>
          </w:tcPr>
          <w:p>
            <w:pPr>
              <w:pStyle w:val="TableContents"/>
              <w:bidi w:val="0"/>
              <w:spacing w:before="0" w:after="283"/>
              <w:jc w:val="left"/>
              <w:rPr/>
            </w:pPr>
            <w:r>
              <w:rPr/>
              <w:t xml:space="preserve">12,050 ft 3673 m </w:t>
            </w:r>
          </w:p>
        </w:tc>
        <w:tc>
          <w:tcPr>
            <w:tcW w:w="1327" w:type="dxa"/>
            <w:tcBorders/>
            <w:vAlign w:val="center"/>
          </w:tcPr>
          <w:p>
            <w:pPr>
              <w:pStyle w:val="TableContents"/>
              <w:bidi w:val="0"/>
              <w:spacing w:before="0" w:after="283"/>
              <w:jc w:val="left"/>
              <w:rPr/>
            </w:pPr>
            <w:r>
              <w:rPr/>
              <w:t xml:space="preserve">2 600 jalkaa 792 m </w:t>
            </w:r>
          </w:p>
        </w:tc>
        <w:tc>
          <w:tcPr>
            <w:tcW w:w="1191" w:type="dxa"/>
            <w:tcBorders/>
            <w:vAlign w:val="center"/>
          </w:tcPr>
          <w:p>
            <w:pPr>
              <w:pStyle w:val="TableContents"/>
              <w:bidi w:val="0"/>
              <w:spacing w:before="0" w:after="283"/>
              <w:jc w:val="left"/>
              <w:rPr/>
            </w:pPr>
            <w:r>
              <w:rPr/>
              <w:t xml:space="preserve">16.05 mi 25.8 km </w:t>
            </w:r>
          </w:p>
        </w:tc>
        <w:tc>
          <w:tcPr>
            <w:tcW w:w="1698" w:type="dxa"/>
            <w:tcBorders/>
            <w:vAlign w:val="center"/>
          </w:tcPr>
          <w:p>
            <w:pPr>
              <w:pStyle w:val="TableContents"/>
              <w:bidi w:val="0"/>
              <w:spacing w:before="0" w:after="283"/>
              <w:jc w:val="left"/>
              <w:rPr/>
            </w:pPr>
            <w:r>
              <w:rPr/>
              <w:t xml:space="preserve">60 ° 44 ′ 02''' N 141 ° 00 ′ 50''' W </w:t>
            </w:r>
            <w:r>
              <w:rPr/>
              <w:t xml:space="preserve">/ </w:t>
            </w:r>
            <w:r>
              <w:rPr/>
              <w:t xml:space="preserve">60.7340 ° N 141.0138 ° W </w:t>
            </w:r>
            <w:r>
              <w:rPr/>
              <w:t xml:space="preserve">/ 60.7340;-141.0138 </w:t>
            </w:r>
            <w:r>
              <w:rPr/>
              <w:t xml:space="preserve">(</w:t>
            </w:r>
            <w:r>
              <w:rPr/>
              <w:t xml:space="preserve">Siris Peak) (Siris Peak) </w:t>
            </w:r>
          </w:p>
        </w:tc>
      </w:tr>
      <w:tr>
        <w:trPr/>
        <w:tc>
          <w:tcPr>
            <w:tcW w:w="924" w:type="dxa"/>
            <w:tcBorders/>
            <w:vAlign w:val="center"/>
          </w:tcPr>
          <w:p>
            <w:pPr>
              <w:pStyle w:val="TableContents"/>
              <w:bidi w:val="0"/>
              <w:spacing w:before="0" w:after="283"/>
              <w:jc w:val="left"/>
              <w:rPr/>
            </w:pPr>
            <w:r>
              <w:rPr/>
              <w:t xml:space="preserve">183 </w:t>
            </w:r>
          </w:p>
        </w:tc>
        <w:tc>
          <w:tcPr>
            <w:tcW w:w="1491" w:type="dxa"/>
            <w:tcBorders/>
            <w:vAlign w:val="center"/>
          </w:tcPr>
          <w:p>
            <w:pPr>
              <w:pStyle w:val="TableContents"/>
              <w:bidi w:val="0"/>
              <w:spacing w:before="0" w:after="283"/>
              <w:jc w:val="left"/>
              <w:rPr/>
            </w:pPr>
            <w:r>
              <w:rPr/>
              <w:t xml:space="preserve">Punainen pöytävuori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Sawatch Range </w:t>
            </w:r>
          </w:p>
        </w:tc>
        <w:tc>
          <w:tcPr>
            <w:tcW w:w="1078" w:type="dxa"/>
            <w:tcBorders/>
            <w:vAlign w:val="center"/>
          </w:tcPr>
          <w:p>
            <w:pPr>
              <w:pStyle w:val="TableContents"/>
              <w:bidi w:val="0"/>
              <w:spacing w:before="0" w:after="283"/>
              <w:jc w:val="left"/>
              <w:rPr/>
            </w:pPr>
            <w:r>
              <w:rPr/>
              <w:t xml:space="preserve">12,043 ft 3670.7 m </w:t>
            </w:r>
          </w:p>
        </w:tc>
        <w:tc>
          <w:tcPr>
            <w:tcW w:w="1327" w:type="dxa"/>
            <w:tcBorders/>
            <w:vAlign w:val="center"/>
          </w:tcPr>
          <w:p>
            <w:pPr>
              <w:pStyle w:val="TableContents"/>
              <w:bidi w:val="0"/>
              <w:spacing w:before="0" w:after="283"/>
              <w:jc w:val="left"/>
              <w:rPr/>
            </w:pPr>
            <w:r>
              <w:rPr/>
              <w:t xml:space="preserve">2 017 jalkaa 615 m </w:t>
            </w:r>
          </w:p>
        </w:tc>
        <w:tc>
          <w:tcPr>
            <w:tcW w:w="1191" w:type="dxa"/>
            <w:tcBorders/>
            <w:vAlign w:val="center"/>
          </w:tcPr>
          <w:p>
            <w:pPr>
              <w:pStyle w:val="TableContents"/>
              <w:bidi w:val="0"/>
              <w:spacing w:before="0" w:after="283"/>
              <w:jc w:val="left"/>
              <w:rPr/>
            </w:pPr>
            <w:r>
              <w:rPr/>
              <w:t xml:space="preserve">7.88 mi 12.68 km </w:t>
            </w:r>
          </w:p>
        </w:tc>
        <w:tc>
          <w:tcPr>
            <w:tcW w:w="1698" w:type="dxa"/>
            <w:tcBorders/>
            <w:vAlign w:val="center"/>
          </w:tcPr>
          <w:p>
            <w:pPr>
              <w:pStyle w:val="TableContents"/>
              <w:bidi w:val="0"/>
              <w:spacing w:before="0" w:after="283"/>
              <w:jc w:val="left"/>
              <w:rPr/>
            </w:pPr>
            <w:r>
              <w:rPr/>
              <w:t xml:space="preserve">39 ° 25 ′ 05''' N 106 ° 46 ′ 16'' W </w:t>
            </w:r>
            <w:r>
              <w:rPr/>
              <w:t xml:space="preserve">/ </w:t>
            </w:r>
            <w:r>
              <w:rPr/>
              <w:t xml:space="preserve">39.4181 ° N 106.7712 ° W </w:t>
            </w:r>
            <w:r>
              <w:rPr/>
              <w:t xml:space="preserve">/ 39.4181;-106.7712 </w:t>
            </w:r>
            <w:r>
              <w:rPr/>
              <w:t xml:space="preserve">(</w:t>
            </w:r>
            <w:r>
              <w:rPr/>
              <w:t xml:space="preserve">Red Table Mountain) (Punainen pöytävuori) </w:t>
            </w:r>
          </w:p>
        </w:tc>
      </w:tr>
      <w:tr>
        <w:trPr/>
        <w:tc>
          <w:tcPr>
            <w:tcW w:w="924" w:type="dxa"/>
            <w:tcBorders/>
            <w:vAlign w:val="center"/>
          </w:tcPr>
          <w:p>
            <w:pPr>
              <w:pStyle w:val="TableContents"/>
              <w:bidi w:val="0"/>
              <w:spacing w:before="0" w:after="283"/>
              <w:jc w:val="left"/>
              <w:rPr/>
            </w:pPr>
            <w:r>
              <w:rPr/>
              <w:t xml:space="preserve">184 </w:t>
            </w:r>
          </w:p>
        </w:tc>
        <w:tc>
          <w:tcPr>
            <w:tcW w:w="1491" w:type="dxa"/>
            <w:tcBorders/>
            <w:vAlign w:val="center"/>
          </w:tcPr>
          <w:p>
            <w:pPr>
              <w:pStyle w:val="TableContents"/>
              <w:bidi w:val="0"/>
              <w:spacing w:before="0" w:after="283"/>
              <w:jc w:val="left"/>
              <w:rPr/>
            </w:pPr>
            <w:r>
              <w:rPr/>
              <w:t xml:space="preserve">Liitu Benchmark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San Juan Mountains </w:t>
            </w:r>
          </w:p>
        </w:tc>
        <w:tc>
          <w:tcPr>
            <w:tcW w:w="1078" w:type="dxa"/>
            <w:tcBorders/>
            <w:vAlign w:val="center"/>
          </w:tcPr>
          <w:p>
            <w:pPr>
              <w:pStyle w:val="TableContents"/>
              <w:bidi w:val="0"/>
              <w:spacing w:before="0" w:after="283"/>
              <w:jc w:val="left"/>
              <w:rPr/>
            </w:pPr>
            <w:r>
              <w:rPr/>
              <w:t xml:space="preserve">12,038 ft 3669.3 m </w:t>
            </w:r>
          </w:p>
        </w:tc>
        <w:tc>
          <w:tcPr>
            <w:tcW w:w="1327" w:type="dxa"/>
            <w:tcBorders/>
            <w:vAlign w:val="center"/>
          </w:tcPr>
          <w:p>
            <w:pPr>
              <w:pStyle w:val="TableContents"/>
              <w:bidi w:val="0"/>
              <w:spacing w:before="0" w:after="283"/>
              <w:jc w:val="left"/>
              <w:rPr/>
            </w:pPr>
            <w:r>
              <w:rPr/>
              <w:t xml:space="preserve">1 971 jalkaa 601 m </w:t>
            </w:r>
          </w:p>
        </w:tc>
        <w:tc>
          <w:tcPr>
            <w:tcW w:w="1191" w:type="dxa"/>
            <w:tcBorders/>
            <w:vAlign w:val="center"/>
          </w:tcPr>
          <w:p>
            <w:pPr>
              <w:pStyle w:val="TableContents"/>
              <w:bidi w:val="0"/>
              <w:spacing w:before="0" w:after="283"/>
              <w:jc w:val="left"/>
              <w:rPr/>
            </w:pPr>
            <w:r>
              <w:rPr/>
              <w:t xml:space="preserve">7.26 mi 11.68 km </w:t>
            </w:r>
          </w:p>
        </w:tc>
        <w:tc>
          <w:tcPr>
            <w:tcW w:w="1698" w:type="dxa"/>
            <w:tcBorders/>
            <w:vAlign w:val="center"/>
          </w:tcPr>
          <w:p>
            <w:pPr>
              <w:pStyle w:val="TableContents"/>
              <w:bidi w:val="0"/>
              <w:spacing w:before="0" w:after="283"/>
              <w:jc w:val="left"/>
              <w:rPr/>
            </w:pPr>
            <w:r>
              <w:rPr/>
              <w:t xml:space="preserve">37 ° 08 ′ 30''' N 106 ° 45 ′ 00'' W </w:t>
            </w:r>
            <w:r>
              <w:rPr/>
              <w:t xml:space="preserve">/ </w:t>
            </w:r>
            <w:r>
              <w:rPr/>
              <w:t xml:space="preserve">37.1418 ° N 106.7500 ° W </w:t>
            </w:r>
            <w:r>
              <w:rPr/>
              <w:t xml:space="preserve">/ 37.1418;-106.7500 </w:t>
            </w:r>
            <w:r>
              <w:rPr/>
              <w:t xml:space="preserve">(</w:t>
            </w:r>
            <w:r>
              <w:rPr/>
              <w:t xml:space="preserve">Chalk Benchmark) (liitupiste) </w:t>
            </w:r>
          </w:p>
        </w:tc>
      </w:tr>
      <w:tr>
        <w:trPr/>
        <w:tc>
          <w:tcPr>
            <w:tcW w:w="924" w:type="dxa"/>
            <w:tcBorders/>
            <w:vAlign w:val="center"/>
          </w:tcPr>
          <w:p>
            <w:pPr>
              <w:pStyle w:val="TableContents"/>
              <w:bidi w:val="0"/>
              <w:spacing w:before="0" w:after="283"/>
              <w:jc w:val="left"/>
              <w:rPr/>
            </w:pPr>
            <w:r>
              <w:rPr/>
              <w:t xml:space="preserve">185 </w:t>
            </w:r>
          </w:p>
        </w:tc>
        <w:tc>
          <w:tcPr>
            <w:tcW w:w="1491" w:type="dxa"/>
            <w:tcBorders/>
            <w:vAlign w:val="center"/>
          </w:tcPr>
          <w:p>
            <w:pPr>
              <w:pStyle w:val="TableContents"/>
              <w:bidi w:val="0"/>
              <w:spacing w:before="0" w:after="283"/>
              <w:jc w:val="left"/>
              <w:rPr/>
            </w:pPr>
            <w:r>
              <w:rPr/>
              <w:t xml:space="preserve">Medicine Bow Peak </w:t>
            </w:r>
          </w:p>
        </w:tc>
        <w:tc>
          <w:tcPr>
            <w:tcW w:w="1261" w:type="dxa"/>
            <w:tcBorders/>
            <w:vAlign w:val="center"/>
          </w:tcPr>
          <w:p>
            <w:pPr>
              <w:pStyle w:val="TableContents"/>
              <w:bidi w:val="0"/>
              <w:spacing w:before="0" w:after="283"/>
              <w:jc w:val="left"/>
              <w:rPr/>
            </w:pPr>
            <w:r>
              <w:rPr/>
              <w:t xml:space="preserve">Wyoming </w:t>
            </w:r>
          </w:p>
        </w:tc>
        <w:tc>
          <w:tcPr>
            <w:tcW w:w="1235" w:type="dxa"/>
            <w:tcBorders/>
            <w:vAlign w:val="center"/>
          </w:tcPr>
          <w:p>
            <w:pPr>
              <w:pStyle w:val="TableContents"/>
              <w:bidi w:val="0"/>
              <w:spacing w:before="0" w:after="283"/>
              <w:jc w:val="left"/>
              <w:rPr/>
            </w:pPr>
            <w:r>
              <w:rPr/>
              <w:t xml:space="preserve">Medicine Bow Mountains </w:t>
            </w:r>
          </w:p>
        </w:tc>
        <w:tc>
          <w:tcPr>
            <w:tcW w:w="1078" w:type="dxa"/>
            <w:tcBorders/>
            <w:vAlign w:val="center"/>
          </w:tcPr>
          <w:p>
            <w:pPr>
              <w:pStyle w:val="TableContents"/>
              <w:bidi w:val="0"/>
              <w:spacing w:before="0" w:after="283"/>
              <w:jc w:val="left"/>
              <w:rPr/>
            </w:pPr>
            <w:r>
              <w:rPr/>
              <w:t xml:space="preserve">12 016 jalkaa 3662,4 m </w:t>
            </w:r>
          </w:p>
        </w:tc>
        <w:tc>
          <w:tcPr>
            <w:tcW w:w="1327" w:type="dxa"/>
            <w:tcBorders/>
            <w:vAlign w:val="center"/>
          </w:tcPr>
          <w:p>
            <w:pPr>
              <w:pStyle w:val="TableContents"/>
              <w:bidi w:val="0"/>
              <w:spacing w:before="0" w:after="283"/>
              <w:jc w:val="left"/>
              <w:rPr/>
            </w:pPr>
            <w:r>
              <w:rPr/>
              <w:t xml:space="preserve">3 243 jalkaa 988 m </w:t>
            </w:r>
          </w:p>
        </w:tc>
        <w:tc>
          <w:tcPr>
            <w:tcW w:w="1191" w:type="dxa"/>
            <w:tcBorders/>
            <w:vAlign w:val="center"/>
          </w:tcPr>
          <w:p>
            <w:pPr>
              <w:pStyle w:val="TableContents"/>
              <w:bidi w:val="0"/>
              <w:spacing w:before="0" w:after="283"/>
              <w:jc w:val="left"/>
              <w:rPr/>
            </w:pPr>
            <w:r>
              <w:rPr/>
              <w:t xml:space="preserve">40.6 mi 65.4 km </w:t>
            </w:r>
          </w:p>
        </w:tc>
        <w:tc>
          <w:tcPr>
            <w:tcW w:w="1698" w:type="dxa"/>
            <w:tcBorders/>
            <w:vAlign w:val="center"/>
          </w:tcPr>
          <w:p>
            <w:pPr>
              <w:pStyle w:val="TableContents"/>
              <w:bidi w:val="0"/>
              <w:spacing w:before="0" w:after="283"/>
              <w:jc w:val="left"/>
              <w:rPr/>
            </w:pPr>
            <w:r>
              <w:rPr/>
              <w:t xml:space="preserve">41 ° 21 ′ 37'' N 106 ° 19 ′ 03'' W </w:t>
            </w:r>
            <w:r>
              <w:rPr/>
              <w:t xml:space="preserve">/ </w:t>
            </w:r>
            <w:r>
              <w:rPr/>
              <w:t xml:space="preserve">41.3603 ° N 106.3176 ° W </w:t>
            </w:r>
            <w:r>
              <w:rPr/>
              <w:t xml:space="preserve">/ 41.3603;-106.3176 </w:t>
            </w:r>
            <w:r>
              <w:rPr/>
              <w:t xml:space="preserve">(</w:t>
            </w:r>
            <w:r>
              <w:rPr/>
              <w:t xml:space="preserve">Medicine Bow Peak) (Medicine Bow Peak) </w:t>
            </w:r>
          </w:p>
        </w:tc>
      </w:tr>
      <w:tr>
        <w:trPr/>
        <w:tc>
          <w:tcPr>
            <w:tcW w:w="924" w:type="dxa"/>
            <w:tcBorders/>
            <w:vAlign w:val="center"/>
          </w:tcPr>
          <w:p>
            <w:pPr>
              <w:pStyle w:val="TableContents"/>
              <w:bidi w:val="0"/>
              <w:spacing w:before="0" w:after="283"/>
              <w:jc w:val="left"/>
              <w:rPr/>
            </w:pPr>
            <w:r>
              <w:rPr/>
              <w:t xml:space="preserve">186 </w:t>
            </w:r>
          </w:p>
        </w:tc>
        <w:tc>
          <w:tcPr>
            <w:tcW w:w="1491" w:type="dxa"/>
            <w:tcBorders/>
            <w:vAlign w:val="center"/>
          </w:tcPr>
          <w:p>
            <w:pPr>
              <w:pStyle w:val="TableContents"/>
              <w:bidi w:val="0"/>
              <w:spacing w:before="0" w:after="283"/>
              <w:jc w:val="left"/>
              <w:rPr/>
            </w:pPr>
            <w:r>
              <w:rPr/>
              <w:t xml:space="preserve">Mount Witherspoon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Chugach Mountains </w:t>
            </w:r>
          </w:p>
        </w:tc>
        <w:tc>
          <w:tcPr>
            <w:tcW w:w="1078" w:type="dxa"/>
            <w:tcBorders/>
            <w:vAlign w:val="center"/>
          </w:tcPr>
          <w:p>
            <w:pPr>
              <w:pStyle w:val="TableContents"/>
              <w:bidi w:val="0"/>
              <w:spacing w:before="0" w:after="283"/>
              <w:jc w:val="left"/>
              <w:rPr/>
            </w:pPr>
            <w:r>
              <w:rPr/>
              <w:t xml:space="preserve">12,012 ft 3661 m </w:t>
            </w:r>
          </w:p>
        </w:tc>
        <w:tc>
          <w:tcPr>
            <w:tcW w:w="1327" w:type="dxa"/>
            <w:tcBorders/>
            <w:vAlign w:val="center"/>
          </w:tcPr>
          <w:p>
            <w:pPr>
              <w:pStyle w:val="TableContents"/>
              <w:bidi w:val="0"/>
              <w:spacing w:before="0" w:after="283"/>
              <w:jc w:val="left"/>
              <w:rPr/>
            </w:pPr>
            <w:r>
              <w:rPr/>
              <w:t xml:space="preserve">2 162 jalkaa 659 m </w:t>
            </w:r>
          </w:p>
        </w:tc>
        <w:tc>
          <w:tcPr>
            <w:tcW w:w="1191" w:type="dxa"/>
            <w:tcBorders/>
            <w:vAlign w:val="center"/>
          </w:tcPr>
          <w:p>
            <w:pPr>
              <w:pStyle w:val="TableContents"/>
              <w:bidi w:val="0"/>
              <w:spacing w:before="0" w:after="283"/>
              <w:jc w:val="left"/>
              <w:rPr/>
            </w:pPr>
            <w:r>
              <w:rPr/>
              <w:t xml:space="preserve">5.98 mi 9.63 km </w:t>
            </w:r>
          </w:p>
        </w:tc>
        <w:tc>
          <w:tcPr>
            <w:tcW w:w="1698" w:type="dxa"/>
            <w:tcBorders/>
            <w:vAlign w:val="center"/>
          </w:tcPr>
          <w:p>
            <w:pPr>
              <w:pStyle w:val="TableContents"/>
              <w:bidi w:val="0"/>
              <w:spacing w:before="0" w:after="283"/>
              <w:jc w:val="left"/>
              <w:rPr/>
            </w:pPr>
            <w:r>
              <w:rPr/>
              <w:t xml:space="preserve">61 ° 23 ′ 43''' N 147 ° 12 ′ 04''' W </w:t>
            </w:r>
            <w:r>
              <w:rPr/>
              <w:t xml:space="preserve">/ </w:t>
            </w:r>
            <w:r>
              <w:rPr/>
              <w:t xml:space="preserve">61.3954 ° N 147.2010 ° W </w:t>
            </w:r>
            <w:r>
              <w:rPr/>
              <w:t xml:space="preserve">/ 61.3954;-147.2010 </w:t>
            </w:r>
            <w:r>
              <w:rPr/>
              <w:t xml:space="preserve">(</w:t>
            </w:r>
            <w:r>
              <w:rPr/>
              <w:t xml:space="preserve">Mount Witherspoon) (Mount Witherspoon) </w:t>
            </w:r>
          </w:p>
        </w:tc>
      </w:tr>
      <w:tr>
        <w:trPr/>
        <w:tc>
          <w:tcPr>
            <w:tcW w:w="924" w:type="dxa"/>
            <w:tcBorders/>
            <w:vAlign w:val="center"/>
          </w:tcPr>
          <w:p>
            <w:pPr>
              <w:pStyle w:val="TableContents"/>
              <w:bidi w:val="0"/>
              <w:spacing w:before="0" w:after="283"/>
              <w:jc w:val="left"/>
              <w:rPr/>
            </w:pPr>
            <w:r>
              <w:rPr/>
              <w:t xml:space="preserve">187 </w:t>
            </w:r>
          </w:p>
        </w:tc>
        <w:tc>
          <w:tcPr>
            <w:tcW w:w="1491" w:type="dxa"/>
            <w:tcBorders/>
            <w:vAlign w:val="center"/>
          </w:tcPr>
          <w:p>
            <w:pPr>
              <w:pStyle w:val="TableContents"/>
              <w:bidi w:val="0"/>
              <w:spacing w:before="0" w:after="283"/>
              <w:jc w:val="left"/>
              <w:rPr/>
            </w:pPr>
            <w:r>
              <w:rPr/>
              <w:t xml:space="preserve">Mount Zwischen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Sangre de Criston vuoristo </w:t>
            </w:r>
          </w:p>
        </w:tc>
        <w:tc>
          <w:tcPr>
            <w:tcW w:w="1078" w:type="dxa"/>
            <w:tcBorders/>
            <w:vAlign w:val="center"/>
          </w:tcPr>
          <w:p>
            <w:pPr>
              <w:pStyle w:val="TableContents"/>
              <w:bidi w:val="0"/>
              <w:spacing w:before="0" w:after="283"/>
              <w:jc w:val="left"/>
              <w:rPr/>
            </w:pPr>
            <w:r>
              <w:rPr/>
              <w:t xml:space="preserve">12,011 ft 3661 m </w:t>
            </w:r>
          </w:p>
        </w:tc>
        <w:tc>
          <w:tcPr>
            <w:tcW w:w="1327" w:type="dxa"/>
            <w:tcBorders/>
            <w:vAlign w:val="center"/>
          </w:tcPr>
          <w:p>
            <w:pPr>
              <w:pStyle w:val="TableContents"/>
              <w:bidi w:val="0"/>
              <w:spacing w:before="0" w:after="283"/>
              <w:jc w:val="left"/>
              <w:rPr/>
            </w:pPr>
            <w:r>
              <w:rPr/>
              <w:t xml:space="preserve">2 266 jalkaa 691 m </w:t>
            </w:r>
          </w:p>
        </w:tc>
        <w:tc>
          <w:tcPr>
            <w:tcW w:w="1191" w:type="dxa"/>
            <w:tcBorders/>
            <w:vAlign w:val="center"/>
          </w:tcPr>
          <w:p>
            <w:pPr>
              <w:pStyle w:val="TableContents"/>
              <w:bidi w:val="0"/>
              <w:spacing w:before="0" w:after="283"/>
              <w:jc w:val="left"/>
              <w:rPr/>
            </w:pPr>
            <w:r>
              <w:rPr/>
              <w:t xml:space="preserve">4.44 mi 7.14 km </w:t>
            </w:r>
          </w:p>
        </w:tc>
        <w:tc>
          <w:tcPr>
            <w:tcW w:w="1698" w:type="dxa"/>
            <w:tcBorders/>
            <w:vAlign w:val="center"/>
          </w:tcPr>
          <w:p>
            <w:pPr>
              <w:pStyle w:val="TableContents"/>
              <w:bidi w:val="0"/>
              <w:spacing w:before="0" w:after="283"/>
              <w:jc w:val="left"/>
              <w:rPr/>
            </w:pPr>
            <w:r>
              <w:rPr/>
              <w:t xml:space="preserve">37 ° 47 ′ 29''' N 105 ° 27 ′ 19'' W </w:t>
            </w:r>
            <w:r>
              <w:rPr/>
              <w:t xml:space="preserve">/ </w:t>
            </w:r>
            <w:r>
              <w:rPr/>
              <w:t xml:space="preserve">37.7913 ° N 105.4554 ° W </w:t>
            </w:r>
            <w:r>
              <w:rPr/>
              <w:t xml:space="preserve">/ 37.7913;-105.4554 </w:t>
            </w:r>
            <w:r>
              <w:rPr/>
              <w:t xml:space="preserve">(</w:t>
            </w:r>
            <w:r>
              <w:rPr/>
              <w:t xml:space="preserve">Mount Zwischen) </w:t>
            </w:r>
          </w:p>
        </w:tc>
      </w:tr>
      <w:tr>
        <w:trPr/>
        <w:tc>
          <w:tcPr>
            <w:tcW w:w="924" w:type="dxa"/>
            <w:tcBorders/>
            <w:vAlign w:val="center"/>
          </w:tcPr>
          <w:p>
            <w:pPr>
              <w:pStyle w:val="TableContents"/>
              <w:bidi w:val="0"/>
              <w:spacing w:before="0" w:after="283"/>
              <w:jc w:val="left"/>
              <w:rPr/>
            </w:pPr>
            <w:r>
              <w:rPr/>
              <w:t xml:space="preserve">188 </w:t>
            </w:r>
          </w:p>
        </w:tc>
        <w:tc>
          <w:tcPr>
            <w:tcW w:w="1491" w:type="dxa"/>
            <w:tcBorders/>
            <w:vAlign w:val="center"/>
          </w:tcPr>
          <w:p>
            <w:pPr>
              <w:pStyle w:val="TableContents"/>
              <w:bidi w:val="0"/>
              <w:spacing w:before="0" w:after="283"/>
              <w:jc w:val="left"/>
              <w:rPr/>
            </w:pPr>
            <w:r>
              <w:rPr/>
              <w:t xml:space="preserve">Mount Drum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Wrangell Mountains </w:t>
            </w:r>
          </w:p>
        </w:tc>
        <w:tc>
          <w:tcPr>
            <w:tcW w:w="1078" w:type="dxa"/>
            <w:tcBorders/>
            <w:vAlign w:val="center"/>
          </w:tcPr>
          <w:p>
            <w:pPr>
              <w:pStyle w:val="TableContents"/>
              <w:bidi w:val="0"/>
              <w:spacing w:before="0" w:after="283"/>
              <w:jc w:val="left"/>
              <w:rPr/>
            </w:pPr>
            <w:r>
              <w:rPr/>
              <w:t xml:space="preserve">12,010 ft 3661 m </w:t>
            </w:r>
          </w:p>
        </w:tc>
        <w:tc>
          <w:tcPr>
            <w:tcW w:w="1327" w:type="dxa"/>
            <w:tcBorders/>
            <w:vAlign w:val="center"/>
          </w:tcPr>
          <w:p>
            <w:pPr>
              <w:pStyle w:val="TableContents"/>
              <w:bidi w:val="0"/>
              <w:spacing w:before="0" w:after="283"/>
              <w:jc w:val="left"/>
              <w:rPr/>
            </w:pPr>
            <w:r>
              <w:rPr/>
              <w:t xml:space="preserve">6 760 jalkaa 2060 m </w:t>
            </w:r>
          </w:p>
        </w:tc>
        <w:tc>
          <w:tcPr>
            <w:tcW w:w="1191" w:type="dxa"/>
            <w:tcBorders/>
            <w:vAlign w:val="center"/>
          </w:tcPr>
          <w:p>
            <w:pPr>
              <w:pStyle w:val="TableContents"/>
              <w:bidi w:val="0"/>
              <w:spacing w:before="0" w:after="283"/>
              <w:jc w:val="left"/>
              <w:rPr/>
            </w:pPr>
            <w:r>
              <w:rPr/>
              <w:t xml:space="preserve">17.73 mi 28.5 km </w:t>
            </w:r>
          </w:p>
        </w:tc>
        <w:tc>
          <w:tcPr>
            <w:tcW w:w="1698" w:type="dxa"/>
            <w:tcBorders/>
            <w:vAlign w:val="center"/>
          </w:tcPr>
          <w:p>
            <w:pPr>
              <w:pStyle w:val="TableContents"/>
              <w:bidi w:val="0"/>
              <w:spacing w:before="0" w:after="283"/>
              <w:jc w:val="left"/>
              <w:rPr/>
            </w:pPr>
            <w:r>
              <w:rPr/>
              <w:t xml:space="preserve">62 ° 06 ′ 57''' N 144 ° 38 ′ 22'' W </w:t>
            </w:r>
            <w:r>
              <w:rPr/>
              <w:t xml:space="preserve">/ </w:t>
            </w:r>
            <w:r>
              <w:rPr/>
              <w:t xml:space="preserve">62.1159 ° N 144.6394 ° W </w:t>
            </w:r>
            <w:r>
              <w:rPr/>
              <w:t xml:space="preserve">/ 62.1159;-144.6394 </w:t>
            </w:r>
            <w:r>
              <w:rPr/>
              <w:t xml:space="preserve">(</w:t>
            </w:r>
            <w:r>
              <w:rPr/>
              <w:t xml:space="preserve">Mount Drum) (Mount Drum) </w:t>
            </w:r>
          </w:p>
        </w:tc>
      </w:tr>
      <w:tr>
        <w:trPr/>
        <w:tc>
          <w:tcPr>
            <w:tcW w:w="924" w:type="dxa"/>
            <w:tcBorders/>
            <w:vAlign w:val="center"/>
          </w:tcPr>
          <w:p>
            <w:pPr>
              <w:pStyle w:val="TableContents"/>
              <w:bidi w:val="0"/>
              <w:spacing w:before="0" w:after="283"/>
              <w:jc w:val="left"/>
              <w:rPr/>
            </w:pPr>
            <w:r>
              <w:rPr/>
              <w:t xml:space="preserve">189 </w:t>
            </w:r>
          </w:p>
        </w:tc>
        <w:tc>
          <w:tcPr>
            <w:tcW w:w="1491" w:type="dxa"/>
            <w:tcBorders/>
            <w:vAlign w:val="center"/>
          </w:tcPr>
          <w:p>
            <w:pPr>
              <w:pStyle w:val="TableContents"/>
              <w:bidi w:val="0"/>
              <w:spacing w:before="0" w:after="283"/>
              <w:jc w:val="left"/>
              <w:rPr/>
            </w:pPr>
            <w:r>
              <w:rPr/>
              <w:t xml:space="preserve">Little Cone </w:t>
            </w:r>
          </w:p>
        </w:tc>
        <w:tc>
          <w:tcPr>
            <w:tcW w:w="1261" w:type="dxa"/>
            <w:tcBorders/>
            <w:vAlign w:val="center"/>
          </w:tcPr>
          <w:p>
            <w:pPr>
              <w:pStyle w:val="TableContents"/>
              <w:bidi w:val="0"/>
              <w:spacing w:before="0" w:after="283"/>
              <w:jc w:val="left"/>
              <w:rPr/>
            </w:pPr>
            <w:r>
              <w:rPr/>
              <w:t xml:space="preserve">Colorado </w:t>
            </w:r>
          </w:p>
        </w:tc>
        <w:tc>
          <w:tcPr>
            <w:tcW w:w="1235" w:type="dxa"/>
            <w:tcBorders/>
            <w:vAlign w:val="center"/>
          </w:tcPr>
          <w:p>
            <w:pPr>
              <w:pStyle w:val="TableContents"/>
              <w:bidi w:val="0"/>
              <w:spacing w:before="0" w:after="283"/>
              <w:jc w:val="left"/>
              <w:rPr/>
            </w:pPr>
            <w:r>
              <w:rPr/>
              <w:t xml:space="preserve">San Miguelin vuoret </w:t>
            </w:r>
          </w:p>
        </w:tc>
        <w:tc>
          <w:tcPr>
            <w:tcW w:w="1078" w:type="dxa"/>
            <w:tcBorders/>
            <w:vAlign w:val="center"/>
          </w:tcPr>
          <w:p>
            <w:pPr>
              <w:pStyle w:val="TableContents"/>
              <w:bidi w:val="0"/>
              <w:spacing w:before="0" w:after="283"/>
              <w:jc w:val="left"/>
              <w:rPr/>
            </w:pPr>
            <w:r>
              <w:rPr/>
              <w:t xml:space="preserve">11,988 ft 3654.0 m </w:t>
            </w:r>
          </w:p>
        </w:tc>
        <w:tc>
          <w:tcPr>
            <w:tcW w:w="1327" w:type="dxa"/>
            <w:tcBorders/>
            <w:vAlign w:val="center"/>
          </w:tcPr>
          <w:p>
            <w:pPr>
              <w:pStyle w:val="TableContents"/>
              <w:bidi w:val="0"/>
              <w:spacing w:before="0" w:after="283"/>
              <w:jc w:val="left"/>
              <w:rPr/>
            </w:pPr>
            <w:r>
              <w:rPr/>
              <w:t xml:space="preserve">1 840 jalkaa 561 m </w:t>
            </w:r>
          </w:p>
        </w:tc>
        <w:tc>
          <w:tcPr>
            <w:tcW w:w="1191" w:type="dxa"/>
            <w:tcBorders/>
            <w:vAlign w:val="center"/>
          </w:tcPr>
          <w:p>
            <w:pPr>
              <w:pStyle w:val="TableContents"/>
              <w:bidi w:val="0"/>
              <w:spacing w:before="0" w:after="283"/>
              <w:jc w:val="left"/>
              <w:rPr/>
            </w:pPr>
            <w:r>
              <w:rPr/>
              <w:t xml:space="preserve">5.19 mi 8.35 km </w:t>
            </w:r>
          </w:p>
        </w:tc>
        <w:tc>
          <w:tcPr>
            <w:tcW w:w="1698" w:type="dxa"/>
            <w:tcBorders/>
            <w:vAlign w:val="center"/>
          </w:tcPr>
          <w:p>
            <w:pPr>
              <w:pStyle w:val="TableContents"/>
              <w:bidi w:val="0"/>
              <w:spacing w:before="0" w:after="283"/>
              <w:jc w:val="left"/>
              <w:rPr/>
            </w:pPr>
            <w:r>
              <w:rPr/>
              <w:t xml:space="preserve">37 ° 55 ′ 39'' N 108 ° 05 ′ 27'' W </w:t>
            </w:r>
            <w:r>
              <w:rPr/>
              <w:t xml:space="preserve">/ </w:t>
            </w:r>
            <w:r>
              <w:rPr/>
              <w:t xml:space="preserve">37.9275 ° N 108.0908 ° W </w:t>
            </w:r>
            <w:r>
              <w:rPr/>
              <w:t xml:space="preserve">/ 37.9275;-108.0908 </w:t>
            </w:r>
            <w:r>
              <w:rPr/>
              <w:t xml:space="preserve">(</w:t>
            </w:r>
            <w:r>
              <w:rPr/>
              <w:t xml:space="preserve">Little Cone) (Pieni kartio) </w:t>
            </w:r>
          </w:p>
        </w:tc>
      </w:tr>
      <w:tr>
        <w:trPr/>
        <w:tc>
          <w:tcPr>
            <w:tcW w:w="924" w:type="dxa"/>
            <w:tcBorders/>
            <w:vAlign w:val="center"/>
          </w:tcPr>
          <w:p>
            <w:pPr>
              <w:pStyle w:val="TableContents"/>
              <w:bidi w:val="0"/>
              <w:spacing w:before="0" w:after="283"/>
              <w:jc w:val="left"/>
              <w:rPr/>
            </w:pPr>
            <w:r>
              <w:rPr/>
              <w:t xml:space="preserve">190 </w:t>
            </w:r>
          </w:p>
        </w:tc>
        <w:tc>
          <w:tcPr>
            <w:tcW w:w="1491" w:type="dxa"/>
            <w:tcBorders/>
            <w:vAlign w:val="center"/>
          </w:tcPr>
          <w:p>
            <w:pPr>
              <w:pStyle w:val="TableContents"/>
              <w:bidi w:val="0"/>
              <w:spacing w:before="0" w:after="283"/>
              <w:jc w:val="left"/>
              <w:rPr/>
            </w:pPr>
            <w:r>
              <w:rPr/>
              <w:t xml:space="preserve">Sierra Blanca Peak </w:t>
            </w:r>
          </w:p>
        </w:tc>
        <w:tc>
          <w:tcPr>
            <w:tcW w:w="1261" w:type="dxa"/>
            <w:tcBorders/>
            <w:vAlign w:val="center"/>
          </w:tcPr>
          <w:p>
            <w:pPr>
              <w:pStyle w:val="TableContents"/>
              <w:bidi w:val="0"/>
              <w:spacing w:before="0" w:after="283"/>
              <w:jc w:val="left"/>
              <w:rPr/>
            </w:pPr>
            <w:r>
              <w:rPr/>
              <w:t xml:space="preserve">New Mexico </w:t>
            </w:r>
          </w:p>
        </w:tc>
        <w:tc>
          <w:tcPr>
            <w:tcW w:w="1235" w:type="dxa"/>
            <w:tcBorders/>
            <w:vAlign w:val="center"/>
          </w:tcPr>
          <w:p>
            <w:pPr>
              <w:pStyle w:val="TableContents"/>
              <w:bidi w:val="0"/>
              <w:spacing w:before="0" w:after="283"/>
              <w:jc w:val="left"/>
              <w:rPr/>
            </w:pPr>
            <w:r>
              <w:rPr/>
              <w:t xml:space="preserve">Sacramenton vuoret </w:t>
            </w:r>
          </w:p>
        </w:tc>
        <w:tc>
          <w:tcPr>
            <w:tcW w:w="1078" w:type="dxa"/>
            <w:tcBorders/>
            <w:vAlign w:val="center"/>
          </w:tcPr>
          <w:p>
            <w:pPr>
              <w:pStyle w:val="TableContents"/>
              <w:bidi w:val="0"/>
              <w:spacing w:before="0" w:after="283"/>
              <w:jc w:val="left"/>
              <w:rPr/>
            </w:pPr>
            <w:r>
              <w:rPr/>
              <w:t xml:space="preserve">11,981 ft 3651.8 m </w:t>
            </w:r>
          </w:p>
        </w:tc>
        <w:tc>
          <w:tcPr>
            <w:tcW w:w="1327" w:type="dxa"/>
            <w:tcBorders/>
            <w:vAlign w:val="center"/>
          </w:tcPr>
          <w:p>
            <w:pPr>
              <w:pStyle w:val="TableContents"/>
              <w:bidi w:val="0"/>
              <w:spacing w:before="0" w:after="283"/>
              <w:jc w:val="left"/>
              <w:rPr/>
            </w:pPr>
            <w:r>
              <w:rPr/>
              <w:t xml:space="preserve">5 553 jalkaa 1693 m </w:t>
            </w:r>
          </w:p>
        </w:tc>
        <w:tc>
          <w:tcPr>
            <w:tcW w:w="1191" w:type="dxa"/>
            <w:tcBorders/>
            <w:vAlign w:val="center"/>
          </w:tcPr>
          <w:p>
            <w:pPr>
              <w:pStyle w:val="TableContents"/>
              <w:bidi w:val="0"/>
              <w:spacing w:before="0" w:after="283"/>
              <w:jc w:val="left"/>
              <w:rPr/>
            </w:pPr>
            <w:r>
              <w:rPr/>
              <w:t xml:space="preserve">165.7 mi 267 km </w:t>
            </w:r>
          </w:p>
        </w:tc>
        <w:tc>
          <w:tcPr>
            <w:tcW w:w="1698" w:type="dxa"/>
            <w:tcBorders/>
            <w:vAlign w:val="center"/>
          </w:tcPr>
          <w:p>
            <w:pPr>
              <w:pStyle w:val="TableContents"/>
              <w:bidi w:val="0"/>
              <w:spacing w:before="0" w:after="283"/>
              <w:jc w:val="left"/>
              <w:rPr/>
            </w:pPr>
            <w:r>
              <w:rPr/>
              <w:t xml:space="preserve">33 ° 22 ′ 27''' N 105 ° 48 ′ 31''' W </w:t>
            </w:r>
            <w:r>
              <w:rPr/>
              <w:t xml:space="preserve">/ </w:t>
            </w:r>
            <w:r>
              <w:rPr/>
              <w:t xml:space="preserve">33.3743 ° N 105.8087 ° W </w:t>
            </w:r>
            <w:r>
              <w:rPr/>
              <w:t xml:space="preserve">/ 33.3743;-105.8087 </w:t>
            </w:r>
            <w:r>
              <w:rPr/>
              <w:t xml:space="preserve">(</w:t>
            </w:r>
            <w:r>
              <w:rPr/>
              <w:t xml:space="preserve">Sierra Blanca Peak) (Sierra Blanca Peak) </w:t>
            </w:r>
          </w:p>
        </w:tc>
      </w:tr>
      <w:tr>
        <w:trPr/>
        <w:tc>
          <w:tcPr>
            <w:tcW w:w="924" w:type="dxa"/>
            <w:tcBorders/>
            <w:vAlign w:val="center"/>
          </w:tcPr>
          <w:p>
            <w:pPr>
              <w:pStyle w:val="TableContents"/>
              <w:bidi w:val="0"/>
              <w:spacing w:before="0" w:after="283"/>
              <w:jc w:val="left"/>
              <w:rPr/>
            </w:pPr>
            <w:r>
              <w:rPr/>
              <w:t xml:space="preserve">191 </w:t>
            </w:r>
          </w:p>
        </w:tc>
        <w:tc>
          <w:tcPr>
            <w:tcW w:w="1491" w:type="dxa"/>
            <w:tcBorders/>
            <w:vAlign w:val="center"/>
          </w:tcPr>
          <w:p>
            <w:pPr>
              <w:pStyle w:val="TableContents"/>
              <w:bidi w:val="0"/>
              <w:spacing w:before="0" w:after="283"/>
              <w:jc w:val="left"/>
              <w:rPr/>
            </w:pPr>
            <w:r>
              <w:rPr/>
              <w:t xml:space="preserve">Mount Hope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Saint Elias Mountains </w:t>
            </w:r>
          </w:p>
        </w:tc>
        <w:tc>
          <w:tcPr>
            <w:tcW w:w="1078" w:type="dxa"/>
            <w:tcBorders/>
            <w:vAlign w:val="center"/>
          </w:tcPr>
          <w:p>
            <w:pPr>
              <w:pStyle w:val="TableContents"/>
              <w:bidi w:val="0"/>
              <w:spacing w:before="0" w:after="283"/>
              <w:jc w:val="left"/>
              <w:rPr/>
            </w:pPr>
            <w:r>
              <w:rPr/>
              <w:t xml:space="preserve">11 950 jalkaa 3642 m </w:t>
            </w:r>
          </w:p>
        </w:tc>
        <w:tc>
          <w:tcPr>
            <w:tcW w:w="1327" w:type="dxa"/>
            <w:tcBorders/>
            <w:vAlign w:val="center"/>
          </w:tcPr>
          <w:p>
            <w:pPr>
              <w:pStyle w:val="TableContents"/>
              <w:bidi w:val="0"/>
              <w:spacing w:before="0" w:after="283"/>
              <w:jc w:val="left"/>
              <w:rPr/>
            </w:pPr>
            <w:r>
              <w:rPr/>
              <w:t xml:space="preserve">2 000 jalkaa 610 m </w:t>
            </w:r>
          </w:p>
        </w:tc>
        <w:tc>
          <w:tcPr>
            <w:tcW w:w="1191" w:type="dxa"/>
            <w:tcBorders/>
            <w:vAlign w:val="center"/>
          </w:tcPr>
          <w:p>
            <w:pPr>
              <w:pStyle w:val="TableContents"/>
              <w:bidi w:val="0"/>
              <w:spacing w:before="0" w:after="283"/>
              <w:jc w:val="left"/>
              <w:rPr/>
            </w:pPr>
            <w:r>
              <w:rPr/>
              <w:t xml:space="preserve">2.64 mi 4.25 km </w:t>
            </w:r>
          </w:p>
        </w:tc>
        <w:tc>
          <w:tcPr>
            <w:tcW w:w="1698" w:type="dxa"/>
            <w:tcBorders/>
            <w:vAlign w:val="center"/>
          </w:tcPr>
          <w:p>
            <w:pPr>
              <w:pStyle w:val="TableContents"/>
              <w:bidi w:val="0"/>
              <w:spacing w:before="0" w:after="283"/>
              <w:jc w:val="left"/>
              <w:rPr/>
            </w:pPr>
            <w:r>
              <w:rPr/>
              <w:t xml:space="preserve">60 ° 42 ′ 14''' N 141 ° 03 ′ 41''' W </w:t>
            </w:r>
            <w:r>
              <w:rPr/>
              <w:t xml:space="preserve">/ </w:t>
            </w:r>
            <w:r>
              <w:rPr/>
              <w:t xml:space="preserve">60,7039 ° N 141,0614 ° W </w:t>
            </w:r>
            <w:r>
              <w:rPr/>
              <w:t xml:space="preserve">/ 60,7039;-141,0614 </w:t>
            </w:r>
            <w:r>
              <w:rPr/>
              <w:t xml:space="preserve">(</w:t>
            </w:r>
            <w:r>
              <w:rPr/>
              <w:t xml:space="preserve">Mount Hope) (Mount Hope) </w:t>
            </w:r>
          </w:p>
        </w:tc>
      </w:tr>
      <w:tr>
        <w:trPr/>
        <w:tc>
          <w:tcPr>
            <w:tcW w:w="924" w:type="dxa"/>
            <w:tcBorders/>
            <w:vAlign w:val="center"/>
          </w:tcPr>
          <w:p>
            <w:pPr>
              <w:pStyle w:val="TableContents"/>
              <w:bidi w:val="0"/>
              <w:spacing w:before="0" w:after="283"/>
              <w:jc w:val="left"/>
              <w:rPr/>
            </w:pPr>
            <w:r>
              <w:rPr/>
              <w:t xml:space="preserve">192 </w:t>
            </w:r>
          </w:p>
        </w:tc>
        <w:tc>
          <w:tcPr>
            <w:tcW w:w="1491" w:type="dxa"/>
            <w:tcBorders/>
            <w:vAlign w:val="center"/>
          </w:tcPr>
          <w:p>
            <w:pPr>
              <w:pStyle w:val="TableContents"/>
              <w:bidi w:val="0"/>
              <w:spacing w:before="0" w:after="283"/>
              <w:jc w:val="left"/>
              <w:rPr/>
            </w:pPr>
            <w:r>
              <w:rPr/>
              <w:t xml:space="preserve">Mount Jefferson </w:t>
            </w:r>
          </w:p>
        </w:tc>
        <w:tc>
          <w:tcPr>
            <w:tcW w:w="1261" w:type="dxa"/>
            <w:tcBorders/>
            <w:vAlign w:val="center"/>
          </w:tcPr>
          <w:p>
            <w:pPr>
              <w:pStyle w:val="TableContents"/>
              <w:bidi w:val="0"/>
              <w:spacing w:before="0" w:after="283"/>
              <w:jc w:val="left"/>
              <w:rPr/>
            </w:pPr>
            <w:r>
              <w:rPr/>
              <w:t xml:space="preserve">Nevada </w:t>
            </w:r>
          </w:p>
        </w:tc>
        <w:tc>
          <w:tcPr>
            <w:tcW w:w="1235" w:type="dxa"/>
            <w:tcBorders/>
            <w:vAlign w:val="center"/>
          </w:tcPr>
          <w:p>
            <w:pPr>
              <w:pStyle w:val="TableContents"/>
              <w:bidi w:val="0"/>
              <w:spacing w:before="0" w:after="283"/>
              <w:jc w:val="left"/>
              <w:rPr/>
            </w:pPr>
            <w:r>
              <w:rPr/>
              <w:t xml:space="preserve">Toquima Range </w:t>
            </w:r>
          </w:p>
        </w:tc>
        <w:tc>
          <w:tcPr>
            <w:tcW w:w="1078" w:type="dxa"/>
            <w:tcBorders/>
            <w:vAlign w:val="center"/>
          </w:tcPr>
          <w:p>
            <w:pPr>
              <w:pStyle w:val="TableContents"/>
              <w:bidi w:val="0"/>
              <w:spacing w:before="0" w:after="283"/>
              <w:jc w:val="left"/>
              <w:rPr/>
            </w:pPr>
            <w:r>
              <w:rPr/>
              <w:t xml:space="preserve">11,946 ft 3641 m </w:t>
            </w:r>
          </w:p>
        </w:tc>
        <w:tc>
          <w:tcPr>
            <w:tcW w:w="1327" w:type="dxa"/>
            <w:tcBorders/>
            <w:vAlign w:val="center"/>
          </w:tcPr>
          <w:p>
            <w:pPr>
              <w:pStyle w:val="TableContents"/>
              <w:bidi w:val="0"/>
              <w:spacing w:before="0" w:after="283"/>
              <w:jc w:val="left"/>
              <w:rPr/>
            </w:pPr>
            <w:r>
              <w:rPr/>
              <w:t xml:space="preserve">5 871 jalkaa 1789 m </w:t>
            </w:r>
          </w:p>
        </w:tc>
        <w:tc>
          <w:tcPr>
            <w:tcW w:w="1191" w:type="dxa"/>
            <w:tcBorders/>
            <w:vAlign w:val="center"/>
          </w:tcPr>
          <w:p>
            <w:pPr>
              <w:pStyle w:val="TableContents"/>
              <w:bidi w:val="0"/>
              <w:spacing w:before="0" w:after="283"/>
              <w:jc w:val="left"/>
              <w:rPr/>
            </w:pPr>
            <w:r>
              <w:rPr/>
              <w:t xml:space="preserve">98.6 mi 158.7 km </w:t>
            </w:r>
          </w:p>
        </w:tc>
        <w:tc>
          <w:tcPr>
            <w:tcW w:w="1698" w:type="dxa"/>
            <w:tcBorders/>
            <w:vAlign w:val="center"/>
          </w:tcPr>
          <w:p>
            <w:pPr>
              <w:pStyle w:val="TableContents"/>
              <w:bidi w:val="0"/>
              <w:spacing w:before="0" w:after="283"/>
              <w:jc w:val="left"/>
              <w:rPr/>
            </w:pPr>
            <w:r>
              <w:rPr/>
              <w:t xml:space="preserve">38 ° 45 ′ 07''' N 116 ° 55 ′ 36''' W </w:t>
            </w:r>
            <w:r>
              <w:rPr/>
              <w:t xml:space="preserve">/ </w:t>
            </w:r>
            <w:r>
              <w:rPr/>
              <w:t xml:space="preserve">38.7519 ° N 116.9267 ° W </w:t>
            </w:r>
            <w:r>
              <w:rPr/>
              <w:t xml:space="preserve">/ 38.7519;-116.9267 </w:t>
            </w:r>
            <w:r>
              <w:rPr/>
              <w:t xml:space="preserve">(</w:t>
            </w:r>
            <w:r>
              <w:rPr/>
              <w:t xml:space="preserve">Mount Jefferson) (Mount Jefferson) </w:t>
            </w:r>
          </w:p>
        </w:tc>
      </w:tr>
      <w:tr>
        <w:trPr/>
        <w:tc>
          <w:tcPr>
            <w:tcW w:w="924" w:type="dxa"/>
            <w:tcBorders/>
            <w:vAlign w:val="center"/>
          </w:tcPr>
          <w:p>
            <w:pPr>
              <w:pStyle w:val="TableContents"/>
              <w:bidi w:val="0"/>
              <w:spacing w:before="0" w:after="283"/>
              <w:jc w:val="left"/>
              <w:rPr/>
            </w:pPr>
            <w:r>
              <w:rPr/>
              <w:t xml:space="preserve">193 </w:t>
            </w:r>
          </w:p>
        </w:tc>
        <w:tc>
          <w:tcPr>
            <w:tcW w:w="1491" w:type="dxa"/>
            <w:tcBorders/>
            <w:vAlign w:val="center"/>
          </w:tcPr>
          <w:p>
            <w:pPr>
              <w:pStyle w:val="TableContents"/>
              <w:bidi w:val="0"/>
              <w:spacing w:before="0" w:after="283"/>
              <w:jc w:val="left"/>
              <w:rPr/>
            </w:pPr>
            <w:r>
              <w:rPr/>
              <w:t xml:space="preserve">Hess Mountain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Alaska Range </w:t>
            </w:r>
          </w:p>
        </w:tc>
        <w:tc>
          <w:tcPr>
            <w:tcW w:w="1078" w:type="dxa"/>
            <w:tcBorders/>
            <w:vAlign w:val="center"/>
          </w:tcPr>
          <w:p>
            <w:pPr>
              <w:pStyle w:val="TableContents"/>
              <w:bidi w:val="0"/>
              <w:spacing w:before="0" w:after="283"/>
              <w:jc w:val="left"/>
              <w:rPr/>
            </w:pPr>
            <w:r>
              <w:rPr/>
              <w:t xml:space="preserve">11 940 jalkaa 3639 m </w:t>
            </w:r>
          </w:p>
        </w:tc>
        <w:tc>
          <w:tcPr>
            <w:tcW w:w="1327" w:type="dxa"/>
            <w:tcBorders/>
            <w:vAlign w:val="center"/>
          </w:tcPr>
          <w:p>
            <w:pPr>
              <w:pStyle w:val="TableContents"/>
              <w:bidi w:val="0"/>
              <w:spacing w:before="0" w:after="283"/>
              <w:jc w:val="left"/>
              <w:rPr/>
            </w:pPr>
            <w:r>
              <w:rPr/>
              <w:t xml:space="preserve">2 490 jalkaa 759 m </w:t>
            </w:r>
          </w:p>
        </w:tc>
        <w:tc>
          <w:tcPr>
            <w:tcW w:w="1191" w:type="dxa"/>
            <w:tcBorders/>
            <w:vAlign w:val="center"/>
          </w:tcPr>
          <w:p>
            <w:pPr>
              <w:pStyle w:val="TableContents"/>
              <w:bidi w:val="0"/>
              <w:spacing w:before="0" w:after="283"/>
              <w:jc w:val="left"/>
              <w:rPr/>
            </w:pPr>
            <w:r>
              <w:rPr/>
              <w:t xml:space="preserve">2.78 mi 4.47 km </w:t>
            </w:r>
          </w:p>
        </w:tc>
        <w:tc>
          <w:tcPr>
            <w:tcW w:w="1698" w:type="dxa"/>
            <w:tcBorders/>
            <w:vAlign w:val="center"/>
          </w:tcPr>
          <w:p>
            <w:pPr>
              <w:pStyle w:val="TableContents"/>
              <w:bidi w:val="0"/>
              <w:spacing w:before="0" w:after="283"/>
              <w:jc w:val="left"/>
              <w:rPr/>
            </w:pPr>
            <w:r>
              <w:rPr/>
              <w:t xml:space="preserve">63 ° 38 ′ 18'' N 147 ° 08 ′ 54'' W </w:t>
            </w:r>
            <w:r>
              <w:rPr/>
              <w:t xml:space="preserve">/ </w:t>
            </w:r>
            <w:r>
              <w:rPr/>
              <w:t xml:space="preserve">63,6382 ° N 147,1482 ° W </w:t>
            </w:r>
            <w:r>
              <w:rPr/>
              <w:t xml:space="preserve">/ 63,6382;-147,1482 </w:t>
            </w:r>
            <w:r>
              <w:rPr/>
              <w:t xml:space="preserve">(</w:t>
            </w:r>
            <w:r>
              <w:rPr/>
              <w:t xml:space="preserve">Hess-vuori) </w:t>
            </w:r>
          </w:p>
        </w:tc>
      </w:tr>
      <w:tr>
        <w:trPr/>
        <w:tc>
          <w:tcPr>
            <w:tcW w:w="924" w:type="dxa"/>
            <w:tcBorders/>
            <w:vAlign w:val="center"/>
          </w:tcPr>
          <w:p>
            <w:pPr>
              <w:pStyle w:val="TableContents"/>
              <w:bidi w:val="0"/>
              <w:spacing w:before="0" w:after="283"/>
              <w:jc w:val="left"/>
              <w:rPr/>
            </w:pPr>
            <w:r>
              <w:rPr/>
              <w:t xml:space="preserve">Mount Brooks </w:t>
            </w:r>
          </w:p>
        </w:tc>
        <w:tc>
          <w:tcPr>
            <w:tcW w:w="1491" w:type="dxa"/>
            <w:tcBorders/>
            <w:vAlign w:val="center"/>
          </w:tcPr>
          <w:p>
            <w:pPr>
              <w:pStyle w:val="TableContents"/>
              <w:bidi w:val="0"/>
              <w:spacing w:before="0" w:after="283"/>
              <w:jc w:val="left"/>
              <w:rPr/>
            </w:pPr>
            <w:r>
              <w:rPr/>
              <w:t xml:space="preserve">Alaska </w:t>
            </w:r>
          </w:p>
        </w:tc>
        <w:tc>
          <w:tcPr>
            <w:tcW w:w="1261" w:type="dxa"/>
            <w:tcBorders/>
            <w:vAlign w:val="center"/>
          </w:tcPr>
          <w:p>
            <w:pPr>
              <w:pStyle w:val="TableContents"/>
              <w:bidi w:val="0"/>
              <w:spacing w:before="0" w:after="283"/>
              <w:jc w:val="left"/>
              <w:rPr/>
            </w:pPr>
            <w:r>
              <w:rPr/>
              <w:t xml:space="preserve">Alaska Range </w:t>
            </w:r>
          </w:p>
        </w:tc>
        <w:tc>
          <w:tcPr>
            <w:tcW w:w="1235" w:type="dxa"/>
            <w:tcBorders/>
            <w:vAlign w:val="center"/>
          </w:tcPr>
          <w:p>
            <w:pPr>
              <w:pStyle w:val="TableContents"/>
              <w:bidi w:val="0"/>
              <w:spacing w:before="0" w:after="283"/>
              <w:jc w:val="left"/>
              <w:rPr/>
            </w:pPr>
            <w:r>
              <w:rPr/>
              <w:t xml:space="preserve">11 940 jalkaa 3639 m </w:t>
            </w:r>
          </w:p>
        </w:tc>
        <w:tc>
          <w:tcPr>
            <w:tcW w:w="1078" w:type="dxa"/>
            <w:tcBorders/>
            <w:vAlign w:val="center"/>
          </w:tcPr>
          <w:p>
            <w:pPr>
              <w:pStyle w:val="TableContents"/>
              <w:bidi w:val="0"/>
              <w:spacing w:before="0" w:after="283"/>
              <w:jc w:val="left"/>
              <w:rPr/>
            </w:pPr>
            <w:r>
              <w:rPr/>
              <w:t xml:space="preserve">1 790 jalkaa 546 m </w:t>
            </w:r>
          </w:p>
        </w:tc>
        <w:tc>
          <w:tcPr>
            <w:tcW w:w="1327" w:type="dxa"/>
            <w:tcBorders/>
            <w:vAlign w:val="center"/>
          </w:tcPr>
          <w:p>
            <w:pPr>
              <w:pStyle w:val="TableContents"/>
              <w:bidi w:val="0"/>
              <w:spacing w:before="0" w:after="283"/>
              <w:jc w:val="left"/>
              <w:rPr/>
            </w:pPr>
            <w:r>
              <w:rPr/>
              <w:t xml:space="preserve">5.03 mi 8.09 km </w:t>
            </w:r>
          </w:p>
        </w:tc>
        <w:tc>
          <w:tcPr>
            <w:tcW w:w="1191" w:type="dxa"/>
            <w:tcBorders/>
            <w:vAlign w:val="center"/>
          </w:tcPr>
          <w:p>
            <w:pPr>
              <w:pStyle w:val="TableContents"/>
              <w:bidi w:val="0"/>
              <w:spacing w:before="0" w:after="283"/>
              <w:jc w:val="left"/>
              <w:rPr/>
            </w:pPr>
            <w:r>
              <w:rPr/>
              <w:t xml:space="preserve">63 ° 11 ′ 15'' N 150 ° 38 ′ 52'' W </w:t>
            </w:r>
            <w:r>
              <w:rPr/>
              <w:t xml:space="preserve">/ </w:t>
            </w:r>
            <w:r>
              <w:rPr/>
              <w:t xml:space="preserve">63.1875 ° N 150.6479 ° W </w:t>
            </w:r>
            <w:r>
              <w:rPr/>
              <w:t xml:space="preserve">/ 63.1875;-150.6479 </w:t>
            </w:r>
            <w:r>
              <w:rPr/>
              <w:t xml:space="preserve">(</w:t>
            </w:r>
            <w:r>
              <w:rPr/>
              <w:t xml:space="preserve">Mount Brooks) (Mount Brooks) </w:t>
            </w:r>
          </w:p>
        </w:tc>
        <w:tc>
          <w:tcPr>
            <w:tcW w:w="1698" w:type="dxa"/>
            <w:tcBorders/>
          </w:tcPr>
          <w:p>
            <w:pPr>
              <w:pStyle w:val="TableContents"/>
              <w:bidi w:val="0"/>
              <w:spacing w:before="0" w:after="283"/>
              <w:jc w:val="left"/>
              <w:rPr>
                <w:sz w:val="4"/>
                <w:szCs w:val="4"/>
              </w:rPr>
            </w:pPr>
            <w:r>
              <w:rPr>
                <w:sz w:val="4"/>
                <w:szCs w:val="4"/>
              </w:rPr>
            </w:r>
          </w:p>
        </w:tc>
      </w:tr>
      <w:tr>
        <w:trPr/>
        <w:tc>
          <w:tcPr>
            <w:tcW w:w="924" w:type="dxa"/>
            <w:tcBorders/>
            <w:vAlign w:val="center"/>
          </w:tcPr>
          <w:p>
            <w:pPr>
              <w:pStyle w:val="TableContents"/>
              <w:bidi w:val="0"/>
              <w:spacing w:before="0" w:after="283"/>
              <w:jc w:val="left"/>
              <w:rPr/>
            </w:pPr>
            <w:r>
              <w:rPr/>
              <w:t xml:space="preserve">195 </w:t>
            </w:r>
          </w:p>
        </w:tc>
        <w:tc>
          <w:tcPr>
            <w:tcW w:w="1491" w:type="dxa"/>
            <w:tcBorders/>
            <w:vAlign w:val="center"/>
          </w:tcPr>
          <w:p>
            <w:pPr>
              <w:pStyle w:val="TableContents"/>
              <w:bidi w:val="0"/>
              <w:spacing w:before="0" w:after="283"/>
              <w:jc w:val="left"/>
              <w:rPr/>
            </w:pPr>
            <w:r>
              <w:rPr/>
              <w:t xml:space="preserve">Cerro Vista </w:t>
            </w:r>
          </w:p>
        </w:tc>
        <w:tc>
          <w:tcPr>
            <w:tcW w:w="1261" w:type="dxa"/>
            <w:tcBorders/>
            <w:vAlign w:val="center"/>
          </w:tcPr>
          <w:p>
            <w:pPr>
              <w:pStyle w:val="TableContents"/>
              <w:bidi w:val="0"/>
              <w:spacing w:before="0" w:after="283"/>
              <w:jc w:val="left"/>
              <w:rPr/>
            </w:pPr>
            <w:r>
              <w:rPr/>
              <w:t xml:space="preserve">New Mexico </w:t>
            </w:r>
          </w:p>
        </w:tc>
        <w:tc>
          <w:tcPr>
            <w:tcW w:w="1235" w:type="dxa"/>
            <w:tcBorders/>
            <w:vAlign w:val="center"/>
          </w:tcPr>
          <w:p>
            <w:pPr>
              <w:pStyle w:val="TableContents"/>
              <w:bidi w:val="0"/>
              <w:spacing w:before="0" w:after="283"/>
              <w:jc w:val="left"/>
              <w:rPr/>
            </w:pPr>
            <w:r>
              <w:rPr/>
              <w:t xml:space="preserve">Sangre de Criston vuoristo </w:t>
            </w:r>
          </w:p>
        </w:tc>
        <w:tc>
          <w:tcPr>
            <w:tcW w:w="1078" w:type="dxa"/>
            <w:tcBorders/>
            <w:vAlign w:val="center"/>
          </w:tcPr>
          <w:p>
            <w:pPr>
              <w:pStyle w:val="TableContents"/>
              <w:bidi w:val="0"/>
              <w:spacing w:before="0" w:after="283"/>
              <w:jc w:val="left"/>
              <w:rPr/>
            </w:pPr>
            <w:r>
              <w:rPr/>
              <w:t xml:space="preserve">11,937 ft 3638.3 m </w:t>
            </w:r>
          </w:p>
        </w:tc>
        <w:tc>
          <w:tcPr>
            <w:tcW w:w="1327" w:type="dxa"/>
            <w:tcBorders/>
            <w:vAlign w:val="center"/>
          </w:tcPr>
          <w:p>
            <w:pPr>
              <w:pStyle w:val="TableContents"/>
              <w:bidi w:val="0"/>
              <w:spacing w:before="0" w:after="283"/>
              <w:jc w:val="left"/>
              <w:rPr/>
            </w:pPr>
            <w:r>
              <w:rPr/>
              <w:t xml:space="preserve">2 519 jalkaa 768 m </w:t>
            </w:r>
          </w:p>
        </w:tc>
        <w:tc>
          <w:tcPr>
            <w:tcW w:w="1191" w:type="dxa"/>
            <w:tcBorders/>
            <w:vAlign w:val="center"/>
          </w:tcPr>
          <w:p>
            <w:pPr>
              <w:pStyle w:val="TableContents"/>
              <w:bidi w:val="0"/>
              <w:spacing w:before="0" w:after="283"/>
              <w:jc w:val="left"/>
              <w:rPr/>
            </w:pPr>
            <w:r>
              <w:rPr/>
              <w:t xml:space="preserve">14.19 mi 22.8 km </w:t>
            </w:r>
          </w:p>
        </w:tc>
        <w:tc>
          <w:tcPr>
            <w:tcW w:w="1698" w:type="dxa"/>
            <w:tcBorders/>
            <w:vAlign w:val="center"/>
          </w:tcPr>
          <w:p>
            <w:pPr>
              <w:pStyle w:val="TableContents"/>
              <w:bidi w:val="0"/>
              <w:spacing w:before="0" w:after="283"/>
              <w:jc w:val="left"/>
              <w:rPr/>
            </w:pPr>
            <w:r>
              <w:rPr/>
              <w:t xml:space="preserve">36 ° 14 ′ 07''' N 105 ° 24 ′ 39''' W </w:t>
            </w:r>
            <w:r>
              <w:rPr/>
              <w:t xml:space="preserve">/ </w:t>
            </w:r>
            <w:r>
              <w:rPr/>
              <w:t xml:space="preserve">36.2353 ° N 105.4108 ° W </w:t>
            </w:r>
            <w:r>
              <w:rPr/>
              <w:t xml:space="preserve">/ 36.2353;-105.4108 </w:t>
            </w:r>
            <w:r>
              <w:rPr/>
              <w:t xml:space="preserve">(</w:t>
            </w:r>
            <w:r>
              <w:rPr/>
              <w:t xml:space="preserve">Cerro Vista) </w:t>
            </w:r>
          </w:p>
        </w:tc>
      </w:tr>
      <w:tr>
        <w:trPr/>
        <w:tc>
          <w:tcPr>
            <w:tcW w:w="924" w:type="dxa"/>
            <w:tcBorders/>
            <w:vAlign w:val="center"/>
          </w:tcPr>
          <w:p>
            <w:pPr>
              <w:pStyle w:val="TableContents"/>
              <w:bidi w:val="0"/>
              <w:spacing w:before="0" w:after="283"/>
              <w:jc w:val="left"/>
              <w:rPr/>
            </w:pPr>
            <w:r>
              <w:rPr/>
              <w:t xml:space="preserve">196 </w:t>
            </w:r>
          </w:p>
        </w:tc>
        <w:tc>
          <w:tcPr>
            <w:tcW w:w="1491" w:type="dxa"/>
            <w:tcBorders/>
            <w:vAlign w:val="center"/>
          </w:tcPr>
          <w:p>
            <w:pPr>
              <w:pStyle w:val="TableContents"/>
              <w:bidi w:val="0"/>
              <w:spacing w:before="0" w:after="283"/>
              <w:jc w:val="left"/>
              <w:rPr/>
            </w:pPr>
            <w:r>
              <w:rPr/>
              <w:t xml:space="preserve">Nebo-vuori </w:t>
            </w:r>
          </w:p>
        </w:tc>
        <w:tc>
          <w:tcPr>
            <w:tcW w:w="1261" w:type="dxa"/>
            <w:tcBorders/>
            <w:vAlign w:val="center"/>
          </w:tcPr>
          <w:p>
            <w:pPr>
              <w:pStyle w:val="TableContents"/>
              <w:bidi w:val="0"/>
              <w:spacing w:before="0" w:after="283"/>
              <w:jc w:val="left"/>
              <w:rPr/>
            </w:pPr>
            <w:r>
              <w:rPr/>
              <w:t xml:space="preserve">Utah </w:t>
            </w:r>
          </w:p>
        </w:tc>
        <w:tc>
          <w:tcPr>
            <w:tcW w:w="1235" w:type="dxa"/>
            <w:tcBorders/>
            <w:vAlign w:val="center"/>
          </w:tcPr>
          <w:p>
            <w:pPr>
              <w:pStyle w:val="TableContents"/>
              <w:bidi w:val="0"/>
              <w:spacing w:before="0" w:after="283"/>
              <w:jc w:val="left"/>
              <w:rPr/>
            </w:pPr>
            <w:r>
              <w:rPr/>
              <w:t xml:space="preserve">Wasatch Range </w:t>
            </w:r>
          </w:p>
        </w:tc>
        <w:tc>
          <w:tcPr>
            <w:tcW w:w="1078" w:type="dxa"/>
            <w:tcBorders/>
            <w:vAlign w:val="center"/>
          </w:tcPr>
          <w:p>
            <w:pPr>
              <w:pStyle w:val="TableContents"/>
              <w:bidi w:val="0"/>
              <w:spacing w:before="0" w:after="283"/>
              <w:jc w:val="left"/>
              <w:rPr/>
            </w:pPr>
            <w:r>
              <w:rPr/>
              <w:t xml:space="preserve">11,933 ft 3637 m </w:t>
            </w:r>
          </w:p>
        </w:tc>
        <w:tc>
          <w:tcPr>
            <w:tcW w:w="1327" w:type="dxa"/>
            <w:tcBorders/>
            <w:vAlign w:val="center"/>
          </w:tcPr>
          <w:p>
            <w:pPr>
              <w:pStyle w:val="TableContents"/>
              <w:bidi w:val="0"/>
              <w:spacing w:before="0" w:after="283"/>
              <w:jc w:val="left"/>
              <w:rPr/>
            </w:pPr>
            <w:r>
              <w:rPr/>
              <w:t xml:space="preserve">5 508 jalkaa 1679 m </w:t>
            </w:r>
          </w:p>
        </w:tc>
        <w:tc>
          <w:tcPr>
            <w:tcW w:w="1191" w:type="dxa"/>
            <w:tcBorders/>
            <w:vAlign w:val="center"/>
          </w:tcPr>
          <w:p>
            <w:pPr>
              <w:pStyle w:val="TableContents"/>
              <w:bidi w:val="0"/>
              <w:spacing w:before="0" w:after="283"/>
              <w:jc w:val="left"/>
              <w:rPr/>
            </w:pPr>
            <w:r>
              <w:rPr/>
              <w:t xml:space="preserve">75.6 mi 121.6 km </w:t>
            </w:r>
          </w:p>
        </w:tc>
        <w:tc>
          <w:tcPr>
            <w:tcW w:w="1698" w:type="dxa"/>
            <w:tcBorders/>
            <w:vAlign w:val="center"/>
          </w:tcPr>
          <w:p>
            <w:pPr>
              <w:pStyle w:val="TableContents"/>
              <w:bidi w:val="0"/>
              <w:spacing w:before="0" w:after="283"/>
              <w:jc w:val="left"/>
              <w:rPr/>
            </w:pPr>
            <w:r>
              <w:rPr/>
              <w:t xml:space="preserve">39 ° 49 ′ 19''' N 111 ° 45 ′ 37''' W </w:t>
            </w:r>
            <w:r>
              <w:rPr/>
              <w:t xml:space="preserve">/ </w:t>
            </w:r>
            <w:r>
              <w:rPr/>
              <w:t xml:space="preserve">39.8219 ° N 111.7603 ° W </w:t>
            </w:r>
            <w:r>
              <w:rPr/>
              <w:t xml:space="preserve">/ 39.8219;-111.7603 </w:t>
            </w:r>
            <w:r>
              <w:rPr/>
              <w:t xml:space="preserve">(</w:t>
            </w:r>
            <w:r>
              <w:rPr/>
              <w:t xml:space="preserve">Nebo-vuori) </w:t>
            </w:r>
          </w:p>
        </w:tc>
      </w:tr>
      <w:tr>
        <w:trPr/>
        <w:tc>
          <w:tcPr>
            <w:tcW w:w="924" w:type="dxa"/>
            <w:tcBorders/>
            <w:vAlign w:val="center"/>
          </w:tcPr>
          <w:p>
            <w:pPr>
              <w:pStyle w:val="TableContents"/>
              <w:bidi w:val="0"/>
              <w:spacing w:before="0" w:after="283"/>
              <w:jc w:val="left"/>
              <w:rPr/>
            </w:pPr>
            <w:r>
              <w:rPr/>
              <w:t xml:space="preserve">197 </w:t>
            </w:r>
          </w:p>
        </w:tc>
        <w:tc>
          <w:tcPr>
            <w:tcW w:w="1491" w:type="dxa"/>
            <w:tcBorders/>
            <w:vAlign w:val="center"/>
          </w:tcPr>
          <w:p>
            <w:pPr>
              <w:pStyle w:val="TableContents"/>
              <w:bidi w:val="0"/>
              <w:spacing w:before="0" w:after="283"/>
              <w:jc w:val="left"/>
              <w:rPr/>
            </w:pPr>
            <w:r>
              <w:rPr/>
              <w:t xml:space="preserve">Suuri kaide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Saint Elias Mountains </w:t>
            </w:r>
          </w:p>
        </w:tc>
        <w:tc>
          <w:tcPr>
            <w:tcW w:w="1078" w:type="dxa"/>
            <w:tcBorders/>
            <w:vAlign w:val="center"/>
          </w:tcPr>
          <w:p>
            <w:pPr>
              <w:pStyle w:val="TableContents"/>
              <w:bidi w:val="0"/>
              <w:spacing w:before="0" w:after="283"/>
              <w:jc w:val="left"/>
              <w:rPr/>
            </w:pPr>
            <w:r>
              <w:rPr/>
              <w:t xml:space="preserve">11,930 ft 3636 m </w:t>
            </w:r>
          </w:p>
        </w:tc>
        <w:tc>
          <w:tcPr>
            <w:tcW w:w="1327" w:type="dxa"/>
            <w:tcBorders/>
            <w:vAlign w:val="center"/>
          </w:tcPr>
          <w:p>
            <w:pPr>
              <w:pStyle w:val="TableContents"/>
              <w:bidi w:val="0"/>
              <w:spacing w:before="0" w:after="283"/>
              <w:jc w:val="left"/>
              <w:rPr/>
            </w:pPr>
            <w:r>
              <w:rPr/>
              <w:t xml:space="preserve">2 180 jalkaa 664 m </w:t>
            </w:r>
          </w:p>
        </w:tc>
        <w:tc>
          <w:tcPr>
            <w:tcW w:w="1191" w:type="dxa"/>
            <w:tcBorders/>
            <w:vAlign w:val="center"/>
          </w:tcPr>
          <w:p>
            <w:pPr>
              <w:pStyle w:val="TableContents"/>
              <w:bidi w:val="0"/>
              <w:spacing w:before="0" w:after="283"/>
              <w:jc w:val="left"/>
              <w:rPr/>
            </w:pPr>
            <w:r>
              <w:rPr/>
              <w:t xml:space="preserve">5.26 mi 8.47 km </w:t>
            </w:r>
          </w:p>
        </w:tc>
        <w:tc>
          <w:tcPr>
            <w:tcW w:w="1698" w:type="dxa"/>
            <w:tcBorders/>
            <w:vAlign w:val="center"/>
          </w:tcPr>
          <w:p>
            <w:pPr>
              <w:pStyle w:val="TableContents"/>
              <w:bidi w:val="0"/>
              <w:spacing w:before="0" w:after="283"/>
              <w:jc w:val="left"/>
              <w:rPr/>
            </w:pPr>
            <w:r>
              <w:rPr/>
              <w:t xml:space="preserve">61 ° 24 ′ 37'' N 142 ° 01 ′ 36'' W </w:t>
            </w:r>
            <w:r>
              <w:rPr/>
              <w:t xml:space="preserve">/ </w:t>
            </w:r>
            <w:r>
              <w:rPr/>
              <w:t xml:space="preserve">61.4103 ° N 142.0266 ° W </w:t>
            </w:r>
            <w:r>
              <w:rPr/>
              <w:t xml:space="preserve">/ 61.4103;-142.0266 </w:t>
            </w:r>
            <w:r>
              <w:rPr/>
              <w:t xml:space="preserve">(</w:t>
            </w:r>
            <w:r>
              <w:rPr/>
              <w:t xml:space="preserve">Suuri kaide) (The Grand Parapet) </w:t>
            </w:r>
          </w:p>
        </w:tc>
      </w:tr>
      <w:tr>
        <w:trPr/>
        <w:tc>
          <w:tcPr>
            <w:tcW w:w="924" w:type="dxa"/>
            <w:tcBorders/>
            <w:vAlign w:val="center"/>
          </w:tcPr>
          <w:p>
            <w:pPr>
              <w:pStyle w:val="TableContents"/>
              <w:bidi w:val="0"/>
              <w:spacing w:before="0" w:after="283"/>
              <w:jc w:val="left"/>
              <w:rPr/>
            </w:pPr>
            <w:r>
              <w:rPr/>
              <w:t xml:space="preserve">198 </w:t>
            </w:r>
          </w:p>
        </w:tc>
        <w:tc>
          <w:tcPr>
            <w:tcW w:w="1491" w:type="dxa"/>
            <w:tcBorders/>
            <w:vAlign w:val="center"/>
          </w:tcPr>
          <w:p>
            <w:pPr>
              <w:pStyle w:val="TableContents"/>
              <w:bidi w:val="0"/>
              <w:spacing w:before="0" w:after="283"/>
              <w:jc w:val="left"/>
              <w:rPr/>
            </w:pPr>
            <w:r>
              <w:rPr/>
              <w:t xml:space="preserve">Lituyan vuori </w:t>
            </w:r>
          </w:p>
        </w:tc>
        <w:tc>
          <w:tcPr>
            <w:tcW w:w="1261" w:type="dxa"/>
            <w:tcBorders/>
            <w:vAlign w:val="center"/>
          </w:tcPr>
          <w:p>
            <w:pPr>
              <w:pStyle w:val="TableContents"/>
              <w:bidi w:val="0"/>
              <w:spacing w:before="0" w:after="283"/>
              <w:jc w:val="left"/>
              <w:rPr/>
            </w:pPr>
            <w:r>
              <w:rPr/>
              <w:t xml:space="preserve">Alaska </w:t>
            </w:r>
          </w:p>
        </w:tc>
        <w:tc>
          <w:tcPr>
            <w:tcW w:w="1235" w:type="dxa"/>
            <w:tcBorders/>
            <w:vAlign w:val="center"/>
          </w:tcPr>
          <w:p>
            <w:pPr>
              <w:pStyle w:val="TableContents"/>
              <w:bidi w:val="0"/>
              <w:spacing w:before="0" w:after="283"/>
              <w:jc w:val="left"/>
              <w:rPr/>
            </w:pPr>
            <w:r>
              <w:rPr/>
              <w:t xml:space="preserve">Saint Elias Mountains </w:t>
            </w:r>
          </w:p>
        </w:tc>
        <w:tc>
          <w:tcPr>
            <w:tcW w:w="1078" w:type="dxa"/>
            <w:tcBorders/>
            <w:vAlign w:val="center"/>
          </w:tcPr>
          <w:p>
            <w:pPr>
              <w:pStyle w:val="TableContents"/>
              <w:bidi w:val="0"/>
              <w:spacing w:before="0" w:after="283"/>
              <w:jc w:val="left"/>
              <w:rPr/>
            </w:pPr>
            <w:r>
              <w:rPr/>
              <w:t xml:space="preserve">11 924 jalkaa 3634 m </w:t>
            </w:r>
          </w:p>
        </w:tc>
        <w:tc>
          <w:tcPr>
            <w:tcW w:w="1327" w:type="dxa"/>
            <w:tcBorders/>
            <w:vAlign w:val="center"/>
          </w:tcPr>
          <w:p>
            <w:pPr>
              <w:pStyle w:val="TableContents"/>
              <w:bidi w:val="0"/>
              <w:spacing w:before="0" w:after="283"/>
              <w:jc w:val="left"/>
              <w:rPr/>
            </w:pPr>
            <w:r>
              <w:rPr/>
              <w:t xml:space="preserve">3 674 jalkaa 1120 m </w:t>
            </w:r>
          </w:p>
        </w:tc>
        <w:tc>
          <w:tcPr>
            <w:tcW w:w="1191" w:type="dxa"/>
            <w:tcBorders/>
            <w:vAlign w:val="center"/>
          </w:tcPr>
          <w:p>
            <w:pPr>
              <w:pStyle w:val="TableContents"/>
              <w:bidi w:val="0"/>
              <w:spacing w:before="0" w:after="283"/>
              <w:jc w:val="left"/>
              <w:rPr/>
            </w:pPr>
            <w:r>
              <w:rPr/>
              <w:t xml:space="preserve">3.90 mi 6.27 km </w:t>
            </w:r>
          </w:p>
        </w:tc>
        <w:tc>
          <w:tcPr>
            <w:tcW w:w="1698" w:type="dxa"/>
            <w:tcBorders/>
            <w:vAlign w:val="center"/>
          </w:tcPr>
          <w:p>
            <w:pPr>
              <w:pStyle w:val="TableContents"/>
              <w:bidi w:val="0"/>
              <w:spacing w:before="0" w:after="283"/>
              <w:jc w:val="left"/>
              <w:rPr/>
            </w:pPr>
            <w:r>
              <w:rPr/>
              <w:t xml:space="preserve">58 ° 48 ′ 19''' N 137 ° 26 ′ 12'' W </w:t>
            </w:r>
            <w:r>
              <w:rPr/>
              <w:t xml:space="preserve">/ </w:t>
            </w:r>
            <w:r>
              <w:rPr/>
              <w:t xml:space="preserve">58.8054 ° N 137.4367 ° W </w:t>
            </w:r>
            <w:r>
              <w:rPr/>
              <w:t xml:space="preserve">/ 58.8054;-137.4367 </w:t>
            </w:r>
            <w:r>
              <w:rPr/>
              <w:t xml:space="preserve">(</w:t>
            </w:r>
            <w:r>
              <w:rPr/>
              <w:t xml:space="preserve">Lituya Mountain) </w:t>
            </w:r>
            <w:r>
              <w:rPr/>
              <w:t xml:space="preserve">(</w:t>
            </w:r>
            <w:r>
              <w:rPr/>
              <w:t xml:space="preserve">Lituya Mountain) </w:t>
            </w:r>
          </w:p>
        </w:tc>
      </w:tr>
      <w:tr>
        <w:trPr/>
        <w:tc>
          <w:tcPr>
            <w:tcW w:w="924" w:type="dxa"/>
            <w:tcBorders/>
            <w:vAlign w:val="center"/>
          </w:tcPr>
          <w:p>
            <w:pPr>
              <w:pStyle w:val="TableContents"/>
              <w:bidi w:val="0"/>
              <w:spacing w:before="0" w:after="283"/>
              <w:jc w:val="left"/>
              <w:rPr/>
            </w:pPr>
            <w:r>
              <w:rPr/>
              <w:t xml:space="preserve">Haydon Peak </w:t>
            </w:r>
          </w:p>
        </w:tc>
        <w:tc>
          <w:tcPr>
            <w:tcW w:w="1491" w:type="dxa"/>
            <w:tcBorders/>
            <w:vAlign w:val="center"/>
          </w:tcPr>
          <w:p>
            <w:pPr>
              <w:pStyle w:val="TableContents"/>
              <w:bidi w:val="0"/>
              <w:spacing w:before="0" w:after="283"/>
              <w:jc w:val="left"/>
              <w:rPr/>
            </w:pPr>
            <w:r>
              <w:rPr/>
              <w:t xml:space="preserve">Alaska </w:t>
            </w:r>
          </w:p>
        </w:tc>
        <w:tc>
          <w:tcPr>
            <w:tcW w:w="1261" w:type="dxa"/>
            <w:tcBorders/>
            <w:vAlign w:val="center"/>
          </w:tcPr>
          <w:p>
            <w:pPr>
              <w:pStyle w:val="TableContents"/>
              <w:bidi w:val="0"/>
              <w:spacing w:before="0" w:after="283"/>
              <w:jc w:val="left"/>
              <w:rPr/>
            </w:pPr>
            <w:r>
              <w:rPr/>
              <w:t xml:space="preserve">Saint Elias Mountains </w:t>
            </w:r>
          </w:p>
        </w:tc>
        <w:tc>
          <w:tcPr>
            <w:tcW w:w="1235" w:type="dxa"/>
            <w:tcBorders/>
            <w:vAlign w:val="center"/>
          </w:tcPr>
          <w:p>
            <w:pPr>
              <w:pStyle w:val="TableContents"/>
              <w:bidi w:val="0"/>
              <w:spacing w:before="0" w:after="283"/>
              <w:jc w:val="left"/>
              <w:rPr/>
            </w:pPr>
            <w:r>
              <w:rPr/>
              <w:t xml:space="preserve">11 924 jalkaa 3634 m </w:t>
            </w:r>
          </w:p>
        </w:tc>
        <w:tc>
          <w:tcPr>
            <w:tcW w:w="1078" w:type="dxa"/>
            <w:tcBorders/>
            <w:vAlign w:val="center"/>
          </w:tcPr>
          <w:p>
            <w:pPr>
              <w:pStyle w:val="TableContents"/>
              <w:bidi w:val="0"/>
              <w:spacing w:before="0" w:after="283"/>
              <w:jc w:val="left"/>
              <w:rPr/>
            </w:pPr>
            <w:r>
              <w:rPr/>
              <w:t xml:space="preserve">1 674 jalkaa 510 m </w:t>
            </w:r>
          </w:p>
        </w:tc>
        <w:tc>
          <w:tcPr>
            <w:tcW w:w="1327" w:type="dxa"/>
            <w:tcBorders/>
            <w:vAlign w:val="center"/>
          </w:tcPr>
          <w:p>
            <w:pPr>
              <w:pStyle w:val="TableContents"/>
              <w:bidi w:val="0"/>
              <w:spacing w:before="0" w:after="283"/>
              <w:jc w:val="left"/>
              <w:rPr/>
            </w:pPr>
            <w:r>
              <w:rPr/>
              <w:t xml:space="preserve">2.97 mi 4.78 km </w:t>
            </w:r>
          </w:p>
        </w:tc>
        <w:tc>
          <w:tcPr>
            <w:tcW w:w="1191" w:type="dxa"/>
            <w:tcBorders/>
            <w:vAlign w:val="center"/>
          </w:tcPr>
          <w:p>
            <w:pPr>
              <w:pStyle w:val="TableContents"/>
              <w:bidi w:val="0"/>
              <w:spacing w:before="0" w:after="283"/>
              <w:jc w:val="left"/>
              <w:rPr/>
            </w:pPr>
            <w:r>
              <w:rPr/>
              <w:t xml:space="preserve">60 ° 15 ′ 38'' N 140 ° 59 ′ 17'' W </w:t>
            </w:r>
            <w:r>
              <w:rPr/>
              <w:t xml:space="preserve">/ </w:t>
            </w:r>
            <w:r>
              <w:rPr/>
              <w:t xml:space="preserve">60.2606 ° N 140.9881 ° W </w:t>
            </w:r>
            <w:r>
              <w:rPr/>
              <w:t xml:space="preserve">/ 60.2606;-140.9881 </w:t>
            </w:r>
            <w:r>
              <w:rPr/>
              <w:t xml:space="preserve">(</w:t>
            </w:r>
            <w:r>
              <w:rPr/>
              <w:t xml:space="preserve">Haydon Peak) (Haydon Peak) </w:t>
            </w:r>
          </w:p>
        </w:tc>
        <w:tc>
          <w:tcPr>
            <w:tcW w:w="1698" w:type="dxa"/>
            <w:tcBorders/>
          </w:tcPr>
          <w:p>
            <w:pPr>
              <w:pStyle w:val="TableContents"/>
              <w:bidi w:val="0"/>
              <w:spacing w:before="0" w:after="283"/>
              <w:jc w:val="left"/>
              <w:rPr>
                <w:sz w:val="4"/>
                <w:szCs w:val="4"/>
              </w:rPr>
            </w:pPr>
            <w:r>
              <w:rPr>
                <w:sz w:val="4"/>
                <w:szCs w:val="4"/>
              </w:rPr>
            </w:r>
          </w:p>
        </w:tc>
      </w:tr>
      <w:tr>
        <w:trPr/>
        <w:tc>
          <w:tcPr>
            <w:tcW w:w="924" w:type="dxa"/>
            <w:tcBorders/>
            <w:vAlign w:val="center"/>
          </w:tcPr>
          <w:p>
            <w:pPr>
              <w:pStyle w:val="TableContents"/>
              <w:bidi w:val="0"/>
              <w:spacing w:before="0" w:after="283"/>
              <w:jc w:val="left"/>
              <w:rPr/>
            </w:pPr>
            <w:r>
              <w:rPr/>
              <w:t xml:space="preserve">200 </w:t>
            </w:r>
          </w:p>
        </w:tc>
        <w:tc>
          <w:tcPr>
            <w:tcW w:w="1491" w:type="dxa"/>
            <w:tcBorders/>
            <w:vAlign w:val="center"/>
          </w:tcPr>
          <w:p>
            <w:pPr>
              <w:pStyle w:val="TableContents"/>
              <w:bidi w:val="0"/>
              <w:spacing w:before="0" w:after="283"/>
              <w:jc w:val="left"/>
              <w:rPr/>
            </w:pPr>
            <w:r>
              <w:rPr/>
              <w:t xml:space="preserve">Charleston Peak (Charleston-vuori) </w:t>
            </w:r>
          </w:p>
        </w:tc>
        <w:tc>
          <w:tcPr>
            <w:tcW w:w="1261" w:type="dxa"/>
            <w:tcBorders/>
            <w:vAlign w:val="center"/>
          </w:tcPr>
          <w:p>
            <w:pPr>
              <w:pStyle w:val="TableContents"/>
              <w:bidi w:val="0"/>
              <w:spacing w:before="0" w:after="283"/>
              <w:jc w:val="left"/>
              <w:rPr/>
            </w:pPr>
            <w:r>
              <w:rPr/>
              <w:t xml:space="preserve">Nevada </w:t>
            </w:r>
          </w:p>
        </w:tc>
        <w:tc>
          <w:tcPr>
            <w:tcW w:w="1235" w:type="dxa"/>
            <w:tcBorders/>
            <w:vAlign w:val="center"/>
          </w:tcPr>
          <w:p>
            <w:pPr>
              <w:pStyle w:val="TableContents"/>
              <w:bidi w:val="0"/>
              <w:spacing w:before="0" w:after="283"/>
              <w:jc w:val="left"/>
              <w:rPr/>
            </w:pPr>
            <w:r>
              <w:rPr/>
              <w:t xml:space="preserve">Kevätvuoret </w:t>
            </w:r>
          </w:p>
        </w:tc>
        <w:tc>
          <w:tcPr>
            <w:tcW w:w="1078" w:type="dxa"/>
            <w:tcBorders/>
            <w:vAlign w:val="center"/>
          </w:tcPr>
          <w:p>
            <w:pPr>
              <w:pStyle w:val="TableContents"/>
              <w:bidi w:val="0"/>
              <w:spacing w:before="0" w:after="283"/>
              <w:jc w:val="left"/>
              <w:rPr/>
            </w:pPr>
            <w:r>
              <w:rPr/>
              <w:t xml:space="preserve">11,916 ft 3632.0 m </w:t>
            </w:r>
          </w:p>
        </w:tc>
        <w:tc>
          <w:tcPr>
            <w:tcW w:w="1327" w:type="dxa"/>
            <w:tcBorders/>
            <w:vAlign w:val="center"/>
          </w:tcPr>
          <w:p>
            <w:pPr>
              <w:pStyle w:val="TableContents"/>
              <w:bidi w:val="0"/>
              <w:spacing w:before="0" w:after="283"/>
              <w:jc w:val="left"/>
              <w:rPr/>
            </w:pPr>
            <w:r>
              <w:rPr/>
              <w:t xml:space="preserve">8 258 jalkaa 2517 m </w:t>
            </w:r>
          </w:p>
        </w:tc>
        <w:tc>
          <w:tcPr>
            <w:tcW w:w="1191" w:type="dxa"/>
            <w:tcBorders/>
            <w:vAlign w:val="center"/>
          </w:tcPr>
          <w:p>
            <w:pPr>
              <w:pStyle w:val="TableContents"/>
              <w:bidi w:val="0"/>
              <w:spacing w:before="0" w:after="283"/>
              <w:jc w:val="left"/>
              <w:rPr/>
            </w:pPr>
            <w:r>
              <w:rPr/>
              <w:t xml:space="preserve">135.1 mi 218 km </w:t>
            </w:r>
          </w:p>
        </w:tc>
        <w:tc>
          <w:tcPr>
            <w:tcW w:w="1698" w:type="dxa"/>
            <w:tcBorders/>
            <w:vAlign w:val="center"/>
          </w:tcPr>
          <w:p>
            <w:pPr>
              <w:pStyle w:val="TableContents"/>
              <w:bidi w:val="0"/>
              <w:spacing w:before="0" w:after="283"/>
              <w:jc w:val="left"/>
              <w:rPr/>
            </w:pPr>
            <w:r>
              <w:rPr/>
              <w:t xml:space="preserve">36 ° 16 ′ 18'' N 115 ° 41 ′ 44'' W </w:t>
            </w:r>
            <w:r>
              <w:rPr/>
              <w:t xml:space="preserve">/ </w:t>
            </w:r>
            <w:r>
              <w:rPr/>
              <w:t xml:space="preserve">36.2716 ° N 115.6956 ° W </w:t>
            </w:r>
            <w:r>
              <w:rPr/>
              <w:t xml:space="preserve">/ 36.2716;-115.6956 </w:t>
            </w:r>
            <w:r>
              <w:rPr/>
              <w:t xml:space="preserve">(</w:t>
            </w:r>
            <w:r>
              <w:rPr/>
              <w:t xml:space="preserve">Charleston Peak) (Charleston Peak)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korkein vuori?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Yhdysvaltojen 200 korkeinta huippua, joiden pinnanmuodostus on vähintään 500 metriä. </w:t>
      </w:r>
    </w:p>
    <w:tbl>
      <w:tblPr>
        <w:tblW w:w="14738" w:type="dxa"/>
        <w:jc w:val="left"/>
        <w:tblInd w:w="0" w:type="dxa"/>
        <w:tblLayout w:type="fixed"/>
        <w:tblCellMar>
          <w:top w:w="28" w:type="dxa"/>
          <w:left w:w="28" w:type="dxa"/>
          <w:bottom w:w="28" w:type="dxa"/>
          <w:right w:w="28" w:type="dxa"/>
        </w:tblCellMar>
      </w:tblPr>
      <w:tblGrid>
        <w:gridCol w:w="916"/>
        <w:gridCol w:w="1456"/>
        <w:gridCol w:w="1246"/>
        <w:gridCol w:w="2386"/>
        <w:gridCol w:w="2386"/>
        <w:gridCol w:w="2386"/>
        <w:gridCol w:w="2386"/>
        <w:gridCol w:w="1576"/>
      </w:tblGrid>
      <w:tr>
        <w:trPr/>
        <w:tc>
          <w:tcPr>
            <w:tcW w:w="916" w:type="dxa"/>
            <w:tcBorders/>
            <w:vAlign w:val="center"/>
          </w:tcPr>
          <w:p>
            <w:pPr>
              <w:pStyle w:val="TableHeading"/>
              <w:suppressLineNumbers/>
              <w:bidi w:val="0"/>
              <w:spacing w:before="0" w:after="283"/>
              <w:jc w:val="center"/>
              <w:rPr/>
            </w:pPr>
            <w:r>
              <w:rPr/>
              <w:t xml:space="preserve">Sijoitus </w:t>
            </w:r>
          </w:p>
        </w:tc>
        <w:tc>
          <w:tcPr>
            <w:tcW w:w="1456" w:type="dxa"/>
            <w:tcBorders/>
            <w:vAlign w:val="center"/>
          </w:tcPr>
          <w:p>
            <w:pPr>
              <w:pStyle w:val="TableHeading"/>
              <w:suppressLineNumbers/>
              <w:bidi w:val="0"/>
              <w:spacing w:before="0" w:after="283"/>
              <w:jc w:val="center"/>
              <w:rPr/>
            </w:pPr>
            <w:r>
              <w:rPr/>
              <w:t xml:space="preserve">Mountain Peak </w:t>
            </w:r>
          </w:p>
        </w:tc>
        <w:tc>
          <w:tcPr>
            <w:tcW w:w="1246" w:type="dxa"/>
            <w:tcBorders/>
            <w:vAlign w:val="center"/>
          </w:tcPr>
          <w:p>
            <w:pPr>
              <w:pStyle w:val="TableHeading"/>
              <w:suppressLineNumbers/>
              <w:bidi w:val="0"/>
              <w:spacing w:before="0" w:after="283"/>
              <w:jc w:val="center"/>
              <w:rPr/>
            </w:pPr>
            <w:r>
              <w:rPr/>
              <w:t xml:space="preserve">Valtio </w:t>
            </w:r>
          </w:p>
        </w:tc>
        <w:tc>
          <w:tcPr>
            <w:tcW w:w="2386" w:type="dxa"/>
            <w:tcBorders/>
            <w:vAlign w:val="center"/>
          </w:tcPr>
          <w:p>
            <w:pPr>
              <w:pStyle w:val="TableHeading"/>
              <w:suppressLineNumbers/>
              <w:bidi w:val="0"/>
              <w:spacing w:before="0" w:after="283"/>
              <w:jc w:val="center"/>
              <w:rPr/>
            </w:pPr>
            <w:r>
              <w:rPr/>
              <w:t xml:space="preserve">Vuoristoalue </w:t>
            </w:r>
          </w:p>
        </w:tc>
        <w:tc>
          <w:tcPr>
            <w:tcW w:w="2386" w:type="dxa"/>
            <w:tcBorders/>
            <w:vAlign w:val="center"/>
          </w:tcPr>
          <w:p>
            <w:pPr>
              <w:pStyle w:val="TableHeading"/>
              <w:suppressLineNumbers/>
              <w:bidi w:val="0"/>
              <w:spacing w:before="0" w:after="283"/>
              <w:jc w:val="center"/>
              <w:rPr/>
            </w:pPr>
            <w:r>
              <w:rPr/>
              <w:t xml:space="preserve">Korkeusasema </w:t>
            </w:r>
          </w:p>
        </w:tc>
        <w:tc>
          <w:tcPr>
            <w:tcW w:w="2386" w:type="dxa"/>
            <w:tcBorders/>
            <w:vAlign w:val="center"/>
          </w:tcPr>
          <w:p>
            <w:pPr>
              <w:pStyle w:val="TableHeading"/>
              <w:suppressLineNumbers/>
              <w:bidi w:val="0"/>
              <w:spacing w:before="0" w:after="283"/>
              <w:jc w:val="center"/>
              <w:rPr/>
            </w:pPr>
            <w:r>
              <w:rPr/>
              <w:t xml:space="preserve">Prominence </w:t>
            </w:r>
          </w:p>
        </w:tc>
        <w:tc>
          <w:tcPr>
            <w:tcW w:w="2386" w:type="dxa"/>
            <w:tcBorders/>
            <w:vAlign w:val="center"/>
          </w:tcPr>
          <w:p>
            <w:pPr>
              <w:pStyle w:val="TableHeading"/>
              <w:suppressLineNumbers/>
              <w:bidi w:val="0"/>
              <w:spacing w:before="0" w:after="283"/>
              <w:jc w:val="center"/>
              <w:rPr/>
            </w:pPr>
            <w:r>
              <w:rPr/>
              <w:t xml:space="preserve">Eristys </w:t>
            </w:r>
          </w:p>
        </w:tc>
        <w:tc>
          <w:tcPr>
            <w:tcW w:w="1576" w:type="dxa"/>
            <w:tcBorders/>
            <w:vAlign w:val="center"/>
          </w:tcPr>
          <w:p>
            <w:pPr>
              <w:pStyle w:val="TableHeading"/>
              <w:suppressLineNumbers/>
              <w:bidi w:val="0"/>
              <w:spacing w:before="0" w:after="283"/>
              <w:jc w:val="center"/>
              <w:rPr/>
            </w:pPr>
            <w:r>
              <w:rPr/>
              <w:t xml:space="preserve">Sijainti </w:t>
            </w:r>
          </w:p>
        </w:tc>
      </w:tr>
      <w:tr>
        <w:trPr/>
        <w:tc>
          <w:tcPr>
            <w:tcW w:w="91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color w:val="A9A9A9"/>
              </w:rPr>
              <w:t xml:space="preserve">Denal</w:t>
            </w:r>
            <w:r>
              <w:rPr/>
              <w:t xml:space="preserve">i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Alaska Range </w:t>
            </w:r>
          </w:p>
        </w:tc>
        <w:tc>
          <w:tcPr>
            <w:tcW w:w="2386" w:type="dxa"/>
            <w:tcBorders/>
            <w:vAlign w:val="center"/>
          </w:tcPr>
          <w:p>
            <w:pPr>
              <w:pStyle w:val="TableContents"/>
              <w:bidi w:val="0"/>
              <w:spacing w:before="0" w:after="283"/>
              <w:jc w:val="left"/>
              <w:rPr/>
            </w:pPr>
            <w:r>
              <w:rPr/>
              <w:t xml:space="preserve">7003619050000000000 ♠ 20,310 ft 6190.5 m </w:t>
            </w:r>
          </w:p>
        </w:tc>
        <w:tc>
          <w:tcPr>
            <w:tcW w:w="2386" w:type="dxa"/>
            <w:tcBorders/>
            <w:vAlign w:val="center"/>
          </w:tcPr>
          <w:p>
            <w:pPr>
              <w:pStyle w:val="TableContents"/>
              <w:bidi w:val="0"/>
              <w:spacing w:before="0" w:after="283"/>
              <w:jc w:val="left"/>
              <w:rPr/>
            </w:pPr>
            <w:r>
              <w:rPr/>
              <w:t xml:space="preserve">7003614050000000000 ♠ 20,146 ft 6141 m </w:t>
            </w:r>
          </w:p>
        </w:tc>
        <w:tc>
          <w:tcPr>
            <w:tcW w:w="2386" w:type="dxa"/>
            <w:tcBorders/>
            <w:vAlign w:val="center"/>
          </w:tcPr>
          <w:p>
            <w:pPr>
              <w:pStyle w:val="TableContents"/>
              <w:bidi w:val="0"/>
              <w:spacing w:before="0" w:after="283"/>
              <w:jc w:val="left"/>
              <w:rPr/>
            </w:pPr>
            <w:r>
              <w:rPr/>
              <w:t xml:space="preserve">7006745024000000000 ♠ 4,629 mi 7,450 km </w:t>
            </w:r>
          </w:p>
        </w:tc>
        <w:tc>
          <w:tcPr>
            <w:tcW w:w="1576" w:type="dxa"/>
            <w:tcBorders/>
            <w:vAlign w:val="center"/>
          </w:tcPr>
          <w:p>
            <w:pPr>
              <w:pStyle w:val="TableContents"/>
              <w:bidi w:val="0"/>
              <w:spacing w:before="0" w:after="283"/>
              <w:jc w:val="left"/>
              <w:rPr/>
            </w:pPr>
            <w:r>
              <w:rPr/>
              <w:t xml:space="preserve">63 ° 04 ′ 08''' N 151 ° 00 ′ 23'' W </w:t>
            </w:r>
            <w:r>
              <w:rPr/>
              <w:t xml:space="preserve">/ </w:t>
            </w:r>
            <w:r>
              <w:rPr/>
              <w:t xml:space="preserve">63.0690 ° N 151.0063 ° W </w:t>
            </w:r>
            <w:r>
              <w:rPr/>
              <w:t xml:space="preserve">/ 63.0690;-151.0063 </w:t>
            </w:r>
            <w:r>
              <w:rPr/>
              <w:t xml:space="preserve">(</w:t>
            </w:r>
            <w:r>
              <w:rPr/>
              <w:t xml:space="preserve">Denali) (Denali) </w:t>
            </w:r>
          </w:p>
        </w:tc>
      </w:tr>
      <w:tr>
        <w:trPr/>
        <w:tc>
          <w:tcPr>
            <w:tcW w:w="91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Mount Saint Elias </w:t>
            </w:r>
          </w:p>
        </w:tc>
        <w:tc>
          <w:tcPr>
            <w:tcW w:w="1246" w:type="dxa"/>
            <w:tcBorders/>
            <w:vAlign w:val="center"/>
          </w:tcPr>
          <w:p>
            <w:pPr>
              <w:pStyle w:val="TableContents"/>
              <w:bidi w:val="0"/>
              <w:spacing w:before="0" w:after="283"/>
              <w:jc w:val="left"/>
              <w:rPr/>
            </w:pPr>
            <w:r>
              <w:rPr/>
              <w:t xml:space="preserve">Alaska Yukon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7003548900000000000 ♠ 18,009 ft 5489 m </w:t>
            </w:r>
          </w:p>
        </w:tc>
        <w:tc>
          <w:tcPr>
            <w:tcW w:w="2386" w:type="dxa"/>
            <w:tcBorders/>
            <w:vAlign w:val="center"/>
          </w:tcPr>
          <w:p>
            <w:pPr>
              <w:pStyle w:val="TableContents"/>
              <w:bidi w:val="0"/>
              <w:spacing w:before="0" w:after="283"/>
              <w:jc w:val="left"/>
              <w:rPr/>
            </w:pPr>
            <w:r>
              <w:rPr/>
              <w:t xml:space="preserve">7003342900000000000 ♠ 11,250 ft 3429 m </w:t>
            </w:r>
          </w:p>
        </w:tc>
        <w:tc>
          <w:tcPr>
            <w:tcW w:w="2386" w:type="dxa"/>
            <w:tcBorders/>
            <w:vAlign w:val="center"/>
          </w:tcPr>
          <w:p>
            <w:pPr>
              <w:pStyle w:val="TableContents"/>
              <w:bidi w:val="0"/>
              <w:spacing w:before="0" w:after="283"/>
              <w:jc w:val="left"/>
              <w:rPr/>
            </w:pPr>
            <w:r>
              <w:rPr/>
              <w:t xml:space="preserve">7004412500000000000 ♠ 25.6 mi 41.3 km </w:t>
            </w:r>
          </w:p>
        </w:tc>
        <w:tc>
          <w:tcPr>
            <w:tcW w:w="1576" w:type="dxa"/>
            <w:tcBorders/>
            <w:vAlign w:val="center"/>
          </w:tcPr>
          <w:p>
            <w:pPr>
              <w:pStyle w:val="TableContents"/>
              <w:bidi w:val="0"/>
              <w:spacing w:before="0" w:after="283"/>
              <w:jc w:val="left"/>
              <w:rPr/>
            </w:pPr>
            <w:r>
              <w:rPr/>
              <w:t xml:space="preserve">60 ° 17 ′ 34''' N 140 ° 55 ′ 51''' W </w:t>
            </w:r>
            <w:r>
              <w:rPr/>
              <w:t xml:space="preserve">/ </w:t>
            </w:r>
            <w:r>
              <w:rPr/>
              <w:t xml:space="preserve">60.2927 ° N 140.9307 ° W </w:t>
            </w:r>
            <w:r>
              <w:rPr/>
              <w:t xml:space="preserve">/ 60.2927;-140.9307 </w:t>
            </w:r>
            <w:r>
              <w:rPr/>
              <w:t xml:space="preserve">(</w:t>
            </w:r>
            <w:r>
              <w:rPr/>
              <w:t xml:space="preserve">Saint Elias -vuori) </w:t>
            </w:r>
          </w:p>
        </w:tc>
      </w:tr>
      <w:tr>
        <w:trPr/>
        <w:tc>
          <w:tcPr>
            <w:tcW w:w="91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Mount Foraker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Alaska Range </w:t>
            </w:r>
          </w:p>
        </w:tc>
        <w:tc>
          <w:tcPr>
            <w:tcW w:w="2386" w:type="dxa"/>
            <w:tcBorders/>
            <w:vAlign w:val="center"/>
          </w:tcPr>
          <w:p>
            <w:pPr>
              <w:pStyle w:val="TableContents"/>
              <w:bidi w:val="0"/>
              <w:spacing w:before="0" w:after="283"/>
              <w:jc w:val="left"/>
              <w:rPr/>
            </w:pPr>
            <w:r>
              <w:rPr/>
              <w:t xml:space="preserve">70035303531000000000000 ♠ 17 400 ft 5304 m </w:t>
            </w:r>
          </w:p>
        </w:tc>
        <w:tc>
          <w:tcPr>
            <w:tcW w:w="2386" w:type="dxa"/>
            <w:tcBorders/>
            <w:vAlign w:val="center"/>
          </w:tcPr>
          <w:p>
            <w:pPr>
              <w:pStyle w:val="TableContents"/>
              <w:bidi w:val="0"/>
              <w:spacing w:before="0" w:after="283"/>
              <w:jc w:val="left"/>
              <w:rPr/>
            </w:pPr>
            <w:r>
              <w:rPr/>
              <w:t xml:space="preserve">7003220980400000000 ♠ 7,250 ft 2210 m </w:t>
            </w:r>
          </w:p>
        </w:tc>
        <w:tc>
          <w:tcPr>
            <w:tcW w:w="2386" w:type="dxa"/>
            <w:tcBorders/>
            <w:vAlign w:val="center"/>
          </w:tcPr>
          <w:p>
            <w:pPr>
              <w:pStyle w:val="TableContents"/>
              <w:bidi w:val="0"/>
              <w:spacing w:before="0" w:after="283"/>
              <w:jc w:val="left"/>
              <w:rPr/>
            </w:pPr>
            <w:r>
              <w:rPr/>
              <w:t xml:space="preserve">7004229600000000000 ♠ 14.27 mi 23.0 km 23.0 km </w:t>
            </w:r>
          </w:p>
        </w:tc>
        <w:tc>
          <w:tcPr>
            <w:tcW w:w="1576" w:type="dxa"/>
            <w:tcBorders/>
            <w:vAlign w:val="center"/>
          </w:tcPr>
          <w:p>
            <w:pPr>
              <w:pStyle w:val="TableContents"/>
              <w:bidi w:val="0"/>
              <w:spacing w:before="0" w:after="283"/>
              <w:jc w:val="left"/>
              <w:rPr/>
            </w:pPr>
            <w:r>
              <w:rPr/>
              <w:t xml:space="preserve">62 ° 57 ′ 37'' N 151 ° 23 ′ 59'' W </w:t>
            </w:r>
            <w:r>
              <w:rPr/>
              <w:t xml:space="preserve">/ </w:t>
            </w:r>
            <w:r>
              <w:rPr/>
              <w:t xml:space="preserve">62.9604 ° N 151.3998 ° W </w:t>
            </w:r>
            <w:r>
              <w:rPr/>
              <w:t xml:space="preserve">/ 62.9604;-151.3998 </w:t>
            </w:r>
            <w:r>
              <w:rPr/>
              <w:t xml:space="preserve">(</w:t>
            </w:r>
            <w:r>
              <w:rPr/>
              <w:t xml:space="preserve">Mount Foraker) (Mount Foraker) </w:t>
            </w:r>
          </w:p>
        </w:tc>
      </w:tr>
      <w:tr>
        <w:trPr/>
        <w:tc>
          <w:tcPr>
            <w:tcW w:w="916" w:type="dxa"/>
            <w:tcBorders/>
            <w:vAlign w:val="center"/>
          </w:tcPr>
          <w:p>
            <w:pPr>
              <w:pStyle w:val="TableContents"/>
              <w:bidi w:val="0"/>
              <w:spacing w:before="0" w:after="283"/>
              <w:jc w:val="left"/>
              <w:rPr>
                <w:sz w:val="4"/>
                <w:szCs w:val="4"/>
              </w:rPr>
            </w:pPr>
            <w:r>
              <w:rPr>
                <w:sz w:val="4"/>
                <w:szCs w:val="4"/>
              </w:rPr>
            </w:r>
          </w:p>
        </w:tc>
        <w:tc>
          <w:tcPr>
            <w:tcW w:w="1456" w:type="dxa"/>
            <w:tcBorders/>
            <w:vAlign w:val="center"/>
          </w:tcPr>
          <w:p>
            <w:pPr>
              <w:pStyle w:val="TableContents"/>
              <w:bidi w:val="0"/>
              <w:spacing w:before="0" w:after="283"/>
              <w:jc w:val="left"/>
              <w:rPr/>
            </w:pPr>
            <w:r>
              <w:rPr/>
              <w:t xml:space="preserve">Mount Bona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7003504445000000000 ♠ 16,550 ft 5044 m </w:t>
            </w:r>
          </w:p>
        </w:tc>
        <w:tc>
          <w:tcPr>
            <w:tcW w:w="2386" w:type="dxa"/>
            <w:tcBorders/>
            <w:vAlign w:val="center"/>
          </w:tcPr>
          <w:p>
            <w:pPr>
              <w:pStyle w:val="TableContents"/>
              <w:bidi w:val="0"/>
              <w:spacing w:before="0" w:after="283"/>
              <w:jc w:val="left"/>
              <w:rPr/>
            </w:pPr>
            <w:r>
              <w:rPr/>
              <w:t xml:space="preserve">70032103123999999999999 ♠ 6900 ft 2103 m </w:t>
            </w:r>
          </w:p>
        </w:tc>
        <w:tc>
          <w:tcPr>
            <w:tcW w:w="2386" w:type="dxa"/>
            <w:tcBorders/>
            <w:vAlign w:val="center"/>
          </w:tcPr>
          <w:p>
            <w:pPr>
              <w:pStyle w:val="TableContents"/>
              <w:bidi w:val="0"/>
              <w:spacing w:before="0" w:after="283"/>
              <w:jc w:val="left"/>
              <w:rPr/>
            </w:pPr>
            <w:r>
              <w:rPr/>
              <w:t xml:space="preserve">7004800400000000000 ♠ 49.7 mi 80.0 km </w:t>
            </w:r>
          </w:p>
        </w:tc>
        <w:tc>
          <w:tcPr>
            <w:tcW w:w="1576" w:type="dxa"/>
            <w:tcBorders/>
            <w:vAlign w:val="center"/>
          </w:tcPr>
          <w:p>
            <w:pPr>
              <w:pStyle w:val="TableContents"/>
              <w:bidi w:val="0"/>
              <w:spacing w:before="0" w:after="283"/>
              <w:jc w:val="left"/>
              <w:rPr/>
            </w:pPr>
            <w:r>
              <w:rPr/>
              <w:t xml:space="preserve">61 ° 23 ′ 08''' N 141 ° 44 ′ 58''' W </w:t>
            </w:r>
            <w:r>
              <w:rPr/>
              <w:t xml:space="preserve">/ </w:t>
            </w:r>
            <w:r>
              <w:rPr/>
              <w:t xml:space="preserve">61.3856 ° N 141.7495 ° W </w:t>
            </w:r>
            <w:r>
              <w:rPr/>
              <w:t xml:space="preserve">/ 61.3856;-141.7495 </w:t>
            </w:r>
            <w:r>
              <w:rPr/>
              <w:t xml:space="preserve">(</w:t>
            </w:r>
            <w:r>
              <w:rPr/>
              <w:t xml:space="preserve">Mount Bona) (Mount Bona) </w:t>
            </w:r>
          </w:p>
        </w:tc>
      </w:tr>
      <w:tr>
        <w:trPr/>
        <w:tc>
          <w:tcPr>
            <w:tcW w:w="916" w:type="dxa"/>
            <w:tcBorders/>
            <w:vAlign w:val="center"/>
          </w:tcPr>
          <w:p>
            <w:pPr>
              <w:pStyle w:val="TableContents"/>
              <w:bidi w:val="0"/>
              <w:spacing w:before="0" w:after="283"/>
              <w:jc w:val="left"/>
              <w:rPr/>
            </w:pPr>
            <w:r>
              <w:rPr/>
              <w:t xml:space="preserve">5 </w:t>
            </w:r>
          </w:p>
        </w:tc>
        <w:tc>
          <w:tcPr>
            <w:tcW w:w="1456" w:type="dxa"/>
            <w:tcBorders/>
            <w:vAlign w:val="center"/>
          </w:tcPr>
          <w:p>
            <w:pPr>
              <w:pStyle w:val="TableContents"/>
              <w:bidi w:val="0"/>
              <w:spacing w:before="0" w:after="283"/>
              <w:jc w:val="left"/>
              <w:rPr/>
            </w:pPr>
            <w:r>
              <w:rPr/>
              <w:t xml:space="preserve">Mount Blackburn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Wrangell Mountains </w:t>
            </w:r>
          </w:p>
        </w:tc>
        <w:tc>
          <w:tcPr>
            <w:tcW w:w="2386" w:type="dxa"/>
            <w:tcBorders/>
            <w:vAlign w:val="center"/>
          </w:tcPr>
          <w:p>
            <w:pPr>
              <w:pStyle w:val="TableContents"/>
              <w:bidi w:val="0"/>
              <w:spacing w:before="0" w:after="283"/>
              <w:jc w:val="left"/>
              <w:rPr/>
            </w:pPr>
            <w:r>
              <w:rPr/>
              <w:t xml:space="preserve">7003499568200000000 ♠ 16,390 ft 4996 m </w:t>
            </w:r>
          </w:p>
        </w:tc>
        <w:tc>
          <w:tcPr>
            <w:tcW w:w="2386" w:type="dxa"/>
            <w:tcBorders/>
            <w:vAlign w:val="center"/>
          </w:tcPr>
          <w:p>
            <w:pPr>
              <w:pStyle w:val="TableContents"/>
              <w:bidi w:val="0"/>
              <w:spacing w:before="0" w:after="283"/>
              <w:jc w:val="left"/>
              <w:rPr/>
            </w:pPr>
            <w:r>
              <w:rPr/>
              <w:t xml:space="preserve">70033547879000000000000 ♠ 11,640 ft 3548 m </w:t>
            </w:r>
          </w:p>
        </w:tc>
        <w:tc>
          <w:tcPr>
            <w:tcW w:w="2386" w:type="dxa"/>
            <w:tcBorders/>
            <w:vAlign w:val="center"/>
          </w:tcPr>
          <w:p>
            <w:pPr>
              <w:pStyle w:val="TableContents"/>
              <w:bidi w:val="0"/>
              <w:spacing w:before="0" w:after="283"/>
              <w:jc w:val="left"/>
              <w:rPr/>
            </w:pPr>
            <w:r>
              <w:rPr/>
              <w:t xml:space="preserve">7004976400000000000 ♠ 60.7 mi 97.6 km </w:t>
            </w:r>
          </w:p>
        </w:tc>
        <w:tc>
          <w:tcPr>
            <w:tcW w:w="1576" w:type="dxa"/>
            <w:tcBorders/>
            <w:vAlign w:val="center"/>
          </w:tcPr>
          <w:p>
            <w:pPr>
              <w:pStyle w:val="TableContents"/>
              <w:bidi w:val="0"/>
              <w:spacing w:before="0" w:after="283"/>
              <w:jc w:val="left"/>
              <w:rPr/>
            </w:pPr>
            <w:r>
              <w:rPr/>
              <w:t xml:space="preserve">61 ° 43 ′ 50'' N 143 ° 24 ′ 11'' W </w:t>
            </w:r>
            <w:r>
              <w:rPr/>
              <w:t xml:space="preserve">/ </w:t>
            </w:r>
            <w:r>
              <w:rPr/>
              <w:t xml:space="preserve">61.7305 ° N 143.4031 ° W </w:t>
            </w:r>
            <w:r>
              <w:rPr/>
              <w:t xml:space="preserve">/ 61.7305;-143.4031 </w:t>
            </w:r>
            <w:r>
              <w:rPr/>
              <w:t xml:space="preserve">(</w:t>
            </w:r>
            <w:r>
              <w:rPr/>
              <w:t xml:space="preserve">Mount Blackburn) (Mount Blackburn) </w:t>
            </w:r>
          </w:p>
        </w:tc>
      </w:tr>
      <w:tr>
        <w:trPr/>
        <w:tc>
          <w:tcPr>
            <w:tcW w:w="916" w:type="dxa"/>
            <w:tcBorders/>
            <w:vAlign w:val="center"/>
          </w:tcPr>
          <w:p>
            <w:pPr>
              <w:pStyle w:val="TableContents"/>
              <w:bidi w:val="0"/>
              <w:spacing w:before="0" w:after="283"/>
              <w:jc w:val="left"/>
              <w:rPr/>
            </w:pPr>
            <w:r>
              <w:rPr/>
              <w:t xml:space="preserve">6 </w:t>
            </w:r>
          </w:p>
        </w:tc>
        <w:tc>
          <w:tcPr>
            <w:tcW w:w="1456" w:type="dxa"/>
            <w:tcBorders/>
            <w:vAlign w:val="center"/>
          </w:tcPr>
          <w:p>
            <w:pPr>
              <w:pStyle w:val="TableContents"/>
              <w:bidi w:val="0"/>
              <w:spacing w:before="0" w:after="283"/>
              <w:jc w:val="left"/>
              <w:rPr/>
            </w:pPr>
            <w:r>
              <w:rPr/>
              <w:t xml:space="preserve">Mount Sanford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Wrangell Mountains </w:t>
            </w:r>
          </w:p>
        </w:tc>
        <w:tc>
          <w:tcPr>
            <w:tcW w:w="2386" w:type="dxa"/>
            <w:tcBorders/>
            <w:vAlign w:val="center"/>
          </w:tcPr>
          <w:p>
            <w:pPr>
              <w:pStyle w:val="TableContents"/>
              <w:bidi w:val="0"/>
              <w:spacing w:before="0" w:after="283"/>
              <w:jc w:val="left"/>
              <w:rPr/>
            </w:pPr>
            <w:r>
              <w:rPr/>
              <w:t xml:space="preserve">700349494904700099999 ♠ 16,237 ft 4949 m </w:t>
            </w:r>
          </w:p>
        </w:tc>
        <w:tc>
          <w:tcPr>
            <w:tcW w:w="2386" w:type="dxa"/>
            <w:tcBorders/>
            <w:vAlign w:val="center"/>
          </w:tcPr>
          <w:p>
            <w:pPr>
              <w:pStyle w:val="TableContents"/>
              <w:bidi w:val="0"/>
              <w:spacing w:before="0" w:after="283"/>
              <w:jc w:val="left"/>
              <w:rPr/>
            </w:pPr>
            <w:r>
              <w:rPr/>
              <w:t xml:space="preserve">7003234300200000000 ♠ 7687 ft 2343 m </w:t>
            </w:r>
          </w:p>
        </w:tc>
        <w:tc>
          <w:tcPr>
            <w:tcW w:w="2386" w:type="dxa"/>
            <w:tcBorders/>
            <w:vAlign w:val="center"/>
          </w:tcPr>
          <w:p>
            <w:pPr>
              <w:pStyle w:val="TableContents"/>
              <w:bidi w:val="0"/>
              <w:spacing w:before="0" w:after="283"/>
              <w:jc w:val="left"/>
              <w:rPr/>
            </w:pPr>
            <w:r>
              <w:rPr/>
              <w:t xml:space="preserve">7004647900000000000 ♠ 40.3 mi 64.8 km </w:t>
            </w:r>
          </w:p>
        </w:tc>
        <w:tc>
          <w:tcPr>
            <w:tcW w:w="1576" w:type="dxa"/>
            <w:tcBorders/>
            <w:vAlign w:val="center"/>
          </w:tcPr>
          <w:p>
            <w:pPr>
              <w:pStyle w:val="TableContents"/>
              <w:bidi w:val="0"/>
              <w:spacing w:before="0" w:after="283"/>
              <w:jc w:val="left"/>
              <w:rPr/>
            </w:pPr>
            <w:r>
              <w:rPr/>
              <w:t xml:space="preserve">62 ° 12 ′ 48''' N 144 ° 07 ′ 45'' W </w:t>
            </w:r>
            <w:r>
              <w:rPr/>
              <w:t xml:space="preserve">/ </w:t>
            </w:r>
            <w:r>
              <w:rPr/>
              <w:t xml:space="preserve">62.2132 ° N 144.1292 ° W </w:t>
            </w:r>
            <w:r>
              <w:rPr/>
              <w:t xml:space="preserve">/ 62.2132;-144.1292 </w:t>
            </w:r>
            <w:r>
              <w:rPr/>
              <w:t xml:space="preserve">(</w:t>
            </w:r>
            <w:r>
              <w:rPr/>
              <w:t xml:space="preserve">Mount Sanford) </w:t>
            </w:r>
          </w:p>
        </w:tc>
      </w:tr>
      <w:tr>
        <w:trPr/>
        <w:tc>
          <w:tcPr>
            <w:tcW w:w="916" w:type="dxa"/>
            <w:tcBorders/>
            <w:vAlign w:val="center"/>
          </w:tcPr>
          <w:p>
            <w:pPr>
              <w:pStyle w:val="TableContents"/>
              <w:bidi w:val="0"/>
              <w:spacing w:before="0" w:after="283"/>
              <w:jc w:val="left"/>
              <w:rPr/>
            </w:pPr>
            <w:r>
              <w:rPr/>
              <w:t xml:space="preserve">7 </w:t>
            </w:r>
          </w:p>
        </w:tc>
        <w:tc>
          <w:tcPr>
            <w:tcW w:w="1456" w:type="dxa"/>
            <w:tcBorders/>
            <w:vAlign w:val="center"/>
          </w:tcPr>
          <w:p>
            <w:pPr>
              <w:pStyle w:val="TableContents"/>
              <w:bidi w:val="0"/>
              <w:spacing w:before="0" w:after="283"/>
              <w:jc w:val="left"/>
              <w:rPr/>
            </w:pPr>
            <w:r>
              <w:rPr/>
              <w:t xml:space="preserve">Mount Fairweather (Fairweather-vuori) </w:t>
            </w:r>
          </w:p>
        </w:tc>
        <w:tc>
          <w:tcPr>
            <w:tcW w:w="1246" w:type="dxa"/>
            <w:tcBorders/>
            <w:vAlign w:val="center"/>
          </w:tcPr>
          <w:p>
            <w:pPr>
              <w:pStyle w:val="TableContents"/>
              <w:bidi w:val="0"/>
              <w:spacing w:before="0" w:after="283"/>
              <w:jc w:val="left"/>
              <w:rPr/>
            </w:pPr>
            <w:r>
              <w:rPr/>
              <w:t xml:space="preserve">Alaska Brittiläinen Kolumbia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7003467100000000000 ♠ 15,325 ft 4671 m </w:t>
            </w:r>
          </w:p>
        </w:tc>
        <w:tc>
          <w:tcPr>
            <w:tcW w:w="2386" w:type="dxa"/>
            <w:tcBorders/>
            <w:vAlign w:val="center"/>
          </w:tcPr>
          <w:p>
            <w:pPr>
              <w:pStyle w:val="TableContents"/>
              <w:bidi w:val="0"/>
              <w:spacing w:before="0" w:after="283"/>
              <w:jc w:val="left"/>
              <w:rPr/>
            </w:pPr>
            <w:r>
              <w:rPr/>
              <w:t xml:space="preserve">7003396100000000000 ♠ 12,995 ft 3961 m </w:t>
            </w:r>
          </w:p>
        </w:tc>
        <w:tc>
          <w:tcPr>
            <w:tcW w:w="2386" w:type="dxa"/>
            <w:tcBorders/>
            <w:vAlign w:val="center"/>
          </w:tcPr>
          <w:p>
            <w:pPr>
              <w:pStyle w:val="TableContents"/>
              <w:bidi w:val="0"/>
              <w:spacing w:before="0" w:after="283"/>
              <w:jc w:val="left"/>
              <w:rPr/>
            </w:pPr>
            <w:r>
              <w:rPr/>
              <w:t xml:space="preserve">7005200280000000000 ♠ 124.4 mi 200 km 200 km </w:t>
            </w:r>
          </w:p>
        </w:tc>
        <w:tc>
          <w:tcPr>
            <w:tcW w:w="1576" w:type="dxa"/>
            <w:tcBorders/>
            <w:vAlign w:val="center"/>
          </w:tcPr>
          <w:p>
            <w:pPr>
              <w:pStyle w:val="TableContents"/>
              <w:bidi w:val="0"/>
              <w:spacing w:before="0" w:after="283"/>
              <w:jc w:val="left"/>
              <w:rPr/>
            </w:pPr>
            <w:r>
              <w:rPr/>
              <w:t xml:space="preserve">58 ° 54 ′ 23'' N 137 ° 31 ′ 35'' W </w:t>
            </w:r>
            <w:r>
              <w:rPr/>
              <w:t xml:space="preserve">/ </w:t>
            </w:r>
            <w:r>
              <w:rPr/>
              <w:t xml:space="preserve">58.9064 ° N 137.5265 ° W </w:t>
            </w:r>
            <w:r>
              <w:rPr/>
              <w:t xml:space="preserve">/ 58.9064;-137.5265 </w:t>
            </w:r>
            <w:r>
              <w:rPr/>
              <w:t xml:space="preserve">(</w:t>
            </w:r>
            <w:r>
              <w:rPr/>
              <w:t xml:space="preserve">Mount Fairweather) (Mount Fairweather) </w:t>
            </w:r>
          </w:p>
        </w:tc>
      </w:tr>
      <w:tr>
        <w:trPr/>
        <w:tc>
          <w:tcPr>
            <w:tcW w:w="916" w:type="dxa"/>
            <w:tcBorders/>
            <w:vAlign w:val="center"/>
          </w:tcPr>
          <w:p>
            <w:pPr>
              <w:pStyle w:val="TableContents"/>
              <w:bidi w:val="0"/>
              <w:spacing w:before="0" w:after="283"/>
              <w:jc w:val="left"/>
              <w:rPr/>
            </w:pPr>
            <w:r>
              <w:rPr/>
              <w:t xml:space="preserve">8 </w:t>
            </w:r>
          </w:p>
        </w:tc>
        <w:tc>
          <w:tcPr>
            <w:tcW w:w="1456" w:type="dxa"/>
            <w:tcBorders/>
            <w:vAlign w:val="center"/>
          </w:tcPr>
          <w:p>
            <w:pPr>
              <w:pStyle w:val="TableContents"/>
              <w:bidi w:val="0"/>
              <w:spacing w:before="0" w:after="283"/>
              <w:jc w:val="left"/>
              <w:rPr/>
            </w:pPr>
            <w:r>
              <w:rPr/>
              <w:t xml:space="preserve">Mount Hubbard </w:t>
            </w:r>
          </w:p>
        </w:tc>
        <w:tc>
          <w:tcPr>
            <w:tcW w:w="1246" w:type="dxa"/>
            <w:tcBorders/>
            <w:vAlign w:val="center"/>
          </w:tcPr>
          <w:p>
            <w:pPr>
              <w:pStyle w:val="TableContents"/>
              <w:bidi w:val="0"/>
              <w:spacing w:before="0" w:after="283"/>
              <w:jc w:val="left"/>
              <w:rPr/>
            </w:pPr>
            <w:r>
              <w:rPr/>
              <w:t xml:space="preserve">Alaska Yukon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7003455700000000000 ♠ 14,951 ft 4557 m </w:t>
            </w:r>
          </w:p>
        </w:tc>
        <w:tc>
          <w:tcPr>
            <w:tcW w:w="2386" w:type="dxa"/>
            <w:tcBorders/>
            <w:vAlign w:val="center"/>
          </w:tcPr>
          <w:p>
            <w:pPr>
              <w:pStyle w:val="TableContents"/>
              <w:bidi w:val="0"/>
              <w:spacing w:before="0" w:after="283"/>
              <w:jc w:val="left"/>
              <w:rPr/>
            </w:pPr>
            <w:r>
              <w:rPr/>
              <w:t xml:space="preserve">7003245700000000000 ♠ 8,061 ft 2457 m </w:t>
            </w:r>
          </w:p>
        </w:tc>
        <w:tc>
          <w:tcPr>
            <w:tcW w:w="2386" w:type="dxa"/>
            <w:tcBorders/>
            <w:vAlign w:val="center"/>
          </w:tcPr>
          <w:p>
            <w:pPr>
              <w:pStyle w:val="TableContents"/>
              <w:bidi w:val="0"/>
              <w:spacing w:before="0" w:after="283"/>
              <w:jc w:val="left"/>
              <w:rPr/>
            </w:pPr>
            <w:r>
              <w:rPr/>
              <w:t xml:space="preserve">7004343500000000000 ♠ 21.3 mi 34.4 km </w:t>
            </w:r>
          </w:p>
        </w:tc>
        <w:tc>
          <w:tcPr>
            <w:tcW w:w="1576" w:type="dxa"/>
            <w:tcBorders/>
            <w:vAlign w:val="center"/>
          </w:tcPr>
          <w:p>
            <w:pPr>
              <w:pStyle w:val="TableContents"/>
              <w:bidi w:val="0"/>
              <w:spacing w:before="0" w:after="283"/>
              <w:jc w:val="left"/>
              <w:rPr/>
            </w:pPr>
            <w:r>
              <w:rPr/>
              <w:t xml:space="preserve">60 ° 19 ′ 10''' N 139 ° 04 ′ 21'' W </w:t>
            </w:r>
            <w:r>
              <w:rPr/>
              <w:t xml:space="preserve">/ </w:t>
            </w:r>
            <w:r>
              <w:rPr/>
              <w:t xml:space="preserve">60.3194 ° N 139.0726 ° W </w:t>
            </w:r>
            <w:r>
              <w:rPr/>
              <w:t xml:space="preserve">/ 60.3194;-139.0726 </w:t>
            </w:r>
            <w:r>
              <w:rPr/>
              <w:t xml:space="preserve">(</w:t>
            </w:r>
            <w:r>
              <w:rPr/>
              <w:t xml:space="preserve">Mount Hubbard) (Mount Hubbard) </w:t>
            </w:r>
          </w:p>
        </w:tc>
      </w:tr>
      <w:tr>
        <w:trPr/>
        <w:tc>
          <w:tcPr>
            <w:tcW w:w="916" w:type="dxa"/>
            <w:tcBorders/>
            <w:vAlign w:val="center"/>
          </w:tcPr>
          <w:p>
            <w:pPr>
              <w:pStyle w:val="TableContents"/>
              <w:bidi w:val="0"/>
              <w:spacing w:before="0" w:after="283"/>
              <w:jc w:val="left"/>
              <w:rPr/>
            </w:pPr>
            <w:r>
              <w:rPr/>
              <w:t xml:space="preserve">9 </w:t>
            </w:r>
          </w:p>
        </w:tc>
        <w:tc>
          <w:tcPr>
            <w:tcW w:w="1456" w:type="dxa"/>
            <w:tcBorders/>
            <w:vAlign w:val="center"/>
          </w:tcPr>
          <w:p>
            <w:pPr>
              <w:pStyle w:val="TableContents"/>
              <w:bidi w:val="0"/>
              <w:spacing w:before="0" w:after="283"/>
              <w:jc w:val="left"/>
              <w:rPr/>
            </w:pPr>
            <w:r>
              <w:rPr/>
              <w:t xml:space="preserve">Karhuvuori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7003452049800099999 ♠ 14,831 ft 4520 m </w:t>
            </w:r>
          </w:p>
        </w:tc>
        <w:tc>
          <w:tcPr>
            <w:tcW w:w="2386" w:type="dxa"/>
            <w:tcBorders/>
            <w:vAlign w:val="center"/>
          </w:tcPr>
          <w:p>
            <w:pPr>
              <w:pStyle w:val="TableContents"/>
              <w:bidi w:val="0"/>
              <w:spacing w:before="0" w:after="283"/>
              <w:jc w:val="left"/>
              <w:rPr/>
            </w:pPr>
            <w:r>
              <w:rPr/>
              <w:t xml:space="preserve">70031540498000000000000 ♠ 5,054 ft 1540 m </w:t>
            </w:r>
          </w:p>
        </w:tc>
        <w:tc>
          <w:tcPr>
            <w:tcW w:w="2386" w:type="dxa"/>
            <w:tcBorders/>
            <w:vAlign w:val="center"/>
          </w:tcPr>
          <w:p>
            <w:pPr>
              <w:pStyle w:val="TableContents"/>
              <w:bidi w:val="0"/>
              <w:spacing w:before="0" w:after="283"/>
              <w:jc w:val="left"/>
              <w:rPr/>
            </w:pPr>
            <w:r>
              <w:rPr/>
              <w:t xml:space="preserve">7004324200000000000 ♠ 20.1 mi 32.4 km 32.4 km </w:t>
            </w:r>
          </w:p>
        </w:tc>
        <w:tc>
          <w:tcPr>
            <w:tcW w:w="1576" w:type="dxa"/>
            <w:tcBorders/>
            <w:vAlign w:val="center"/>
          </w:tcPr>
          <w:p>
            <w:pPr>
              <w:pStyle w:val="TableContents"/>
              <w:bidi w:val="0"/>
              <w:spacing w:before="0" w:after="283"/>
              <w:jc w:val="left"/>
              <w:rPr/>
            </w:pPr>
            <w:r>
              <w:rPr/>
              <w:t xml:space="preserve">61 ° 17 ′ 00'' N 141 ° 08 ′ 36'' W </w:t>
            </w:r>
            <w:r>
              <w:rPr/>
              <w:t xml:space="preserve">/ </w:t>
            </w:r>
            <w:r>
              <w:rPr/>
              <w:t xml:space="preserve">61.2834 ° N 141.1433 ° W </w:t>
            </w:r>
            <w:r>
              <w:rPr/>
              <w:t xml:space="preserve">/ 61.2834;-141.1433 </w:t>
            </w:r>
            <w:r>
              <w:rPr/>
              <w:t xml:space="preserve">(</w:t>
            </w:r>
            <w:r>
              <w:rPr/>
              <w:t xml:space="preserve">Karhuvuori) (Mount Bear) </w:t>
            </w:r>
          </w:p>
        </w:tc>
      </w:tr>
      <w:tr>
        <w:trPr/>
        <w:tc>
          <w:tcPr>
            <w:tcW w:w="916" w:type="dxa"/>
            <w:tcBorders/>
            <w:vAlign w:val="center"/>
          </w:tcPr>
          <w:p>
            <w:pPr>
              <w:pStyle w:val="TableContents"/>
              <w:bidi w:val="0"/>
              <w:spacing w:before="0" w:after="283"/>
              <w:jc w:val="left"/>
              <w:rPr/>
            </w:pPr>
            <w:r>
              <w:rPr/>
              <w:t xml:space="preserve">10 </w:t>
            </w:r>
          </w:p>
        </w:tc>
        <w:tc>
          <w:tcPr>
            <w:tcW w:w="1456" w:type="dxa"/>
            <w:tcBorders/>
            <w:vAlign w:val="center"/>
          </w:tcPr>
          <w:p>
            <w:pPr>
              <w:pStyle w:val="TableContents"/>
              <w:bidi w:val="0"/>
              <w:spacing w:before="0" w:after="283"/>
              <w:jc w:val="left"/>
              <w:rPr/>
            </w:pPr>
            <w:r>
              <w:rPr/>
              <w:t xml:space="preserve">Mount Hunter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Alaska Range </w:t>
            </w:r>
          </w:p>
        </w:tc>
        <w:tc>
          <w:tcPr>
            <w:tcW w:w="2386" w:type="dxa"/>
            <w:tcBorders/>
            <w:vAlign w:val="center"/>
          </w:tcPr>
          <w:p>
            <w:pPr>
              <w:pStyle w:val="TableContents"/>
              <w:bidi w:val="0"/>
              <w:spacing w:before="0" w:after="283"/>
              <w:jc w:val="left"/>
              <w:rPr/>
            </w:pPr>
            <w:r>
              <w:rPr/>
              <w:t xml:space="preserve">7003444185900000000 ♠ 14 573 ft 4442 m </w:t>
            </w:r>
          </w:p>
        </w:tc>
        <w:tc>
          <w:tcPr>
            <w:tcW w:w="2386" w:type="dxa"/>
            <w:tcBorders/>
            <w:vAlign w:val="center"/>
          </w:tcPr>
          <w:p>
            <w:pPr>
              <w:pStyle w:val="TableContents"/>
              <w:bidi w:val="0"/>
              <w:spacing w:before="0" w:after="283"/>
              <w:jc w:val="left"/>
              <w:rPr/>
            </w:pPr>
            <w:r>
              <w:rPr/>
              <w:t xml:space="preserve">7003141823700000000 ♠ 4,653 ft 1418 m </w:t>
            </w:r>
          </w:p>
        </w:tc>
        <w:tc>
          <w:tcPr>
            <w:tcW w:w="2386" w:type="dxa"/>
            <w:tcBorders/>
            <w:vAlign w:val="center"/>
          </w:tcPr>
          <w:p>
            <w:pPr>
              <w:pStyle w:val="TableContents"/>
              <w:bidi w:val="0"/>
              <w:spacing w:before="0" w:after="283"/>
              <w:jc w:val="left"/>
              <w:rPr/>
            </w:pPr>
            <w:r>
              <w:rPr/>
              <w:t xml:space="preserve">7004110700000000000 ♠ 6.88 mi 11.07 km </w:t>
            </w:r>
          </w:p>
        </w:tc>
        <w:tc>
          <w:tcPr>
            <w:tcW w:w="1576" w:type="dxa"/>
            <w:tcBorders/>
            <w:vAlign w:val="center"/>
          </w:tcPr>
          <w:p>
            <w:pPr>
              <w:pStyle w:val="TableContents"/>
              <w:bidi w:val="0"/>
              <w:spacing w:before="0" w:after="283"/>
              <w:jc w:val="left"/>
              <w:rPr/>
            </w:pPr>
            <w:r>
              <w:rPr/>
              <w:t xml:space="preserve">62 ° 57 ′ 01''' N 151 ° 05 ′ 29''' W </w:t>
            </w:r>
            <w:r>
              <w:rPr/>
              <w:t xml:space="preserve">/ </w:t>
            </w:r>
            <w:r>
              <w:rPr/>
              <w:t xml:space="preserve">62.9504 ° N 151.0915 ° W </w:t>
            </w:r>
            <w:r>
              <w:rPr/>
              <w:t xml:space="preserve">/ 62.9504;-151.0915 </w:t>
            </w:r>
            <w:r>
              <w:rPr/>
              <w:t xml:space="preserve">(</w:t>
            </w:r>
            <w:r>
              <w:rPr/>
              <w:t xml:space="preserve">Mount Hunter) (Mount Hunter) </w:t>
            </w:r>
          </w:p>
        </w:tc>
      </w:tr>
      <w:tr>
        <w:trPr/>
        <w:tc>
          <w:tcPr>
            <w:tcW w:w="916" w:type="dxa"/>
            <w:tcBorders/>
            <w:vAlign w:val="center"/>
          </w:tcPr>
          <w:p>
            <w:pPr>
              <w:pStyle w:val="TableContents"/>
              <w:bidi w:val="0"/>
              <w:spacing w:before="0" w:after="283"/>
              <w:jc w:val="left"/>
              <w:rPr/>
            </w:pPr>
            <w:r>
              <w:rPr/>
              <w:t xml:space="preserve">11 </w:t>
            </w:r>
          </w:p>
        </w:tc>
        <w:tc>
          <w:tcPr>
            <w:tcW w:w="1456" w:type="dxa"/>
            <w:tcBorders/>
            <w:vAlign w:val="center"/>
          </w:tcPr>
          <w:p>
            <w:pPr>
              <w:pStyle w:val="TableContents"/>
              <w:bidi w:val="0"/>
              <w:spacing w:before="0" w:after="283"/>
              <w:jc w:val="left"/>
              <w:rPr/>
            </w:pPr>
            <w:r>
              <w:rPr>
                <w:color w:val="DCDCDC"/>
              </w:rPr>
              <w:t xml:space="preserve">Mount Whitney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7003442100000000000 ♠ 14,505 ft 4421.0 m </w:t>
            </w:r>
          </w:p>
        </w:tc>
        <w:tc>
          <w:tcPr>
            <w:tcW w:w="2386" w:type="dxa"/>
            <w:tcBorders/>
            <w:vAlign w:val="center"/>
          </w:tcPr>
          <w:p>
            <w:pPr>
              <w:pStyle w:val="TableContents"/>
              <w:bidi w:val="0"/>
              <w:spacing w:before="0" w:after="283"/>
              <w:jc w:val="left"/>
              <w:rPr/>
            </w:pPr>
            <w:r>
              <w:rPr/>
              <w:t xml:space="preserve">7003307239000000000 ♠ 10 080 ft 3072 m </w:t>
            </w:r>
          </w:p>
        </w:tc>
        <w:tc>
          <w:tcPr>
            <w:tcW w:w="2386" w:type="dxa"/>
            <w:tcBorders/>
            <w:vAlign w:val="center"/>
          </w:tcPr>
          <w:p>
            <w:pPr>
              <w:pStyle w:val="TableContents"/>
              <w:bidi w:val="0"/>
              <w:spacing w:before="0" w:after="283"/>
              <w:jc w:val="left"/>
              <w:rPr/>
            </w:pPr>
            <w:r>
              <w:rPr/>
              <w:t xml:space="preserve">7006264947000000000 ♠ 1,646 mi 2,649 km </w:t>
            </w:r>
          </w:p>
        </w:tc>
        <w:tc>
          <w:tcPr>
            <w:tcW w:w="1576" w:type="dxa"/>
            <w:tcBorders/>
            <w:vAlign w:val="center"/>
          </w:tcPr>
          <w:p>
            <w:pPr>
              <w:pStyle w:val="TableContents"/>
              <w:bidi w:val="0"/>
              <w:spacing w:before="0" w:after="283"/>
              <w:jc w:val="left"/>
              <w:rPr/>
            </w:pPr>
            <w:r>
              <w:rPr/>
              <w:t xml:space="preserve">36 ° 34 ′ 43''' N 118 ° 17 ′ 31''' W </w:t>
            </w:r>
            <w:r>
              <w:rPr/>
              <w:t xml:space="preserve">/ </w:t>
            </w:r>
            <w:r>
              <w:rPr/>
              <w:t xml:space="preserve">36.5786 ° N 118.2920 ° W </w:t>
            </w:r>
            <w:r>
              <w:rPr/>
              <w:t xml:space="preserve">/ 36.5786;-118.2920 </w:t>
            </w:r>
            <w:r>
              <w:rPr/>
              <w:t xml:space="preserve">(</w:t>
            </w:r>
            <w:r>
              <w:rPr/>
              <w:t xml:space="preserve">Mount Whitney) (Mount Whitney) </w:t>
            </w:r>
          </w:p>
        </w:tc>
      </w:tr>
      <w:tr>
        <w:trPr/>
        <w:tc>
          <w:tcPr>
            <w:tcW w:w="916" w:type="dxa"/>
            <w:tcBorders/>
            <w:vAlign w:val="center"/>
          </w:tcPr>
          <w:p>
            <w:pPr>
              <w:pStyle w:val="TableContents"/>
              <w:bidi w:val="0"/>
              <w:spacing w:before="0" w:after="283"/>
              <w:jc w:val="left"/>
              <w:rPr/>
            </w:pPr>
            <w:r>
              <w:rPr/>
              <w:t xml:space="preserve">12 </w:t>
            </w:r>
          </w:p>
        </w:tc>
        <w:tc>
          <w:tcPr>
            <w:tcW w:w="1456" w:type="dxa"/>
            <w:tcBorders/>
            <w:vAlign w:val="center"/>
          </w:tcPr>
          <w:p>
            <w:pPr>
              <w:pStyle w:val="TableContents"/>
              <w:bidi w:val="0"/>
              <w:spacing w:before="0" w:after="283"/>
              <w:jc w:val="left"/>
              <w:rPr/>
            </w:pPr>
            <w:r>
              <w:rPr/>
              <w:t xml:space="preserve">Mount Alverstone (Rajapiste 180) </w:t>
            </w:r>
          </w:p>
        </w:tc>
        <w:tc>
          <w:tcPr>
            <w:tcW w:w="1246" w:type="dxa"/>
            <w:tcBorders/>
            <w:vAlign w:val="center"/>
          </w:tcPr>
          <w:p>
            <w:pPr>
              <w:pStyle w:val="TableContents"/>
              <w:bidi w:val="0"/>
              <w:spacing w:before="0" w:after="283"/>
              <w:jc w:val="left"/>
              <w:rPr/>
            </w:pPr>
            <w:r>
              <w:rPr/>
              <w:t xml:space="preserve">Alaska Yukon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7003441960900000000 ♠ 14,500 ft 4420 m </w:t>
            </w:r>
          </w:p>
        </w:tc>
        <w:tc>
          <w:tcPr>
            <w:tcW w:w="2386" w:type="dxa"/>
            <w:tcBorders/>
            <w:vAlign w:val="center"/>
          </w:tcPr>
          <w:p>
            <w:pPr>
              <w:pStyle w:val="TableContents"/>
              <w:bidi w:val="0"/>
              <w:spacing w:before="0" w:after="283"/>
              <w:jc w:val="left"/>
              <w:rPr/>
            </w:pPr>
            <w:r>
              <w:rPr/>
              <w:t xml:space="preserve">7002594361000000000 ♠ 1,950 ft 594 m </w:t>
            </w:r>
          </w:p>
        </w:tc>
        <w:tc>
          <w:tcPr>
            <w:tcW w:w="2386" w:type="dxa"/>
            <w:tcBorders/>
            <w:vAlign w:val="center"/>
          </w:tcPr>
          <w:p>
            <w:pPr>
              <w:pStyle w:val="TableContents"/>
              <w:bidi w:val="0"/>
              <w:spacing w:before="0" w:after="283"/>
              <w:jc w:val="left"/>
              <w:rPr/>
            </w:pPr>
            <w:r>
              <w:rPr/>
              <w:t xml:space="preserve">70033620000000000000000 ♠ 2.25 mi 3.62 km 3.62 km </w:t>
            </w:r>
          </w:p>
        </w:tc>
        <w:tc>
          <w:tcPr>
            <w:tcW w:w="1576" w:type="dxa"/>
            <w:tcBorders/>
            <w:vAlign w:val="center"/>
          </w:tcPr>
          <w:p>
            <w:pPr>
              <w:pStyle w:val="TableContents"/>
              <w:bidi w:val="0"/>
              <w:spacing w:before="0" w:after="283"/>
              <w:jc w:val="left"/>
              <w:rPr/>
            </w:pPr>
            <w:r>
              <w:rPr/>
              <w:t xml:space="preserve">60 ° 21 ′ 06''' N 139 ° 04 ′ 30'' W </w:t>
            </w:r>
            <w:r>
              <w:rPr/>
              <w:t xml:space="preserve">/ </w:t>
            </w:r>
            <w:r>
              <w:rPr/>
              <w:t xml:space="preserve">60.3518 ° N 139.0749 ° W </w:t>
            </w:r>
            <w:r>
              <w:rPr/>
              <w:t xml:space="preserve">/ 60.3518;-139.0749 </w:t>
            </w:r>
            <w:r>
              <w:rPr/>
              <w:t xml:space="preserve">(</w:t>
            </w:r>
            <w:r>
              <w:rPr/>
              <w:t xml:space="preserve">Mount Alverstone) (Mount Alverstone) </w:t>
            </w:r>
          </w:p>
        </w:tc>
      </w:tr>
      <w:tr>
        <w:trPr/>
        <w:tc>
          <w:tcPr>
            <w:tcW w:w="916" w:type="dxa"/>
            <w:tcBorders/>
            <w:vAlign w:val="center"/>
          </w:tcPr>
          <w:p>
            <w:pPr>
              <w:pStyle w:val="TableContents"/>
              <w:bidi w:val="0"/>
              <w:spacing w:before="0" w:after="283"/>
              <w:jc w:val="left"/>
              <w:rPr/>
            </w:pPr>
            <w:r>
              <w:rPr/>
              <w:t xml:space="preserve">13 </w:t>
            </w:r>
          </w:p>
        </w:tc>
        <w:tc>
          <w:tcPr>
            <w:tcW w:w="1456" w:type="dxa"/>
            <w:tcBorders/>
            <w:vAlign w:val="center"/>
          </w:tcPr>
          <w:p>
            <w:pPr>
              <w:pStyle w:val="TableContents"/>
              <w:bidi w:val="0"/>
              <w:spacing w:before="0" w:after="283"/>
              <w:jc w:val="left"/>
              <w:rPr/>
            </w:pPr>
            <w:r>
              <w:rPr/>
              <w:t xml:space="preserve">Yliopiston huippu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7003441046500000000 ♠ 14 470 ft 4410 m </w:t>
            </w:r>
          </w:p>
        </w:tc>
        <w:tc>
          <w:tcPr>
            <w:tcW w:w="2386" w:type="dxa"/>
            <w:tcBorders/>
            <w:vAlign w:val="center"/>
          </w:tcPr>
          <w:p>
            <w:pPr>
              <w:pStyle w:val="TableContents"/>
              <w:bidi w:val="0"/>
              <w:spacing w:before="0" w:after="283"/>
              <w:jc w:val="left"/>
              <w:rPr/>
            </w:pPr>
            <w:r>
              <w:rPr/>
              <w:t xml:space="preserve">7002978410000000000 ♠ 3,210 ft 978 m </w:t>
            </w:r>
          </w:p>
        </w:tc>
        <w:tc>
          <w:tcPr>
            <w:tcW w:w="2386" w:type="dxa"/>
            <w:tcBorders/>
            <w:vAlign w:val="center"/>
          </w:tcPr>
          <w:p>
            <w:pPr>
              <w:pStyle w:val="TableContents"/>
              <w:bidi w:val="0"/>
              <w:spacing w:before="0" w:after="283"/>
              <w:jc w:val="left"/>
              <w:rPr/>
            </w:pPr>
            <w:r>
              <w:rPr/>
              <w:t xml:space="preserve">70035970000000000000000 ♠ 3.71 mi 5.97 km </w:t>
            </w:r>
          </w:p>
        </w:tc>
        <w:tc>
          <w:tcPr>
            <w:tcW w:w="1576" w:type="dxa"/>
            <w:tcBorders/>
            <w:vAlign w:val="center"/>
          </w:tcPr>
          <w:p>
            <w:pPr>
              <w:pStyle w:val="TableContents"/>
              <w:bidi w:val="0"/>
              <w:spacing w:before="0" w:after="283"/>
              <w:jc w:val="left"/>
              <w:rPr/>
            </w:pPr>
            <w:r>
              <w:rPr/>
              <w:t xml:space="preserve">61 ° 19 ′ 38'' N 141 ° 47 ′ 12'' W </w:t>
            </w:r>
            <w:r>
              <w:rPr/>
              <w:t xml:space="preserve">/ </w:t>
            </w:r>
            <w:r>
              <w:rPr/>
              <w:t xml:space="preserve">61.3272 ° N 141.7867 ° W </w:t>
            </w:r>
            <w:r>
              <w:rPr/>
              <w:t xml:space="preserve">/ 61.3272;-141.7867 </w:t>
            </w:r>
            <w:r>
              <w:rPr/>
              <w:t xml:space="preserve">(</w:t>
            </w:r>
            <w:r>
              <w:rPr/>
              <w:t xml:space="preserve">University Peak) (Yliopiston huippu) </w:t>
            </w:r>
          </w:p>
        </w:tc>
      </w:tr>
      <w:tr>
        <w:trPr/>
        <w:tc>
          <w:tcPr>
            <w:tcW w:w="916" w:type="dxa"/>
            <w:tcBorders/>
            <w:vAlign w:val="center"/>
          </w:tcPr>
          <w:p>
            <w:pPr>
              <w:pStyle w:val="TableContents"/>
              <w:bidi w:val="0"/>
              <w:spacing w:before="0" w:after="283"/>
              <w:jc w:val="left"/>
              <w:rPr/>
            </w:pPr>
            <w:r>
              <w:rPr/>
              <w:t xml:space="preserve">14 </w:t>
            </w:r>
          </w:p>
        </w:tc>
        <w:tc>
          <w:tcPr>
            <w:tcW w:w="1456" w:type="dxa"/>
            <w:tcBorders/>
            <w:vAlign w:val="center"/>
          </w:tcPr>
          <w:p>
            <w:pPr>
              <w:pStyle w:val="TableContents"/>
              <w:bidi w:val="0"/>
              <w:spacing w:before="0" w:after="283"/>
              <w:jc w:val="left"/>
              <w:rPr/>
            </w:pPr>
            <w:r>
              <w:rPr/>
              <w:t xml:space="preserve">Mount Elbert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Sawatch Range </w:t>
            </w:r>
          </w:p>
        </w:tc>
        <w:tc>
          <w:tcPr>
            <w:tcW w:w="2386" w:type="dxa"/>
            <w:tcBorders/>
            <w:vAlign w:val="center"/>
          </w:tcPr>
          <w:p>
            <w:pPr>
              <w:pStyle w:val="TableContents"/>
              <w:bidi w:val="0"/>
              <w:spacing w:before="0" w:after="283"/>
              <w:jc w:val="left"/>
              <w:rPr/>
            </w:pPr>
            <w:r>
              <w:rPr/>
              <w:t xml:space="preserve">70034401200000000000000 ♠ 14,440 ft 4401.2 m </w:t>
            </w:r>
          </w:p>
        </w:tc>
        <w:tc>
          <w:tcPr>
            <w:tcW w:w="2386" w:type="dxa"/>
            <w:tcBorders/>
            <w:vAlign w:val="center"/>
          </w:tcPr>
          <w:p>
            <w:pPr>
              <w:pStyle w:val="TableContents"/>
              <w:bidi w:val="0"/>
              <w:spacing w:before="0" w:after="283"/>
              <w:jc w:val="left"/>
              <w:rPr/>
            </w:pPr>
            <w:r>
              <w:rPr/>
              <w:t xml:space="preserve">7003277155200000000 ♠ 9,093 ft 2772 m </w:t>
            </w:r>
          </w:p>
        </w:tc>
        <w:tc>
          <w:tcPr>
            <w:tcW w:w="2386" w:type="dxa"/>
            <w:tcBorders/>
            <w:vAlign w:val="center"/>
          </w:tcPr>
          <w:p>
            <w:pPr>
              <w:pStyle w:val="TableContents"/>
              <w:bidi w:val="0"/>
              <w:spacing w:before="0" w:after="283"/>
              <w:jc w:val="left"/>
              <w:rPr/>
            </w:pPr>
            <w:r>
              <w:rPr/>
              <w:t xml:space="preserve">7006107915000000000 ♠ 671 mi 1,079 km </w:t>
            </w:r>
          </w:p>
        </w:tc>
        <w:tc>
          <w:tcPr>
            <w:tcW w:w="1576" w:type="dxa"/>
            <w:tcBorders/>
            <w:vAlign w:val="center"/>
          </w:tcPr>
          <w:p>
            <w:pPr>
              <w:pStyle w:val="TableContents"/>
              <w:bidi w:val="0"/>
              <w:spacing w:before="0" w:after="283"/>
              <w:jc w:val="left"/>
              <w:rPr/>
            </w:pPr>
            <w:r>
              <w:rPr/>
              <w:t xml:space="preserve">39 ° 07 ′ 04''' N 106 ° 26 ′ 43''' W </w:t>
            </w:r>
            <w:r>
              <w:rPr/>
              <w:t xml:space="preserve">/ </w:t>
            </w:r>
            <w:r>
              <w:rPr/>
              <w:t xml:space="preserve">39.1178 ° N 106.4454 ° W </w:t>
            </w:r>
            <w:r>
              <w:rPr/>
              <w:t xml:space="preserve">/ 39.1178;-106.4454 </w:t>
            </w:r>
            <w:r>
              <w:rPr/>
              <w:t xml:space="preserve">(</w:t>
            </w:r>
            <w:r>
              <w:rPr/>
              <w:t xml:space="preserve">Elbert-vuori) </w:t>
            </w:r>
          </w:p>
        </w:tc>
      </w:tr>
      <w:tr>
        <w:trPr/>
        <w:tc>
          <w:tcPr>
            <w:tcW w:w="916" w:type="dxa"/>
            <w:tcBorders/>
            <w:vAlign w:val="center"/>
          </w:tcPr>
          <w:p>
            <w:pPr>
              <w:pStyle w:val="TableContents"/>
              <w:bidi w:val="0"/>
              <w:spacing w:before="0" w:after="283"/>
              <w:jc w:val="left"/>
              <w:rPr/>
            </w:pPr>
            <w:r>
              <w:rPr/>
              <w:t xml:space="preserve">15 </w:t>
            </w:r>
          </w:p>
        </w:tc>
        <w:tc>
          <w:tcPr>
            <w:tcW w:w="1456" w:type="dxa"/>
            <w:tcBorders/>
            <w:vAlign w:val="center"/>
          </w:tcPr>
          <w:p>
            <w:pPr>
              <w:pStyle w:val="TableContents"/>
              <w:bidi w:val="0"/>
              <w:spacing w:before="0" w:after="283"/>
              <w:jc w:val="left"/>
              <w:rPr/>
            </w:pPr>
            <w:r>
              <w:rPr/>
              <w:t xml:space="preserve">Mount Massive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Sawatch Range </w:t>
            </w:r>
          </w:p>
        </w:tc>
        <w:tc>
          <w:tcPr>
            <w:tcW w:w="2386" w:type="dxa"/>
            <w:tcBorders/>
            <w:vAlign w:val="center"/>
          </w:tcPr>
          <w:p>
            <w:pPr>
              <w:pStyle w:val="TableContents"/>
              <w:bidi w:val="0"/>
              <w:spacing w:before="0" w:after="283"/>
              <w:jc w:val="left"/>
              <w:rPr/>
            </w:pPr>
            <w:r>
              <w:rPr/>
              <w:t xml:space="preserve">7003439761700000000 ♠ 14 428 ft 4398 m </w:t>
            </w:r>
          </w:p>
        </w:tc>
        <w:tc>
          <w:tcPr>
            <w:tcW w:w="2386" w:type="dxa"/>
            <w:tcBorders/>
            <w:vAlign w:val="center"/>
          </w:tcPr>
          <w:p>
            <w:pPr>
              <w:pStyle w:val="TableContents"/>
              <w:bidi w:val="0"/>
              <w:spacing w:before="0" w:after="283"/>
              <w:jc w:val="left"/>
              <w:rPr/>
            </w:pPr>
            <w:r>
              <w:rPr/>
              <w:t xml:space="preserve">7002597714000000000 ♠ 1,961 ft 598 m </w:t>
            </w:r>
          </w:p>
        </w:tc>
        <w:tc>
          <w:tcPr>
            <w:tcW w:w="2386" w:type="dxa"/>
            <w:tcBorders/>
            <w:vAlign w:val="center"/>
          </w:tcPr>
          <w:p>
            <w:pPr>
              <w:pStyle w:val="TableContents"/>
              <w:bidi w:val="0"/>
              <w:spacing w:before="0" w:after="283"/>
              <w:jc w:val="left"/>
              <w:rPr/>
            </w:pPr>
            <w:r>
              <w:rPr/>
              <w:t xml:space="preserve">70038140000000000000000 ♠ 5.06 mi 8.14 km </w:t>
            </w:r>
          </w:p>
        </w:tc>
        <w:tc>
          <w:tcPr>
            <w:tcW w:w="1576" w:type="dxa"/>
            <w:tcBorders/>
            <w:vAlign w:val="center"/>
          </w:tcPr>
          <w:p>
            <w:pPr>
              <w:pStyle w:val="TableContents"/>
              <w:bidi w:val="0"/>
              <w:spacing w:before="0" w:after="283"/>
              <w:jc w:val="left"/>
              <w:rPr/>
            </w:pPr>
            <w:r>
              <w:rPr/>
              <w:t xml:space="preserve">39 ° 11 ′ 15'' N 106 ° 28 ′ 33'' W </w:t>
            </w:r>
            <w:r>
              <w:rPr/>
              <w:t xml:space="preserve">/ </w:t>
            </w:r>
            <w:r>
              <w:rPr/>
              <w:t xml:space="preserve">39.1875 ° N 106.4757 ° W </w:t>
            </w:r>
            <w:r>
              <w:rPr/>
              <w:t xml:space="preserve">/ 39.1875;-106.4757 </w:t>
            </w:r>
            <w:r>
              <w:rPr/>
              <w:t xml:space="preserve">(</w:t>
            </w:r>
            <w:r>
              <w:rPr/>
              <w:t xml:space="preserve">Mount Massive) (Mount Massive) </w:t>
            </w:r>
          </w:p>
        </w:tc>
      </w:tr>
      <w:tr>
        <w:trPr/>
        <w:tc>
          <w:tcPr>
            <w:tcW w:w="916" w:type="dxa"/>
            <w:tcBorders/>
            <w:vAlign w:val="center"/>
          </w:tcPr>
          <w:p>
            <w:pPr>
              <w:pStyle w:val="TableContents"/>
              <w:bidi w:val="0"/>
              <w:spacing w:before="0" w:after="283"/>
              <w:jc w:val="left"/>
              <w:rPr/>
            </w:pPr>
            <w:r>
              <w:rPr/>
              <w:t xml:space="preserve">16 </w:t>
            </w:r>
          </w:p>
        </w:tc>
        <w:tc>
          <w:tcPr>
            <w:tcW w:w="1456" w:type="dxa"/>
            <w:tcBorders/>
            <w:vAlign w:val="center"/>
          </w:tcPr>
          <w:p>
            <w:pPr>
              <w:pStyle w:val="TableContents"/>
              <w:bidi w:val="0"/>
              <w:spacing w:before="0" w:after="283"/>
              <w:jc w:val="left"/>
              <w:rPr/>
            </w:pPr>
            <w:r>
              <w:rPr/>
              <w:t xml:space="preserve">Mount Harvard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Sawatch Range </w:t>
            </w:r>
          </w:p>
        </w:tc>
        <w:tc>
          <w:tcPr>
            <w:tcW w:w="2386" w:type="dxa"/>
            <w:tcBorders/>
            <w:vAlign w:val="center"/>
          </w:tcPr>
          <w:p>
            <w:pPr>
              <w:pStyle w:val="TableContents"/>
              <w:bidi w:val="0"/>
              <w:spacing w:before="0" w:after="283"/>
              <w:jc w:val="left"/>
              <w:rPr/>
            </w:pPr>
            <w:r>
              <w:rPr/>
              <w:t xml:space="preserve">7003439560000000000 ♠ 14,421 ft 4395.6 m </w:t>
            </w:r>
          </w:p>
        </w:tc>
        <w:tc>
          <w:tcPr>
            <w:tcW w:w="2386" w:type="dxa"/>
            <w:tcBorders/>
            <w:vAlign w:val="center"/>
          </w:tcPr>
          <w:p>
            <w:pPr>
              <w:pStyle w:val="TableContents"/>
              <w:bidi w:val="0"/>
              <w:spacing w:before="0" w:after="283"/>
              <w:jc w:val="left"/>
              <w:rPr/>
            </w:pPr>
            <w:r>
              <w:rPr/>
              <w:t xml:space="preserve">7002719328999900000 ♠ 2 360 ft 719 m </w:t>
            </w:r>
          </w:p>
        </w:tc>
        <w:tc>
          <w:tcPr>
            <w:tcW w:w="2386" w:type="dxa"/>
            <w:tcBorders/>
            <w:vAlign w:val="center"/>
          </w:tcPr>
          <w:p>
            <w:pPr>
              <w:pStyle w:val="TableContents"/>
              <w:bidi w:val="0"/>
              <w:spacing w:before="0" w:after="283"/>
              <w:jc w:val="left"/>
              <w:rPr/>
            </w:pPr>
            <w:r>
              <w:rPr/>
              <w:t xml:space="preserve">7004240100000000000 ♠ 14.92 mi 24.0 km 24.0 km </w:t>
            </w:r>
          </w:p>
        </w:tc>
        <w:tc>
          <w:tcPr>
            <w:tcW w:w="1576" w:type="dxa"/>
            <w:tcBorders/>
            <w:vAlign w:val="center"/>
          </w:tcPr>
          <w:p>
            <w:pPr>
              <w:pStyle w:val="TableContents"/>
              <w:bidi w:val="0"/>
              <w:spacing w:before="0" w:after="283"/>
              <w:jc w:val="left"/>
              <w:rPr/>
            </w:pPr>
            <w:r>
              <w:rPr/>
              <w:t xml:space="preserve">38 ° 55 ′ 28''' N 106 ° 19 ′ 15'' W </w:t>
            </w:r>
            <w:r>
              <w:rPr/>
              <w:t xml:space="preserve">/ </w:t>
            </w:r>
            <w:r>
              <w:rPr/>
              <w:t xml:space="preserve">38.9244 ° N 106.3207 ° W </w:t>
            </w:r>
            <w:r>
              <w:rPr/>
              <w:t xml:space="preserve">/ 38.9244;-106.3207 </w:t>
            </w:r>
            <w:r>
              <w:rPr/>
              <w:t xml:space="preserve">(</w:t>
            </w:r>
            <w:r>
              <w:rPr/>
              <w:t xml:space="preserve">Mount Harvard) (Mount Harvard) </w:t>
            </w:r>
          </w:p>
        </w:tc>
      </w:tr>
      <w:tr>
        <w:trPr/>
        <w:tc>
          <w:tcPr>
            <w:tcW w:w="916" w:type="dxa"/>
            <w:tcBorders/>
            <w:vAlign w:val="center"/>
          </w:tcPr>
          <w:p>
            <w:pPr>
              <w:pStyle w:val="TableContents"/>
              <w:bidi w:val="0"/>
              <w:spacing w:before="0" w:after="283"/>
              <w:jc w:val="left"/>
              <w:rPr/>
            </w:pPr>
            <w:r>
              <w:rPr/>
              <w:t xml:space="preserve">17 </w:t>
            </w:r>
          </w:p>
        </w:tc>
        <w:tc>
          <w:tcPr>
            <w:tcW w:w="1456" w:type="dxa"/>
            <w:tcBorders/>
            <w:vAlign w:val="center"/>
          </w:tcPr>
          <w:p>
            <w:pPr>
              <w:pStyle w:val="TableContents"/>
              <w:bidi w:val="0"/>
              <w:spacing w:before="0" w:after="283"/>
              <w:jc w:val="left"/>
              <w:rPr/>
            </w:pPr>
            <w:r>
              <w:rPr/>
              <w:t xml:space="preserve">Mount Rainier </w:t>
            </w:r>
          </w:p>
        </w:tc>
        <w:tc>
          <w:tcPr>
            <w:tcW w:w="1246" w:type="dxa"/>
            <w:tcBorders/>
            <w:vAlign w:val="center"/>
          </w:tcPr>
          <w:p>
            <w:pPr>
              <w:pStyle w:val="TableContents"/>
              <w:bidi w:val="0"/>
              <w:spacing w:before="0" w:after="283"/>
              <w:jc w:val="left"/>
              <w:rPr/>
            </w:pPr>
            <w:r>
              <w:rPr/>
              <w:t xml:space="preserve">Washington </w:t>
            </w:r>
          </w:p>
        </w:tc>
        <w:tc>
          <w:tcPr>
            <w:tcW w:w="2386" w:type="dxa"/>
            <w:tcBorders/>
            <w:vAlign w:val="center"/>
          </w:tcPr>
          <w:p>
            <w:pPr>
              <w:pStyle w:val="TableContents"/>
              <w:bidi w:val="0"/>
              <w:spacing w:before="0" w:after="283"/>
              <w:jc w:val="left"/>
              <w:rPr/>
            </w:pPr>
            <w:r>
              <w:rPr/>
              <w:t xml:space="preserve">Cascade Range </w:t>
            </w:r>
          </w:p>
        </w:tc>
        <w:tc>
          <w:tcPr>
            <w:tcW w:w="2386" w:type="dxa"/>
            <w:tcBorders/>
            <w:vAlign w:val="center"/>
          </w:tcPr>
          <w:p>
            <w:pPr>
              <w:pStyle w:val="TableContents"/>
              <w:bidi w:val="0"/>
              <w:spacing w:before="0" w:after="283"/>
              <w:jc w:val="left"/>
              <w:rPr/>
            </w:pPr>
            <w:r>
              <w:rPr/>
              <w:t xml:space="preserve">7003439439600000000 ♠ 14 417 ft 4394 m </w:t>
            </w:r>
          </w:p>
        </w:tc>
        <w:tc>
          <w:tcPr>
            <w:tcW w:w="2386" w:type="dxa"/>
            <w:tcBorders/>
            <w:vAlign w:val="center"/>
          </w:tcPr>
          <w:p>
            <w:pPr>
              <w:pStyle w:val="TableContents"/>
              <w:bidi w:val="0"/>
              <w:spacing w:before="0" w:after="283"/>
              <w:jc w:val="left"/>
              <w:rPr/>
            </w:pPr>
            <w:r>
              <w:rPr/>
              <w:t xml:space="preserve">7003402641600000000 ♠ 13,210 ft 4026 m </w:t>
            </w:r>
          </w:p>
        </w:tc>
        <w:tc>
          <w:tcPr>
            <w:tcW w:w="2386" w:type="dxa"/>
            <w:tcBorders/>
            <w:vAlign w:val="center"/>
          </w:tcPr>
          <w:p>
            <w:pPr>
              <w:pStyle w:val="TableContents"/>
              <w:bidi w:val="0"/>
              <w:spacing w:before="0" w:after="283"/>
              <w:jc w:val="left"/>
              <w:rPr/>
            </w:pPr>
            <w:r>
              <w:rPr/>
              <w:t xml:space="preserve">7006117672000000000 ♠ 731 mi 1,177 km </w:t>
            </w:r>
          </w:p>
        </w:tc>
        <w:tc>
          <w:tcPr>
            <w:tcW w:w="1576" w:type="dxa"/>
            <w:tcBorders/>
            <w:vAlign w:val="center"/>
          </w:tcPr>
          <w:p>
            <w:pPr>
              <w:pStyle w:val="TableContents"/>
              <w:bidi w:val="0"/>
              <w:spacing w:before="0" w:after="283"/>
              <w:jc w:val="left"/>
              <w:rPr/>
            </w:pPr>
            <w:r>
              <w:rPr/>
              <w:t xml:space="preserve">46 ° 51 ′ 10''' N 121 ° 45 ′ 37''' W </w:t>
            </w:r>
            <w:r>
              <w:rPr/>
              <w:t xml:space="preserve">/ </w:t>
            </w:r>
            <w:r>
              <w:rPr/>
              <w:t xml:space="preserve">46.8529 ° N 121.7604 ° W </w:t>
            </w:r>
            <w:r>
              <w:rPr/>
              <w:t xml:space="preserve">/ 46.8529;-121.7604 </w:t>
            </w:r>
            <w:r>
              <w:rPr/>
              <w:t xml:space="preserve">(</w:t>
            </w:r>
            <w:r>
              <w:rPr/>
              <w:t xml:space="preserve">Mount Rainier) (Mount Rainier) </w:t>
            </w:r>
          </w:p>
        </w:tc>
      </w:tr>
      <w:tr>
        <w:trPr/>
        <w:tc>
          <w:tcPr>
            <w:tcW w:w="916" w:type="dxa"/>
            <w:tcBorders/>
            <w:vAlign w:val="center"/>
          </w:tcPr>
          <w:p>
            <w:pPr>
              <w:pStyle w:val="TableContents"/>
              <w:bidi w:val="0"/>
              <w:spacing w:before="0" w:after="283"/>
              <w:jc w:val="left"/>
              <w:rPr/>
            </w:pPr>
            <w:r>
              <w:rPr/>
              <w:t xml:space="preserve">18 </w:t>
            </w:r>
          </w:p>
        </w:tc>
        <w:tc>
          <w:tcPr>
            <w:tcW w:w="1456" w:type="dxa"/>
            <w:tcBorders/>
            <w:vAlign w:val="center"/>
          </w:tcPr>
          <w:p>
            <w:pPr>
              <w:pStyle w:val="TableContents"/>
              <w:bidi w:val="0"/>
              <w:spacing w:before="0" w:after="283"/>
              <w:jc w:val="left"/>
              <w:rPr/>
            </w:pPr>
            <w:r>
              <w:rPr/>
              <w:t xml:space="preserve">Mount Williamson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7003438270600000000 ♠ 14,379 ft 4383 m </w:t>
            </w:r>
          </w:p>
        </w:tc>
        <w:tc>
          <w:tcPr>
            <w:tcW w:w="2386" w:type="dxa"/>
            <w:tcBorders/>
            <w:vAlign w:val="center"/>
          </w:tcPr>
          <w:p>
            <w:pPr>
              <w:pStyle w:val="TableContents"/>
              <w:bidi w:val="0"/>
              <w:spacing w:before="0" w:after="283"/>
              <w:jc w:val="left"/>
              <w:rPr/>
            </w:pPr>
            <w:r>
              <w:rPr/>
              <w:t xml:space="preserve">7002510706000000000 ♠ 1,676 ft 511 m </w:t>
            </w:r>
          </w:p>
        </w:tc>
        <w:tc>
          <w:tcPr>
            <w:tcW w:w="2386" w:type="dxa"/>
            <w:tcBorders/>
            <w:vAlign w:val="center"/>
          </w:tcPr>
          <w:p>
            <w:pPr>
              <w:pStyle w:val="TableContents"/>
              <w:bidi w:val="0"/>
              <w:spacing w:before="0" w:after="283"/>
              <w:jc w:val="left"/>
              <w:rPr/>
            </w:pPr>
            <w:r>
              <w:rPr/>
              <w:t xml:space="preserve">7003870000000000000 ♠ 5.41 mi 8.70 km </w:t>
            </w:r>
          </w:p>
        </w:tc>
        <w:tc>
          <w:tcPr>
            <w:tcW w:w="1576" w:type="dxa"/>
            <w:tcBorders/>
            <w:vAlign w:val="center"/>
          </w:tcPr>
          <w:p>
            <w:pPr>
              <w:pStyle w:val="TableContents"/>
              <w:bidi w:val="0"/>
              <w:spacing w:before="0" w:after="283"/>
              <w:jc w:val="left"/>
              <w:rPr/>
            </w:pPr>
            <w:r>
              <w:rPr/>
              <w:t xml:space="preserve">36 ° 39 ′ 21'' N 118 ° 18 ′ 40'' W </w:t>
            </w:r>
            <w:r>
              <w:rPr/>
              <w:t xml:space="preserve">/ </w:t>
            </w:r>
            <w:r>
              <w:rPr/>
              <w:t xml:space="preserve">36.6559 ° N 118.3111 ° W </w:t>
            </w:r>
            <w:r>
              <w:rPr/>
              <w:t xml:space="preserve">/ 36.6559;-118.3111 </w:t>
            </w:r>
            <w:r>
              <w:rPr/>
              <w:t xml:space="preserve">(</w:t>
            </w:r>
            <w:r>
              <w:rPr/>
              <w:t xml:space="preserve">Mount Williamson) </w:t>
            </w:r>
          </w:p>
        </w:tc>
      </w:tr>
      <w:tr>
        <w:trPr/>
        <w:tc>
          <w:tcPr>
            <w:tcW w:w="916" w:type="dxa"/>
            <w:tcBorders/>
            <w:vAlign w:val="center"/>
          </w:tcPr>
          <w:p>
            <w:pPr>
              <w:pStyle w:val="TableContents"/>
              <w:bidi w:val="0"/>
              <w:spacing w:before="0" w:after="283"/>
              <w:jc w:val="left"/>
              <w:rPr/>
            </w:pPr>
            <w:r>
              <w:rPr/>
              <w:t xml:space="preserve">19 </w:t>
            </w:r>
          </w:p>
        </w:tc>
        <w:tc>
          <w:tcPr>
            <w:tcW w:w="1456" w:type="dxa"/>
            <w:tcBorders/>
            <w:vAlign w:val="center"/>
          </w:tcPr>
          <w:p>
            <w:pPr>
              <w:pStyle w:val="TableContents"/>
              <w:bidi w:val="0"/>
              <w:spacing w:before="0" w:after="283"/>
              <w:jc w:val="left"/>
              <w:rPr/>
            </w:pPr>
            <w:r>
              <w:rPr/>
              <w:t xml:space="preserve">Blanca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Sangre de Criston vuoristo </w:t>
            </w:r>
          </w:p>
        </w:tc>
        <w:tc>
          <w:tcPr>
            <w:tcW w:w="2386" w:type="dxa"/>
            <w:tcBorders/>
            <w:vAlign w:val="center"/>
          </w:tcPr>
          <w:p>
            <w:pPr>
              <w:pStyle w:val="TableContents"/>
              <w:bidi w:val="0"/>
              <w:spacing w:before="0" w:after="283"/>
              <w:jc w:val="left"/>
              <w:rPr/>
            </w:pPr>
            <w:r>
              <w:rPr/>
              <w:t xml:space="preserve">7003437412000000000 ♠ 14,351 ft 4374 m </w:t>
            </w:r>
          </w:p>
        </w:tc>
        <w:tc>
          <w:tcPr>
            <w:tcW w:w="2386" w:type="dxa"/>
            <w:tcBorders/>
            <w:vAlign w:val="center"/>
          </w:tcPr>
          <w:p>
            <w:pPr>
              <w:pStyle w:val="TableContents"/>
              <w:bidi w:val="0"/>
              <w:spacing w:before="0" w:after="283"/>
              <w:jc w:val="left"/>
              <w:rPr/>
            </w:pPr>
            <w:r>
              <w:rPr/>
              <w:t xml:space="preserve">7003162336800000000 ♠ 5,326 ft 1623 m </w:t>
            </w:r>
          </w:p>
        </w:tc>
        <w:tc>
          <w:tcPr>
            <w:tcW w:w="2386" w:type="dxa"/>
            <w:tcBorders/>
            <w:vAlign w:val="center"/>
          </w:tcPr>
          <w:p>
            <w:pPr>
              <w:pStyle w:val="TableContents"/>
              <w:bidi w:val="0"/>
              <w:spacing w:before="0" w:after="283"/>
              <w:jc w:val="left"/>
              <w:rPr/>
            </w:pPr>
            <w:r>
              <w:rPr/>
              <w:t xml:space="preserve">7005166360000000000 ♠ 103.4 mi 166.4 km </w:t>
            </w:r>
          </w:p>
        </w:tc>
        <w:tc>
          <w:tcPr>
            <w:tcW w:w="1576" w:type="dxa"/>
            <w:tcBorders/>
            <w:vAlign w:val="center"/>
          </w:tcPr>
          <w:p>
            <w:pPr>
              <w:pStyle w:val="TableContents"/>
              <w:bidi w:val="0"/>
              <w:spacing w:before="0" w:after="283"/>
              <w:jc w:val="left"/>
              <w:rPr/>
            </w:pPr>
            <w:r>
              <w:rPr/>
              <w:t xml:space="preserve">37 ° 34 ′ 39'' N 105 ° 29 ′ 08'' W </w:t>
            </w:r>
            <w:r>
              <w:rPr/>
              <w:t xml:space="preserve">/ </w:t>
            </w:r>
            <w:r>
              <w:rPr/>
              <w:t xml:space="preserve">37.5775 ° N 105.4856 ° W </w:t>
            </w:r>
            <w:r>
              <w:rPr/>
              <w:t xml:space="preserve">/ 37.5775;-105.4856 </w:t>
            </w:r>
            <w:r>
              <w:rPr/>
              <w:t xml:space="preserve">(</w:t>
            </w:r>
            <w:r>
              <w:rPr/>
              <w:t xml:space="preserve">Blanca Peak) (Blanca Peak) </w:t>
            </w:r>
          </w:p>
        </w:tc>
      </w:tr>
      <w:tr>
        <w:trPr/>
        <w:tc>
          <w:tcPr>
            <w:tcW w:w="916" w:type="dxa"/>
            <w:tcBorders/>
            <w:vAlign w:val="center"/>
          </w:tcPr>
          <w:p>
            <w:pPr>
              <w:pStyle w:val="TableContents"/>
              <w:bidi w:val="0"/>
              <w:spacing w:before="0" w:after="283"/>
              <w:jc w:val="left"/>
              <w:rPr/>
            </w:pPr>
            <w:r>
              <w:rPr/>
              <w:t xml:space="preserve">20 </w:t>
            </w:r>
          </w:p>
        </w:tc>
        <w:tc>
          <w:tcPr>
            <w:tcW w:w="1456" w:type="dxa"/>
            <w:tcBorders/>
            <w:vAlign w:val="center"/>
          </w:tcPr>
          <w:p>
            <w:pPr>
              <w:pStyle w:val="TableContents"/>
              <w:bidi w:val="0"/>
              <w:spacing w:before="0" w:after="283"/>
              <w:jc w:val="left"/>
              <w:rPr/>
            </w:pPr>
            <w:r>
              <w:rPr/>
              <w:t xml:space="preserve">La Platan huippu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Sawatch Range </w:t>
            </w:r>
          </w:p>
        </w:tc>
        <w:tc>
          <w:tcPr>
            <w:tcW w:w="2386" w:type="dxa"/>
            <w:tcBorders/>
            <w:vAlign w:val="center"/>
          </w:tcPr>
          <w:p>
            <w:pPr>
              <w:pStyle w:val="TableContents"/>
              <w:bidi w:val="0"/>
              <w:spacing w:before="0" w:after="283"/>
              <w:jc w:val="left"/>
              <w:rPr/>
            </w:pPr>
            <w:r>
              <w:rPr/>
              <w:t xml:space="preserve">7003437160500099999 ♠ 14,343 ft 4372 m </w:t>
            </w:r>
          </w:p>
        </w:tc>
        <w:tc>
          <w:tcPr>
            <w:tcW w:w="2386" w:type="dxa"/>
            <w:tcBorders/>
            <w:vAlign w:val="center"/>
          </w:tcPr>
          <w:p>
            <w:pPr>
              <w:pStyle w:val="TableContents"/>
              <w:bidi w:val="0"/>
              <w:spacing w:before="0" w:after="283"/>
              <w:jc w:val="left"/>
              <w:rPr/>
            </w:pPr>
            <w:r>
              <w:rPr/>
              <w:t xml:space="preserve">7002559614000000000 ♠ 1,836 ft 560 m </w:t>
            </w:r>
          </w:p>
        </w:tc>
        <w:tc>
          <w:tcPr>
            <w:tcW w:w="2386" w:type="dxa"/>
            <w:tcBorders/>
            <w:vAlign w:val="center"/>
          </w:tcPr>
          <w:p>
            <w:pPr>
              <w:pStyle w:val="TableContents"/>
              <w:bidi w:val="0"/>
              <w:spacing w:before="0" w:after="283"/>
              <w:jc w:val="left"/>
              <w:rPr/>
            </w:pPr>
            <w:r>
              <w:rPr/>
              <w:t xml:space="preserve">7004101100000000000 ♠ 6.28 mi 10.11 km </w:t>
            </w:r>
          </w:p>
        </w:tc>
        <w:tc>
          <w:tcPr>
            <w:tcW w:w="1576" w:type="dxa"/>
            <w:tcBorders/>
            <w:vAlign w:val="center"/>
          </w:tcPr>
          <w:p>
            <w:pPr>
              <w:pStyle w:val="TableContents"/>
              <w:bidi w:val="0"/>
              <w:spacing w:before="0" w:after="283"/>
              <w:jc w:val="left"/>
              <w:rPr/>
            </w:pPr>
            <w:r>
              <w:rPr/>
              <w:t xml:space="preserve">39 ° 01 ′ 46'' N 106 ° 28 ′ 22'' W </w:t>
            </w:r>
            <w:r>
              <w:rPr/>
              <w:t xml:space="preserve">/ </w:t>
            </w:r>
            <w:r>
              <w:rPr/>
              <w:t xml:space="preserve">39.0294 ° N 106.4729 ° W </w:t>
            </w:r>
            <w:r>
              <w:rPr/>
              <w:t xml:space="preserve">/ 39.0294;-106.4729 </w:t>
            </w:r>
            <w:r>
              <w:rPr/>
              <w:t xml:space="preserve">(</w:t>
            </w:r>
            <w:r>
              <w:rPr/>
              <w:t xml:space="preserve">La Platan huippu) </w:t>
            </w:r>
          </w:p>
        </w:tc>
      </w:tr>
      <w:tr>
        <w:trPr/>
        <w:tc>
          <w:tcPr>
            <w:tcW w:w="916" w:type="dxa"/>
            <w:tcBorders/>
            <w:vAlign w:val="center"/>
          </w:tcPr>
          <w:p>
            <w:pPr>
              <w:pStyle w:val="TableContents"/>
              <w:bidi w:val="0"/>
              <w:spacing w:before="0" w:after="283"/>
              <w:jc w:val="left"/>
              <w:rPr/>
            </w:pPr>
            <w:r>
              <w:rPr/>
              <w:t xml:space="preserve">21 </w:t>
            </w:r>
          </w:p>
        </w:tc>
        <w:tc>
          <w:tcPr>
            <w:tcW w:w="1456" w:type="dxa"/>
            <w:tcBorders/>
            <w:vAlign w:val="center"/>
          </w:tcPr>
          <w:p>
            <w:pPr>
              <w:pStyle w:val="TableContents"/>
              <w:bidi w:val="0"/>
              <w:spacing w:before="0" w:after="283"/>
              <w:jc w:val="left"/>
              <w:rPr/>
            </w:pPr>
            <w:r>
              <w:rPr/>
              <w:t xml:space="preserve">Uncompahgre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Juan Mountains </w:t>
            </w:r>
          </w:p>
        </w:tc>
        <w:tc>
          <w:tcPr>
            <w:tcW w:w="2386" w:type="dxa"/>
            <w:tcBorders/>
            <w:vAlign w:val="center"/>
          </w:tcPr>
          <w:p>
            <w:pPr>
              <w:pStyle w:val="TableContents"/>
              <w:bidi w:val="0"/>
              <w:spacing w:before="0" w:after="283"/>
              <w:jc w:val="left"/>
              <w:rPr/>
            </w:pPr>
            <w:r>
              <w:rPr/>
              <w:t xml:space="preserve">7003436500000000000 ♠ 14,321 ft 4365.0 m </w:t>
            </w:r>
          </w:p>
        </w:tc>
        <w:tc>
          <w:tcPr>
            <w:tcW w:w="2386" w:type="dxa"/>
            <w:tcBorders/>
            <w:vAlign w:val="center"/>
          </w:tcPr>
          <w:p>
            <w:pPr>
              <w:pStyle w:val="TableContents"/>
              <w:bidi w:val="0"/>
              <w:spacing w:before="0" w:after="283"/>
              <w:jc w:val="left"/>
              <w:rPr/>
            </w:pPr>
            <w:r>
              <w:rPr/>
              <w:t xml:space="preserve">70031303632000000000000 ♠ 4,277 ft 1304 m </w:t>
            </w:r>
          </w:p>
        </w:tc>
        <w:tc>
          <w:tcPr>
            <w:tcW w:w="2386" w:type="dxa"/>
            <w:tcBorders/>
            <w:vAlign w:val="center"/>
          </w:tcPr>
          <w:p>
            <w:pPr>
              <w:pStyle w:val="TableContents"/>
              <w:bidi w:val="0"/>
              <w:spacing w:before="0" w:after="283"/>
              <w:jc w:val="left"/>
              <w:rPr/>
            </w:pPr>
            <w:r>
              <w:rPr/>
              <w:t xml:space="preserve">70051368100000000000000 ♠ 85.0 mi 136.8 km </w:t>
            </w:r>
          </w:p>
        </w:tc>
        <w:tc>
          <w:tcPr>
            <w:tcW w:w="1576" w:type="dxa"/>
            <w:tcBorders/>
            <w:vAlign w:val="center"/>
          </w:tcPr>
          <w:p>
            <w:pPr>
              <w:pStyle w:val="TableContents"/>
              <w:bidi w:val="0"/>
              <w:spacing w:before="0" w:after="283"/>
              <w:jc w:val="left"/>
              <w:rPr/>
            </w:pPr>
            <w:r>
              <w:rPr/>
              <w:t xml:space="preserve">38 ° 04 ′ 18'' N 107 ° 27 ′ 44'' W </w:t>
            </w:r>
            <w:r>
              <w:rPr/>
              <w:t xml:space="preserve">/ </w:t>
            </w:r>
            <w:r>
              <w:rPr/>
              <w:t xml:space="preserve">38.0717 ° N 107.4621 ° W </w:t>
            </w:r>
            <w:r>
              <w:rPr/>
              <w:t xml:space="preserve">/ 38.0717;-107.4621 </w:t>
            </w:r>
            <w:r>
              <w:rPr/>
              <w:t xml:space="preserve">(</w:t>
            </w:r>
            <w:r>
              <w:rPr/>
              <w:t xml:space="preserve">Uncompahgre Peak) (Uncompahgre Peak) </w:t>
            </w:r>
          </w:p>
        </w:tc>
      </w:tr>
      <w:tr>
        <w:trPr/>
        <w:tc>
          <w:tcPr>
            <w:tcW w:w="916" w:type="dxa"/>
            <w:tcBorders/>
            <w:vAlign w:val="center"/>
          </w:tcPr>
          <w:p>
            <w:pPr>
              <w:pStyle w:val="TableContents"/>
              <w:bidi w:val="0"/>
              <w:spacing w:before="0" w:after="283"/>
              <w:jc w:val="left"/>
              <w:rPr/>
            </w:pPr>
            <w:r>
              <w:rPr/>
              <w:t xml:space="preserve">22 </w:t>
            </w:r>
          </w:p>
        </w:tc>
        <w:tc>
          <w:tcPr>
            <w:tcW w:w="1456" w:type="dxa"/>
            <w:tcBorders/>
            <w:vAlign w:val="center"/>
          </w:tcPr>
          <w:p>
            <w:pPr>
              <w:pStyle w:val="TableContents"/>
              <w:bidi w:val="0"/>
              <w:spacing w:before="0" w:after="283"/>
              <w:jc w:val="left"/>
              <w:rPr/>
            </w:pPr>
            <w:r>
              <w:rPr/>
              <w:t xml:space="preserve">Crestone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Sangre de Cristo Range </w:t>
            </w:r>
          </w:p>
        </w:tc>
        <w:tc>
          <w:tcPr>
            <w:tcW w:w="2386" w:type="dxa"/>
            <w:tcBorders/>
            <w:vAlign w:val="center"/>
          </w:tcPr>
          <w:p>
            <w:pPr>
              <w:pStyle w:val="TableContents"/>
              <w:bidi w:val="0"/>
              <w:spacing w:before="0" w:after="283"/>
              <w:jc w:val="left"/>
              <w:rPr/>
            </w:pPr>
            <w:r>
              <w:rPr/>
              <w:t xml:space="preserve">7003435857200000000 ♠ 14,300 ft 4359 m </w:t>
            </w:r>
          </w:p>
        </w:tc>
        <w:tc>
          <w:tcPr>
            <w:tcW w:w="2386" w:type="dxa"/>
            <w:tcBorders/>
            <w:vAlign w:val="center"/>
          </w:tcPr>
          <w:p>
            <w:pPr>
              <w:pStyle w:val="TableContents"/>
              <w:bidi w:val="0"/>
              <w:spacing w:before="0" w:after="283"/>
              <w:jc w:val="left"/>
              <w:rPr/>
            </w:pPr>
            <w:r>
              <w:rPr/>
              <w:t xml:space="preserve">7003138805900000000 ♠ 4,554 ft 1388 m </w:t>
            </w:r>
          </w:p>
        </w:tc>
        <w:tc>
          <w:tcPr>
            <w:tcW w:w="2386" w:type="dxa"/>
            <w:tcBorders/>
            <w:vAlign w:val="center"/>
          </w:tcPr>
          <w:p>
            <w:pPr>
              <w:pStyle w:val="TableContents"/>
              <w:bidi w:val="0"/>
              <w:spacing w:before="0" w:after="283"/>
              <w:jc w:val="left"/>
              <w:rPr/>
            </w:pPr>
            <w:r>
              <w:rPr/>
              <w:t xml:space="preserve">7004440400000000000 ♠ 27.4 mi 44.0 km </w:t>
            </w:r>
          </w:p>
        </w:tc>
        <w:tc>
          <w:tcPr>
            <w:tcW w:w="1576" w:type="dxa"/>
            <w:tcBorders/>
            <w:vAlign w:val="center"/>
          </w:tcPr>
          <w:p>
            <w:pPr>
              <w:pStyle w:val="TableContents"/>
              <w:bidi w:val="0"/>
              <w:spacing w:before="0" w:after="283"/>
              <w:jc w:val="left"/>
              <w:rPr/>
            </w:pPr>
            <w:r>
              <w:rPr/>
              <w:t xml:space="preserve">37 ° 58 ′ 01''' N 105 ° 35 ′ 08''' W </w:t>
            </w:r>
            <w:r>
              <w:rPr/>
              <w:t xml:space="preserve">/ </w:t>
            </w:r>
            <w:r>
              <w:rPr/>
              <w:t xml:space="preserve">37.9669 ° N 105.5855 ° W </w:t>
            </w:r>
            <w:r>
              <w:rPr/>
              <w:t xml:space="preserve">/ 37.9669;-105.5855 </w:t>
            </w:r>
            <w:r>
              <w:rPr/>
              <w:t xml:space="preserve">(</w:t>
            </w:r>
            <w:r>
              <w:rPr/>
              <w:t xml:space="preserve">Crestone Peak) (Crestone Peak) </w:t>
            </w:r>
          </w:p>
        </w:tc>
      </w:tr>
      <w:tr>
        <w:trPr/>
        <w:tc>
          <w:tcPr>
            <w:tcW w:w="916" w:type="dxa"/>
            <w:tcBorders/>
            <w:vAlign w:val="center"/>
          </w:tcPr>
          <w:p>
            <w:pPr>
              <w:pStyle w:val="TableContents"/>
              <w:bidi w:val="0"/>
              <w:spacing w:before="0" w:after="283"/>
              <w:jc w:val="left"/>
              <w:rPr/>
            </w:pPr>
            <w:r>
              <w:rPr/>
              <w:t xml:space="preserve">23 </w:t>
            </w:r>
          </w:p>
        </w:tc>
        <w:tc>
          <w:tcPr>
            <w:tcW w:w="1456" w:type="dxa"/>
            <w:tcBorders/>
            <w:vAlign w:val="center"/>
          </w:tcPr>
          <w:p>
            <w:pPr>
              <w:pStyle w:val="TableContents"/>
              <w:bidi w:val="0"/>
              <w:spacing w:before="0" w:after="283"/>
              <w:jc w:val="left"/>
              <w:rPr/>
            </w:pPr>
            <w:r>
              <w:rPr/>
              <w:t xml:space="preserve">Mount Lincoln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Hyttynen Range </w:t>
            </w:r>
          </w:p>
        </w:tc>
        <w:tc>
          <w:tcPr>
            <w:tcW w:w="2386" w:type="dxa"/>
            <w:tcBorders/>
            <w:vAlign w:val="center"/>
          </w:tcPr>
          <w:p>
            <w:pPr>
              <w:pStyle w:val="TableContents"/>
              <w:bidi w:val="0"/>
              <w:spacing w:before="0" w:after="283"/>
              <w:jc w:val="left"/>
              <w:rPr/>
            </w:pPr>
            <w:r>
              <w:rPr/>
              <w:t xml:space="preserve">7003435650000000000 ♠ 14,293 ft 4356.5 m </w:t>
            </w:r>
          </w:p>
        </w:tc>
        <w:tc>
          <w:tcPr>
            <w:tcW w:w="2386" w:type="dxa"/>
            <w:tcBorders/>
            <w:vAlign w:val="center"/>
          </w:tcPr>
          <w:p>
            <w:pPr>
              <w:pStyle w:val="TableContents"/>
              <w:bidi w:val="0"/>
              <w:spacing w:before="0" w:after="283"/>
              <w:jc w:val="left"/>
              <w:rPr/>
            </w:pPr>
            <w:r>
              <w:rPr/>
              <w:t xml:space="preserve">7003117714000000000 ♠ 3,862 ft 1177 m </w:t>
            </w:r>
          </w:p>
        </w:tc>
        <w:tc>
          <w:tcPr>
            <w:tcW w:w="2386" w:type="dxa"/>
            <w:tcBorders/>
            <w:vAlign w:val="center"/>
          </w:tcPr>
          <w:p>
            <w:pPr>
              <w:pStyle w:val="TableContents"/>
              <w:bidi w:val="0"/>
              <w:spacing w:before="0" w:after="283"/>
              <w:jc w:val="left"/>
              <w:rPr/>
            </w:pPr>
            <w:r>
              <w:rPr/>
              <w:t xml:space="preserve">7004362200000000000 ♠ 22.5 mi 36.2 km </w:t>
            </w:r>
          </w:p>
        </w:tc>
        <w:tc>
          <w:tcPr>
            <w:tcW w:w="1576" w:type="dxa"/>
            <w:tcBorders/>
            <w:vAlign w:val="center"/>
          </w:tcPr>
          <w:p>
            <w:pPr>
              <w:pStyle w:val="TableContents"/>
              <w:bidi w:val="0"/>
              <w:spacing w:before="0" w:after="283"/>
              <w:jc w:val="left"/>
              <w:rPr/>
            </w:pPr>
            <w:r>
              <w:rPr/>
              <w:t xml:space="preserve">39 ° 21 ′ 05''' N 106 ° 06 ′ 42''' W </w:t>
            </w:r>
            <w:r>
              <w:rPr/>
              <w:t xml:space="preserve">/ </w:t>
            </w:r>
            <w:r>
              <w:rPr/>
              <w:t xml:space="preserve">39.3515 ° N 106.1116 ° W </w:t>
            </w:r>
            <w:r>
              <w:rPr/>
              <w:t xml:space="preserve">/ 39.3515;-106.1116 </w:t>
            </w:r>
            <w:r>
              <w:rPr/>
              <w:t xml:space="preserve">(</w:t>
            </w:r>
            <w:r>
              <w:rPr/>
              <w:t xml:space="preserve">Mount Lincoln) (Mount Lincoln) </w:t>
            </w:r>
          </w:p>
        </w:tc>
      </w:tr>
      <w:tr>
        <w:trPr/>
        <w:tc>
          <w:tcPr>
            <w:tcW w:w="916" w:type="dxa"/>
            <w:tcBorders/>
            <w:vAlign w:val="center"/>
          </w:tcPr>
          <w:p>
            <w:pPr>
              <w:pStyle w:val="TableContents"/>
              <w:bidi w:val="0"/>
              <w:spacing w:before="0" w:after="283"/>
              <w:jc w:val="left"/>
              <w:rPr/>
            </w:pPr>
            <w:r>
              <w:rPr/>
              <w:t xml:space="preserve">24 </w:t>
            </w:r>
          </w:p>
        </w:tc>
        <w:tc>
          <w:tcPr>
            <w:tcW w:w="1456" w:type="dxa"/>
            <w:tcBorders/>
            <w:vAlign w:val="center"/>
          </w:tcPr>
          <w:p>
            <w:pPr>
              <w:pStyle w:val="TableContents"/>
              <w:bidi w:val="0"/>
              <w:spacing w:before="0" w:after="283"/>
              <w:jc w:val="left"/>
              <w:rPr/>
            </w:pPr>
            <w:r>
              <w:rPr/>
              <w:t xml:space="preserve">Castle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Elk Mountains </w:t>
            </w:r>
          </w:p>
        </w:tc>
        <w:tc>
          <w:tcPr>
            <w:tcW w:w="2386" w:type="dxa"/>
            <w:tcBorders/>
            <w:vAlign w:val="center"/>
          </w:tcPr>
          <w:p>
            <w:pPr>
              <w:pStyle w:val="TableContents"/>
              <w:bidi w:val="0"/>
              <w:spacing w:before="0" w:after="283"/>
              <w:jc w:val="left"/>
              <w:rPr/>
            </w:pPr>
            <w:r>
              <w:rPr/>
              <w:t xml:space="preserve">7003435220000000000 ♠ 14,279 ft 4352.2 m </w:t>
            </w:r>
          </w:p>
        </w:tc>
        <w:tc>
          <w:tcPr>
            <w:tcW w:w="2386" w:type="dxa"/>
            <w:tcBorders/>
            <w:vAlign w:val="center"/>
          </w:tcPr>
          <w:p>
            <w:pPr>
              <w:pStyle w:val="TableContents"/>
              <w:bidi w:val="0"/>
              <w:spacing w:before="0" w:after="283"/>
              <w:jc w:val="left"/>
              <w:rPr/>
            </w:pPr>
            <w:r>
              <w:rPr/>
              <w:t xml:space="preserve">7002720852999900000 ♠ 2,365 ft 721 m </w:t>
            </w:r>
          </w:p>
        </w:tc>
        <w:tc>
          <w:tcPr>
            <w:tcW w:w="2386" w:type="dxa"/>
            <w:tcBorders/>
            <w:vAlign w:val="center"/>
          </w:tcPr>
          <w:p>
            <w:pPr>
              <w:pStyle w:val="TableContents"/>
              <w:bidi w:val="0"/>
              <w:spacing w:before="0" w:after="283"/>
              <w:jc w:val="left"/>
              <w:rPr/>
            </w:pPr>
            <w:r>
              <w:rPr/>
              <w:t xml:space="preserve">7004335700000000000 ♠ 20.9 mi 33.6 km </w:t>
            </w:r>
          </w:p>
        </w:tc>
        <w:tc>
          <w:tcPr>
            <w:tcW w:w="1576" w:type="dxa"/>
            <w:tcBorders/>
            <w:vAlign w:val="center"/>
          </w:tcPr>
          <w:p>
            <w:pPr>
              <w:pStyle w:val="TableContents"/>
              <w:bidi w:val="0"/>
              <w:spacing w:before="0" w:after="283"/>
              <w:jc w:val="left"/>
              <w:rPr/>
            </w:pPr>
            <w:r>
              <w:rPr/>
              <w:t xml:space="preserve">39 ° 00 ′ 35'' N 106 ° 51 ′ 41'' W </w:t>
            </w:r>
            <w:r>
              <w:rPr/>
              <w:t xml:space="preserve">/ </w:t>
            </w:r>
            <w:r>
              <w:rPr/>
              <w:t xml:space="preserve">39.0097 ° N 106.8614 ° W </w:t>
            </w:r>
            <w:r>
              <w:rPr/>
              <w:t xml:space="preserve">/ 39.0097;-106.8614 </w:t>
            </w:r>
            <w:r>
              <w:rPr/>
              <w:t xml:space="preserve">(</w:t>
            </w:r>
            <w:r>
              <w:rPr/>
              <w:t xml:space="preserve">Castle Peak) (Linnan huippu) </w:t>
            </w:r>
          </w:p>
        </w:tc>
      </w:tr>
      <w:tr>
        <w:trPr/>
        <w:tc>
          <w:tcPr>
            <w:tcW w:w="916" w:type="dxa"/>
            <w:tcBorders/>
            <w:vAlign w:val="center"/>
          </w:tcPr>
          <w:p>
            <w:pPr>
              <w:pStyle w:val="TableContents"/>
              <w:bidi w:val="0"/>
              <w:spacing w:before="0" w:after="283"/>
              <w:jc w:val="left"/>
              <w:rPr/>
            </w:pPr>
            <w:r>
              <w:rPr/>
              <w:t xml:space="preserve">25 </w:t>
            </w:r>
          </w:p>
        </w:tc>
        <w:tc>
          <w:tcPr>
            <w:tcW w:w="1456" w:type="dxa"/>
            <w:tcBorders/>
            <w:vAlign w:val="center"/>
          </w:tcPr>
          <w:p>
            <w:pPr>
              <w:pStyle w:val="TableContents"/>
              <w:bidi w:val="0"/>
              <w:spacing w:before="0" w:after="283"/>
              <w:jc w:val="left"/>
              <w:rPr/>
            </w:pPr>
            <w:r>
              <w:rPr/>
              <w:t xml:space="preserve">Grays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Front Range </w:t>
            </w:r>
          </w:p>
        </w:tc>
        <w:tc>
          <w:tcPr>
            <w:tcW w:w="2386" w:type="dxa"/>
            <w:tcBorders/>
            <w:vAlign w:val="center"/>
          </w:tcPr>
          <w:p>
            <w:pPr>
              <w:pStyle w:val="TableContents"/>
              <w:bidi w:val="0"/>
              <w:spacing w:before="0" w:after="283"/>
              <w:jc w:val="left"/>
              <w:rPr/>
            </w:pPr>
            <w:r>
              <w:rPr/>
              <w:t xml:space="preserve">7003435200000000000 ♠ 14,278 ft 4352 m </w:t>
            </w:r>
          </w:p>
        </w:tc>
        <w:tc>
          <w:tcPr>
            <w:tcW w:w="2386" w:type="dxa"/>
            <w:tcBorders/>
            <w:vAlign w:val="center"/>
          </w:tcPr>
          <w:p>
            <w:pPr>
              <w:pStyle w:val="TableContents"/>
              <w:bidi w:val="0"/>
              <w:spacing w:before="0" w:after="283"/>
              <w:jc w:val="left"/>
              <w:rPr/>
            </w:pPr>
            <w:r>
              <w:rPr/>
              <w:t xml:space="preserve">7002844298000000000 ♠ 2,770 ft 844 m </w:t>
            </w:r>
          </w:p>
        </w:tc>
        <w:tc>
          <w:tcPr>
            <w:tcW w:w="2386" w:type="dxa"/>
            <w:tcBorders/>
            <w:vAlign w:val="center"/>
          </w:tcPr>
          <w:p>
            <w:pPr>
              <w:pStyle w:val="TableContents"/>
              <w:bidi w:val="0"/>
              <w:spacing w:before="0" w:after="283"/>
              <w:jc w:val="left"/>
              <w:rPr/>
            </w:pPr>
            <w:r>
              <w:rPr/>
              <w:t xml:space="preserve">7004402400000000000 ♠ 25.0 mi 40.2 km 40.2 km </w:t>
            </w:r>
          </w:p>
        </w:tc>
        <w:tc>
          <w:tcPr>
            <w:tcW w:w="1576" w:type="dxa"/>
            <w:tcBorders/>
            <w:vAlign w:val="center"/>
          </w:tcPr>
          <w:p>
            <w:pPr>
              <w:pStyle w:val="TableContents"/>
              <w:bidi w:val="0"/>
              <w:spacing w:before="0" w:after="283"/>
              <w:jc w:val="left"/>
              <w:rPr/>
            </w:pPr>
            <w:r>
              <w:rPr/>
              <w:t xml:space="preserve">39 ° 38 ′ 02''' N 105 ° 49 ′ 03''' W </w:t>
            </w:r>
            <w:r>
              <w:rPr/>
              <w:t xml:space="preserve">/ </w:t>
            </w:r>
            <w:r>
              <w:rPr/>
              <w:t xml:space="preserve">39.6339 ° N 105.8176 ° W </w:t>
            </w:r>
            <w:r>
              <w:rPr/>
              <w:t xml:space="preserve">/ 39.6339;-105.8176 </w:t>
            </w:r>
            <w:r>
              <w:rPr/>
              <w:t xml:space="preserve">(</w:t>
            </w:r>
            <w:r>
              <w:rPr/>
              <w:t xml:space="preserve">Grays Peak) (Grays Peak) </w:t>
            </w:r>
          </w:p>
        </w:tc>
      </w:tr>
      <w:tr>
        <w:trPr/>
        <w:tc>
          <w:tcPr>
            <w:tcW w:w="916" w:type="dxa"/>
            <w:tcBorders/>
            <w:vAlign w:val="center"/>
          </w:tcPr>
          <w:p>
            <w:pPr>
              <w:pStyle w:val="TableContents"/>
              <w:bidi w:val="0"/>
              <w:spacing w:before="0" w:after="283"/>
              <w:jc w:val="left"/>
              <w:rPr/>
            </w:pPr>
            <w:r>
              <w:rPr/>
              <w:t xml:space="preserve">26 </w:t>
            </w:r>
          </w:p>
        </w:tc>
        <w:tc>
          <w:tcPr>
            <w:tcW w:w="1456" w:type="dxa"/>
            <w:tcBorders/>
            <w:vAlign w:val="center"/>
          </w:tcPr>
          <w:p>
            <w:pPr>
              <w:pStyle w:val="TableContents"/>
              <w:bidi w:val="0"/>
              <w:spacing w:before="0" w:after="283"/>
              <w:jc w:val="left"/>
              <w:rPr/>
            </w:pPr>
            <w:r>
              <w:rPr/>
              <w:t xml:space="preserve">Mount Antero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Sawatch Range </w:t>
            </w:r>
          </w:p>
        </w:tc>
        <w:tc>
          <w:tcPr>
            <w:tcW w:w="2386" w:type="dxa"/>
            <w:tcBorders/>
            <w:vAlign w:val="center"/>
          </w:tcPr>
          <w:p>
            <w:pPr>
              <w:pStyle w:val="TableContents"/>
              <w:bidi w:val="0"/>
              <w:spacing w:before="0" w:after="283"/>
              <w:jc w:val="left"/>
              <w:rPr/>
            </w:pPr>
            <w:r>
              <w:rPr/>
              <w:t xml:space="preserve">7003435140000099999 ♠ 14,276 ft 4351.4 m </w:t>
            </w:r>
          </w:p>
        </w:tc>
        <w:tc>
          <w:tcPr>
            <w:tcW w:w="2386" w:type="dxa"/>
            <w:tcBorders/>
            <w:vAlign w:val="center"/>
          </w:tcPr>
          <w:p>
            <w:pPr>
              <w:pStyle w:val="TableContents"/>
              <w:bidi w:val="0"/>
              <w:spacing w:before="0" w:after="283"/>
              <w:jc w:val="left"/>
              <w:rPr/>
            </w:pPr>
            <w:r>
              <w:rPr/>
              <w:t xml:space="preserve">7002762916000000000 ♠ 2,503 ft 763 m </w:t>
            </w:r>
          </w:p>
        </w:tc>
        <w:tc>
          <w:tcPr>
            <w:tcW w:w="2386" w:type="dxa"/>
            <w:tcBorders/>
            <w:vAlign w:val="center"/>
          </w:tcPr>
          <w:p>
            <w:pPr>
              <w:pStyle w:val="TableContents"/>
              <w:bidi w:val="0"/>
              <w:spacing w:before="0" w:after="283"/>
              <w:jc w:val="left"/>
              <w:rPr/>
            </w:pPr>
            <w:r>
              <w:rPr/>
              <w:t xml:space="preserve">7004284400000000000 ♠ 17.67 mi 28.4 km 28.4 km </w:t>
            </w:r>
          </w:p>
        </w:tc>
        <w:tc>
          <w:tcPr>
            <w:tcW w:w="1576" w:type="dxa"/>
            <w:tcBorders/>
            <w:vAlign w:val="center"/>
          </w:tcPr>
          <w:p>
            <w:pPr>
              <w:pStyle w:val="TableContents"/>
              <w:bidi w:val="0"/>
              <w:spacing w:before="0" w:after="283"/>
              <w:jc w:val="left"/>
              <w:rPr/>
            </w:pPr>
            <w:r>
              <w:rPr/>
              <w:t xml:space="preserve">38 ° 40 ′ 27''' N 106 ° 14 ′ 46''' W </w:t>
            </w:r>
            <w:r>
              <w:rPr/>
              <w:t xml:space="preserve">/ </w:t>
            </w:r>
            <w:r>
              <w:rPr/>
              <w:t xml:space="preserve">38.6741 ° N 106.2462 ° W </w:t>
            </w:r>
            <w:r>
              <w:rPr/>
              <w:t xml:space="preserve">/ 38.6741;-106.2462 </w:t>
            </w:r>
            <w:r>
              <w:rPr/>
              <w:t xml:space="preserve">(</w:t>
            </w:r>
            <w:r>
              <w:rPr/>
              <w:t xml:space="preserve">Mount Antero) </w:t>
            </w:r>
          </w:p>
        </w:tc>
      </w:tr>
      <w:tr>
        <w:trPr/>
        <w:tc>
          <w:tcPr>
            <w:tcW w:w="916" w:type="dxa"/>
            <w:tcBorders/>
            <w:vAlign w:val="center"/>
          </w:tcPr>
          <w:p>
            <w:pPr>
              <w:pStyle w:val="TableContents"/>
              <w:bidi w:val="0"/>
              <w:spacing w:before="0" w:after="283"/>
              <w:jc w:val="left"/>
              <w:rPr/>
            </w:pPr>
            <w:r>
              <w:rPr/>
              <w:t xml:space="preserve">27 </w:t>
            </w:r>
          </w:p>
        </w:tc>
        <w:tc>
          <w:tcPr>
            <w:tcW w:w="1456" w:type="dxa"/>
            <w:tcBorders/>
            <w:vAlign w:val="center"/>
          </w:tcPr>
          <w:p>
            <w:pPr>
              <w:pStyle w:val="TableContents"/>
              <w:bidi w:val="0"/>
              <w:spacing w:before="0" w:after="283"/>
              <w:jc w:val="left"/>
              <w:rPr/>
            </w:pPr>
            <w:r>
              <w:rPr/>
              <w:t xml:space="preserve">Mount Evans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Front Range </w:t>
            </w:r>
          </w:p>
        </w:tc>
        <w:tc>
          <w:tcPr>
            <w:tcW w:w="2386" w:type="dxa"/>
            <w:tcBorders/>
            <w:vAlign w:val="center"/>
          </w:tcPr>
          <w:p>
            <w:pPr>
              <w:pStyle w:val="TableContents"/>
              <w:bidi w:val="0"/>
              <w:spacing w:before="0" w:after="283"/>
              <w:jc w:val="left"/>
              <w:rPr/>
            </w:pPr>
            <w:r>
              <w:rPr/>
              <w:t xml:space="preserve">7003434979800000000 ♠ 14 271 ft 4350 m </w:t>
            </w:r>
          </w:p>
        </w:tc>
        <w:tc>
          <w:tcPr>
            <w:tcW w:w="2386" w:type="dxa"/>
            <w:tcBorders/>
            <w:vAlign w:val="center"/>
          </w:tcPr>
          <w:p>
            <w:pPr>
              <w:pStyle w:val="TableContents"/>
              <w:bidi w:val="0"/>
              <w:spacing w:before="0" w:after="283"/>
              <w:jc w:val="left"/>
              <w:rPr/>
            </w:pPr>
            <w:r>
              <w:rPr/>
              <w:t xml:space="preserve">7002844269000000000 ♠ 2,770 ft 844 m </w:t>
            </w:r>
          </w:p>
        </w:tc>
        <w:tc>
          <w:tcPr>
            <w:tcW w:w="2386" w:type="dxa"/>
            <w:tcBorders/>
            <w:vAlign w:val="center"/>
          </w:tcPr>
          <w:p>
            <w:pPr>
              <w:pStyle w:val="TableContents"/>
              <w:bidi w:val="0"/>
              <w:spacing w:before="0" w:after="283"/>
              <w:jc w:val="left"/>
              <w:rPr/>
            </w:pPr>
            <w:r>
              <w:rPr/>
              <w:t xml:space="preserve">7004157600000000000 ♠ 9.79 mi 15.76 km </w:t>
            </w:r>
          </w:p>
        </w:tc>
        <w:tc>
          <w:tcPr>
            <w:tcW w:w="1576" w:type="dxa"/>
            <w:tcBorders/>
            <w:vAlign w:val="center"/>
          </w:tcPr>
          <w:p>
            <w:pPr>
              <w:pStyle w:val="TableContents"/>
              <w:bidi w:val="0"/>
              <w:spacing w:before="0" w:after="283"/>
              <w:jc w:val="left"/>
              <w:rPr/>
            </w:pPr>
            <w:r>
              <w:rPr/>
              <w:t xml:space="preserve">39 ° 35 ′ 18''' N 105 ° 38 ′ 38''' W </w:t>
            </w:r>
            <w:r>
              <w:rPr/>
              <w:t xml:space="preserve">/ </w:t>
            </w:r>
            <w:r>
              <w:rPr/>
              <w:t xml:space="preserve">39.5883 ° N 105.6438 ° W </w:t>
            </w:r>
            <w:r>
              <w:rPr/>
              <w:t xml:space="preserve">/ 39.5883;-105.6438 </w:t>
            </w:r>
            <w:r>
              <w:rPr/>
              <w:t xml:space="preserve">(</w:t>
            </w:r>
            <w:r>
              <w:rPr/>
              <w:t xml:space="preserve">Mount Evans) (Mount Evans) </w:t>
            </w:r>
          </w:p>
        </w:tc>
      </w:tr>
      <w:tr>
        <w:trPr/>
        <w:tc>
          <w:tcPr>
            <w:tcW w:w="916" w:type="dxa"/>
            <w:tcBorders/>
            <w:vAlign w:val="center"/>
          </w:tcPr>
          <w:p>
            <w:pPr>
              <w:pStyle w:val="TableContents"/>
              <w:bidi w:val="0"/>
              <w:spacing w:before="0" w:after="283"/>
              <w:jc w:val="left"/>
              <w:rPr/>
            </w:pPr>
            <w:r>
              <w:rPr/>
              <w:t xml:space="preserve">28 </w:t>
            </w:r>
          </w:p>
        </w:tc>
        <w:tc>
          <w:tcPr>
            <w:tcW w:w="1456" w:type="dxa"/>
            <w:tcBorders/>
            <w:vAlign w:val="center"/>
          </w:tcPr>
          <w:p>
            <w:pPr>
              <w:pStyle w:val="TableContents"/>
              <w:bidi w:val="0"/>
              <w:spacing w:before="0" w:after="283"/>
              <w:jc w:val="left"/>
              <w:rPr/>
            </w:pPr>
            <w:r>
              <w:rPr/>
              <w:t xml:space="preserve">Longs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Front Range </w:t>
            </w:r>
          </w:p>
        </w:tc>
        <w:tc>
          <w:tcPr>
            <w:tcW w:w="2386" w:type="dxa"/>
            <w:tcBorders/>
            <w:vAlign w:val="center"/>
          </w:tcPr>
          <w:p>
            <w:pPr>
              <w:pStyle w:val="TableContents"/>
              <w:bidi w:val="0"/>
              <w:spacing w:before="0" w:after="283"/>
              <w:jc w:val="left"/>
              <w:rPr/>
            </w:pPr>
            <w:r>
              <w:rPr/>
              <w:t xml:space="preserve">7003434600000000000 ♠ 14,259 ft 4346 m </w:t>
            </w:r>
          </w:p>
        </w:tc>
        <w:tc>
          <w:tcPr>
            <w:tcW w:w="2386" w:type="dxa"/>
            <w:tcBorders/>
            <w:vAlign w:val="center"/>
          </w:tcPr>
          <w:p>
            <w:pPr>
              <w:pStyle w:val="TableContents"/>
              <w:bidi w:val="0"/>
              <w:spacing w:before="0" w:after="283"/>
              <w:jc w:val="left"/>
              <w:rPr/>
            </w:pPr>
            <w:r>
              <w:rPr/>
              <w:t xml:space="preserve">7002896114000000000 ♠ 2 940 jalkaa 896 m </w:t>
            </w:r>
          </w:p>
        </w:tc>
        <w:tc>
          <w:tcPr>
            <w:tcW w:w="2386" w:type="dxa"/>
            <w:tcBorders/>
            <w:vAlign w:val="center"/>
          </w:tcPr>
          <w:p>
            <w:pPr>
              <w:pStyle w:val="TableContents"/>
              <w:bidi w:val="0"/>
              <w:spacing w:before="0" w:after="283"/>
              <w:jc w:val="left"/>
              <w:rPr/>
            </w:pPr>
            <w:r>
              <w:rPr/>
              <w:t xml:space="preserve">7004701800000000000 ♠ 43.6 mi 70.2 km </w:t>
            </w:r>
          </w:p>
        </w:tc>
        <w:tc>
          <w:tcPr>
            <w:tcW w:w="1576" w:type="dxa"/>
            <w:tcBorders/>
            <w:vAlign w:val="center"/>
          </w:tcPr>
          <w:p>
            <w:pPr>
              <w:pStyle w:val="TableContents"/>
              <w:bidi w:val="0"/>
              <w:spacing w:before="0" w:after="283"/>
              <w:jc w:val="left"/>
              <w:rPr/>
            </w:pPr>
            <w:r>
              <w:rPr/>
              <w:t xml:space="preserve">40 ° 15 ′ 18'' N 105 ° 36 ′ 54'' W </w:t>
            </w:r>
            <w:r>
              <w:rPr/>
              <w:t xml:space="preserve">/ </w:t>
            </w:r>
            <w:r>
              <w:rPr/>
              <w:t xml:space="preserve">40.2550 ° N 105.6151 ° W </w:t>
            </w:r>
            <w:r>
              <w:rPr/>
              <w:t xml:space="preserve">/ 40.2550;-105.6151 </w:t>
            </w:r>
            <w:r>
              <w:rPr/>
              <w:t xml:space="preserve">(</w:t>
            </w:r>
            <w:r>
              <w:rPr/>
              <w:t xml:space="preserve">Longs Peak) (Longs Peak) </w:t>
            </w:r>
          </w:p>
        </w:tc>
      </w:tr>
      <w:tr>
        <w:trPr/>
        <w:tc>
          <w:tcPr>
            <w:tcW w:w="916" w:type="dxa"/>
            <w:tcBorders/>
            <w:vAlign w:val="center"/>
          </w:tcPr>
          <w:p>
            <w:pPr>
              <w:pStyle w:val="TableContents"/>
              <w:bidi w:val="0"/>
              <w:spacing w:before="0" w:after="283"/>
              <w:jc w:val="left"/>
              <w:rPr/>
            </w:pPr>
            <w:r>
              <w:rPr/>
              <w:t xml:space="preserve">29 </w:t>
            </w:r>
          </w:p>
        </w:tc>
        <w:tc>
          <w:tcPr>
            <w:tcW w:w="1456" w:type="dxa"/>
            <w:tcBorders/>
            <w:vAlign w:val="center"/>
          </w:tcPr>
          <w:p>
            <w:pPr>
              <w:pStyle w:val="TableContents"/>
              <w:bidi w:val="0"/>
              <w:spacing w:before="0" w:after="283"/>
              <w:jc w:val="left"/>
              <w:rPr/>
            </w:pPr>
            <w:r>
              <w:rPr/>
              <w:t xml:space="preserve">Mount Wilson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Miguelin vuoret </w:t>
            </w:r>
          </w:p>
        </w:tc>
        <w:tc>
          <w:tcPr>
            <w:tcW w:w="2386" w:type="dxa"/>
            <w:tcBorders/>
            <w:vAlign w:val="center"/>
          </w:tcPr>
          <w:p>
            <w:pPr>
              <w:pStyle w:val="TableContents"/>
              <w:bidi w:val="0"/>
              <w:spacing w:before="0" w:after="283"/>
              <w:jc w:val="left"/>
              <w:rPr/>
            </w:pPr>
            <w:r>
              <w:rPr/>
              <w:t xml:space="preserve">7003434408900000000 ♠ 14,252 ft 4344 m </w:t>
            </w:r>
          </w:p>
        </w:tc>
        <w:tc>
          <w:tcPr>
            <w:tcW w:w="2386" w:type="dxa"/>
            <w:tcBorders/>
            <w:vAlign w:val="center"/>
          </w:tcPr>
          <w:p>
            <w:pPr>
              <w:pStyle w:val="TableContents"/>
              <w:bidi w:val="0"/>
              <w:spacing w:before="0" w:after="283"/>
              <w:jc w:val="left"/>
              <w:rPr/>
            </w:pPr>
            <w:r>
              <w:rPr/>
              <w:t xml:space="preserve">7003122651800000000 ♠ 4,024 ft 1227 m </w:t>
            </w:r>
          </w:p>
        </w:tc>
        <w:tc>
          <w:tcPr>
            <w:tcW w:w="2386" w:type="dxa"/>
            <w:tcBorders/>
            <w:vAlign w:val="center"/>
          </w:tcPr>
          <w:p>
            <w:pPr>
              <w:pStyle w:val="TableContents"/>
              <w:bidi w:val="0"/>
              <w:spacing w:before="0" w:after="283"/>
              <w:jc w:val="left"/>
              <w:rPr/>
            </w:pPr>
            <w:r>
              <w:rPr/>
              <w:t xml:space="preserve">7004531300000000000 ♠ 33.0 mi 53.1 km </w:t>
            </w:r>
          </w:p>
        </w:tc>
        <w:tc>
          <w:tcPr>
            <w:tcW w:w="1576" w:type="dxa"/>
            <w:tcBorders/>
            <w:vAlign w:val="center"/>
          </w:tcPr>
          <w:p>
            <w:pPr>
              <w:pStyle w:val="TableContents"/>
              <w:bidi w:val="0"/>
              <w:spacing w:before="0" w:after="283"/>
              <w:jc w:val="left"/>
              <w:rPr/>
            </w:pPr>
            <w:r>
              <w:rPr/>
              <w:t xml:space="preserve">37 ° 50 ′ 21'' N 107 ° 59 ′ 30'' W </w:t>
            </w:r>
            <w:r>
              <w:rPr/>
              <w:t xml:space="preserve">/ </w:t>
            </w:r>
            <w:r>
              <w:rPr/>
              <w:t xml:space="preserve">37.8391 ° N 107.9916 ° W </w:t>
            </w:r>
            <w:r>
              <w:rPr/>
              <w:t xml:space="preserve">/ 37.8391;-107.9916 </w:t>
            </w:r>
            <w:r>
              <w:rPr/>
              <w:t xml:space="preserve">(</w:t>
            </w:r>
            <w:r>
              <w:rPr/>
              <w:t xml:space="preserve">Mount Wilson) (Mount Wilson) </w:t>
            </w:r>
          </w:p>
        </w:tc>
      </w:tr>
      <w:tr>
        <w:trPr/>
        <w:tc>
          <w:tcPr>
            <w:tcW w:w="916" w:type="dxa"/>
            <w:tcBorders/>
            <w:vAlign w:val="center"/>
          </w:tcPr>
          <w:p>
            <w:pPr>
              <w:pStyle w:val="TableContents"/>
              <w:bidi w:val="0"/>
              <w:spacing w:before="0" w:after="283"/>
              <w:jc w:val="left"/>
              <w:rPr/>
            </w:pPr>
            <w:r>
              <w:rPr/>
              <w:t xml:space="preserve">30 </w:t>
            </w:r>
          </w:p>
        </w:tc>
        <w:tc>
          <w:tcPr>
            <w:tcW w:w="1456" w:type="dxa"/>
            <w:tcBorders/>
            <w:vAlign w:val="center"/>
          </w:tcPr>
          <w:p>
            <w:pPr>
              <w:pStyle w:val="TableContents"/>
              <w:bidi w:val="0"/>
              <w:spacing w:before="0" w:after="283"/>
              <w:jc w:val="left"/>
              <w:rPr/>
            </w:pPr>
            <w:r>
              <w:rPr/>
              <w:t xml:space="preserve">White Mountain Peak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Valkoiset vuoret </w:t>
            </w:r>
          </w:p>
        </w:tc>
        <w:tc>
          <w:tcPr>
            <w:tcW w:w="2386" w:type="dxa"/>
            <w:tcBorders/>
            <w:vAlign w:val="center"/>
          </w:tcPr>
          <w:p>
            <w:pPr>
              <w:pStyle w:val="TableContents"/>
              <w:bidi w:val="0"/>
              <w:spacing w:before="0" w:after="283"/>
              <w:jc w:val="left"/>
              <w:rPr/>
            </w:pPr>
            <w:r>
              <w:rPr/>
              <w:t xml:space="preserve">7003434400000000000 ♠ 14,252 ft 4344.0 m </w:t>
            </w:r>
          </w:p>
        </w:tc>
        <w:tc>
          <w:tcPr>
            <w:tcW w:w="2386" w:type="dxa"/>
            <w:tcBorders/>
            <w:vAlign w:val="center"/>
          </w:tcPr>
          <w:p>
            <w:pPr>
              <w:pStyle w:val="TableContents"/>
              <w:bidi w:val="0"/>
              <w:spacing w:before="0" w:after="283"/>
              <w:jc w:val="left"/>
              <w:rPr/>
            </w:pPr>
            <w:r>
              <w:rPr/>
              <w:t xml:space="preserve">7003219334500099999 ♠ 7 196 ft 2193 m </w:t>
            </w:r>
          </w:p>
        </w:tc>
        <w:tc>
          <w:tcPr>
            <w:tcW w:w="2386" w:type="dxa"/>
            <w:tcBorders/>
            <w:vAlign w:val="center"/>
          </w:tcPr>
          <w:p>
            <w:pPr>
              <w:pStyle w:val="TableContents"/>
              <w:bidi w:val="0"/>
              <w:spacing w:before="0" w:after="283"/>
              <w:jc w:val="left"/>
              <w:rPr/>
            </w:pPr>
            <w:r>
              <w:rPr/>
              <w:t xml:space="preserve">7005108550000000000 ♠ 67.4 mi 108.6 km </w:t>
            </w:r>
          </w:p>
        </w:tc>
        <w:tc>
          <w:tcPr>
            <w:tcW w:w="1576" w:type="dxa"/>
            <w:tcBorders/>
            <w:vAlign w:val="center"/>
          </w:tcPr>
          <w:p>
            <w:pPr>
              <w:pStyle w:val="TableContents"/>
              <w:bidi w:val="0"/>
              <w:spacing w:before="0" w:after="283"/>
              <w:jc w:val="left"/>
              <w:rPr/>
            </w:pPr>
            <w:r>
              <w:rPr/>
              <w:t xml:space="preserve">37 ° 38 ′ 03''' N 118 ° 15 ′ 21'' W </w:t>
            </w:r>
            <w:r>
              <w:rPr/>
              <w:t xml:space="preserve">/ </w:t>
            </w:r>
            <w:r>
              <w:rPr/>
              <w:t xml:space="preserve">37.6341 ° N 118.2557 ° W </w:t>
            </w:r>
            <w:r>
              <w:rPr/>
              <w:t xml:space="preserve">/ 37.6341;-118.2557 </w:t>
            </w:r>
            <w:r>
              <w:rPr/>
              <w:t xml:space="preserve">(</w:t>
            </w:r>
            <w:r>
              <w:rPr/>
              <w:t xml:space="preserve">White Mountain Peak) (White Mountain Peak) </w:t>
            </w:r>
          </w:p>
        </w:tc>
      </w:tr>
      <w:tr>
        <w:trPr/>
        <w:tc>
          <w:tcPr>
            <w:tcW w:w="916" w:type="dxa"/>
            <w:tcBorders/>
            <w:vAlign w:val="center"/>
          </w:tcPr>
          <w:p>
            <w:pPr>
              <w:pStyle w:val="TableContents"/>
              <w:bidi w:val="0"/>
              <w:spacing w:before="0" w:after="283"/>
              <w:jc w:val="left"/>
              <w:rPr/>
            </w:pPr>
            <w:r>
              <w:rPr/>
              <w:t xml:space="preserve">31 </w:t>
            </w:r>
          </w:p>
        </w:tc>
        <w:tc>
          <w:tcPr>
            <w:tcW w:w="1456" w:type="dxa"/>
            <w:tcBorders/>
            <w:vAlign w:val="center"/>
          </w:tcPr>
          <w:p>
            <w:pPr>
              <w:pStyle w:val="TableContents"/>
              <w:bidi w:val="0"/>
              <w:spacing w:before="0" w:after="283"/>
              <w:jc w:val="left"/>
              <w:rPr/>
            </w:pPr>
            <w:r>
              <w:rPr/>
              <w:t xml:space="preserve">Pohjois-Palisade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7003434283000000000 ♠ 14,248 ft 4343 m </w:t>
            </w:r>
          </w:p>
        </w:tc>
        <w:tc>
          <w:tcPr>
            <w:tcW w:w="2386" w:type="dxa"/>
            <w:tcBorders/>
            <w:vAlign w:val="center"/>
          </w:tcPr>
          <w:p>
            <w:pPr>
              <w:pStyle w:val="TableContents"/>
              <w:bidi w:val="0"/>
              <w:spacing w:before="0" w:after="283"/>
              <w:jc w:val="left"/>
              <w:rPr/>
            </w:pPr>
            <w:r>
              <w:rPr/>
              <w:t xml:space="preserve">7002882093000000000 ♠ 2,894 ft 882 m </w:t>
            </w:r>
          </w:p>
        </w:tc>
        <w:tc>
          <w:tcPr>
            <w:tcW w:w="2386" w:type="dxa"/>
            <w:tcBorders/>
            <w:vAlign w:val="center"/>
          </w:tcPr>
          <w:p>
            <w:pPr>
              <w:pStyle w:val="TableContents"/>
              <w:bidi w:val="0"/>
              <w:spacing w:before="0" w:after="283"/>
              <w:jc w:val="left"/>
              <w:rPr/>
            </w:pPr>
            <w:r>
              <w:rPr/>
              <w:t xml:space="preserve">7004517600000000000 ♠ 32.2 mi 51.8 km </w:t>
            </w:r>
          </w:p>
        </w:tc>
        <w:tc>
          <w:tcPr>
            <w:tcW w:w="1576" w:type="dxa"/>
            <w:tcBorders/>
            <w:vAlign w:val="center"/>
          </w:tcPr>
          <w:p>
            <w:pPr>
              <w:pStyle w:val="TableContents"/>
              <w:bidi w:val="0"/>
              <w:spacing w:before="0" w:after="283"/>
              <w:jc w:val="left"/>
              <w:rPr/>
            </w:pPr>
            <w:r>
              <w:rPr/>
              <w:t xml:space="preserve">37 ° 05 ′ 39'' N 118 ° 30 ′ 52'' W </w:t>
            </w:r>
            <w:r>
              <w:rPr/>
              <w:t xml:space="preserve">/ </w:t>
            </w:r>
            <w:r>
              <w:rPr/>
              <w:t xml:space="preserve">37.0943 ° N 118.5145 ° W </w:t>
            </w:r>
            <w:r>
              <w:rPr/>
              <w:t xml:space="preserve">/ 37.0943;-118.5145 </w:t>
            </w:r>
            <w:r>
              <w:rPr/>
              <w:t xml:space="preserve">(</w:t>
            </w:r>
            <w:r>
              <w:rPr/>
              <w:t xml:space="preserve">North Palisade) </w:t>
            </w:r>
          </w:p>
        </w:tc>
      </w:tr>
      <w:tr>
        <w:trPr/>
        <w:tc>
          <w:tcPr>
            <w:tcW w:w="916" w:type="dxa"/>
            <w:tcBorders/>
            <w:vAlign w:val="center"/>
          </w:tcPr>
          <w:p>
            <w:pPr>
              <w:pStyle w:val="TableContents"/>
              <w:bidi w:val="0"/>
              <w:spacing w:before="0" w:after="283"/>
              <w:jc w:val="left"/>
              <w:rPr/>
            </w:pPr>
            <w:r>
              <w:rPr/>
              <w:t xml:space="preserve">32 </w:t>
            </w:r>
          </w:p>
        </w:tc>
        <w:tc>
          <w:tcPr>
            <w:tcW w:w="1456" w:type="dxa"/>
            <w:tcBorders/>
            <w:vAlign w:val="center"/>
          </w:tcPr>
          <w:p>
            <w:pPr>
              <w:pStyle w:val="TableContents"/>
              <w:bidi w:val="0"/>
              <w:spacing w:before="0" w:after="283"/>
              <w:jc w:val="left"/>
              <w:rPr/>
            </w:pPr>
            <w:r>
              <w:rPr/>
              <w:t xml:space="preserve">Mount Princeton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Sawatch Range </w:t>
            </w:r>
          </w:p>
        </w:tc>
        <w:tc>
          <w:tcPr>
            <w:tcW w:w="2386" w:type="dxa"/>
            <w:tcBorders/>
            <w:vAlign w:val="center"/>
          </w:tcPr>
          <w:p>
            <w:pPr>
              <w:pStyle w:val="TableContents"/>
              <w:bidi w:val="0"/>
              <w:spacing w:before="0" w:after="283"/>
              <w:jc w:val="left"/>
              <w:rPr/>
            </w:pPr>
            <w:r>
              <w:rPr/>
              <w:t xml:space="preserve">7003432930000000000 ♠ 14,204 ft 4329.3 m </w:t>
            </w:r>
          </w:p>
        </w:tc>
        <w:tc>
          <w:tcPr>
            <w:tcW w:w="2386" w:type="dxa"/>
            <w:tcBorders/>
            <w:vAlign w:val="center"/>
          </w:tcPr>
          <w:p>
            <w:pPr>
              <w:pStyle w:val="TableContents"/>
              <w:bidi w:val="0"/>
              <w:spacing w:before="0" w:after="283"/>
              <w:jc w:val="left"/>
              <w:rPr/>
            </w:pPr>
            <w:r>
              <w:rPr/>
              <w:t xml:space="preserve">7002663551000000000 ♠ 2,177 ft 664 m </w:t>
            </w:r>
          </w:p>
        </w:tc>
        <w:tc>
          <w:tcPr>
            <w:tcW w:w="2386" w:type="dxa"/>
            <w:tcBorders/>
            <w:vAlign w:val="center"/>
          </w:tcPr>
          <w:p>
            <w:pPr>
              <w:pStyle w:val="TableContents"/>
              <w:bidi w:val="0"/>
              <w:spacing w:before="0" w:after="283"/>
              <w:jc w:val="left"/>
              <w:rPr/>
            </w:pPr>
            <w:r>
              <w:rPr/>
              <w:t xml:space="preserve">70038360000000000000000 ♠ 5.19 mi 8.36 km </w:t>
            </w:r>
          </w:p>
        </w:tc>
        <w:tc>
          <w:tcPr>
            <w:tcW w:w="1576" w:type="dxa"/>
            <w:tcBorders/>
            <w:vAlign w:val="center"/>
          </w:tcPr>
          <w:p>
            <w:pPr>
              <w:pStyle w:val="TableContents"/>
              <w:bidi w:val="0"/>
              <w:spacing w:before="0" w:after="283"/>
              <w:jc w:val="left"/>
              <w:rPr/>
            </w:pPr>
            <w:r>
              <w:rPr/>
              <w:t xml:space="preserve">38 ° 44 ′ 57''' N 106 ° 14 ′ 33''' W </w:t>
            </w:r>
            <w:r>
              <w:rPr/>
              <w:t xml:space="preserve">/ </w:t>
            </w:r>
            <w:r>
              <w:rPr/>
              <w:t xml:space="preserve">38.7492 ° N 106.2424 ° W </w:t>
            </w:r>
            <w:r>
              <w:rPr/>
              <w:t xml:space="preserve">/ 38.7492;-106.2424 </w:t>
            </w:r>
            <w:r>
              <w:rPr/>
              <w:t xml:space="preserve">(</w:t>
            </w:r>
            <w:r>
              <w:rPr/>
              <w:t xml:space="preserve">Mount Princeton) (Mount Princeton) </w:t>
            </w:r>
          </w:p>
        </w:tc>
      </w:tr>
      <w:tr>
        <w:trPr/>
        <w:tc>
          <w:tcPr>
            <w:tcW w:w="916" w:type="dxa"/>
            <w:tcBorders/>
            <w:vAlign w:val="center"/>
          </w:tcPr>
          <w:p>
            <w:pPr>
              <w:pStyle w:val="TableContents"/>
              <w:bidi w:val="0"/>
              <w:spacing w:before="0" w:after="283"/>
              <w:jc w:val="left"/>
              <w:rPr/>
            </w:pPr>
            <w:r>
              <w:rPr/>
              <w:t xml:space="preserve">33 </w:t>
            </w:r>
          </w:p>
        </w:tc>
        <w:tc>
          <w:tcPr>
            <w:tcW w:w="1456" w:type="dxa"/>
            <w:tcBorders/>
            <w:vAlign w:val="center"/>
          </w:tcPr>
          <w:p>
            <w:pPr>
              <w:pStyle w:val="TableContents"/>
              <w:bidi w:val="0"/>
              <w:spacing w:before="0" w:after="283"/>
              <w:jc w:val="left"/>
              <w:rPr/>
            </w:pPr>
            <w:r>
              <w:rPr/>
              <w:t xml:space="preserve">Mount Yale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Sawatch Range </w:t>
            </w:r>
          </w:p>
        </w:tc>
        <w:tc>
          <w:tcPr>
            <w:tcW w:w="2386" w:type="dxa"/>
            <w:tcBorders/>
            <w:vAlign w:val="center"/>
          </w:tcPr>
          <w:p>
            <w:pPr>
              <w:pStyle w:val="TableContents"/>
              <w:bidi w:val="0"/>
              <w:spacing w:before="0" w:after="283"/>
              <w:jc w:val="left"/>
              <w:rPr/>
            </w:pPr>
            <w:r>
              <w:rPr/>
              <w:t xml:space="preserve">70034328200000000000000 ♠ 14,200 ft 4328.2 m </w:t>
            </w:r>
          </w:p>
        </w:tc>
        <w:tc>
          <w:tcPr>
            <w:tcW w:w="2386" w:type="dxa"/>
            <w:tcBorders/>
            <w:vAlign w:val="center"/>
          </w:tcPr>
          <w:p>
            <w:pPr>
              <w:pStyle w:val="TableContents"/>
              <w:bidi w:val="0"/>
              <w:spacing w:before="0" w:after="283"/>
              <w:jc w:val="left"/>
              <w:rPr/>
            </w:pPr>
            <w:r>
              <w:rPr/>
              <w:t xml:space="preserve">7002577902000000000 ♠ 1,896 ft 578 m </w:t>
            </w:r>
          </w:p>
        </w:tc>
        <w:tc>
          <w:tcPr>
            <w:tcW w:w="2386" w:type="dxa"/>
            <w:tcBorders/>
            <w:vAlign w:val="center"/>
          </w:tcPr>
          <w:p>
            <w:pPr>
              <w:pStyle w:val="TableContents"/>
              <w:bidi w:val="0"/>
              <w:spacing w:before="0" w:after="283"/>
              <w:jc w:val="left"/>
              <w:rPr/>
            </w:pPr>
            <w:r>
              <w:rPr/>
              <w:t xml:space="preserve">70038930000000000000000 ♠ 5.55 mi 8.93 km </w:t>
            </w:r>
          </w:p>
        </w:tc>
        <w:tc>
          <w:tcPr>
            <w:tcW w:w="1576" w:type="dxa"/>
            <w:tcBorders/>
            <w:vAlign w:val="center"/>
          </w:tcPr>
          <w:p>
            <w:pPr>
              <w:pStyle w:val="TableContents"/>
              <w:bidi w:val="0"/>
              <w:spacing w:before="0" w:after="283"/>
              <w:jc w:val="left"/>
              <w:rPr/>
            </w:pPr>
            <w:r>
              <w:rPr/>
              <w:t xml:space="preserve">38 ° 50 ′ 39''' N 106 ° 18 ′ 50''' W </w:t>
            </w:r>
            <w:r>
              <w:rPr/>
              <w:t xml:space="preserve">/ </w:t>
            </w:r>
            <w:r>
              <w:rPr/>
              <w:t xml:space="preserve">38.8442 ° N 106.3138 ° W </w:t>
            </w:r>
            <w:r>
              <w:rPr/>
              <w:t xml:space="preserve">/ 38.8442;-106.3138 </w:t>
            </w:r>
            <w:r>
              <w:rPr/>
              <w:t xml:space="preserve">(</w:t>
            </w:r>
            <w:r>
              <w:rPr/>
              <w:t xml:space="preserve">Mount Yale) (Mount Yale) </w:t>
            </w:r>
          </w:p>
        </w:tc>
      </w:tr>
      <w:tr>
        <w:trPr/>
        <w:tc>
          <w:tcPr>
            <w:tcW w:w="916" w:type="dxa"/>
            <w:tcBorders/>
            <w:vAlign w:val="center"/>
          </w:tcPr>
          <w:p>
            <w:pPr>
              <w:pStyle w:val="TableContents"/>
              <w:bidi w:val="0"/>
              <w:spacing w:before="0" w:after="283"/>
              <w:jc w:val="left"/>
              <w:rPr/>
            </w:pPr>
            <w:r>
              <w:rPr/>
              <w:t xml:space="preserve">34 </w:t>
            </w:r>
          </w:p>
        </w:tc>
        <w:tc>
          <w:tcPr>
            <w:tcW w:w="1456" w:type="dxa"/>
            <w:tcBorders/>
            <w:vAlign w:val="center"/>
          </w:tcPr>
          <w:p>
            <w:pPr>
              <w:pStyle w:val="TableContents"/>
              <w:bidi w:val="0"/>
              <w:spacing w:before="0" w:after="283"/>
              <w:jc w:val="left"/>
              <w:rPr/>
            </w:pPr>
            <w:r>
              <w:rPr/>
              <w:t xml:space="preserve">Mount Shasta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Cascade Range </w:t>
            </w:r>
          </w:p>
        </w:tc>
        <w:tc>
          <w:tcPr>
            <w:tcW w:w="2386" w:type="dxa"/>
            <w:tcBorders/>
            <w:vAlign w:val="center"/>
          </w:tcPr>
          <w:p>
            <w:pPr>
              <w:pStyle w:val="TableContents"/>
              <w:bidi w:val="0"/>
              <w:spacing w:before="0" w:after="283"/>
              <w:jc w:val="left"/>
              <w:rPr/>
            </w:pPr>
            <w:r>
              <w:rPr/>
              <w:t xml:space="preserve">7003432180000000000 ♠ 14,179 ft 4321.8 m </w:t>
            </w:r>
          </w:p>
        </w:tc>
        <w:tc>
          <w:tcPr>
            <w:tcW w:w="2386" w:type="dxa"/>
            <w:tcBorders/>
            <w:vAlign w:val="center"/>
          </w:tcPr>
          <w:p>
            <w:pPr>
              <w:pStyle w:val="TableContents"/>
              <w:bidi w:val="0"/>
              <w:spacing w:before="0" w:after="283"/>
              <w:jc w:val="left"/>
              <w:rPr/>
            </w:pPr>
            <w:r>
              <w:rPr/>
              <w:t xml:space="preserve">7003297851200000000 ♠ 9772 ft 2979 m </w:t>
            </w:r>
          </w:p>
        </w:tc>
        <w:tc>
          <w:tcPr>
            <w:tcW w:w="2386" w:type="dxa"/>
            <w:tcBorders/>
            <w:vAlign w:val="center"/>
          </w:tcPr>
          <w:p>
            <w:pPr>
              <w:pStyle w:val="TableContents"/>
              <w:bidi w:val="0"/>
              <w:spacing w:before="0" w:after="283"/>
              <w:jc w:val="left"/>
              <w:rPr/>
            </w:pPr>
            <w:r>
              <w:rPr/>
              <w:t xml:space="preserve">7005538680000000000 ♠ 335 mi 539 km </w:t>
            </w:r>
          </w:p>
        </w:tc>
        <w:tc>
          <w:tcPr>
            <w:tcW w:w="1576" w:type="dxa"/>
            <w:tcBorders/>
            <w:vAlign w:val="center"/>
          </w:tcPr>
          <w:p>
            <w:pPr>
              <w:pStyle w:val="TableContents"/>
              <w:bidi w:val="0"/>
              <w:spacing w:before="0" w:after="283"/>
              <w:jc w:val="left"/>
              <w:rPr/>
            </w:pPr>
            <w:r>
              <w:rPr/>
              <w:t xml:space="preserve">41 ° 24 ′ 33'' N 122 ° 11 ′ 42'' W </w:t>
            </w:r>
            <w:r>
              <w:rPr/>
              <w:t xml:space="preserve">/ </w:t>
            </w:r>
            <w:r>
              <w:rPr/>
              <w:t xml:space="preserve">41.4092 ° N 122.1949 ° W </w:t>
            </w:r>
            <w:r>
              <w:rPr/>
              <w:t xml:space="preserve">/ 41.4092;-122.1949 </w:t>
            </w:r>
            <w:r>
              <w:rPr/>
              <w:t xml:space="preserve">(</w:t>
            </w:r>
            <w:r>
              <w:rPr/>
              <w:t xml:space="preserve">Mount Shasta) (Mount Shasta) </w:t>
            </w:r>
          </w:p>
        </w:tc>
      </w:tr>
      <w:tr>
        <w:trPr/>
        <w:tc>
          <w:tcPr>
            <w:tcW w:w="916" w:type="dxa"/>
            <w:tcBorders/>
            <w:vAlign w:val="center"/>
          </w:tcPr>
          <w:p>
            <w:pPr>
              <w:pStyle w:val="TableContents"/>
              <w:bidi w:val="0"/>
              <w:spacing w:before="0" w:after="283"/>
              <w:jc w:val="left"/>
              <w:rPr/>
            </w:pPr>
            <w:r>
              <w:rPr/>
              <w:t xml:space="preserve">35 </w:t>
            </w:r>
          </w:p>
        </w:tc>
        <w:tc>
          <w:tcPr>
            <w:tcW w:w="1456" w:type="dxa"/>
            <w:tcBorders/>
            <w:vAlign w:val="center"/>
          </w:tcPr>
          <w:p>
            <w:pPr>
              <w:pStyle w:val="TableContents"/>
              <w:bidi w:val="0"/>
              <w:spacing w:before="0" w:after="283"/>
              <w:jc w:val="left"/>
              <w:rPr/>
            </w:pPr>
            <w:r>
              <w:rPr/>
              <w:t xml:space="preserve">Maroon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Elk Mountains </w:t>
            </w:r>
          </w:p>
        </w:tc>
        <w:tc>
          <w:tcPr>
            <w:tcW w:w="2386" w:type="dxa"/>
            <w:tcBorders/>
            <w:vAlign w:val="center"/>
          </w:tcPr>
          <w:p>
            <w:pPr>
              <w:pStyle w:val="TableContents"/>
              <w:bidi w:val="0"/>
              <w:spacing w:before="0" w:after="283"/>
              <w:jc w:val="left"/>
              <w:rPr/>
            </w:pPr>
            <w:r>
              <w:rPr/>
              <w:t xml:space="preserve">7003431700000000000 ♠ 14,163 ft 4317.0 m </w:t>
            </w:r>
          </w:p>
        </w:tc>
        <w:tc>
          <w:tcPr>
            <w:tcW w:w="2386" w:type="dxa"/>
            <w:tcBorders/>
            <w:vAlign w:val="center"/>
          </w:tcPr>
          <w:p>
            <w:pPr>
              <w:pStyle w:val="TableContents"/>
              <w:bidi w:val="0"/>
              <w:spacing w:before="0" w:after="283"/>
              <w:jc w:val="left"/>
              <w:rPr/>
            </w:pPr>
            <w:r>
              <w:rPr/>
              <w:t xml:space="preserve">7002712014000000000 ♠ 2,336 ft 712 m </w:t>
            </w:r>
          </w:p>
        </w:tc>
        <w:tc>
          <w:tcPr>
            <w:tcW w:w="2386" w:type="dxa"/>
            <w:tcBorders/>
            <w:vAlign w:val="center"/>
          </w:tcPr>
          <w:p>
            <w:pPr>
              <w:pStyle w:val="TableContents"/>
              <w:bidi w:val="0"/>
              <w:spacing w:before="0" w:after="283"/>
              <w:jc w:val="left"/>
              <w:rPr/>
            </w:pPr>
            <w:r>
              <w:rPr/>
              <w:t xml:space="preserve">7004129700000000000 ♠ 8.06 mi 12.97 km 12.97 km </w:t>
            </w:r>
          </w:p>
        </w:tc>
        <w:tc>
          <w:tcPr>
            <w:tcW w:w="1576" w:type="dxa"/>
            <w:tcBorders/>
            <w:vAlign w:val="center"/>
          </w:tcPr>
          <w:p>
            <w:pPr>
              <w:pStyle w:val="TableContents"/>
              <w:bidi w:val="0"/>
              <w:spacing w:before="0" w:after="283"/>
              <w:jc w:val="left"/>
              <w:rPr/>
            </w:pPr>
            <w:r>
              <w:rPr/>
              <w:t xml:space="preserve">39 ° 04 ′ 15'' N 106 ° 59 ′ 20'' W </w:t>
            </w:r>
            <w:r>
              <w:rPr/>
              <w:t xml:space="preserve">/ </w:t>
            </w:r>
            <w:r>
              <w:rPr/>
              <w:t xml:space="preserve">39.0708 ° N 106.9890 ° W </w:t>
            </w:r>
            <w:r>
              <w:rPr/>
              <w:t xml:space="preserve">/ 39.0708;-106.9890 </w:t>
            </w:r>
            <w:r>
              <w:rPr/>
              <w:t xml:space="preserve">(</w:t>
            </w:r>
            <w:r>
              <w:rPr/>
              <w:t xml:space="preserve">Maroon Peak) (Maroon Peak) </w:t>
            </w:r>
          </w:p>
        </w:tc>
      </w:tr>
      <w:tr>
        <w:trPr/>
        <w:tc>
          <w:tcPr>
            <w:tcW w:w="916" w:type="dxa"/>
            <w:tcBorders/>
            <w:vAlign w:val="center"/>
          </w:tcPr>
          <w:p>
            <w:pPr>
              <w:pStyle w:val="TableContents"/>
              <w:bidi w:val="0"/>
              <w:spacing w:before="0" w:after="283"/>
              <w:jc w:val="left"/>
              <w:rPr/>
            </w:pPr>
            <w:r>
              <w:rPr/>
              <w:t xml:space="preserve">36 </w:t>
            </w:r>
          </w:p>
        </w:tc>
        <w:tc>
          <w:tcPr>
            <w:tcW w:w="1456" w:type="dxa"/>
            <w:tcBorders/>
            <w:vAlign w:val="center"/>
          </w:tcPr>
          <w:p>
            <w:pPr>
              <w:pStyle w:val="TableContents"/>
              <w:bidi w:val="0"/>
              <w:spacing w:before="0" w:after="283"/>
              <w:jc w:val="left"/>
              <w:rPr/>
            </w:pPr>
            <w:r>
              <w:rPr/>
              <w:t xml:space="preserve">Mount Wrangell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Wrangell Mountains </w:t>
            </w:r>
          </w:p>
        </w:tc>
        <w:tc>
          <w:tcPr>
            <w:tcW w:w="2386" w:type="dxa"/>
            <w:tcBorders/>
            <w:vAlign w:val="center"/>
          </w:tcPr>
          <w:p>
            <w:pPr>
              <w:pStyle w:val="TableContents"/>
              <w:bidi w:val="0"/>
              <w:spacing w:before="0" w:after="283"/>
              <w:jc w:val="left"/>
              <w:rPr/>
            </w:pPr>
            <w:r>
              <w:rPr/>
              <w:t xml:space="preserve">7003431689100099999 ♠ 14,163 ft 4317 m </w:t>
            </w:r>
          </w:p>
        </w:tc>
        <w:tc>
          <w:tcPr>
            <w:tcW w:w="2386" w:type="dxa"/>
            <w:tcBorders/>
            <w:vAlign w:val="center"/>
          </w:tcPr>
          <w:p>
            <w:pPr>
              <w:pStyle w:val="TableContents"/>
              <w:bidi w:val="0"/>
              <w:spacing w:before="0" w:after="283"/>
              <w:jc w:val="left"/>
              <w:rPr/>
            </w:pPr>
            <w:r>
              <w:rPr/>
              <w:t xml:space="preserve">7003171084600000000 ♠ 5,613 ft 1711 m </w:t>
            </w:r>
          </w:p>
        </w:tc>
        <w:tc>
          <w:tcPr>
            <w:tcW w:w="2386" w:type="dxa"/>
            <w:tcBorders/>
            <w:vAlign w:val="center"/>
          </w:tcPr>
          <w:p>
            <w:pPr>
              <w:pStyle w:val="TableContents"/>
              <w:bidi w:val="0"/>
              <w:spacing w:before="0" w:after="283"/>
              <w:jc w:val="left"/>
              <w:rPr/>
            </w:pPr>
            <w:r>
              <w:rPr/>
              <w:t xml:space="preserve">7004238100000000000 ♠ 14.79 mi 23.8 km 23.8 km </w:t>
            </w:r>
          </w:p>
        </w:tc>
        <w:tc>
          <w:tcPr>
            <w:tcW w:w="1576" w:type="dxa"/>
            <w:tcBorders/>
            <w:vAlign w:val="center"/>
          </w:tcPr>
          <w:p>
            <w:pPr>
              <w:pStyle w:val="TableContents"/>
              <w:bidi w:val="0"/>
              <w:spacing w:before="0" w:after="283"/>
              <w:jc w:val="left"/>
              <w:rPr/>
            </w:pPr>
            <w:r>
              <w:rPr/>
              <w:t xml:space="preserve">62 ° 00 ′ 21'' N 144 ° 01 ′ 07'' W </w:t>
            </w:r>
            <w:r>
              <w:rPr/>
              <w:t xml:space="preserve">/ </w:t>
            </w:r>
            <w:r>
              <w:rPr/>
              <w:t xml:space="preserve">62.0059 ° N 144.0187 ° W </w:t>
            </w:r>
            <w:r>
              <w:rPr/>
              <w:t xml:space="preserve">/ 62.0059;-144.0187 </w:t>
            </w:r>
            <w:r>
              <w:rPr/>
              <w:t xml:space="preserve">(</w:t>
            </w:r>
            <w:r>
              <w:rPr/>
              <w:t xml:space="preserve">Mount Wrangell) </w:t>
            </w:r>
          </w:p>
        </w:tc>
      </w:tr>
      <w:tr>
        <w:trPr/>
        <w:tc>
          <w:tcPr>
            <w:tcW w:w="916" w:type="dxa"/>
            <w:tcBorders/>
            <w:vAlign w:val="center"/>
          </w:tcPr>
          <w:p>
            <w:pPr>
              <w:pStyle w:val="TableContents"/>
              <w:bidi w:val="0"/>
              <w:spacing w:before="0" w:after="283"/>
              <w:jc w:val="left"/>
              <w:rPr/>
            </w:pPr>
            <w:r>
              <w:rPr/>
              <w:t xml:space="preserve">37 </w:t>
            </w:r>
          </w:p>
        </w:tc>
        <w:tc>
          <w:tcPr>
            <w:tcW w:w="1456" w:type="dxa"/>
            <w:tcBorders/>
            <w:vAlign w:val="center"/>
          </w:tcPr>
          <w:p>
            <w:pPr>
              <w:pStyle w:val="TableContents"/>
              <w:bidi w:val="0"/>
              <w:spacing w:before="0" w:after="283"/>
              <w:jc w:val="left"/>
              <w:rPr/>
            </w:pPr>
            <w:r>
              <w:rPr/>
              <w:t xml:space="preserve">Sneffelsin vuori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Sneffels Range </w:t>
            </w:r>
          </w:p>
        </w:tc>
        <w:tc>
          <w:tcPr>
            <w:tcW w:w="2386" w:type="dxa"/>
            <w:tcBorders/>
            <w:vAlign w:val="center"/>
          </w:tcPr>
          <w:p>
            <w:pPr>
              <w:pStyle w:val="TableContents"/>
              <w:bidi w:val="0"/>
              <w:spacing w:before="0" w:after="283"/>
              <w:jc w:val="left"/>
              <w:rPr/>
            </w:pPr>
            <w:r>
              <w:rPr/>
              <w:t xml:space="preserve">7003431540000099999 ♠ 14,158 ft 4315.4 m </w:t>
            </w:r>
          </w:p>
        </w:tc>
        <w:tc>
          <w:tcPr>
            <w:tcW w:w="2386" w:type="dxa"/>
            <w:tcBorders/>
            <w:vAlign w:val="center"/>
          </w:tcPr>
          <w:p>
            <w:pPr>
              <w:pStyle w:val="TableContents"/>
              <w:bidi w:val="0"/>
              <w:spacing w:before="0" w:after="283"/>
              <w:jc w:val="left"/>
              <w:rPr/>
            </w:pPr>
            <w:r>
              <w:rPr/>
              <w:t xml:space="preserve">7002929642000000000 ♠ 3,050 ft 930 m </w:t>
            </w:r>
          </w:p>
        </w:tc>
        <w:tc>
          <w:tcPr>
            <w:tcW w:w="2386" w:type="dxa"/>
            <w:tcBorders/>
            <w:vAlign w:val="center"/>
          </w:tcPr>
          <w:p>
            <w:pPr>
              <w:pStyle w:val="TableContents"/>
              <w:bidi w:val="0"/>
              <w:spacing w:before="0" w:after="283"/>
              <w:jc w:val="left"/>
              <w:rPr/>
            </w:pPr>
            <w:r>
              <w:rPr/>
              <w:t xml:space="preserve">7004252800000000000 ♠ 15,71 mi 25,3 km </w:t>
            </w:r>
          </w:p>
        </w:tc>
        <w:tc>
          <w:tcPr>
            <w:tcW w:w="1576" w:type="dxa"/>
            <w:tcBorders/>
            <w:vAlign w:val="center"/>
          </w:tcPr>
          <w:p>
            <w:pPr>
              <w:pStyle w:val="TableContents"/>
              <w:bidi w:val="0"/>
              <w:spacing w:before="0" w:after="283"/>
              <w:jc w:val="left"/>
              <w:rPr/>
            </w:pPr>
            <w:r>
              <w:rPr/>
              <w:t xml:space="preserve">38 ° 00 ′ 14''' N 107 ° 47 ′ 32'' W </w:t>
            </w:r>
            <w:r>
              <w:rPr/>
              <w:t xml:space="preserve">/ </w:t>
            </w:r>
            <w:r>
              <w:rPr/>
              <w:t xml:space="preserve">38.0038 ° N 107.7923 ° W </w:t>
            </w:r>
            <w:r>
              <w:rPr/>
              <w:t xml:space="preserve">/ 38.0038;-107.7923 </w:t>
            </w:r>
            <w:r>
              <w:rPr/>
              <w:t xml:space="preserve">(</w:t>
            </w:r>
            <w:r>
              <w:rPr/>
              <w:t xml:space="preserve">Mount Sneffels) </w:t>
            </w:r>
          </w:p>
        </w:tc>
      </w:tr>
      <w:tr>
        <w:trPr/>
        <w:tc>
          <w:tcPr>
            <w:tcW w:w="916" w:type="dxa"/>
            <w:tcBorders/>
            <w:vAlign w:val="center"/>
          </w:tcPr>
          <w:p>
            <w:pPr>
              <w:pStyle w:val="TableContents"/>
              <w:bidi w:val="0"/>
              <w:spacing w:before="0" w:after="283"/>
              <w:jc w:val="left"/>
              <w:rPr/>
            </w:pPr>
            <w:r>
              <w:rPr/>
              <w:t xml:space="preserve">38 </w:t>
            </w:r>
          </w:p>
        </w:tc>
        <w:tc>
          <w:tcPr>
            <w:tcW w:w="1456" w:type="dxa"/>
            <w:tcBorders/>
            <w:vAlign w:val="center"/>
          </w:tcPr>
          <w:p>
            <w:pPr>
              <w:pStyle w:val="TableContents"/>
              <w:bidi w:val="0"/>
              <w:spacing w:before="0" w:after="283"/>
              <w:jc w:val="left"/>
              <w:rPr/>
            </w:pPr>
            <w:r>
              <w:rPr/>
              <w:t xml:space="preserve">Capitol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Elk Mountains </w:t>
            </w:r>
          </w:p>
        </w:tc>
        <w:tc>
          <w:tcPr>
            <w:tcW w:w="2386" w:type="dxa"/>
            <w:tcBorders/>
            <w:vAlign w:val="center"/>
          </w:tcPr>
          <w:p>
            <w:pPr>
              <w:pStyle w:val="TableContents"/>
              <w:bidi w:val="0"/>
              <w:spacing w:before="0" w:after="283"/>
              <w:jc w:val="left"/>
              <w:rPr/>
            </w:pPr>
            <w:r>
              <w:rPr/>
              <w:t xml:space="preserve">7003430882400099999 ♠ 14,137 ft 4309 m </w:t>
            </w:r>
          </w:p>
        </w:tc>
        <w:tc>
          <w:tcPr>
            <w:tcW w:w="2386" w:type="dxa"/>
            <w:tcBorders/>
            <w:vAlign w:val="center"/>
          </w:tcPr>
          <w:p>
            <w:pPr>
              <w:pStyle w:val="TableContents"/>
              <w:bidi w:val="0"/>
              <w:spacing w:before="0" w:after="283"/>
              <w:jc w:val="left"/>
              <w:rPr/>
            </w:pPr>
            <w:r>
              <w:rPr/>
              <w:t xml:space="preserve">7002533401000099999 ♠ 1750 ft 533 m </w:t>
            </w:r>
          </w:p>
        </w:tc>
        <w:tc>
          <w:tcPr>
            <w:tcW w:w="2386" w:type="dxa"/>
            <w:tcBorders/>
            <w:vAlign w:val="center"/>
          </w:tcPr>
          <w:p>
            <w:pPr>
              <w:pStyle w:val="TableContents"/>
              <w:bidi w:val="0"/>
              <w:spacing w:before="0" w:after="283"/>
              <w:jc w:val="left"/>
              <w:rPr/>
            </w:pPr>
            <w:r>
              <w:rPr/>
              <w:t xml:space="preserve">7004119800000000000 ♠ 7.44 mi 11.98 km </w:t>
            </w:r>
          </w:p>
        </w:tc>
        <w:tc>
          <w:tcPr>
            <w:tcW w:w="1576" w:type="dxa"/>
            <w:tcBorders/>
            <w:vAlign w:val="center"/>
          </w:tcPr>
          <w:p>
            <w:pPr>
              <w:pStyle w:val="TableContents"/>
              <w:bidi w:val="0"/>
              <w:spacing w:before="0" w:after="283"/>
              <w:jc w:val="left"/>
              <w:rPr/>
            </w:pPr>
            <w:r>
              <w:rPr/>
              <w:t xml:space="preserve">39 ° 09 ′ 01''' N 107 ° 04 ′ 58''' W </w:t>
            </w:r>
            <w:r>
              <w:rPr/>
              <w:t xml:space="preserve">/ </w:t>
            </w:r>
            <w:r>
              <w:rPr/>
              <w:t xml:space="preserve">39.1503 ° N 107.0829 ° W </w:t>
            </w:r>
            <w:r>
              <w:rPr/>
              <w:t xml:space="preserve">/ 39.1503;-107.0829 </w:t>
            </w:r>
            <w:r>
              <w:rPr/>
              <w:t xml:space="preserve">(</w:t>
            </w:r>
            <w:r>
              <w:rPr/>
              <w:t xml:space="preserve">Capitolin huippu) </w:t>
            </w:r>
          </w:p>
        </w:tc>
      </w:tr>
      <w:tr>
        <w:trPr/>
        <w:tc>
          <w:tcPr>
            <w:tcW w:w="916" w:type="dxa"/>
            <w:tcBorders/>
            <w:vAlign w:val="center"/>
          </w:tcPr>
          <w:p>
            <w:pPr>
              <w:pStyle w:val="TableContents"/>
              <w:bidi w:val="0"/>
              <w:spacing w:before="0" w:after="283"/>
              <w:jc w:val="left"/>
              <w:rPr/>
            </w:pPr>
            <w:r>
              <w:rPr/>
              <w:t xml:space="preserve">39 </w:t>
            </w:r>
          </w:p>
        </w:tc>
        <w:tc>
          <w:tcPr>
            <w:tcW w:w="1456" w:type="dxa"/>
            <w:tcBorders/>
            <w:vAlign w:val="center"/>
          </w:tcPr>
          <w:p>
            <w:pPr>
              <w:pStyle w:val="TableContents"/>
              <w:bidi w:val="0"/>
              <w:spacing w:before="0" w:after="283"/>
              <w:jc w:val="left"/>
              <w:rPr/>
            </w:pPr>
            <w:r>
              <w:rPr/>
              <w:t xml:space="preserve">Pikes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Front Range </w:t>
            </w:r>
          </w:p>
        </w:tc>
        <w:tc>
          <w:tcPr>
            <w:tcW w:w="2386" w:type="dxa"/>
            <w:tcBorders/>
            <w:vAlign w:val="center"/>
          </w:tcPr>
          <w:p>
            <w:pPr>
              <w:pStyle w:val="TableContents"/>
              <w:bidi w:val="0"/>
              <w:spacing w:before="0" w:after="283"/>
              <w:jc w:val="left"/>
              <w:rPr/>
            </w:pPr>
            <w:r>
              <w:rPr/>
              <w:t xml:space="preserve">7003430231000000000 ♠ 14,115 ft 4302.31 m </w:t>
            </w:r>
          </w:p>
        </w:tc>
        <w:tc>
          <w:tcPr>
            <w:tcW w:w="2386" w:type="dxa"/>
            <w:tcBorders/>
            <w:vAlign w:val="center"/>
          </w:tcPr>
          <w:p>
            <w:pPr>
              <w:pStyle w:val="TableContents"/>
              <w:bidi w:val="0"/>
              <w:spacing w:before="0" w:after="283"/>
              <w:jc w:val="left"/>
              <w:rPr/>
            </w:pPr>
            <w:r>
              <w:rPr/>
              <w:t xml:space="preserve">70031685547000000000000 ♠ 5,530 ft 1686 m </w:t>
            </w:r>
          </w:p>
        </w:tc>
        <w:tc>
          <w:tcPr>
            <w:tcW w:w="2386" w:type="dxa"/>
            <w:tcBorders/>
            <w:vAlign w:val="center"/>
          </w:tcPr>
          <w:p>
            <w:pPr>
              <w:pStyle w:val="TableContents"/>
              <w:bidi w:val="0"/>
              <w:spacing w:before="0" w:after="283"/>
              <w:jc w:val="left"/>
              <w:rPr/>
            </w:pPr>
            <w:r>
              <w:rPr/>
              <w:t xml:space="preserve">7004975600000000000 ♠ 60.6 mi 97.6 km </w:t>
            </w:r>
          </w:p>
        </w:tc>
        <w:tc>
          <w:tcPr>
            <w:tcW w:w="1576" w:type="dxa"/>
            <w:tcBorders/>
            <w:vAlign w:val="center"/>
          </w:tcPr>
          <w:p>
            <w:pPr>
              <w:pStyle w:val="TableContents"/>
              <w:bidi w:val="0"/>
              <w:spacing w:before="0" w:after="283"/>
              <w:jc w:val="left"/>
              <w:rPr/>
            </w:pPr>
            <w:r>
              <w:rPr/>
              <w:t xml:space="preserve">38 ° 50 ′ 26'' N 105 ° 02 ′ 39'' W </w:t>
            </w:r>
            <w:r>
              <w:rPr/>
              <w:t xml:space="preserve">/ </w:t>
            </w:r>
            <w:r>
              <w:rPr/>
              <w:t xml:space="preserve">38.8405 ° N 105.0442 ° W </w:t>
            </w:r>
            <w:r>
              <w:rPr/>
              <w:t xml:space="preserve">/ 38.8405;-105.0442 </w:t>
            </w:r>
            <w:r>
              <w:rPr/>
              <w:t xml:space="preserve">(</w:t>
            </w:r>
            <w:r>
              <w:rPr/>
              <w:t xml:space="preserve">Pikes Peak) </w:t>
            </w:r>
          </w:p>
        </w:tc>
      </w:tr>
      <w:tr>
        <w:trPr/>
        <w:tc>
          <w:tcPr>
            <w:tcW w:w="916" w:type="dxa"/>
            <w:tcBorders/>
            <w:vAlign w:val="center"/>
          </w:tcPr>
          <w:p>
            <w:pPr>
              <w:pStyle w:val="TableContents"/>
              <w:bidi w:val="0"/>
              <w:spacing w:before="0" w:after="283"/>
              <w:jc w:val="left"/>
              <w:rPr/>
            </w:pPr>
            <w:r>
              <w:rPr/>
              <w:t xml:space="preserve">40 </w:t>
            </w:r>
          </w:p>
        </w:tc>
        <w:tc>
          <w:tcPr>
            <w:tcW w:w="1456" w:type="dxa"/>
            <w:tcBorders/>
            <w:vAlign w:val="center"/>
          </w:tcPr>
          <w:p>
            <w:pPr>
              <w:pStyle w:val="TableContents"/>
              <w:bidi w:val="0"/>
              <w:spacing w:before="0" w:after="283"/>
              <w:jc w:val="left"/>
              <w:rPr/>
            </w:pPr>
            <w:r>
              <w:rPr/>
              <w:t xml:space="preserve">Windom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Neulavuoret </w:t>
            </w:r>
          </w:p>
        </w:tc>
        <w:tc>
          <w:tcPr>
            <w:tcW w:w="2386" w:type="dxa"/>
            <w:tcBorders/>
            <w:vAlign w:val="center"/>
          </w:tcPr>
          <w:p>
            <w:pPr>
              <w:pStyle w:val="TableContents"/>
              <w:bidi w:val="0"/>
              <w:spacing w:before="0" w:after="283"/>
              <w:jc w:val="left"/>
              <w:rPr/>
            </w:pPr>
            <w:r>
              <w:rPr/>
              <w:t xml:space="preserve">7003429551100000000 ♠ 14,093 ft 4296 m </w:t>
            </w:r>
          </w:p>
        </w:tc>
        <w:tc>
          <w:tcPr>
            <w:tcW w:w="2386" w:type="dxa"/>
            <w:tcBorders/>
            <w:vAlign w:val="center"/>
          </w:tcPr>
          <w:p>
            <w:pPr>
              <w:pStyle w:val="TableContents"/>
              <w:bidi w:val="0"/>
              <w:spacing w:before="0" w:after="283"/>
              <w:jc w:val="left"/>
              <w:rPr/>
            </w:pPr>
            <w:r>
              <w:rPr/>
              <w:t xml:space="preserve">7002666599000000000 ♠ 2,187 ft 667 m </w:t>
            </w:r>
          </w:p>
        </w:tc>
        <w:tc>
          <w:tcPr>
            <w:tcW w:w="2386" w:type="dxa"/>
            <w:tcBorders/>
            <w:vAlign w:val="center"/>
          </w:tcPr>
          <w:p>
            <w:pPr>
              <w:pStyle w:val="TableContents"/>
              <w:bidi w:val="0"/>
              <w:spacing w:before="0" w:after="283"/>
              <w:jc w:val="left"/>
              <w:rPr/>
            </w:pPr>
            <w:r>
              <w:rPr/>
              <w:t xml:space="preserve">70044240000000000000000 ♠ 26.3 mi 42.4 km </w:t>
            </w:r>
          </w:p>
        </w:tc>
        <w:tc>
          <w:tcPr>
            <w:tcW w:w="1576" w:type="dxa"/>
            <w:tcBorders/>
            <w:vAlign w:val="center"/>
          </w:tcPr>
          <w:p>
            <w:pPr>
              <w:pStyle w:val="TableContents"/>
              <w:bidi w:val="0"/>
              <w:spacing w:before="0" w:after="283"/>
              <w:jc w:val="left"/>
              <w:rPr/>
            </w:pPr>
            <w:r>
              <w:rPr/>
              <w:t xml:space="preserve">37 ° 37 ′ 16'' N 107 ° 35 ′ 31'' W </w:t>
            </w:r>
            <w:r>
              <w:rPr/>
              <w:t xml:space="preserve">/ </w:t>
            </w:r>
            <w:r>
              <w:rPr/>
              <w:t xml:space="preserve">37.6212 ° N 107.5919 ° W </w:t>
            </w:r>
            <w:r>
              <w:rPr/>
              <w:t xml:space="preserve">/ 37.6212;-107.5919 </w:t>
            </w:r>
            <w:r>
              <w:rPr/>
              <w:t xml:space="preserve">(</w:t>
            </w:r>
            <w:r>
              <w:rPr/>
              <w:t xml:space="preserve">Windom Peak) (Windom Peak) </w:t>
            </w:r>
          </w:p>
        </w:tc>
      </w:tr>
      <w:tr>
        <w:trPr/>
        <w:tc>
          <w:tcPr>
            <w:tcW w:w="916" w:type="dxa"/>
            <w:tcBorders/>
            <w:vAlign w:val="center"/>
          </w:tcPr>
          <w:p>
            <w:pPr>
              <w:pStyle w:val="TableContents"/>
              <w:bidi w:val="0"/>
              <w:spacing w:before="0" w:after="283"/>
              <w:jc w:val="left"/>
              <w:rPr/>
            </w:pPr>
            <w:r>
              <w:rPr/>
              <w:t xml:space="preserve">41 </w:t>
            </w:r>
          </w:p>
        </w:tc>
        <w:tc>
          <w:tcPr>
            <w:tcW w:w="1456" w:type="dxa"/>
            <w:tcBorders/>
            <w:vAlign w:val="center"/>
          </w:tcPr>
          <w:p>
            <w:pPr>
              <w:pStyle w:val="TableContents"/>
              <w:bidi w:val="0"/>
              <w:spacing w:before="0" w:after="283"/>
              <w:jc w:val="left"/>
              <w:rPr/>
            </w:pPr>
            <w:r>
              <w:rPr/>
              <w:t xml:space="preserve">Mount Augusta </w:t>
            </w:r>
          </w:p>
        </w:tc>
        <w:tc>
          <w:tcPr>
            <w:tcW w:w="1246" w:type="dxa"/>
            <w:tcBorders/>
            <w:vAlign w:val="center"/>
          </w:tcPr>
          <w:p>
            <w:pPr>
              <w:pStyle w:val="TableContents"/>
              <w:bidi w:val="0"/>
              <w:spacing w:before="0" w:after="283"/>
              <w:jc w:val="left"/>
              <w:rPr/>
            </w:pPr>
            <w:r>
              <w:rPr/>
              <w:t xml:space="preserve">Alaska Yukon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7003428854500000000 ♠ 14,070 ft 4289 m </w:t>
            </w:r>
          </w:p>
        </w:tc>
        <w:tc>
          <w:tcPr>
            <w:tcW w:w="2386" w:type="dxa"/>
            <w:tcBorders/>
            <w:vAlign w:val="center"/>
          </w:tcPr>
          <w:p>
            <w:pPr>
              <w:pStyle w:val="TableContents"/>
              <w:bidi w:val="0"/>
              <w:spacing w:before="0" w:after="283"/>
              <w:jc w:val="left"/>
              <w:rPr/>
            </w:pPr>
            <w:r>
              <w:rPr/>
              <w:t xml:space="preserve">7003154900000000000 ♠ 5,082 ft 1549 m </w:t>
            </w:r>
          </w:p>
        </w:tc>
        <w:tc>
          <w:tcPr>
            <w:tcW w:w="2386" w:type="dxa"/>
            <w:tcBorders/>
            <w:vAlign w:val="center"/>
          </w:tcPr>
          <w:p>
            <w:pPr>
              <w:pStyle w:val="TableContents"/>
              <w:bidi w:val="0"/>
              <w:spacing w:before="0" w:after="283"/>
              <w:jc w:val="left"/>
              <w:rPr/>
            </w:pPr>
            <w:r>
              <w:rPr/>
              <w:t xml:space="preserve">7004231900000000000 ♠ 14.41 mi 23.2 km 23.2 km </w:t>
            </w:r>
          </w:p>
        </w:tc>
        <w:tc>
          <w:tcPr>
            <w:tcW w:w="1576" w:type="dxa"/>
            <w:tcBorders/>
            <w:vAlign w:val="center"/>
          </w:tcPr>
          <w:p>
            <w:pPr>
              <w:pStyle w:val="TableContents"/>
              <w:bidi w:val="0"/>
              <w:spacing w:before="0" w:after="283"/>
              <w:jc w:val="left"/>
              <w:rPr/>
            </w:pPr>
            <w:r>
              <w:rPr/>
              <w:t xml:space="preserve">60 ° 18 ′ 27''' N 140 ° 27 ′ 30'' W </w:t>
            </w:r>
            <w:r>
              <w:rPr/>
              <w:t xml:space="preserve">/ </w:t>
            </w:r>
            <w:r>
              <w:rPr/>
              <w:t xml:space="preserve">60.3074 ° N 140.4584 ° W </w:t>
            </w:r>
            <w:r>
              <w:rPr/>
              <w:t xml:space="preserve">/ 60.3074;-140.4584 </w:t>
            </w:r>
            <w:r>
              <w:rPr/>
              <w:t xml:space="preserve">(</w:t>
            </w:r>
            <w:r>
              <w:rPr/>
              <w:t xml:space="preserve">Mount Augusta) </w:t>
            </w:r>
          </w:p>
        </w:tc>
      </w:tr>
      <w:tr>
        <w:trPr/>
        <w:tc>
          <w:tcPr>
            <w:tcW w:w="916" w:type="dxa"/>
            <w:tcBorders/>
            <w:vAlign w:val="center"/>
          </w:tcPr>
          <w:p>
            <w:pPr>
              <w:pStyle w:val="TableContents"/>
              <w:bidi w:val="0"/>
              <w:spacing w:before="0" w:after="283"/>
              <w:jc w:val="left"/>
              <w:rPr/>
            </w:pPr>
            <w:r>
              <w:rPr/>
              <w:t xml:space="preserve">42 </w:t>
            </w:r>
          </w:p>
        </w:tc>
        <w:tc>
          <w:tcPr>
            <w:tcW w:w="1456" w:type="dxa"/>
            <w:tcBorders/>
            <w:vAlign w:val="center"/>
          </w:tcPr>
          <w:p>
            <w:pPr>
              <w:pStyle w:val="TableContents"/>
              <w:bidi w:val="0"/>
              <w:spacing w:before="0" w:after="283"/>
              <w:jc w:val="left"/>
              <w:rPr/>
            </w:pPr>
            <w:r>
              <w:rPr/>
              <w:t xml:space="preserve">Handies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Juan Mountains </w:t>
            </w:r>
          </w:p>
        </w:tc>
        <w:tc>
          <w:tcPr>
            <w:tcW w:w="2386" w:type="dxa"/>
            <w:tcBorders/>
            <w:vAlign w:val="center"/>
          </w:tcPr>
          <w:p>
            <w:pPr>
              <w:pStyle w:val="TableContents"/>
              <w:bidi w:val="0"/>
              <w:spacing w:before="0" w:after="283"/>
              <w:jc w:val="left"/>
              <w:rPr/>
            </w:pPr>
            <w:r>
              <w:rPr/>
              <w:t xml:space="preserve">7003428480000000000 ♠ 14,058 ft 4284.8 m </w:t>
            </w:r>
          </w:p>
        </w:tc>
        <w:tc>
          <w:tcPr>
            <w:tcW w:w="2386" w:type="dxa"/>
            <w:tcBorders/>
            <w:vAlign w:val="center"/>
          </w:tcPr>
          <w:p>
            <w:pPr>
              <w:pStyle w:val="TableContents"/>
              <w:bidi w:val="0"/>
              <w:spacing w:before="0" w:after="283"/>
              <w:jc w:val="left"/>
              <w:rPr/>
            </w:pPr>
            <w:r>
              <w:rPr/>
              <w:t xml:space="preserve">7002581559999900000 ♠ 1,908 ft 582 m </w:t>
            </w:r>
          </w:p>
        </w:tc>
        <w:tc>
          <w:tcPr>
            <w:tcW w:w="2386" w:type="dxa"/>
            <w:tcBorders/>
            <w:vAlign w:val="center"/>
          </w:tcPr>
          <w:p>
            <w:pPr>
              <w:pStyle w:val="TableContents"/>
              <w:bidi w:val="0"/>
              <w:spacing w:before="0" w:after="283"/>
              <w:jc w:val="left"/>
              <w:rPr/>
            </w:pPr>
            <w:r>
              <w:rPr/>
              <w:t xml:space="preserve">7004180000000000000 ♠ 11.18 mi 18.00 km 18.00 km </w:t>
            </w:r>
          </w:p>
        </w:tc>
        <w:tc>
          <w:tcPr>
            <w:tcW w:w="1576" w:type="dxa"/>
            <w:tcBorders/>
            <w:vAlign w:val="center"/>
          </w:tcPr>
          <w:p>
            <w:pPr>
              <w:pStyle w:val="TableContents"/>
              <w:bidi w:val="0"/>
              <w:spacing w:before="0" w:after="283"/>
              <w:jc w:val="left"/>
              <w:rPr/>
            </w:pPr>
            <w:r>
              <w:rPr/>
              <w:t xml:space="preserve">37 ° 54 ′ 47'' N 107 ° 30 ′ 16'' W </w:t>
            </w:r>
            <w:r>
              <w:rPr/>
              <w:t xml:space="preserve">/ </w:t>
            </w:r>
            <w:r>
              <w:rPr/>
              <w:t xml:space="preserve">37.9130 ° N 107.5044 ° W </w:t>
            </w:r>
            <w:r>
              <w:rPr/>
              <w:t xml:space="preserve">/ 37.9130;-107.5044 </w:t>
            </w:r>
            <w:r>
              <w:rPr/>
              <w:t xml:space="preserve">(</w:t>
            </w:r>
            <w:r>
              <w:rPr/>
              <w:t xml:space="preserve">Handies Peak) (Handies Peak) </w:t>
            </w:r>
          </w:p>
        </w:tc>
      </w:tr>
      <w:tr>
        <w:trPr/>
        <w:tc>
          <w:tcPr>
            <w:tcW w:w="916" w:type="dxa"/>
            <w:tcBorders/>
            <w:vAlign w:val="center"/>
          </w:tcPr>
          <w:p>
            <w:pPr>
              <w:pStyle w:val="TableContents"/>
              <w:bidi w:val="0"/>
              <w:spacing w:before="0" w:after="283"/>
              <w:jc w:val="left"/>
              <w:rPr/>
            </w:pPr>
            <w:r>
              <w:rPr/>
              <w:t xml:space="preserve">43 </w:t>
            </w:r>
          </w:p>
        </w:tc>
        <w:tc>
          <w:tcPr>
            <w:tcW w:w="1456" w:type="dxa"/>
            <w:tcBorders/>
            <w:vAlign w:val="center"/>
          </w:tcPr>
          <w:p>
            <w:pPr>
              <w:pStyle w:val="TableContents"/>
              <w:bidi w:val="0"/>
              <w:spacing w:before="0" w:after="283"/>
              <w:jc w:val="left"/>
              <w:rPr/>
            </w:pPr>
            <w:r>
              <w:rPr/>
              <w:t xml:space="preserve">Culebra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Culebra Range </w:t>
            </w:r>
          </w:p>
        </w:tc>
        <w:tc>
          <w:tcPr>
            <w:tcW w:w="2386" w:type="dxa"/>
            <w:tcBorders/>
            <w:vAlign w:val="center"/>
          </w:tcPr>
          <w:p>
            <w:pPr>
              <w:pStyle w:val="TableContents"/>
              <w:bidi w:val="0"/>
              <w:spacing w:before="0" w:after="283"/>
              <w:jc w:val="left"/>
              <w:rPr/>
            </w:pPr>
            <w:r>
              <w:rPr/>
              <w:t xml:space="preserve">7003428327400000000 ♠ 14,053 ft 4283 m </w:t>
            </w:r>
          </w:p>
        </w:tc>
        <w:tc>
          <w:tcPr>
            <w:tcW w:w="2386" w:type="dxa"/>
            <w:tcBorders/>
            <w:vAlign w:val="center"/>
          </w:tcPr>
          <w:p>
            <w:pPr>
              <w:pStyle w:val="TableContents"/>
              <w:bidi w:val="0"/>
              <w:spacing w:before="0" w:after="283"/>
              <w:jc w:val="left"/>
              <w:rPr/>
            </w:pPr>
            <w:r>
              <w:rPr/>
              <w:t xml:space="preserve">7003147127300000000 ♠ 4,827 ft 1471 m </w:t>
            </w:r>
          </w:p>
        </w:tc>
        <w:tc>
          <w:tcPr>
            <w:tcW w:w="2386" w:type="dxa"/>
            <w:tcBorders/>
            <w:vAlign w:val="center"/>
          </w:tcPr>
          <w:p>
            <w:pPr>
              <w:pStyle w:val="TableContents"/>
              <w:bidi w:val="0"/>
              <w:spacing w:before="0" w:after="283"/>
              <w:jc w:val="left"/>
              <w:rPr/>
            </w:pPr>
            <w:r>
              <w:rPr/>
              <w:t xml:space="preserve">7004569400000000000 ♠ 35.4 mi 56.9 km </w:t>
            </w:r>
          </w:p>
        </w:tc>
        <w:tc>
          <w:tcPr>
            <w:tcW w:w="1576" w:type="dxa"/>
            <w:tcBorders/>
            <w:vAlign w:val="center"/>
          </w:tcPr>
          <w:p>
            <w:pPr>
              <w:pStyle w:val="TableContents"/>
              <w:bidi w:val="0"/>
              <w:spacing w:before="0" w:after="283"/>
              <w:jc w:val="left"/>
              <w:rPr/>
            </w:pPr>
            <w:r>
              <w:rPr/>
              <w:t xml:space="preserve">37 ° 07 ′ 21'' N 105 ° 11 ′ 09'' W </w:t>
            </w:r>
            <w:r>
              <w:rPr/>
              <w:t xml:space="preserve">/ </w:t>
            </w:r>
            <w:r>
              <w:rPr/>
              <w:t xml:space="preserve">37.1224 ° N 105.1858 ° W </w:t>
            </w:r>
            <w:r>
              <w:rPr/>
              <w:t xml:space="preserve">/ 37.1224;-105.1858 </w:t>
            </w:r>
            <w:r>
              <w:rPr/>
              <w:t xml:space="preserve">(</w:t>
            </w:r>
            <w:r>
              <w:rPr/>
              <w:t xml:space="preserve">Culebra Peak) (Culebra Peak) </w:t>
            </w:r>
          </w:p>
        </w:tc>
      </w:tr>
      <w:tr>
        <w:trPr/>
        <w:tc>
          <w:tcPr>
            <w:tcW w:w="916" w:type="dxa"/>
            <w:tcBorders/>
            <w:vAlign w:val="center"/>
          </w:tcPr>
          <w:p>
            <w:pPr>
              <w:pStyle w:val="TableContents"/>
              <w:bidi w:val="0"/>
              <w:spacing w:before="0" w:after="283"/>
              <w:jc w:val="left"/>
              <w:rPr/>
            </w:pPr>
            <w:r>
              <w:rPr/>
              <w:t xml:space="preserve">44 </w:t>
            </w:r>
          </w:p>
        </w:tc>
        <w:tc>
          <w:tcPr>
            <w:tcW w:w="1456" w:type="dxa"/>
            <w:tcBorders/>
            <w:vAlign w:val="center"/>
          </w:tcPr>
          <w:p>
            <w:pPr>
              <w:pStyle w:val="TableContents"/>
              <w:bidi w:val="0"/>
              <w:spacing w:before="0" w:after="283"/>
              <w:jc w:val="left"/>
              <w:rPr/>
            </w:pPr>
            <w:r>
              <w:rPr/>
              <w:t xml:space="preserve">San Luis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La Garitan vuoret </w:t>
            </w:r>
          </w:p>
        </w:tc>
        <w:tc>
          <w:tcPr>
            <w:tcW w:w="2386" w:type="dxa"/>
            <w:tcBorders/>
            <w:vAlign w:val="center"/>
          </w:tcPr>
          <w:p>
            <w:pPr>
              <w:pStyle w:val="TableContents"/>
              <w:bidi w:val="0"/>
              <w:spacing w:before="0" w:after="283"/>
              <w:jc w:val="left"/>
              <w:rPr/>
            </w:pPr>
            <w:r>
              <w:rPr/>
              <w:t xml:space="preserve">7003427380000000000 ♠ 14,022 ft 4273.8 m </w:t>
            </w:r>
          </w:p>
        </w:tc>
        <w:tc>
          <w:tcPr>
            <w:tcW w:w="2386" w:type="dxa"/>
            <w:tcBorders/>
            <w:vAlign w:val="center"/>
          </w:tcPr>
          <w:p>
            <w:pPr>
              <w:pStyle w:val="TableContents"/>
              <w:bidi w:val="0"/>
              <w:spacing w:before="0" w:after="283"/>
              <w:jc w:val="left"/>
              <w:rPr/>
            </w:pPr>
            <w:r>
              <w:rPr/>
              <w:t xml:space="preserve">7002948844000000000 ♠ 3,113 ft 949 m </w:t>
            </w:r>
          </w:p>
        </w:tc>
        <w:tc>
          <w:tcPr>
            <w:tcW w:w="2386" w:type="dxa"/>
            <w:tcBorders/>
            <w:vAlign w:val="center"/>
          </w:tcPr>
          <w:p>
            <w:pPr>
              <w:pStyle w:val="TableContents"/>
              <w:bidi w:val="0"/>
              <w:spacing w:before="0" w:after="283"/>
              <w:jc w:val="left"/>
              <w:rPr/>
            </w:pPr>
            <w:r>
              <w:rPr/>
              <w:t xml:space="preserve">7004433700000000000 ♠ 26.9 mi 43.4 km </w:t>
            </w:r>
          </w:p>
        </w:tc>
        <w:tc>
          <w:tcPr>
            <w:tcW w:w="1576" w:type="dxa"/>
            <w:tcBorders/>
            <w:vAlign w:val="center"/>
          </w:tcPr>
          <w:p>
            <w:pPr>
              <w:pStyle w:val="TableContents"/>
              <w:bidi w:val="0"/>
              <w:spacing w:before="0" w:after="283"/>
              <w:jc w:val="left"/>
              <w:rPr/>
            </w:pPr>
            <w:r>
              <w:rPr/>
              <w:t xml:space="preserve">37 ° 59 ′ 12'' N 106 ° 55 ′ 53'' W </w:t>
            </w:r>
            <w:r>
              <w:rPr/>
              <w:t xml:space="preserve">/ </w:t>
            </w:r>
            <w:r>
              <w:rPr/>
              <w:t xml:space="preserve">37.9868 ° N 106.9313 ° W </w:t>
            </w:r>
            <w:r>
              <w:rPr/>
              <w:t xml:space="preserve">/ 37.9868;-106.9313 </w:t>
            </w:r>
            <w:r>
              <w:rPr/>
              <w:t xml:space="preserve">(</w:t>
            </w:r>
            <w:r>
              <w:rPr/>
              <w:t xml:space="preserve">San Luis Peak) (San Luis Peak) </w:t>
            </w:r>
          </w:p>
        </w:tc>
      </w:tr>
      <w:tr>
        <w:trPr/>
        <w:tc>
          <w:tcPr>
            <w:tcW w:w="916" w:type="dxa"/>
            <w:tcBorders/>
            <w:vAlign w:val="center"/>
          </w:tcPr>
          <w:p>
            <w:pPr>
              <w:pStyle w:val="TableContents"/>
              <w:bidi w:val="0"/>
              <w:spacing w:before="0" w:after="283"/>
              <w:jc w:val="left"/>
              <w:rPr/>
            </w:pPr>
            <w:r>
              <w:rPr/>
              <w:t xml:space="preserve">45 </w:t>
            </w:r>
          </w:p>
        </w:tc>
        <w:tc>
          <w:tcPr>
            <w:tcW w:w="1456" w:type="dxa"/>
            <w:tcBorders/>
            <w:vAlign w:val="center"/>
          </w:tcPr>
          <w:p>
            <w:pPr>
              <w:pStyle w:val="TableContents"/>
              <w:bidi w:val="0"/>
              <w:spacing w:before="0" w:after="283"/>
              <w:jc w:val="left"/>
              <w:rPr/>
            </w:pPr>
            <w:r>
              <w:rPr/>
              <w:t xml:space="preserve">Pyhän ristin vuori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Sawatch Range </w:t>
            </w:r>
          </w:p>
        </w:tc>
        <w:tc>
          <w:tcPr>
            <w:tcW w:w="2386" w:type="dxa"/>
            <w:tcBorders/>
            <w:vAlign w:val="center"/>
          </w:tcPr>
          <w:p>
            <w:pPr>
              <w:pStyle w:val="TableContents"/>
              <w:bidi w:val="0"/>
              <w:spacing w:before="0" w:after="283"/>
              <w:jc w:val="left"/>
              <w:rPr/>
            </w:pPr>
            <w:r>
              <w:rPr/>
              <w:t xml:space="preserve">7003427051000000000 ♠ 14,011 ft 4270.5 m </w:t>
            </w:r>
          </w:p>
        </w:tc>
        <w:tc>
          <w:tcPr>
            <w:tcW w:w="2386" w:type="dxa"/>
            <w:tcBorders/>
            <w:vAlign w:val="center"/>
          </w:tcPr>
          <w:p>
            <w:pPr>
              <w:pStyle w:val="TableContents"/>
              <w:bidi w:val="0"/>
              <w:spacing w:before="0" w:after="283"/>
              <w:jc w:val="left"/>
              <w:rPr/>
            </w:pPr>
            <w:r>
              <w:rPr/>
              <w:t xml:space="preserve">7002644034000000000 ♠ 2,113 ft 644 m </w:t>
            </w:r>
          </w:p>
        </w:tc>
        <w:tc>
          <w:tcPr>
            <w:tcW w:w="2386" w:type="dxa"/>
            <w:tcBorders/>
            <w:vAlign w:val="center"/>
          </w:tcPr>
          <w:p>
            <w:pPr>
              <w:pStyle w:val="TableContents"/>
              <w:bidi w:val="0"/>
              <w:spacing w:before="0" w:after="283"/>
              <w:jc w:val="left"/>
              <w:rPr/>
            </w:pPr>
            <w:r>
              <w:rPr/>
              <w:t xml:space="preserve">7004296300000000000 ♠ 18.41 mi 29.6 km </w:t>
            </w:r>
          </w:p>
        </w:tc>
        <w:tc>
          <w:tcPr>
            <w:tcW w:w="1576" w:type="dxa"/>
            <w:tcBorders/>
            <w:vAlign w:val="center"/>
          </w:tcPr>
          <w:p>
            <w:pPr>
              <w:pStyle w:val="TableContents"/>
              <w:bidi w:val="0"/>
              <w:spacing w:before="0" w:after="283"/>
              <w:jc w:val="left"/>
              <w:rPr/>
            </w:pPr>
            <w:r>
              <w:rPr/>
              <w:t xml:space="preserve">39 ° 28 ′ 00'' N 106 ° 28 ′ 54'' W </w:t>
            </w:r>
            <w:r>
              <w:rPr/>
              <w:t xml:space="preserve">/ </w:t>
            </w:r>
            <w:r>
              <w:rPr/>
              <w:t xml:space="preserve">39.4668 ° N 106.4817 ° W </w:t>
            </w:r>
            <w:r>
              <w:rPr/>
              <w:t xml:space="preserve">/ 39.4668;-106.4817 </w:t>
            </w:r>
            <w:r>
              <w:rPr/>
              <w:t xml:space="preserve">(</w:t>
            </w:r>
            <w:r>
              <w:rPr/>
              <w:t xml:space="preserve">Pyhän ristin vuori) </w:t>
            </w:r>
          </w:p>
        </w:tc>
      </w:tr>
      <w:tr>
        <w:trPr/>
        <w:tc>
          <w:tcPr>
            <w:tcW w:w="916" w:type="dxa"/>
            <w:tcBorders/>
            <w:vAlign w:val="center"/>
          </w:tcPr>
          <w:p>
            <w:pPr>
              <w:pStyle w:val="TableContents"/>
              <w:bidi w:val="0"/>
              <w:spacing w:before="0" w:after="283"/>
              <w:jc w:val="left"/>
              <w:rPr/>
            </w:pPr>
            <w:r>
              <w:rPr/>
              <w:t xml:space="preserve">46 </w:t>
            </w:r>
          </w:p>
        </w:tc>
        <w:tc>
          <w:tcPr>
            <w:tcW w:w="1456" w:type="dxa"/>
            <w:tcBorders/>
            <w:vAlign w:val="center"/>
          </w:tcPr>
          <w:p>
            <w:pPr>
              <w:pStyle w:val="TableContents"/>
              <w:bidi w:val="0"/>
              <w:spacing w:before="0" w:after="283"/>
              <w:jc w:val="left"/>
              <w:rPr/>
            </w:pPr>
            <w:r>
              <w:rPr/>
              <w:t xml:space="preserve">Grizzly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Sawatch Range </w:t>
            </w:r>
          </w:p>
        </w:tc>
        <w:tc>
          <w:tcPr>
            <w:tcW w:w="2386" w:type="dxa"/>
            <w:tcBorders/>
            <w:vAlign w:val="center"/>
          </w:tcPr>
          <w:p>
            <w:pPr>
              <w:pStyle w:val="TableContents"/>
              <w:bidi w:val="0"/>
              <w:spacing w:before="0" w:after="283"/>
              <w:jc w:val="left"/>
              <w:rPr/>
            </w:pPr>
            <w:r>
              <w:rPr/>
              <w:t xml:space="preserve">7003426560000000000 ♠ 13,995 ft 4265.6 m </w:t>
            </w:r>
          </w:p>
        </w:tc>
        <w:tc>
          <w:tcPr>
            <w:tcW w:w="2386" w:type="dxa"/>
            <w:tcBorders/>
            <w:vAlign w:val="center"/>
          </w:tcPr>
          <w:p>
            <w:pPr>
              <w:pStyle w:val="TableContents"/>
              <w:bidi w:val="0"/>
              <w:spacing w:before="0" w:after="283"/>
              <w:jc w:val="left"/>
              <w:rPr/>
            </w:pPr>
            <w:r>
              <w:rPr/>
              <w:t xml:space="preserve">7002587655999900000 ♠ 1,928 ft 588 m </w:t>
            </w:r>
          </w:p>
        </w:tc>
        <w:tc>
          <w:tcPr>
            <w:tcW w:w="2386" w:type="dxa"/>
            <w:tcBorders/>
            <w:vAlign w:val="center"/>
          </w:tcPr>
          <w:p>
            <w:pPr>
              <w:pStyle w:val="TableContents"/>
              <w:bidi w:val="0"/>
              <w:spacing w:before="0" w:after="283"/>
              <w:jc w:val="left"/>
              <w:rPr/>
            </w:pPr>
            <w:r>
              <w:rPr/>
              <w:t xml:space="preserve">7004108900000000000 ♠ 6.77 mi 10.89 km 10.89 km </w:t>
            </w:r>
          </w:p>
        </w:tc>
        <w:tc>
          <w:tcPr>
            <w:tcW w:w="1576" w:type="dxa"/>
            <w:tcBorders/>
            <w:vAlign w:val="center"/>
          </w:tcPr>
          <w:p>
            <w:pPr>
              <w:pStyle w:val="TableContents"/>
              <w:bidi w:val="0"/>
              <w:spacing w:before="0" w:after="283"/>
              <w:jc w:val="left"/>
              <w:rPr/>
            </w:pPr>
            <w:r>
              <w:rPr/>
              <w:t xml:space="preserve">39 ° 02 ′ 33'' N 106 ° 35 ′ 51'' W </w:t>
            </w:r>
            <w:r>
              <w:rPr/>
              <w:t xml:space="preserve">/ </w:t>
            </w:r>
            <w:r>
              <w:rPr/>
              <w:t xml:space="preserve">39.0425 ° N 106.5976 ° W </w:t>
            </w:r>
            <w:r>
              <w:rPr/>
              <w:t xml:space="preserve">/ 39.0425;-106.5976 </w:t>
            </w:r>
            <w:r>
              <w:rPr/>
              <w:t xml:space="preserve">(</w:t>
            </w:r>
            <w:r>
              <w:rPr/>
              <w:t xml:space="preserve">Grizzly Peak) (Grizzly Peak) </w:t>
            </w:r>
          </w:p>
        </w:tc>
      </w:tr>
      <w:tr>
        <w:trPr/>
        <w:tc>
          <w:tcPr>
            <w:tcW w:w="916" w:type="dxa"/>
            <w:tcBorders/>
            <w:vAlign w:val="center"/>
          </w:tcPr>
          <w:p>
            <w:pPr>
              <w:pStyle w:val="TableContents"/>
              <w:bidi w:val="0"/>
              <w:spacing w:before="0" w:after="283"/>
              <w:jc w:val="left"/>
              <w:rPr/>
            </w:pPr>
            <w:r>
              <w:rPr/>
              <w:t xml:space="preserve">47 </w:t>
            </w:r>
          </w:p>
        </w:tc>
        <w:tc>
          <w:tcPr>
            <w:tcW w:w="1456" w:type="dxa"/>
            <w:tcBorders/>
            <w:vAlign w:val="center"/>
          </w:tcPr>
          <w:p>
            <w:pPr>
              <w:pStyle w:val="TableContents"/>
              <w:bidi w:val="0"/>
              <w:spacing w:before="0" w:after="283"/>
              <w:jc w:val="left"/>
              <w:rPr/>
            </w:pPr>
            <w:r>
              <w:rPr/>
              <w:t xml:space="preserve">Mount Humphreys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7003426478300000000 ♠ 13,992 ft 4265 m </w:t>
            </w:r>
          </w:p>
        </w:tc>
        <w:tc>
          <w:tcPr>
            <w:tcW w:w="2386" w:type="dxa"/>
            <w:tcBorders/>
            <w:vAlign w:val="center"/>
          </w:tcPr>
          <w:p>
            <w:pPr>
              <w:pStyle w:val="TableContents"/>
              <w:bidi w:val="0"/>
              <w:spacing w:before="0" w:after="283"/>
              <w:jc w:val="left"/>
              <w:rPr/>
            </w:pPr>
            <w:r>
              <w:rPr/>
              <w:t xml:space="preserve">700278120399999900000 ♠ 2,563 ft 781 m </w:t>
            </w:r>
          </w:p>
        </w:tc>
        <w:tc>
          <w:tcPr>
            <w:tcW w:w="2386" w:type="dxa"/>
            <w:tcBorders/>
            <w:vAlign w:val="center"/>
          </w:tcPr>
          <w:p>
            <w:pPr>
              <w:pStyle w:val="TableContents"/>
              <w:bidi w:val="0"/>
              <w:spacing w:before="0" w:after="283"/>
              <w:jc w:val="left"/>
              <w:rPr/>
            </w:pPr>
            <w:r>
              <w:rPr/>
              <w:t xml:space="preserve">7004236700000000000 ♠ 14.71 mi 23.7 km 23.7 km </w:t>
            </w:r>
          </w:p>
        </w:tc>
        <w:tc>
          <w:tcPr>
            <w:tcW w:w="1576" w:type="dxa"/>
            <w:tcBorders/>
            <w:vAlign w:val="center"/>
          </w:tcPr>
          <w:p>
            <w:pPr>
              <w:pStyle w:val="TableContents"/>
              <w:bidi w:val="0"/>
              <w:spacing w:before="0" w:after="283"/>
              <w:jc w:val="left"/>
              <w:rPr/>
            </w:pPr>
            <w:r>
              <w:rPr/>
              <w:t xml:space="preserve">37 ° 16 ′ 14''' N 118 ° 40 ′ 23'' W </w:t>
            </w:r>
            <w:r>
              <w:rPr/>
              <w:t xml:space="preserve">/ </w:t>
            </w:r>
            <w:r>
              <w:rPr/>
              <w:t xml:space="preserve">37.2705 ° N 118.6730 ° W </w:t>
            </w:r>
            <w:r>
              <w:rPr/>
              <w:t xml:space="preserve">/ 37.2705;-118.6730 </w:t>
            </w:r>
            <w:r>
              <w:rPr/>
              <w:t xml:space="preserve">(</w:t>
            </w:r>
            <w:r>
              <w:rPr/>
              <w:t xml:space="preserve">Mount Humphreys) (Mount Humphreys) </w:t>
            </w:r>
          </w:p>
        </w:tc>
      </w:tr>
      <w:tr>
        <w:trPr/>
        <w:tc>
          <w:tcPr>
            <w:tcW w:w="916" w:type="dxa"/>
            <w:tcBorders/>
            <w:vAlign w:val="center"/>
          </w:tcPr>
          <w:p>
            <w:pPr>
              <w:pStyle w:val="TableContents"/>
              <w:bidi w:val="0"/>
              <w:spacing w:before="0" w:after="283"/>
              <w:jc w:val="left"/>
              <w:rPr/>
            </w:pPr>
            <w:r>
              <w:rPr/>
              <w:t xml:space="preserve">48 </w:t>
            </w:r>
          </w:p>
        </w:tc>
        <w:tc>
          <w:tcPr>
            <w:tcW w:w="1456" w:type="dxa"/>
            <w:tcBorders/>
            <w:vAlign w:val="center"/>
          </w:tcPr>
          <w:p>
            <w:pPr>
              <w:pStyle w:val="TableContents"/>
              <w:bidi w:val="0"/>
              <w:spacing w:before="0" w:after="283"/>
              <w:jc w:val="left"/>
              <w:rPr/>
            </w:pPr>
            <w:r>
              <w:rPr/>
              <w:t xml:space="preserve">Mount Keith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7003426168800000000 ♠ 13,982 ft 4262 m </w:t>
            </w:r>
          </w:p>
        </w:tc>
        <w:tc>
          <w:tcPr>
            <w:tcW w:w="2386" w:type="dxa"/>
            <w:tcBorders/>
            <w:vAlign w:val="center"/>
          </w:tcPr>
          <w:p>
            <w:pPr>
              <w:pStyle w:val="TableContents"/>
              <w:bidi w:val="0"/>
              <w:spacing w:before="0" w:after="283"/>
              <w:jc w:val="left"/>
              <w:rPr/>
            </w:pPr>
            <w:r>
              <w:rPr/>
              <w:t xml:space="preserve">7002590000000000000 ♠ 1,936 ft 590 m </w:t>
            </w:r>
          </w:p>
        </w:tc>
        <w:tc>
          <w:tcPr>
            <w:tcW w:w="2386" w:type="dxa"/>
            <w:tcBorders/>
            <w:vAlign w:val="center"/>
          </w:tcPr>
          <w:p>
            <w:pPr>
              <w:pStyle w:val="TableContents"/>
              <w:bidi w:val="0"/>
              <w:spacing w:before="0" w:after="283"/>
              <w:jc w:val="left"/>
              <w:rPr/>
            </w:pPr>
            <w:r>
              <w:rPr/>
              <w:t xml:space="preserve">7003497000000000000 ♠ 3.09 mi 4.97 km </w:t>
            </w:r>
          </w:p>
        </w:tc>
        <w:tc>
          <w:tcPr>
            <w:tcW w:w="1576" w:type="dxa"/>
            <w:tcBorders/>
            <w:vAlign w:val="center"/>
          </w:tcPr>
          <w:p>
            <w:pPr>
              <w:pStyle w:val="TableContents"/>
              <w:bidi w:val="0"/>
              <w:spacing w:before="0" w:after="283"/>
              <w:jc w:val="left"/>
              <w:rPr/>
            </w:pPr>
            <w:r>
              <w:rPr/>
              <w:t xml:space="preserve">36 ° 42 ′ 00'' N 118 ° 20 ′ 37'' W </w:t>
            </w:r>
            <w:r>
              <w:rPr/>
              <w:t xml:space="preserve">/ </w:t>
            </w:r>
            <w:r>
              <w:rPr/>
              <w:t xml:space="preserve">36.7001 ° N 118.3436 ° W </w:t>
            </w:r>
            <w:r>
              <w:rPr/>
              <w:t xml:space="preserve">/ 36.7001;-118.3436 </w:t>
            </w:r>
            <w:r>
              <w:rPr/>
              <w:t xml:space="preserve">(</w:t>
            </w:r>
            <w:r>
              <w:rPr/>
              <w:t xml:space="preserve">Mount Keith) </w:t>
            </w:r>
          </w:p>
        </w:tc>
      </w:tr>
      <w:tr>
        <w:trPr/>
        <w:tc>
          <w:tcPr>
            <w:tcW w:w="916" w:type="dxa"/>
            <w:tcBorders/>
            <w:vAlign w:val="center"/>
          </w:tcPr>
          <w:p>
            <w:pPr>
              <w:pStyle w:val="TableContents"/>
              <w:bidi w:val="0"/>
              <w:spacing w:before="0" w:after="283"/>
              <w:jc w:val="left"/>
              <w:rPr/>
            </w:pPr>
            <w:r>
              <w:rPr/>
              <w:t xml:space="preserve">49 </w:t>
            </w:r>
          </w:p>
        </w:tc>
        <w:tc>
          <w:tcPr>
            <w:tcW w:w="1456" w:type="dxa"/>
            <w:tcBorders/>
            <w:vAlign w:val="center"/>
          </w:tcPr>
          <w:p>
            <w:pPr>
              <w:pStyle w:val="TableContents"/>
              <w:bidi w:val="0"/>
              <w:spacing w:before="0" w:after="283"/>
              <w:jc w:val="left"/>
              <w:rPr/>
            </w:pPr>
            <w:r>
              <w:rPr/>
              <w:t xml:space="preserve">Mount Ouray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Sawatch Range </w:t>
            </w:r>
          </w:p>
        </w:tc>
        <w:tc>
          <w:tcPr>
            <w:tcW w:w="2386" w:type="dxa"/>
            <w:tcBorders/>
            <w:vAlign w:val="center"/>
          </w:tcPr>
          <w:p>
            <w:pPr>
              <w:pStyle w:val="TableContents"/>
              <w:bidi w:val="0"/>
              <w:spacing w:before="0" w:after="283"/>
              <w:jc w:val="left"/>
              <w:rPr/>
            </w:pPr>
            <w:r>
              <w:rPr/>
              <w:t xml:space="preserve">70034255499999999999999 ♠ 13,961 ft 4255.4 m </w:t>
            </w:r>
          </w:p>
        </w:tc>
        <w:tc>
          <w:tcPr>
            <w:tcW w:w="2386" w:type="dxa"/>
            <w:tcBorders/>
            <w:vAlign w:val="center"/>
          </w:tcPr>
          <w:p>
            <w:pPr>
              <w:pStyle w:val="TableContents"/>
              <w:bidi w:val="0"/>
              <w:spacing w:before="0" w:after="283"/>
              <w:jc w:val="left"/>
              <w:rPr/>
            </w:pPr>
            <w:r>
              <w:rPr/>
              <w:t xml:space="preserve">7002810465000000000 ♠ 2,659 ft 810 m </w:t>
            </w:r>
          </w:p>
        </w:tc>
        <w:tc>
          <w:tcPr>
            <w:tcW w:w="2386" w:type="dxa"/>
            <w:tcBorders/>
            <w:vAlign w:val="center"/>
          </w:tcPr>
          <w:p>
            <w:pPr>
              <w:pStyle w:val="TableContents"/>
              <w:bidi w:val="0"/>
              <w:spacing w:before="0" w:after="283"/>
              <w:jc w:val="left"/>
              <w:rPr/>
            </w:pPr>
            <w:r>
              <w:rPr/>
              <w:t xml:space="preserve">7004218600000000000 ♠ 13.58 mi 21.9 km 21.9 km </w:t>
            </w:r>
          </w:p>
        </w:tc>
        <w:tc>
          <w:tcPr>
            <w:tcW w:w="1576" w:type="dxa"/>
            <w:tcBorders/>
            <w:vAlign w:val="center"/>
          </w:tcPr>
          <w:p>
            <w:pPr>
              <w:pStyle w:val="TableContents"/>
              <w:bidi w:val="0"/>
              <w:spacing w:before="0" w:after="283"/>
              <w:jc w:val="left"/>
              <w:rPr/>
            </w:pPr>
            <w:r>
              <w:rPr/>
              <w:t xml:space="preserve">38 ° 25 ′ 22''' N 106 ° 13 ′ 29''' W </w:t>
            </w:r>
            <w:r>
              <w:rPr/>
              <w:t xml:space="preserve">/ </w:t>
            </w:r>
            <w:r>
              <w:rPr/>
              <w:t xml:space="preserve">38.4227 ° N 106.2247 ° W </w:t>
            </w:r>
            <w:r>
              <w:rPr/>
              <w:t xml:space="preserve">/ 38.4227;-106.2247 </w:t>
            </w:r>
            <w:r>
              <w:rPr/>
              <w:t xml:space="preserve">(</w:t>
            </w:r>
            <w:r>
              <w:rPr/>
              <w:t xml:space="preserve">Mount Ouray) (Mount Ouray) </w:t>
            </w:r>
          </w:p>
        </w:tc>
      </w:tr>
      <w:tr>
        <w:trPr/>
        <w:tc>
          <w:tcPr>
            <w:tcW w:w="916" w:type="dxa"/>
            <w:tcBorders/>
            <w:vAlign w:val="center"/>
          </w:tcPr>
          <w:p>
            <w:pPr>
              <w:pStyle w:val="TableContents"/>
              <w:bidi w:val="0"/>
              <w:spacing w:before="0" w:after="283"/>
              <w:jc w:val="left"/>
              <w:rPr/>
            </w:pPr>
            <w:r>
              <w:rPr/>
              <w:t xml:space="preserve">50 </w:t>
            </w:r>
          </w:p>
        </w:tc>
        <w:tc>
          <w:tcPr>
            <w:tcW w:w="1456" w:type="dxa"/>
            <w:tcBorders/>
            <w:vAlign w:val="center"/>
          </w:tcPr>
          <w:p>
            <w:pPr>
              <w:pStyle w:val="TableContents"/>
              <w:bidi w:val="0"/>
              <w:spacing w:before="0" w:after="283"/>
              <w:jc w:val="left"/>
              <w:rPr/>
            </w:pPr>
            <w:r>
              <w:rPr/>
              <w:t xml:space="preserve">Vermilion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Juan Mountains </w:t>
            </w:r>
          </w:p>
        </w:tc>
        <w:tc>
          <w:tcPr>
            <w:tcW w:w="2386" w:type="dxa"/>
            <w:tcBorders/>
            <w:vAlign w:val="center"/>
          </w:tcPr>
          <w:p>
            <w:pPr>
              <w:pStyle w:val="TableContents"/>
              <w:bidi w:val="0"/>
              <w:spacing w:before="0" w:after="283"/>
              <w:jc w:val="left"/>
              <w:rPr/>
            </w:pPr>
            <w:r>
              <w:rPr/>
              <w:t xml:space="preserve">7003423672700000000 ♠ 13,900 ft 4237 m </w:t>
            </w:r>
          </w:p>
        </w:tc>
        <w:tc>
          <w:tcPr>
            <w:tcW w:w="2386" w:type="dxa"/>
            <w:tcBorders/>
            <w:vAlign w:val="center"/>
          </w:tcPr>
          <w:p>
            <w:pPr>
              <w:pStyle w:val="TableContents"/>
              <w:bidi w:val="0"/>
              <w:spacing w:before="0" w:after="283"/>
              <w:jc w:val="left"/>
              <w:rPr/>
            </w:pPr>
            <w:r>
              <w:rPr/>
              <w:t xml:space="preserve">7002641605000000000 ♠ 2,105 ft 642 m </w:t>
            </w:r>
          </w:p>
        </w:tc>
        <w:tc>
          <w:tcPr>
            <w:tcW w:w="2386" w:type="dxa"/>
            <w:tcBorders/>
            <w:vAlign w:val="center"/>
          </w:tcPr>
          <w:p>
            <w:pPr>
              <w:pStyle w:val="TableContents"/>
              <w:bidi w:val="0"/>
              <w:spacing w:before="0" w:after="283"/>
              <w:jc w:val="left"/>
              <w:rPr/>
            </w:pPr>
            <w:r>
              <w:rPr/>
              <w:t xml:space="preserve">70041460000000000000000 ♠ 9.07 mi 14.60 km </w:t>
            </w:r>
          </w:p>
        </w:tc>
        <w:tc>
          <w:tcPr>
            <w:tcW w:w="1576" w:type="dxa"/>
            <w:tcBorders/>
            <w:vAlign w:val="center"/>
          </w:tcPr>
          <w:p>
            <w:pPr>
              <w:pStyle w:val="TableContents"/>
              <w:bidi w:val="0"/>
              <w:spacing w:before="0" w:after="283"/>
              <w:jc w:val="left"/>
              <w:rPr/>
            </w:pPr>
            <w:r>
              <w:rPr/>
              <w:t xml:space="preserve">37 ° 47 ′ 57''' N 107 ° 49 ′ 43''' W </w:t>
            </w:r>
            <w:r>
              <w:rPr/>
              <w:t xml:space="preserve">/ </w:t>
            </w:r>
            <w:r>
              <w:rPr/>
              <w:t xml:space="preserve">37.7993 ° N 107.8285 ° W </w:t>
            </w:r>
            <w:r>
              <w:rPr/>
              <w:t xml:space="preserve">/ 37.7993;-107.8285 </w:t>
            </w:r>
            <w:r>
              <w:rPr/>
              <w:t xml:space="preserve">(</w:t>
            </w:r>
            <w:r>
              <w:rPr/>
              <w:t xml:space="preserve">Vermilion Peak) (Vermilion Peak) </w:t>
            </w:r>
          </w:p>
        </w:tc>
      </w:tr>
      <w:tr>
        <w:trPr/>
        <w:tc>
          <w:tcPr>
            <w:tcW w:w="916" w:type="dxa"/>
            <w:tcBorders/>
            <w:vAlign w:val="center"/>
          </w:tcPr>
          <w:p>
            <w:pPr>
              <w:pStyle w:val="TableContents"/>
              <w:bidi w:val="0"/>
              <w:spacing w:before="0" w:after="283"/>
              <w:jc w:val="left"/>
              <w:rPr/>
            </w:pPr>
            <w:r>
              <w:rPr/>
              <w:t xml:space="preserve">51 </w:t>
            </w:r>
          </w:p>
        </w:tc>
        <w:tc>
          <w:tcPr>
            <w:tcW w:w="1456" w:type="dxa"/>
            <w:tcBorders/>
            <w:vAlign w:val="center"/>
          </w:tcPr>
          <w:p>
            <w:pPr>
              <w:pStyle w:val="TableContents"/>
              <w:bidi w:val="0"/>
              <w:spacing w:before="0" w:after="283"/>
              <w:jc w:val="left"/>
              <w:rPr/>
            </w:pPr>
            <w:r>
              <w:rPr/>
              <w:t xml:space="preserve">Atna Peaks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Wrangell Mountains </w:t>
            </w:r>
          </w:p>
        </w:tc>
        <w:tc>
          <w:tcPr>
            <w:tcW w:w="2386" w:type="dxa"/>
            <w:tcBorders/>
            <w:vAlign w:val="center"/>
          </w:tcPr>
          <w:p>
            <w:pPr>
              <w:pStyle w:val="TableContents"/>
              <w:bidi w:val="0"/>
              <w:spacing w:before="0" w:after="283"/>
              <w:jc w:val="left"/>
              <w:rPr/>
            </w:pPr>
            <w:r>
              <w:rPr/>
              <w:t xml:space="preserve">7003422453600000000 ♠ 13,860 ft 4225 m </w:t>
            </w:r>
          </w:p>
        </w:tc>
        <w:tc>
          <w:tcPr>
            <w:tcW w:w="2386" w:type="dxa"/>
            <w:tcBorders/>
            <w:vAlign w:val="center"/>
          </w:tcPr>
          <w:p>
            <w:pPr>
              <w:pStyle w:val="TableContents"/>
              <w:bidi w:val="0"/>
              <w:spacing w:before="0" w:after="283"/>
              <w:jc w:val="left"/>
              <w:rPr/>
            </w:pPr>
            <w:r>
              <w:rPr/>
              <w:t xml:space="preserve">7002673609000000000 ♠ 2,210 ft 674 m </w:t>
            </w:r>
          </w:p>
        </w:tc>
        <w:tc>
          <w:tcPr>
            <w:tcW w:w="2386" w:type="dxa"/>
            <w:tcBorders/>
            <w:vAlign w:val="center"/>
          </w:tcPr>
          <w:p>
            <w:pPr>
              <w:pStyle w:val="TableContents"/>
              <w:bidi w:val="0"/>
              <w:spacing w:before="0" w:after="283"/>
              <w:jc w:val="left"/>
              <w:rPr/>
            </w:pPr>
            <w:r>
              <w:rPr/>
              <w:t xml:space="preserve">70035860000000000000000 ♠ 3.64 mi 5.86 km </w:t>
            </w:r>
          </w:p>
        </w:tc>
        <w:tc>
          <w:tcPr>
            <w:tcW w:w="1576" w:type="dxa"/>
            <w:tcBorders/>
            <w:vAlign w:val="center"/>
          </w:tcPr>
          <w:p>
            <w:pPr>
              <w:pStyle w:val="TableContents"/>
              <w:bidi w:val="0"/>
              <w:spacing w:before="0" w:after="283"/>
              <w:jc w:val="left"/>
              <w:rPr/>
            </w:pPr>
            <w:r>
              <w:rPr/>
              <w:t xml:space="preserve">61 ° 44 ′ 58''' N 143 ° 14 ′ 29''' W </w:t>
            </w:r>
            <w:r>
              <w:rPr/>
              <w:t xml:space="preserve">/ </w:t>
            </w:r>
            <w:r>
              <w:rPr/>
              <w:t xml:space="preserve">61.7495 ° N 143.2414 ° W </w:t>
            </w:r>
            <w:r>
              <w:rPr/>
              <w:t xml:space="preserve">/ 61.7495;-143.2414 </w:t>
            </w:r>
            <w:r>
              <w:rPr/>
              <w:t xml:space="preserve">(</w:t>
            </w:r>
            <w:r>
              <w:rPr/>
              <w:t xml:space="preserve">Atna Peaks) (Atna Peaks) </w:t>
            </w:r>
          </w:p>
        </w:tc>
      </w:tr>
      <w:tr>
        <w:trPr/>
        <w:tc>
          <w:tcPr>
            <w:tcW w:w="916" w:type="dxa"/>
            <w:tcBorders/>
            <w:vAlign w:val="center"/>
          </w:tcPr>
          <w:p>
            <w:pPr>
              <w:pStyle w:val="TableContents"/>
              <w:bidi w:val="0"/>
              <w:spacing w:before="0" w:after="283"/>
              <w:jc w:val="left"/>
              <w:rPr/>
            </w:pPr>
            <w:r>
              <w:rPr/>
              <w:t xml:space="preserve">52 </w:t>
            </w:r>
          </w:p>
        </w:tc>
        <w:tc>
          <w:tcPr>
            <w:tcW w:w="1456" w:type="dxa"/>
            <w:tcBorders/>
            <w:vAlign w:val="center"/>
          </w:tcPr>
          <w:p>
            <w:pPr>
              <w:pStyle w:val="TableContents"/>
              <w:bidi w:val="0"/>
              <w:spacing w:before="0" w:after="283"/>
              <w:jc w:val="left"/>
              <w:rPr/>
            </w:pPr>
            <w:r>
              <w:rPr/>
              <w:t xml:space="preserve">Regal Mountain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Wrangell Mountains </w:t>
            </w:r>
          </w:p>
        </w:tc>
        <w:tc>
          <w:tcPr>
            <w:tcW w:w="2386" w:type="dxa"/>
            <w:tcBorders/>
            <w:vAlign w:val="center"/>
          </w:tcPr>
          <w:p>
            <w:pPr>
              <w:pStyle w:val="TableContents"/>
              <w:bidi w:val="0"/>
              <w:spacing w:before="0" w:after="283"/>
              <w:jc w:val="left"/>
              <w:rPr/>
            </w:pPr>
            <w:r>
              <w:rPr/>
              <w:t xml:space="preserve">7003421996400000000 ♠ 13,845 ft 4220 m </w:t>
            </w:r>
          </w:p>
        </w:tc>
        <w:tc>
          <w:tcPr>
            <w:tcW w:w="2386" w:type="dxa"/>
            <w:tcBorders/>
            <w:vAlign w:val="center"/>
          </w:tcPr>
          <w:p>
            <w:pPr>
              <w:pStyle w:val="TableContents"/>
              <w:bidi w:val="0"/>
              <w:spacing w:before="0" w:after="283"/>
              <w:jc w:val="left"/>
              <w:rPr/>
            </w:pPr>
            <w:r>
              <w:rPr/>
              <w:t xml:space="preserve">7003133959900000000 ♠ 4,395 ft 1340 m </w:t>
            </w:r>
          </w:p>
        </w:tc>
        <w:tc>
          <w:tcPr>
            <w:tcW w:w="2386" w:type="dxa"/>
            <w:tcBorders/>
            <w:vAlign w:val="center"/>
          </w:tcPr>
          <w:p>
            <w:pPr>
              <w:pStyle w:val="TableContents"/>
              <w:bidi w:val="0"/>
              <w:spacing w:before="0" w:after="283"/>
              <w:jc w:val="left"/>
              <w:rPr/>
            </w:pPr>
            <w:r>
              <w:rPr/>
              <w:t xml:space="preserve">7004197200000000000 ♠ 12.25 mi 19.72 km </w:t>
            </w:r>
          </w:p>
        </w:tc>
        <w:tc>
          <w:tcPr>
            <w:tcW w:w="1576" w:type="dxa"/>
            <w:tcBorders/>
            <w:vAlign w:val="center"/>
          </w:tcPr>
          <w:p>
            <w:pPr>
              <w:pStyle w:val="TableContents"/>
              <w:bidi w:val="0"/>
              <w:spacing w:before="0" w:after="283"/>
              <w:jc w:val="left"/>
              <w:rPr/>
            </w:pPr>
            <w:r>
              <w:rPr/>
              <w:t xml:space="preserve">61 ° 44 ′ 38'' N 142 ° 52 ′ 03'' W </w:t>
            </w:r>
            <w:r>
              <w:rPr/>
              <w:t xml:space="preserve">/ </w:t>
            </w:r>
            <w:r>
              <w:rPr/>
              <w:t xml:space="preserve">61.7438 ° N 142.8675 ° W </w:t>
            </w:r>
            <w:r>
              <w:rPr/>
              <w:t xml:space="preserve">/ 61.7438;-142.8675 </w:t>
            </w:r>
            <w:r>
              <w:rPr/>
              <w:t xml:space="preserve">(</w:t>
            </w:r>
            <w:r>
              <w:rPr/>
              <w:t xml:space="preserve">Regal Mountain) (Regal Mountain) </w:t>
            </w:r>
          </w:p>
        </w:tc>
      </w:tr>
      <w:tr>
        <w:trPr/>
        <w:tc>
          <w:tcPr>
            <w:tcW w:w="916" w:type="dxa"/>
            <w:tcBorders/>
            <w:vAlign w:val="center"/>
          </w:tcPr>
          <w:p>
            <w:pPr>
              <w:pStyle w:val="TableContents"/>
              <w:bidi w:val="0"/>
              <w:spacing w:before="0" w:after="283"/>
              <w:jc w:val="left"/>
              <w:rPr/>
            </w:pPr>
            <w:r>
              <w:rPr/>
              <w:t xml:space="preserve">53 </w:t>
            </w:r>
          </w:p>
        </w:tc>
        <w:tc>
          <w:tcPr>
            <w:tcW w:w="1456" w:type="dxa"/>
            <w:tcBorders/>
            <w:vAlign w:val="center"/>
          </w:tcPr>
          <w:p>
            <w:pPr>
              <w:pStyle w:val="TableContents"/>
              <w:bidi w:val="0"/>
              <w:spacing w:before="0" w:after="283"/>
              <w:jc w:val="left"/>
              <w:rPr/>
            </w:pPr>
            <w:r>
              <w:rPr/>
              <w:t xml:space="preserve">Mount Darwin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70034217582999999999999 ♠ 13,837 ft 4218 m </w:t>
            </w:r>
          </w:p>
        </w:tc>
        <w:tc>
          <w:tcPr>
            <w:tcW w:w="2386" w:type="dxa"/>
            <w:tcBorders/>
            <w:vAlign w:val="center"/>
          </w:tcPr>
          <w:p>
            <w:pPr>
              <w:pStyle w:val="TableContents"/>
              <w:bidi w:val="0"/>
              <w:spacing w:before="0" w:after="283"/>
              <w:jc w:val="left"/>
              <w:rPr/>
            </w:pPr>
            <w:r>
              <w:rPr/>
              <w:t xml:space="preserve">7002576378000000000 ♠ 1,891 ft 576 m </w:t>
            </w:r>
          </w:p>
        </w:tc>
        <w:tc>
          <w:tcPr>
            <w:tcW w:w="2386" w:type="dxa"/>
            <w:tcBorders/>
            <w:vAlign w:val="center"/>
          </w:tcPr>
          <w:p>
            <w:pPr>
              <w:pStyle w:val="TableContents"/>
              <w:bidi w:val="0"/>
              <w:spacing w:before="0" w:after="283"/>
              <w:jc w:val="left"/>
              <w:rPr/>
            </w:pPr>
            <w:r>
              <w:rPr/>
              <w:t xml:space="preserve">7004114800000000000 ♠ 7.13 mi 11.48 km </w:t>
            </w:r>
          </w:p>
        </w:tc>
        <w:tc>
          <w:tcPr>
            <w:tcW w:w="1576" w:type="dxa"/>
            <w:tcBorders/>
            <w:vAlign w:val="center"/>
          </w:tcPr>
          <w:p>
            <w:pPr>
              <w:pStyle w:val="TableContents"/>
              <w:bidi w:val="0"/>
              <w:spacing w:before="0" w:after="283"/>
              <w:jc w:val="left"/>
              <w:rPr/>
            </w:pPr>
            <w:r>
              <w:rPr/>
              <w:t xml:space="preserve">37 ° 10 ′ 01''' N 118 ° 40 ′ 20'' W </w:t>
            </w:r>
            <w:r>
              <w:rPr/>
              <w:t xml:space="preserve">/ </w:t>
            </w:r>
            <w:r>
              <w:rPr/>
              <w:t xml:space="preserve">37.1669 ° N 118.6721 ° W </w:t>
            </w:r>
            <w:r>
              <w:rPr/>
              <w:t xml:space="preserve">/ 37.1669;-118.6721 </w:t>
            </w:r>
            <w:r>
              <w:rPr/>
              <w:t xml:space="preserve">(</w:t>
            </w:r>
            <w:r>
              <w:rPr/>
              <w:t xml:space="preserve">Mount Darwin) (Mount Darwin) </w:t>
            </w:r>
          </w:p>
        </w:tc>
      </w:tr>
      <w:tr>
        <w:trPr/>
        <w:tc>
          <w:tcPr>
            <w:tcW w:w="916" w:type="dxa"/>
            <w:tcBorders/>
            <w:vAlign w:val="center"/>
          </w:tcPr>
          <w:p>
            <w:pPr>
              <w:pStyle w:val="TableContents"/>
              <w:bidi w:val="0"/>
              <w:spacing w:before="0" w:after="283"/>
              <w:jc w:val="left"/>
              <w:rPr/>
            </w:pPr>
            <w:r>
              <w:rPr/>
              <w:t xml:space="preserve">54 </w:t>
            </w:r>
          </w:p>
        </w:tc>
        <w:tc>
          <w:tcPr>
            <w:tcW w:w="1456" w:type="dxa"/>
            <w:tcBorders/>
            <w:vAlign w:val="center"/>
          </w:tcPr>
          <w:p>
            <w:pPr>
              <w:pStyle w:val="TableContents"/>
              <w:bidi w:val="0"/>
              <w:spacing w:before="0" w:after="283"/>
              <w:jc w:val="left"/>
              <w:rPr/>
            </w:pPr>
            <w:r>
              <w:rPr/>
              <w:t xml:space="preserve">Mount Hayes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Alaska Range </w:t>
            </w:r>
          </w:p>
        </w:tc>
        <w:tc>
          <w:tcPr>
            <w:tcW w:w="2386" w:type="dxa"/>
            <w:tcBorders/>
            <w:vAlign w:val="center"/>
          </w:tcPr>
          <w:p>
            <w:pPr>
              <w:pStyle w:val="TableContents"/>
              <w:bidi w:val="0"/>
              <w:spacing w:before="0" w:after="283"/>
              <w:jc w:val="left"/>
              <w:rPr/>
            </w:pPr>
            <w:r>
              <w:rPr/>
              <w:t xml:space="preserve">7003421600200000000 ♠ 13,832 ft 4216 m </w:t>
            </w:r>
          </w:p>
        </w:tc>
        <w:tc>
          <w:tcPr>
            <w:tcW w:w="2386" w:type="dxa"/>
            <w:tcBorders/>
            <w:vAlign w:val="center"/>
          </w:tcPr>
          <w:p>
            <w:pPr>
              <w:pStyle w:val="TableContents"/>
              <w:bidi w:val="0"/>
              <w:spacing w:before="0" w:after="283"/>
              <w:jc w:val="left"/>
              <w:rPr/>
            </w:pPr>
            <w:r>
              <w:rPr/>
              <w:t xml:space="preserve">7003350734100000000 ♠ 11,507 ft 3507 m </w:t>
            </w:r>
          </w:p>
        </w:tc>
        <w:tc>
          <w:tcPr>
            <w:tcW w:w="2386" w:type="dxa"/>
            <w:tcBorders/>
            <w:vAlign w:val="center"/>
          </w:tcPr>
          <w:p>
            <w:pPr>
              <w:pStyle w:val="TableContents"/>
              <w:bidi w:val="0"/>
              <w:spacing w:before="0" w:after="283"/>
              <w:jc w:val="left"/>
              <w:rPr/>
            </w:pPr>
            <w:r>
              <w:rPr/>
              <w:t xml:space="preserve">7005202000000000000 ♠ 125,5 mi 202 km </w:t>
            </w:r>
          </w:p>
        </w:tc>
        <w:tc>
          <w:tcPr>
            <w:tcW w:w="1576" w:type="dxa"/>
            <w:tcBorders/>
            <w:vAlign w:val="center"/>
          </w:tcPr>
          <w:p>
            <w:pPr>
              <w:pStyle w:val="TableContents"/>
              <w:bidi w:val="0"/>
              <w:spacing w:before="0" w:after="283"/>
              <w:jc w:val="left"/>
              <w:rPr/>
            </w:pPr>
            <w:r>
              <w:rPr/>
              <w:t xml:space="preserve">63 ° 37 ′ 13'' N 146 ° 43 ′ 04'' W </w:t>
            </w:r>
            <w:r>
              <w:rPr/>
              <w:t xml:space="preserve">/ </w:t>
            </w:r>
            <w:r>
              <w:rPr/>
              <w:t xml:space="preserve">63.6203 ° N 146.7178 ° W </w:t>
            </w:r>
            <w:r>
              <w:rPr/>
              <w:t xml:space="preserve">/ 63.6203;-146.7178 </w:t>
            </w:r>
            <w:r>
              <w:rPr/>
              <w:t xml:space="preserve">(</w:t>
            </w:r>
            <w:r>
              <w:rPr/>
              <w:t xml:space="preserve">Mount Hayes) (Mount Hayes) </w:t>
            </w:r>
          </w:p>
        </w:tc>
      </w:tr>
      <w:tr>
        <w:trPr/>
        <w:tc>
          <w:tcPr>
            <w:tcW w:w="916" w:type="dxa"/>
            <w:tcBorders/>
            <w:vAlign w:val="center"/>
          </w:tcPr>
          <w:p>
            <w:pPr>
              <w:pStyle w:val="TableContents"/>
              <w:bidi w:val="0"/>
              <w:spacing w:before="0" w:after="283"/>
              <w:jc w:val="left"/>
              <w:rPr/>
            </w:pPr>
            <w:r>
              <w:rPr/>
              <w:t xml:space="preserve">55 </w:t>
            </w:r>
          </w:p>
        </w:tc>
        <w:tc>
          <w:tcPr>
            <w:tcW w:w="1456" w:type="dxa"/>
            <w:tcBorders/>
            <w:vAlign w:val="center"/>
          </w:tcPr>
          <w:p>
            <w:pPr>
              <w:pStyle w:val="TableContents"/>
              <w:bidi w:val="0"/>
              <w:spacing w:before="0" w:after="283"/>
              <w:jc w:val="left"/>
              <w:rPr/>
            </w:pPr>
            <w:r>
              <w:rPr/>
              <w:t xml:space="preserve">Mount Silverheels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Front Range </w:t>
            </w:r>
          </w:p>
        </w:tc>
        <w:tc>
          <w:tcPr>
            <w:tcW w:w="2386" w:type="dxa"/>
            <w:tcBorders/>
            <w:vAlign w:val="center"/>
          </w:tcPr>
          <w:p>
            <w:pPr>
              <w:pStyle w:val="TableContents"/>
              <w:bidi w:val="0"/>
              <w:spacing w:before="0" w:after="283"/>
              <w:jc w:val="left"/>
              <w:rPr/>
            </w:pPr>
            <w:r>
              <w:rPr/>
              <w:t xml:space="preserve">7003421500000000000 ♠ 13,829 ft 4215.0 m </w:t>
            </w:r>
          </w:p>
        </w:tc>
        <w:tc>
          <w:tcPr>
            <w:tcW w:w="2386" w:type="dxa"/>
            <w:tcBorders/>
            <w:vAlign w:val="center"/>
          </w:tcPr>
          <w:p>
            <w:pPr>
              <w:pStyle w:val="TableContents"/>
              <w:bidi w:val="0"/>
              <w:spacing w:before="0" w:after="283"/>
              <w:jc w:val="left"/>
              <w:rPr/>
            </w:pPr>
            <w:r>
              <w:rPr/>
              <w:t xml:space="preserve">7002695860000000000 ♠ 2,283 ft 696 m </w:t>
            </w:r>
          </w:p>
        </w:tc>
        <w:tc>
          <w:tcPr>
            <w:tcW w:w="2386" w:type="dxa"/>
            <w:tcBorders/>
            <w:vAlign w:val="center"/>
          </w:tcPr>
          <w:p>
            <w:pPr>
              <w:pStyle w:val="TableContents"/>
              <w:bidi w:val="0"/>
              <w:spacing w:before="0" w:after="283"/>
              <w:jc w:val="left"/>
              <w:rPr/>
            </w:pPr>
            <w:r>
              <w:rPr/>
              <w:t xml:space="preserve">7003882000000000000 ♠ 5.48 mi 8.82 km </w:t>
            </w:r>
          </w:p>
        </w:tc>
        <w:tc>
          <w:tcPr>
            <w:tcW w:w="1576" w:type="dxa"/>
            <w:tcBorders/>
            <w:vAlign w:val="center"/>
          </w:tcPr>
          <w:p>
            <w:pPr>
              <w:pStyle w:val="TableContents"/>
              <w:bidi w:val="0"/>
              <w:spacing w:before="0" w:after="283"/>
              <w:jc w:val="left"/>
              <w:rPr/>
            </w:pPr>
            <w:r>
              <w:rPr/>
              <w:t xml:space="preserve">39 ° 20 ′ 22''' N 106 ° 00 ′ 19''' W </w:t>
            </w:r>
            <w:r>
              <w:rPr/>
              <w:t xml:space="preserve">/ </w:t>
            </w:r>
            <w:r>
              <w:rPr/>
              <w:t xml:space="preserve">39.3394 ° N 106.0054 ° W </w:t>
            </w:r>
            <w:r>
              <w:rPr/>
              <w:t xml:space="preserve">/ 39.3394;-106.0054 </w:t>
            </w:r>
            <w:r>
              <w:rPr/>
              <w:t xml:space="preserve">(</w:t>
            </w:r>
            <w:r>
              <w:rPr/>
              <w:t xml:space="preserve">Mount Silverheels) (Mount Silverheels) </w:t>
            </w:r>
          </w:p>
        </w:tc>
      </w:tr>
      <w:tr>
        <w:trPr/>
        <w:tc>
          <w:tcPr>
            <w:tcW w:w="916" w:type="dxa"/>
            <w:tcBorders/>
            <w:vAlign w:val="center"/>
          </w:tcPr>
          <w:p>
            <w:pPr>
              <w:pStyle w:val="TableContents"/>
              <w:bidi w:val="0"/>
              <w:spacing w:before="0" w:after="283"/>
              <w:jc w:val="left"/>
              <w:rPr/>
            </w:pPr>
            <w:r>
              <w:rPr/>
              <w:t xml:space="preserve">56 </w:t>
            </w:r>
          </w:p>
        </w:tc>
        <w:tc>
          <w:tcPr>
            <w:tcW w:w="1456" w:type="dxa"/>
            <w:tcBorders/>
            <w:vAlign w:val="center"/>
          </w:tcPr>
          <w:p>
            <w:pPr>
              <w:pStyle w:val="TableContents"/>
              <w:bidi w:val="0"/>
              <w:spacing w:before="0" w:after="283"/>
              <w:jc w:val="left"/>
              <w:rPr/>
            </w:pPr>
            <w:r>
              <w:rPr/>
              <w:t xml:space="preserve">Rio Grande Pyramidi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Juan Mountains </w:t>
            </w:r>
          </w:p>
        </w:tc>
        <w:tc>
          <w:tcPr>
            <w:tcW w:w="2386" w:type="dxa"/>
            <w:tcBorders/>
            <w:vAlign w:val="center"/>
          </w:tcPr>
          <w:p>
            <w:pPr>
              <w:pStyle w:val="TableContents"/>
              <w:bidi w:val="0"/>
              <w:spacing w:before="0" w:after="283"/>
              <w:jc w:val="left"/>
              <w:rPr/>
            </w:pPr>
            <w:r>
              <w:rPr/>
              <w:t xml:space="preserve">70034214499999999999999 ♠ 13,827 ft 4214.4 m </w:t>
            </w:r>
          </w:p>
        </w:tc>
        <w:tc>
          <w:tcPr>
            <w:tcW w:w="2386" w:type="dxa"/>
            <w:tcBorders/>
            <w:vAlign w:val="center"/>
          </w:tcPr>
          <w:p>
            <w:pPr>
              <w:pStyle w:val="TableContents"/>
              <w:bidi w:val="0"/>
              <w:spacing w:before="0" w:after="283"/>
              <w:jc w:val="left"/>
              <w:rPr/>
            </w:pPr>
            <w:r>
              <w:rPr/>
              <w:t xml:space="preserve">7002573330000000000 ♠ 1,881 ft 573 m </w:t>
            </w:r>
          </w:p>
        </w:tc>
        <w:tc>
          <w:tcPr>
            <w:tcW w:w="2386" w:type="dxa"/>
            <w:tcBorders/>
            <w:vAlign w:val="center"/>
          </w:tcPr>
          <w:p>
            <w:pPr>
              <w:pStyle w:val="TableContents"/>
              <w:bidi w:val="0"/>
              <w:spacing w:before="0" w:after="283"/>
              <w:jc w:val="left"/>
              <w:rPr/>
            </w:pPr>
            <w:r>
              <w:rPr/>
              <w:t xml:space="preserve">7004173100000000000 ♠ 10,76 mi 17,31 km </w:t>
            </w:r>
          </w:p>
        </w:tc>
        <w:tc>
          <w:tcPr>
            <w:tcW w:w="1576" w:type="dxa"/>
            <w:tcBorders/>
            <w:vAlign w:val="center"/>
          </w:tcPr>
          <w:p>
            <w:pPr>
              <w:pStyle w:val="TableContents"/>
              <w:bidi w:val="0"/>
              <w:spacing w:before="0" w:after="283"/>
              <w:jc w:val="left"/>
              <w:rPr/>
            </w:pPr>
            <w:r>
              <w:rPr/>
              <w:t xml:space="preserve">37 ° 40 ′ 47'' N 107 ° 23 ′ 33'' W </w:t>
            </w:r>
            <w:r>
              <w:rPr/>
              <w:t xml:space="preserve">/ </w:t>
            </w:r>
            <w:r>
              <w:rPr/>
              <w:t xml:space="preserve">37.6797 ° N 107.3924 ° W </w:t>
            </w:r>
            <w:r>
              <w:rPr/>
              <w:t xml:space="preserve">/ 37.6797;-107.3924 </w:t>
            </w:r>
            <w:r>
              <w:rPr/>
              <w:t xml:space="preserve">(</w:t>
            </w:r>
            <w:r>
              <w:rPr/>
              <w:t xml:space="preserve">Rio Grande Pyramid) (Rio Grande Pyramid) </w:t>
            </w:r>
          </w:p>
        </w:tc>
      </w:tr>
      <w:tr>
        <w:trPr/>
        <w:tc>
          <w:tcPr>
            <w:tcW w:w="916" w:type="dxa"/>
            <w:tcBorders/>
            <w:vAlign w:val="center"/>
          </w:tcPr>
          <w:p>
            <w:pPr>
              <w:pStyle w:val="TableContents"/>
              <w:bidi w:val="0"/>
              <w:spacing w:before="0" w:after="283"/>
              <w:jc w:val="left"/>
              <w:rPr/>
            </w:pPr>
            <w:r>
              <w:rPr/>
              <w:t xml:space="preserve">57 </w:t>
            </w:r>
          </w:p>
        </w:tc>
        <w:tc>
          <w:tcPr>
            <w:tcW w:w="1456" w:type="dxa"/>
            <w:tcBorders/>
            <w:vAlign w:val="center"/>
          </w:tcPr>
          <w:p>
            <w:pPr>
              <w:pStyle w:val="TableContents"/>
              <w:bidi w:val="0"/>
              <w:spacing w:before="0" w:after="283"/>
              <w:jc w:val="left"/>
              <w:rPr/>
            </w:pPr>
            <w:r>
              <w:rPr/>
              <w:t xml:space="preserve">Gannett Peak </w:t>
            </w:r>
          </w:p>
        </w:tc>
        <w:tc>
          <w:tcPr>
            <w:tcW w:w="1246" w:type="dxa"/>
            <w:tcBorders/>
            <w:vAlign w:val="center"/>
          </w:tcPr>
          <w:p>
            <w:pPr>
              <w:pStyle w:val="TableContents"/>
              <w:bidi w:val="0"/>
              <w:spacing w:before="0" w:after="283"/>
              <w:jc w:val="left"/>
              <w:rPr/>
            </w:pPr>
            <w:r>
              <w:rPr/>
              <w:t xml:space="preserve">Wyoming </w:t>
            </w:r>
          </w:p>
        </w:tc>
        <w:tc>
          <w:tcPr>
            <w:tcW w:w="2386" w:type="dxa"/>
            <w:tcBorders/>
            <w:vAlign w:val="center"/>
          </w:tcPr>
          <w:p>
            <w:pPr>
              <w:pStyle w:val="TableContents"/>
              <w:bidi w:val="0"/>
              <w:spacing w:before="0" w:after="283"/>
              <w:jc w:val="left"/>
              <w:rPr/>
            </w:pPr>
            <w:r>
              <w:rPr/>
              <w:t xml:space="preserve">Wind River Range </w:t>
            </w:r>
          </w:p>
        </w:tc>
        <w:tc>
          <w:tcPr>
            <w:tcW w:w="2386" w:type="dxa"/>
            <w:tcBorders/>
            <w:vAlign w:val="center"/>
          </w:tcPr>
          <w:p>
            <w:pPr>
              <w:pStyle w:val="TableContents"/>
              <w:bidi w:val="0"/>
              <w:spacing w:before="0" w:after="283"/>
              <w:jc w:val="left"/>
              <w:rPr/>
            </w:pPr>
            <w:r>
              <w:rPr/>
              <w:t xml:space="preserve">70034209100000000000000 ♠ 13,809 ft 4209.1 m </w:t>
            </w:r>
          </w:p>
        </w:tc>
        <w:tc>
          <w:tcPr>
            <w:tcW w:w="2386" w:type="dxa"/>
            <w:tcBorders/>
            <w:vAlign w:val="center"/>
          </w:tcPr>
          <w:p>
            <w:pPr>
              <w:pStyle w:val="TableContents"/>
              <w:bidi w:val="0"/>
              <w:spacing w:before="0" w:after="283"/>
              <w:jc w:val="left"/>
              <w:rPr/>
            </w:pPr>
            <w:r>
              <w:rPr/>
              <w:t xml:space="preserve">7003215676900099999 ♠ 7 076 ft 2157 m </w:t>
            </w:r>
          </w:p>
        </w:tc>
        <w:tc>
          <w:tcPr>
            <w:tcW w:w="2386" w:type="dxa"/>
            <w:tcBorders/>
            <w:vAlign w:val="center"/>
          </w:tcPr>
          <w:p>
            <w:pPr>
              <w:pStyle w:val="TableContents"/>
              <w:bidi w:val="0"/>
              <w:spacing w:before="0" w:after="283"/>
              <w:jc w:val="left"/>
              <w:rPr/>
            </w:pPr>
            <w:r>
              <w:rPr/>
              <w:t xml:space="preserve">7005467280000000000 ♠ 290 mi 467 km </w:t>
            </w:r>
          </w:p>
        </w:tc>
        <w:tc>
          <w:tcPr>
            <w:tcW w:w="1576" w:type="dxa"/>
            <w:tcBorders/>
            <w:vAlign w:val="center"/>
          </w:tcPr>
          <w:p>
            <w:pPr>
              <w:pStyle w:val="TableContents"/>
              <w:bidi w:val="0"/>
              <w:spacing w:before="0" w:after="283"/>
              <w:jc w:val="left"/>
              <w:rPr/>
            </w:pPr>
            <w:r>
              <w:rPr/>
              <w:t xml:space="preserve">43 ° 11 ′ 03''' N 109 ° 39 ′ 15'' W </w:t>
            </w:r>
            <w:r>
              <w:rPr/>
              <w:t xml:space="preserve">/ </w:t>
            </w:r>
            <w:r>
              <w:rPr/>
              <w:t xml:space="preserve">43.1842 ° N 109.6542 ° W </w:t>
            </w:r>
            <w:r>
              <w:rPr/>
              <w:t xml:space="preserve">/ 43.1842;-109.6542 </w:t>
            </w:r>
            <w:r>
              <w:rPr/>
              <w:t xml:space="preserve">(</w:t>
            </w:r>
            <w:r>
              <w:rPr/>
              <w:t xml:space="preserve">Gannett Peak) </w:t>
            </w:r>
          </w:p>
        </w:tc>
      </w:tr>
      <w:tr>
        <w:trPr/>
        <w:tc>
          <w:tcPr>
            <w:tcW w:w="916" w:type="dxa"/>
            <w:tcBorders/>
            <w:vAlign w:val="center"/>
          </w:tcPr>
          <w:p>
            <w:pPr>
              <w:pStyle w:val="TableContents"/>
              <w:bidi w:val="0"/>
              <w:spacing w:before="0" w:after="283"/>
              <w:jc w:val="left"/>
              <w:rPr/>
            </w:pPr>
            <w:r>
              <w:rPr/>
              <w:t xml:space="preserve">58 </w:t>
            </w:r>
          </w:p>
        </w:tc>
        <w:tc>
          <w:tcPr>
            <w:tcW w:w="1456" w:type="dxa"/>
            <w:tcBorders/>
            <w:vAlign w:val="center"/>
          </w:tcPr>
          <w:p>
            <w:pPr>
              <w:pStyle w:val="TableContents"/>
              <w:bidi w:val="0"/>
              <w:spacing w:before="0" w:after="283"/>
              <w:jc w:val="left"/>
              <w:rPr/>
            </w:pPr>
            <w:r>
              <w:rPr/>
              <w:t xml:space="preserve">Mount Kaweah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7003420851000000000 ♠ 13,807 ft 4209 m </w:t>
            </w:r>
          </w:p>
        </w:tc>
        <w:tc>
          <w:tcPr>
            <w:tcW w:w="2386" w:type="dxa"/>
            <w:tcBorders/>
            <w:vAlign w:val="center"/>
          </w:tcPr>
          <w:p>
            <w:pPr>
              <w:pStyle w:val="TableContents"/>
              <w:bidi w:val="0"/>
              <w:spacing w:before="0" w:after="283"/>
              <w:jc w:val="left"/>
              <w:rPr/>
            </w:pPr>
            <w:r>
              <w:rPr/>
              <w:t xml:space="preserve">7002617831000000000 ♠ 2,027 ft 618 m </w:t>
            </w:r>
          </w:p>
        </w:tc>
        <w:tc>
          <w:tcPr>
            <w:tcW w:w="2386" w:type="dxa"/>
            <w:tcBorders/>
            <w:vAlign w:val="center"/>
          </w:tcPr>
          <w:p>
            <w:pPr>
              <w:pStyle w:val="TableContents"/>
              <w:bidi w:val="0"/>
              <w:spacing w:before="0" w:after="283"/>
              <w:jc w:val="left"/>
              <w:rPr/>
            </w:pPr>
            <w:r>
              <w:rPr/>
              <w:t xml:space="preserve">7004172700000000000 ♠ 10.73 mi 17.27 km </w:t>
            </w:r>
          </w:p>
        </w:tc>
        <w:tc>
          <w:tcPr>
            <w:tcW w:w="1576" w:type="dxa"/>
            <w:tcBorders/>
            <w:vAlign w:val="center"/>
          </w:tcPr>
          <w:p>
            <w:pPr>
              <w:pStyle w:val="TableContents"/>
              <w:bidi w:val="0"/>
              <w:spacing w:before="0" w:after="283"/>
              <w:jc w:val="left"/>
              <w:rPr/>
            </w:pPr>
            <w:r>
              <w:rPr/>
              <w:t xml:space="preserve">36 ° 31 ′ 34''' N 118 ° 28 ′ 43'' W </w:t>
            </w:r>
            <w:r>
              <w:rPr/>
              <w:t xml:space="preserve">/ </w:t>
            </w:r>
            <w:r>
              <w:rPr/>
              <w:t xml:space="preserve">36.5261 ° N 118.4785 ° W </w:t>
            </w:r>
            <w:r>
              <w:rPr/>
              <w:t xml:space="preserve">/ 36.5261;-118.4785 </w:t>
            </w:r>
            <w:r>
              <w:rPr/>
              <w:t xml:space="preserve">(</w:t>
            </w:r>
            <w:r>
              <w:rPr/>
              <w:t xml:space="preserve">Mount Kaweah) </w:t>
            </w:r>
          </w:p>
        </w:tc>
      </w:tr>
      <w:tr>
        <w:trPr/>
        <w:tc>
          <w:tcPr>
            <w:tcW w:w="916" w:type="dxa"/>
            <w:tcBorders/>
            <w:vAlign w:val="center"/>
          </w:tcPr>
          <w:p>
            <w:pPr>
              <w:pStyle w:val="TableContents"/>
              <w:bidi w:val="0"/>
              <w:spacing w:before="0" w:after="283"/>
              <w:jc w:val="left"/>
              <w:rPr/>
            </w:pPr>
            <w:r>
              <w:rPr/>
              <w:t xml:space="preserve">59 </w:t>
            </w:r>
          </w:p>
        </w:tc>
        <w:tc>
          <w:tcPr>
            <w:tcW w:w="1456" w:type="dxa"/>
            <w:tcBorders/>
            <w:vAlign w:val="center"/>
          </w:tcPr>
          <w:p>
            <w:pPr>
              <w:pStyle w:val="TableContents"/>
              <w:bidi w:val="0"/>
              <w:spacing w:before="0" w:after="283"/>
              <w:jc w:val="left"/>
              <w:rPr/>
            </w:pPr>
            <w:r>
              <w:rPr/>
              <w:t xml:space="preserve">Mauna Kea </w:t>
            </w:r>
          </w:p>
        </w:tc>
        <w:tc>
          <w:tcPr>
            <w:tcW w:w="1246" w:type="dxa"/>
            <w:tcBorders/>
            <w:vAlign w:val="center"/>
          </w:tcPr>
          <w:p>
            <w:pPr>
              <w:pStyle w:val="TableContents"/>
              <w:bidi w:val="0"/>
              <w:spacing w:before="0" w:after="283"/>
              <w:jc w:val="left"/>
              <w:rPr/>
            </w:pPr>
            <w:r>
              <w:rPr/>
              <w:t xml:space="preserve">Havaiji </w:t>
            </w:r>
          </w:p>
        </w:tc>
        <w:tc>
          <w:tcPr>
            <w:tcW w:w="2386" w:type="dxa"/>
            <w:tcBorders/>
            <w:vAlign w:val="center"/>
          </w:tcPr>
          <w:p>
            <w:pPr>
              <w:pStyle w:val="TableContents"/>
              <w:bidi w:val="0"/>
              <w:spacing w:before="0" w:after="283"/>
              <w:jc w:val="left"/>
              <w:rPr/>
            </w:pPr>
            <w:r>
              <w:rPr/>
              <w:t xml:space="preserve">Havaijin saari </w:t>
            </w:r>
          </w:p>
        </w:tc>
        <w:tc>
          <w:tcPr>
            <w:tcW w:w="2386" w:type="dxa"/>
            <w:tcBorders/>
            <w:vAlign w:val="center"/>
          </w:tcPr>
          <w:p>
            <w:pPr>
              <w:pStyle w:val="TableContents"/>
              <w:bidi w:val="0"/>
              <w:spacing w:before="0" w:after="283"/>
              <w:jc w:val="left"/>
              <w:rPr/>
            </w:pPr>
            <w:r>
              <w:rPr/>
              <w:t xml:space="preserve">7003420730000000000 ♠ 13,803 ft 4207.3 m </w:t>
            </w:r>
          </w:p>
        </w:tc>
        <w:tc>
          <w:tcPr>
            <w:tcW w:w="2386" w:type="dxa"/>
            <w:tcBorders/>
            <w:vAlign w:val="center"/>
          </w:tcPr>
          <w:p>
            <w:pPr>
              <w:pStyle w:val="TableContents"/>
              <w:bidi w:val="0"/>
              <w:spacing w:before="0" w:after="283"/>
              <w:jc w:val="left"/>
              <w:rPr/>
            </w:pPr>
            <w:r>
              <w:rPr/>
              <w:t xml:space="preserve">7003420730000000000 ♠ 13,803 ft 4207 m </w:t>
            </w:r>
          </w:p>
        </w:tc>
        <w:tc>
          <w:tcPr>
            <w:tcW w:w="2386" w:type="dxa"/>
            <w:tcBorders/>
            <w:vAlign w:val="center"/>
          </w:tcPr>
          <w:p>
            <w:pPr>
              <w:pStyle w:val="TableContents"/>
              <w:bidi w:val="0"/>
              <w:spacing w:before="0" w:after="283"/>
              <w:jc w:val="left"/>
              <w:rPr/>
            </w:pPr>
            <w:r>
              <w:rPr/>
              <w:t xml:space="preserve">7006394700000000000 ♠ 2,453 mi 3,947 km </w:t>
            </w:r>
          </w:p>
        </w:tc>
        <w:tc>
          <w:tcPr>
            <w:tcW w:w="1576" w:type="dxa"/>
            <w:tcBorders/>
            <w:vAlign w:val="center"/>
          </w:tcPr>
          <w:p>
            <w:pPr>
              <w:pStyle w:val="TableContents"/>
              <w:bidi w:val="0"/>
              <w:spacing w:before="0" w:after="283"/>
              <w:jc w:val="left"/>
              <w:rPr/>
            </w:pPr>
            <w:r>
              <w:rPr/>
              <w:t xml:space="preserve">19 ° 49 ′ 15'' N 155 ° 28 ′ 05'' W </w:t>
            </w:r>
            <w:r>
              <w:rPr/>
              <w:t xml:space="preserve">/ </w:t>
            </w:r>
            <w:r>
              <w:rPr/>
              <w:t xml:space="preserve">19.8207 ° N 155.4681 ° W </w:t>
            </w:r>
            <w:r>
              <w:rPr/>
              <w:t xml:space="preserve">/ 19.8207;-155.4681 </w:t>
            </w:r>
            <w:r>
              <w:rPr/>
              <w:t xml:space="preserve">(</w:t>
            </w:r>
            <w:r>
              <w:rPr/>
              <w:t xml:space="preserve">Mauna Kea) </w:t>
            </w:r>
          </w:p>
        </w:tc>
      </w:tr>
      <w:tr>
        <w:trPr/>
        <w:tc>
          <w:tcPr>
            <w:tcW w:w="916" w:type="dxa"/>
            <w:tcBorders/>
            <w:vAlign w:val="center"/>
          </w:tcPr>
          <w:p>
            <w:pPr>
              <w:pStyle w:val="TableContents"/>
              <w:bidi w:val="0"/>
              <w:spacing w:before="0" w:after="283"/>
              <w:jc w:val="left"/>
              <w:rPr/>
            </w:pPr>
            <w:r>
              <w:rPr/>
              <w:t xml:space="preserve">60 </w:t>
            </w:r>
          </w:p>
        </w:tc>
        <w:tc>
          <w:tcPr>
            <w:tcW w:w="1456" w:type="dxa"/>
            <w:tcBorders/>
            <w:vAlign w:val="center"/>
          </w:tcPr>
          <w:p>
            <w:pPr>
              <w:pStyle w:val="TableContents"/>
              <w:bidi w:val="0"/>
              <w:spacing w:before="0" w:after="283"/>
              <w:jc w:val="left"/>
              <w:rPr/>
            </w:pPr>
            <w:r>
              <w:rPr/>
              <w:t xml:space="preserve">Grand Teton </w:t>
            </w:r>
          </w:p>
        </w:tc>
        <w:tc>
          <w:tcPr>
            <w:tcW w:w="1246" w:type="dxa"/>
            <w:tcBorders/>
            <w:vAlign w:val="center"/>
          </w:tcPr>
          <w:p>
            <w:pPr>
              <w:pStyle w:val="TableContents"/>
              <w:bidi w:val="0"/>
              <w:spacing w:before="0" w:after="283"/>
              <w:jc w:val="left"/>
              <w:rPr/>
            </w:pPr>
            <w:r>
              <w:rPr/>
              <w:t xml:space="preserve">Wyoming </w:t>
            </w:r>
          </w:p>
        </w:tc>
        <w:tc>
          <w:tcPr>
            <w:tcW w:w="2386" w:type="dxa"/>
            <w:tcBorders/>
            <w:vAlign w:val="center"/>
          </w:tcPr>
          <w:p>
            <w:pPr>
              <w:pStyle w:val="TableContents"/>
              <w:bidi w:val="0"/>
              <w:spacing w:before="0" w:after="283"/>
              <w:jc w:val="left"/>
              <w:rPr/>
            </w:pPr>
            <w:r>
              <w:rPr/>
              <w:t xml:space="preserve">Teton Range </w:t>
            </w:r>
          </w:p>
        </w:tc>
        <w:tc>
          <w:tcPr>
            <w:tcW w:w="2386" w:type="dxa"/>
            <w:tcBorders/>
            <w:vAlign w:val="center"/>
          </w:tcPr>
          <w:p>
            <w:pPr>
              <w:pStyle w:val="TableContents"/>
              <w:bidi w:val="0"/>
              <w:spacing w:before="0" w:after="283"/>
              <w:jc w:val="left"/>
              <w:rPr/>
            </w:pPr>
            <w:r>
              <w:rPr/>
              <w:t xml:space="preserve">7003419870000000000 ♠ 13,775 ft 4198.7 m </w:t>
            </w:r>
          </w:p>
        </w:tc>
        <w:tc>
          <w:tcPr>
            <w:tcW w:w="2386" w:type="dxa"/>
            <w:tcBorders/>
            <w:vAlign w:val="center"/>
          </w:tcPr>
          <w:p>
            <w:pPr>
              <w:pStyle w:val="TableContents"/>
              <w:bidi w:val="0"/>
              <w:spacing w:before="0" w:after="283"/>
              <w:jc w:val="left"/>
              <w:rPr/>
            </w:pPr>
            <w:r>
              <w:rPr/>
              <w:t xml:space="preserve">7003199492000000000 ♠ 6,545 ft 1995 m </w:t>
            </w:r>
          </w:p>
        </w:tc>
        <w:tc>
          <w:tcPr>
            <w:tcW w:w="2386" w:type="dxa"/>
            <w:tcBorders/>
            <w:vAlign w:val="center"/>
          </w:tcPr>
          <w:p>
            <w:pPr>
              <w:pStyle w:val="TableContents"/>
              <w:bidi w:val="0"/>
              <w:spacing w:before="0" w:after="283"/>
              <w:jc w:val="left"/>
              <w:rPr/>
            </w:pPr>
            <w:r>
              <w:rPr/>
              <w:t xml:space="preserve">70051116100000000000000 ♠ 69.4 mi 111.6 km </w:t>
            </w:r>
          </w:p>
        </w:tc>
        <w:tc>
          <w:tcPr>
            <w:tcW w:w="1576" w:type="dxa"/>
            <w:tcBorders/>
            <w:vAlign w:val="center"/>
          </w:tcPr>
          <w:p>
            <w:pPr>
              <w:pStyle w:val="TableContents"/>
              <w:bidi w:val="0"/>
              <w:spacing w:before="0" w:after="283"/>
              <w:jc w:val="left"/>
              <w:rPr/>
            </w:pPr>
            <w:r>
              <w:rPr/>
              <w:t xml:space="preserve">43 ° 44 ′ 28''' N 110 ° 48 ′ 09''' W </w:t>
            </w:r>
            <w:r>
              <w:rPr/>
              <w:t xml:space="preserve">/ </w:t>
            </w:r>
            <w:r>
              <w:rPr/>
              <w:t xml:space="preserve">43.7412 ° N 110.8024 ° W </w:t>
            </w:r>
            <w:r>
              <w:rPr/>
              <w:t xml:space="preserve">/ 43.7412;-110.8024 </w:t>
            </w:r>
            <w:r>
              <w:rPr/>
              <w:t xml:space="preserve">(</w:t>
            </w:r>
            <w:r>
              <w:rPr/>
              <w:t xml:space="preserve">Grand Teton) </w:t>
            </w:r>
          </w:p>
        </w:tc>
      </w:tr>
      <w:tr>
        <w:trPr/>
        <w:tc>
          <w:tcPr>
            <w:tcW w:w="916" w:type="dxa"/>
            <w:tcBorders/>
            <w:vAlign w:val="center"/>
          </w:tcPr>
          <w:p>
            <w:pPr>
              <w:pStyle w:val="TableContents"/>
              <w:bidi w:val="0"/>
              <w:spacing w:before="0" w:after="283"/>
              <w:jc w:val="left"/>
              <w:rPr/>
            </w:pPr>
            <w:r>
              <w:rPr/>
              <w:t xml:space="preserve">61 </w:t>
            </w:r>
          </w:p>
        </w:tc>
        <w:tc>
          <w:tcPr>
            <w:tcW w:w="1456" w:type="dxa"/>
            <w:tcBorders/>
            <w:vAlign w:val="center"/>
          </w:tcPr>
          <w:p>
            <w:pPr>
              <w:pStyle w:val="TableContents"/>
              <w:bidi w:val="0"/>
              <w:spacing w:before="0" w:after="283"/>
              <w:jc w:val="left"/>
              <w:rPr/>
            </w:pPr>
            <w:r>
              <w:rPr/>
              <w:t xml:space="preserve">Mount Cook </w:t>
            </w:r>
          </w:p>
        </w:tc>
        <w:tc>
          <w:tcPr>
            <w:tcW w:w="1246" w:type="dxa"/>
            <w:tcBorders/>
            <w:vAlign w:val="center"/>
          </w:tcPr>
          <w:p>
            <w:pPr>
              <w:pStyle w:val="TableContents"/>
              <w:bidi w:val="0"/>
              <w:spacing w:before="0" w:after="283"/>
              <w:jc w:val="left"/>
              <w:rPr/>
            </w:pPr>
            <w:r>
              <w:rPr/>
              <w:t xml:space="preserve">Alaska Yukon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700341940405700000000 ♠ 13 760 ft 4194 m </w:t>
            </w:r>
          </w:p>
        </w:tc>
        <w:tc>
          <w:tcPr>
            <w:tcW w:w="2386" w:type="dxa"/>
            <w:tcBorders/>
            <w:vAlign w:val="center"/>
          </w:tcPr>
          <w:p>
            <w:pPr>
              <w:pStyle w:val="TableContents"/>
              <w:bidi w:val="0"/>
              <w:spacing w:before="0" w:after="283"/>
              <w:jc w:val="left"/>
              <w:rPr/>
            </w:pPr>
            <w:r>
              <w:rPr/>
              <w:t xml:space="preserve">7003235001300000000 ♠ 7,710 ft 2350 m </w:t>
            </w:r>
          </w:p>
        </w:tc>
        <w:tc>
          <w:tcPr>
            <w:tcW w:w="2386" w:type="dxa"/>
            <w:tcBorders/>
            <w:vAlign w:val="center"/>
          </w:tcPr>
          <w:p>
            <w:pPr>
              <w:pStyle w:val="TableContents"/>
              <w:bidi w:val="0"/>
              <w:spacing w:before="0" w:after="283"/>
              <w:jc w:val="left"/>
              <w:rPr/>
            </w:pPr>
            <w:r>
              <w:rPr/>
              <w:t xml:space="preserve">7004234340000000000000000 ♠ 14.54 mi 23.4 km 23.4 km </w:t>
            </w:r>
          </w:p>
        </w:tc>
        <w:tc>
          <w:tcPr>
            <w:tcW w:w="1576" w:type="dxa"/>
            <w:tcBorders/>
            <w:vAlign w:val="center"/>
          </w:tcPr>
          <w:p>
            <w:pPr>
              <w:pStyle w:val="TableContents"/>
              <w:bidi w:val="0"/>
              <w:spacing w:before="0" w:after="283"/>
              <w:jc w:val="left"/>
              <w:rPr/>
            </w:pPr>
            <w:r>
              <w:rPr/>
              <w:t xml:space="preserve">60 ° 10 ′ 54''' N 139 ° 58 ′ 52'' W </w:t>
            </w:r>
            <w:r>
              <w:rPr/>
              <w:t xml:space="preserve">/ </w:t>
            </w:r>
            <w:r>
              <w:rPr/>
              <w:t xml:space="preserve">60.1816 ° N 139.9811 ° W </w:t>
            </w:r>
            <w:r>
              <w:rPr/>
              <w:t xml:space="preserve">/ 60.1816;-139.9811 </w:t>
            </w:r>
            <w:r>
              <w:rPr/>
              <w:t xml:space="preserve">(</w:t>
            </w:r>
            <w:r>
              <w:rPr/>
              <w:t xml:space="preserve">Mount Cook) (Mount Cook) </w:t>
            </w:r>
          </w:p>
        </w:tc>
      </w:tr>
      <w:tr>
        <w:trPr/>
        <w:tc>
          <w:tcPr>
            <w:tcW w:w="916" w:type="dxa"/>
            <w:tcBorders/>
            <w:vAlign w:val="center"/>
          </w:tcPr>
          <w:p>
            <w:pPr>
              <w:pStyle w:val="TableContents"/>
              <w:bidi w:val="0"/>
              <w:spacing w:before="0" w:after="283"/>
              <w:jc w:val="left"/>
              <w:rPr/>
            </w:pPr>
            <w:r>
              <w:rPr/>
              <w:t xml:space="preserve">62 </w:t>
            </w:r>
          </w:p>
        </w:tc>
        <w:tc>
          <w:tcPr>
            <w:tcW w:w="1456" w:type="dxa"/>
            <w:tcBorders/>
            <w:vAlign w:val="center"/>
          </w:tcPr>
          <w:p>
            <w:pPr>
              <w:pStyle w:val="TableContents"/>
              <w:bidi w:val="0"/>
              <w:spacing w:before="0" w:after="283"/>
              <w:jc w:val="left"/>
              <w:rPr/>
            </w:pPr>
            <w:r>
              <w:rPr/>
              <w:t xml:space="preserve">Mount Morgan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7003419349999999999999999 ♠ 13,758 ft 4193.4 m </w:t>
            </w:r>
          </w:p>
        </w:tc>
        <w:tc>
          <w:tcPr>
            <w:tcW w:w="2386" w:type="dxa"/>
            <w:tcBorders/>
            <w:vAlign w:val="center"/>
          </w:tcPr>
          <w:p>
            <w:pPr>
              <w:pStyle w:val="TableContents"/>
              <w:bidi w:val="0"/>
              <w:spacing w:before="0" w:after="283"/>
              <w:jc w:val="left"/>
              <w:rPr/>
            </w:pPr>
            <w:r>
              <w:rPr/>
              <w:t xml:space="preserve">7002807112000000000 ♠ 2,648 ft 807 m </w:t>
            </w:r>
          </w:p>
        </w:tc>
        <w:tc>
          <w:tcPr>
            <w:tcW w:w="2386" w:type="dxa"/>
            <w:tcBorders/>
            <w:vAlign w:val="center"/>
          </w:tcPr>
          <w:p>
            <w:pPr>
              <w:pStyle w:val="TableContents"/>
              <w:bidi w:val="0"/>
              <w:spacing w:before="0" w:after="283"/>
              <w:jc w:val="left"/>
              <w:rPr/>
            </w:pPr>
            <w:r>
              <w:rPr/>
              <w:t xml:space="preserve">7004158700000000000 ♠ 9.86 mi 15.87 km </w:t>
            </w:r>
          </w:p>
        </w:tc>
        <w:tc>
          <w:tcPr>
            <w:tcW w:w="1576" w:type="dxa"/>
            <w:tcBorders/>
            <w:vAlign w:val="center"/>
          </w:tcPr>
          <w:p>
            <w:pPr>
              <w:pStyle w:val="TableContents"/>
              <w:bidi w:val="0"/>
              <w:spacing w:before="0" w:after="283"/>
              <w:jc w:val="left"/>
              <w:rPr/>
            </w:pPr>
            <w:r>
              <w:rPr/>
              <w:t xml:space="preserve">37 ° 24 ′ 19'' N 118 ° 43 ′ 58'' W </w:t>
            </w:r>
            <w:r>
              <w:rPr/>
              <w:t xml:space="preserve">/ </w:t>
            </w:r>
            <w:r>
              <w:rPr/>
              <w:t xml:space="preserve">37.4053 ° N 118.7329 ° W </w:t>
            </w:r>
            <w:r>
              <w:rPr/>
              <w:t xml:space="preserve">/ 37.4053;-118.7329 </w:t>
            </w:r>
            <w:r>
              <w:rPr/>
              <w:t xml:space="preserve">(</w:t>
            </w:r>
            <w:r>
              <w:rPr/>
              <w:t xml:space="preserve">Mount Morgan) (Mount Morgan) </w:t>
            </w:r>
          </w:p>
        </w:tc>
      </w:tr>
      <w:tr>
        <w:trPr/>
        <w:tc>
          <w:tcPr>
            <w:tcW w:w="916" w:type="dxa"/>
            <w:tcBorders/>
            <w:vAlign w:val="center"/>
          </w:tcPr>
          <w:p>
            <w:pPr>
              <w:pStyle w:val="TableContents"/>
              <w:bidi w:val="0"/>
              <w:spacing w:before="0" w:after="283"/>
              <w:jc w:val="left"/>
              <w:rPr/>
            </w:pPr>
            <w:r>
              <w:rPr/>
              <w:t xml:space="preserve">63 </w:t>
            </w:r>
          </w:p>
        </w:tc>
        <w:tc>
          <w:tcPr>
            <w:tcW w:w="1456" w:type="dxa"/>
            <w:tcBorders/>
            <w:vAlign w:val="center"/>
          </w:tcPr>
          <w:p>
            <w:pPr>
              <w:pStyle w:val="TableContents"/>
              <w:bidi w:val="0"/>
              <w:spacing w:before="0" w:after="283"/>
              <w:jc w:val="left"/>
              <w:rPr/>
            </w:pPr>
            <w:r>
              <w:rPr/>
              <w:t xml:space="preserve">Mount Gabb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7003419022300000000 ♠ 13,747 ft 4190 m </w:t>
            </w:r>
          </w:p>
        </w:tc>
        <w:tc>
          <w:tcPr>
            <w:tcW w:w="2386" w:type="dxa"/>
            <w:tcBorders/>
            <w:vAlign w:val="center"/>
          </w:tcPr>
          <w:p>
            <w:pPr>
              <w:pStyle w:val="TableContents"/>
              <w:bidi w:val="0"/>
              <w:spacing w:before="0" w:after="283"/>
              <w:jc w:val="left"/>
              <w:rPr/>
            </w:pPr>
            <w:r>
              <w:rPr/>
              <w:t xml:space="preserve">700279278599999900000 ♠ 2,601 ft 793 m </w:t>
            </w:r>
          </w:p>
        </w:tc>
        <w:tc>
          <w:tcPr>
            <w:tcW w:w="2386" w:type="dxa"/>
            <w:tcBorders/>
            <w:vAlign w:val="center"/>
          </w:tcPr>
          <w:p>
            <w:pPr>
              <w:pStyle w:val="TableContents"/>
              <w:bidi w:val="0"/>
              <w:spacing w:before="0" w:after="283"/>
              <w:jc w:val="left"/>
              <w:rPr/>
            </w:pPr>
            <w:r>
              <w:rPr/>
              <w:t xml:space="preserve">70036890000000000000000 ♠ 4.28 mi 6.89 km </w:t>
            </w:r>
          </w:p>
        </w:tc>
        <w:tc>
          <w:tcPr>
            <w:tcW w:w="1576" w:type="dxa"/>
            <w:tcBorders/>
            <w:vAlign w:val="center"/>
          </w:tcPr>
          <w:p>
            <w:pPr>
              <w:pStyle w:val="TableContents"/>
              <w:bidi w:val="0"/>
              <w:spacing w:before="0" w:after="283"/>
              <w:jc w:val="left"/>
              <w:rPr/>
            </w:pPr>
            <w:r>
              <w:rPr/>
              <w:t xml:space="preserve">37 ° 22 ′ 37''' N 118 ° 48 ′ 09''' W </w:t>
            </w:r>
            <w:r>
              <w:rPr/>
              <w:t xml:space="preserve">/ </w:t>
            </w:r>
            <w:r>
              <w:rPr/>
              <w:t xml:space="preserve">37.3769 ° N 118.8025 ° W </w:t>
            </w:r>
            <w:r>
              <w:rPr/>
              <w:t xml:space="preserve">/ 37.3769;-118.8025 </w:t>
            </w:r>
            <w:r>
              <w:rPr/>
              <w:t xml:space="preserve">(</w:t>
            </w:r>
            <w:r>
              <w:rPr/>
              <w:t xml:space="preserve">Gabb-vuori) </w:t>
            </w:r>
          </w:p>
        </w:tc>
      </w:tr>
      <w:tr>
        <w:trPr/>
        <w:tc>
          <w:tcPr>
            <w:tcW w:w="916" w:type="dxa"/>
            <w:tcBorders/>
            <w:vAlign w:val="center"/>
          </w:tcPr>
          <w:p>
            <w:pPr>
              <w:pStyle w:val="TableContents"/>
              <w:bidi w:val="0"/>
              <w:spacing w:before="0" w:after="283"/>
              <w:jc w:val="left"/>
              <w:rPr/>
            </w:pPr>
            <w:r>
              <w:rPr/>
              <w:t xml:space="preserve">64 </w:t>
            </w:r>
          </w:p>
        </w:tc>
        <w:tc>
          <w:tcPr>
            <w:tcW w:w="1456" w:type="dxa"/>
            <w:tcBorders/>
            <w:vAlign w:val="center"/>
          </w:tcPr>
          <w:p>
            <w:pPr>
              <w:pStyle w:val="TableContents"/>
              <w:bidi w:val="0"/>
              <w:spacing w:before="0" w:after="283"/>
              <w:jc w:val="left"/>
              <w:rPr/>
            </w:pPr>
            <w:r>
              <w:rPr/>
              <w:t xml:space="preserve">Bald Mountain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Front Range </w:t>
            </w:r>
          </w:p>
        </w:tc>
        <w:tc>
          <w:tcPr>
            <w:tcW w:w="2386" w:type="dxa"/>
            <w:tcBorders/>
            <w:vAlign w:val="center"/>
          </w:tcPr>
          <w:p>
            <w:pPr>
              <w:pStyle w:val="TableContents"/>
              <w:bidi w:val="0"/>
              <w:spacing w:before="0" w:after="283"/>
              <w:jc w:val="left"/>
              <w:rPr/>
            </w:pPr>
            <w:r>
              <w:rPr/>
              <w:t xml:space="preserve">7003417281400000000 ♠ 13 690 ft 4173 m </w:t>
            </w:r>
          </w:p>
        </w:tc>
        <w:tc>
          <w:tcPr>
            <w:tcW w:w="2386" w:type="dxa"/>
            <w:tcBorders/>
            <w:vAlign w:val="center"/>
          </w:tcPr>
          <w:p>
            <w:pPr>
              <w:pStyle w:val="TableContents"/>
              <w:bidi w:val="0"/>
              <w:spacing w:before="0" w:after="283"/>
              <w:jc w:val="left"/>
              <w:rPr/>
            </w:pPr>
            <w:r>
              <w:rPr/>
              <w:t xml:space="preserve">7002639776000000000 ♠ 2,099 ft 640 m </w:t>
            </w:r>
          </w:p>
        </w:tc>
        <w:tc>
          <w:tcPr>
            <w:tcW w:w="2386" w:type="dxa"/>
            <w:tcBorders/>
            <w:vAlign w:val="center"/>
          </w:tcPr>
          <w:p>
            <w:pPr>
              <w:pStyle w:val="TableContents"/>
              <w:bidi w:val="0"/>
              <w:spacing w:before="0" w:after="283"/>
              <w:jc w:val="left"/>
              <w:rPr/>
            </w:pPr>
            <w:r>
              <w:rPr/>
              <w:t xml:space="preserve">7004120900000000000 ♠ 7,51 mi 12,09 km </w:t>
            </w:r>
          </w:p>
        </w:tc>
        <w:tc>
          <w:tcPr>
            <w:tcW w:w="1576" w:type="dxa"/>
            <w:tcBorders/>
            <w:vAlign w:val="center"/>
          </w:tcPr>
          <w:p>
            <w:pPr>
              <w:pStyle w:val="TableContents"/>
              <w:bidi w:val="0"/>
              <w:spacing w:before="0" w:after="283"/>
              <w:jc w:val="left"/>
              <w:rPr/>
            </w:pPr>
            <w:r>
              <w:rPr/>
              <w:t xml:space="preserve">39 ° 26 ′ 41'' N 105 ° 58 ′ 14'' W </w:t>
            </w:r>
            <w:r>
              <w:rPr/>
              <w:t xml:space="preserve">/ </w:t>
            </w:r>
            <w:r>
              <w:rPr/>
              <w:t xml:space="preserve">39.4448 ° N 105.9705 ° W </w:t>
            </w:r>
            <w:r>
              <w:rPr/>
              <w:t xml:space="preserve">/ 39.4448;-105.9705 </w:t>
            </w:r>
            <w:r>
              <w:rPr/>
              <w:t xml:space="preserve">(</w:t>
            </w:r>
            <w:r>
              <w:rPr/>
              <w:t xml:space="preserve">Kaljupäävuori) </w:t>
            </w:r>
          </w:p>
        </w:tc>
      </w:tr>
      <w:tr>
        <w:trPr/>
        <w:tc>
          <w:tcPr>
            <w:tcW w:w="916" w:type="dxa"/>
            <w:tcBorders/>
            <w:vAlign w:val="center"/>
          </w:tcPr>
          <w:p>
            <w:pPr>
              <w:pStyle w:val="TableContents"/>
              <w:bidi w:val="0"/>
              <w:spacing w:before="0" w:after="283"/>
              <w:jc w:val="left"/>
              <w:rPr/>
            </w:pPr>
            <w:r>
              <w:rPr/>
              <w:t xml:space="preserve">65 </w:t>
            </w:r>
          </w:p>
        </w:tc>
        <w:tc>
          <w:tcPr>
            <w:tcW w:w="1456" w:type="dxa"/>
            <w:tcBorders/>
            <w:vAlign w:val="center"/>
          </w:tcPr>
          <w:p>
            <w:pPr>
              <w:pStyle w:val="TableContents"/>
              <w:bidi w:val="0"/>
              <w:spacing w:before="0" w:after="283"/>
              <w:jc w:val="left"/>
              <w:rPr/>
            </w:pPr>
            <w:r>
              <w:rPr/>
              <w:t xml:space="preserve">Mount Oso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Juan Mountains </w:t>
            </w:r>
          </w:p>
        </w:tc>
        <w:tc>
          <w:tcPr>
            <w:tcW w:w="2386" w:type="dxa"/>
            <w:tcBorders/>
            <w:vAlign w:val="center"/>
          </w:tcPr>
          <w:p>
            <w:pPr>
              <w:pStyle w:val="TableContents"/>
              <w:bidi w:val="0"/>
              <w:spacing w:before="0" w:after="283"/>
              <w:jc w:val="left"/>
              <w:rPr/>
            </w:pPr>
            <w:r>
              <w:rPr/>
              <w:t xml:space="preserve">70034172667999999999999 ♠ 13 690 ft 4173 m </w:t>
            </w:r>
          </w:p>
        </w:tc>
        <w:tc>
          <w:tcPr>
            <w:tcW w:w="2386" w:type="dxa"/>
            <w:tcBorders/>
            <w:vAlign w:val="center"/>
          </w:tcPr>
          <w:p>
            <w:pPr>
              <w:pStyle w:val="TableContents"/>
              <w:bidi w:val="0"/>
              <w:spacing w:before="0" w:after="283"/>
              <w:jc w:val="left"/>
              <w:rPr/>
            </w:pPr>
            <w:r>
              <w:rPr/>
              <w:t xml:space="preserve">7002507188000000000 ♠ 1,664 ft 507 m </w:t>
            </w:r>
          </w:p>
        </w:tc>
        <w:tc>
          <w:tcPr>
            <w:tcW w:w="2386" w:type="dxa"/>
            <w:tcBorders/>
            <w:vAlign w:val="center"/>
          </w:tcPr>
          <w:p>
            <w:pPr>
              <w:pStyle w:val="TableContents"/>
              <w:bidi w:val="0"/>
              <w:spacing w:before="0" w:after="283"/>
              <w:jc w:val="left"/>
              <w:rPr/>
            </w:pPr>
            <w:r>
              <w:rPr/>
              <w:t xml:space="preserve">7003871000000000000 ♠ 5.41 mi 8.71 km </w:t>
            </w:r>
          </w:p>
        </w:tc>
        <w:tc>
          <w:tcPr>
            <w:tcW w:w="1576" w:type="dxa"/>
            <w:tcBorders/>
            <w:vAlign w:val="center"/>
          </w:tcPr>
          <w:p>
            <w:pPr>
              <w:pStyle w:val="TableContents"/>
              <w:bidi w:val="0"/>
              <w:spacing w:before="0" w:after="283"/>
              <w:jc w:val="left"/>
              <w:rPr/>
            </w:pPr>
            <w:r>
              <w:rPr/>
              <w:t xml:space="preserve">37 ° 36 ′ 25''' N 107 ° 29 ′ 37''' W </w:t>
            </w:r>
            <w:r>
              <w:rPr/>
              <w:t xml:space="preserve">/ </w:t>
            </w:r>
            <w:r>
              <w:rPr/>
              <w:t xml:space="preserve">37.6070 ° N 107.4936 ° W </w:t>
            </w:r>
            <w:r>
              <w:rPr/>
              <w:t xml:space="preserve">/ 37.6070;-107.4936 </w:t>
            </w:r>
            <w:r>
              <w:rPr/>
              <w:t xml:space="preserve">(</w:t>
            </w:r>
            <w:r>
              <w:rPr/>
              <w:t xml:space="preserve">Oso-vuori) </w:t>
            </w:r>
          </w:p>
        </w:tc>
      </w:tr>
      <w:tr>
        <w:trPr/>
        <w:tc>
          <w:tcPr>
            <w:tcW w:w="916" w:type="dxa"/>
            <w:tcBorders/>
            <w:vAlign w:val="center"/>
          </w:tcPr>
          <w:p>
            <w:pPr>
              <w:pStyle w:val="TableContents"/>
              <w:bidi w:val="0"/>
              <w:spacing w:before="0" w:after="283"/>
              <w:jc w:val="left"/>
              <w:rPr/>
            </w:pPr>
            <w:r>
              <w:rPr/>
              <w:t xml:space="preserve">66 </w:t>
            </w:r>
          </w:p>
        </w:tc>
        <w:tc>
          <w:tcPr>
            <w:tcW w:w="1456" w:type="dxa"/>
            <w:tcBorders/>
            <w:vAlign w:val="center"/>
          </w:tcPr>
          <w:p>
            <w:pPr>
              <w:pStyle w:val="TableContents"/>
              <w:bidi w:val="0"/>
              <w:spacing w:before="0" w:after="283"/>
              <w:jc w:val="left"/>
              <w:rPr/>
            </w:pPr>
            <w:r>
              <w:rPr/>
              <w:t xml:space="preserve">Mauna Loa </w:t>
            </w:r>
          </w:p>
        </w:tc>
        <w:tc>
          <w:tcPr>
            <w:tcW w:w="1246" w:type="dxa"/>
            <w:tcBorders/>
            <w:vAlign w:val="center"/>
          </w:tcPr>
          <w:p>
            <w:pPr>
              <w:pStyle w:val="TableContents"/>
              <w:bidi w:val="0"/>
              <w:spacing w:before="0" w:after="283"/>
              <w:jc w:val="left"/>
              <w:rPr/>
            </w:pPr>
            <w:r>
              <w:rPr/>
              <w:t xml:space="preserve">Havaiji </w:t>
            </w:r>
          </w:p>
        </w:tc>
        <w:tc>
          <w:tcPr>
            <w:tcW w:w="2386" w:type="dxa"/>
            <w:tcBorders/>
            <w:vAlign w:val="center"/>
          </w:tcPr>
          <w:p>
            <w:pPr>
              <w:pStyle w:val="TableContents"/>
              <w:bidi w:val="0"/>
              <w:spacing w:before="0" w:after="283"/>
              <w:jc w:val="left"/>
              <w:rPr/>
            </w:pPr>
            <w:r>
              <w:rPr/>
              <w:t xml:space="preserve">Havaijin saari </w:t>
            </w:r>
          </w:p>
        </w:tc>
        <w:tc>
          <w:tcPr>
            <w:tcW w:w="2386" w:type="dxa"/>
            <w:tcBorders/>
            <w:vAlign w:val="center"/>
          </w:tcPr>
          <w:p>
            <w:pPr>
              <w:pStyle w:val="TableContents"/>
              <w:bidi w:val="0"/>
              <w:spacing w:before="0" w:after="283"/>
              <w:jc w:val="left"/>
              <w:rPr/>
            </w:pPr>
            <w:r>
              <w:rPr/>
              <w:t xml:space="preserve">7003416936800000000 ♠ 13,679 ft 4169 m </w:t>
            </w:r>
          </w:p>
        </w:tc>
        <w:tc>
          <w:tcPr>
            <w:tcW w:w="2386" w:type="dxa"/>
            <w:tcBorders/>
            <w:vAlign w:val="center"/>
          </w:tcPr>
          <w:p>
            <w:pPr>
              <w:pStyle w:val="TableContents"/>
              <w:bidi w:val="0"/>
              <w:spacing w:before="0" w:after="283"/>
              <w:jc w:val="left"/>
              <w:rPr/>
            </w:pPr>
            <w:r>
              <w:rPr/>
              <w:t xml:space="preserve">7003216378000000000 ♠ 7,099 ft 2164 m </w:t>
            </w:r>
          </w:p>
        </w:tc>
        <w:tc>
          <w:tcPr>
            <w:tcW w:w="2386" w:type="dxa"/>
            <w:tcBorders/>
            <w:vAlign w:val="center"/>
          </w:tcPr>
          <w:p>
            <w:pPr>
              <w:pStyle w:val="TableContents"/>
              <w:bidi w:val="0"/>
              <w:spacing w:before="0" w:after="283"/>
              <w:jc w:val="left"/>
              <w:rPr/>
            </w:pPr>
            <w:r>
              <w:rPr/>
              <w:t xml:space="preserve">7004408300000000000 ♠ 25.4 mi 40.8 km 40.8 km </w:t>
            </w:r>
          </w:p>
        </w:tc>
        <w:tc>
          <w:tcPr>
            <w:tcW w:w="1576" w:type="dxa"/>
            <w:tcBorders/>
            <w:vAlign w:val="center"/>
          </w:tcPr>
          <w:p>
            <w:pPr>
              <w:pStyle w:val="TableContents"/>
              <w:bidi w:val="0"/>
              <w:spacing w:before="0" w:after="283"/>
              <w:jc w:val="left"/>
              <w:rPr/>
            </w:pPr>
            <w:r>
              <w:rPr/>
              <w:t xml:space="preserve">19 ° 28 ′ 32'' N 155 ° 36 ′ 19'' W </w:t>
            </w:r>
            <w:r>
              <w:rPr/>
              <w:t xml:space="preserve">/ </w:t>
            </w:r>
            <w:r>
              <w:rPr/>
              <w:t xml:space="preserve">19.4756 ° N 155.6054 ° W </w:t>
            </w:r>
            <w:r>
              <w:rPr/>
              <w:t xml:space="preserve">/ 19.4756;-155.6054 </w:t>
            </w:r>
            <w:r>
              <w:rPr/>
              <w:t xml:space="preserve">(</w:t>
            </w:r>
            <w:r>
              <w:rPr/>
              <w:t xml:space="preserve">Mauna Loa) </w:t>
            </w:r>
          </w:p>
        </w:tc>
      </w:tr>
      <w:tr>
        <w:trPr/>
        <w:tc>
          <w:tcPr>
            <w:tcW w:w="916" w:type="dxa"/>
            <w:tcBorders/>
            <w:vAlign w:val="center"/>
          </w:tcPr>
          <w:p>
            <w:pPr>
              <w:pStyle w:val="TableContents"/>
              <w:bidi w:val="0"/>
              <w:spacing w:before="0" w:after="283"/>
              <w:jc w:val="left"/>
              <w:rPr/>
            </w:pPr>
            <w:r>
              <w:rPr/>
              <w:t xml:space="preserve">67 </w:t>
            </w:r>
          </w:p>
        </w:tc>
        <w:tc>
          <w:tcPr>
            <w:tcW w:w="1456" w:type="dxa"/>
            <w:tcBorders/>
            <w:vAlign w:val="center"/>
          </w:tcPr>
          <w:p>
            <w:pPr>
              <w:pStyle w:val="TableContents"/>
              <w:bidi w:val="0"/>
              <w:spacing w:before="0" w:after="283"/>
              <w:jc w:val="left"/>
              <w:rPr/>
            </w:pPr>
            <w:r>
              <w:rPr/>
              <w:t xml:space="preserve">Mount Jackson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Sawatch Range </w:t>
            </w:r>
          </w:p>
        </w:tc>
        <w:tc>
          <w:tcPr>
            <w:tcW w:w="2386" w:type="dxa"/>
            <w:tcBorders/>
            <w:vAlign w:val="center"/>
          </w:tcPr>
          <w:p>
            <w:pPr>
              <w:pStyle w:val="TableContents"/>
              <w:bidi w:val="0"/>
              <w:spacing w:before="0" w:after="283"/>
              <w:jc w:val="left"/>
              <w:rPr/>
            </w:pPr>
            <w:r>
              <w:rPr/>
              <w:t xml:space="preserve">7003416850000000000 ♠ 13,676 ft 4168.5 m </w:t>
            </w:r>
          </w:p>
        </w:tc>
        <w:tc>
          <w:tcPr>
            <w:tcW w:w="2386" w:type="dxa"/>
            <w:tcBorders/>
            <w:vAlign w:val="center"/>
          </w:tcPr>
          <w:p>
            <w:pPr>
              <w:pStyle w:val="TableContents"/>
              <w:bidi w:val="0"/>
              <w:spacing w:before="0" w:after="283"/>
              <w:jc w:val="left"/>
              <w:rPr/>
            </w:pPr>
            <w:r>
              <w:rPr/>
              <w:t xml:space="preserve">7002551689000099999 ♠ 1,810 ft 552 m </w:t>
            </w:r>
          </w:p>
        </w:tc>
        <w:tc>
          <w:tcPr>
            <w:tcW w:w="2386" w:type="dxa"/>
            <w:tcBorders/>
            <w:vAlign w:val="center"/>
          </w:tcPr>
          <w:p>
            <w:pPr>
              <w:pStyle w:val="TableContents"/>
              <w:bidi w:val="0"/>
              <w:spacing w:before="0" w:after="283"/>
              <w:jc w:val="left"/>
              <w:rPr/>
            </w:pPr>
            <w:r>
              <w:rPr/>
              <w:t xml:space="preserve">70035160000000000000000 ♠ 3.21 mi 5.16 km </w:t>
            </w:r>
          </w:p>
        </w:tc>
        <w:tc>
          <w:tcPr>
            <w:tcW w:w="1576" w:type="dxa"/>
            <w:tcBorders/>
            <w:vAlign w:val="center"/>
          </w:tcPr>
          <w:p>
            <w:pPr>
              <w:pStyle w:val="TableContents"/>
              <w:bidi w:val="0"/>
              <w:spacing w:before="0" w:after="283"/>
              <w:jc w:val="left"/>
              <w:rPr/>
            </w:pPr>
            <w:r>
              <w:rPr/>
              <w:t xml:space="preserve">39 ° 29 ′ 07''' N 106 ° 32 ′ 12'' W </w:t>
            </w:r>
            <w:r>
              <w:rPr/>
              <w:t xml:space="preserve">/ </w:t>
            </w:r>
            <w:r>
              <w:rPr/>
              <w:t xml:space="preserve">39.4853 ° N 106.5367 ° W </w:t>
            </w:r>
            <w:r>
              <w:rPr/>
              <w:t xml:space="preserve">/ 39.4853;-106.5367 </w:t>
            </w:r>
            <w:r>
              <w:rPr/>
              <w:t xml:space="preserve">(</w:t>
            </w:r>
            <w:r>
              <w:rPr/>
              <w:t xml:space="preserve">Mount Jackson) (Mount Jackson) </w:t>
            </w:r>
          </w:p>
        </w:tc>
      </w:tr>
      <w:tr>
        <w:trPr/>
        <w:tc>
          <w:tcPr>
            <w:tcW w:w="916" w:type="dxa"/>
            <w:tcBorders/>
            <w:vAlign w:val="center"/>
          </w:tcPr>
          <w:p>
            <w:pPr>
              <w:pStyle w:val="TableContents"/>
              <w:bidi w:val="0"/>
              <w:spacing w:before="0" w:after="283"/>
              <w:jc w:val="left"/>
              <w:rPr/>
            </w:pPr>
            <w:r>
              <w:rPr/>
              <w:t xml:space="preserve">68 </w:t>
            </w:r>
          </w:p>
        </w:tc>
        <w:tc>
          <w:tcPr>
            <w:tcW w:w="1456" w:type="dxa"/>
            <w:tcBorders/>
            <w:vAlign w:val="center"/>
          </w:tcPr>
          <w:p>
            <w:pPr>
              <w:pStyle w:val="TableContents"/>
              <w:bidi w:val="0"/>
              <w:spacing w:before="0" w:after="283"/>
              <w:jc w:val="left"/>
              <w:rPr/>
            </w:pPr>
            <w:r>
              <w:rPr/>
              <w:t xml:space="preserve">Mount Tom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7003416251700000000 ♠ 13,657 ft 4163 m </w:t>
            </w:r>
          </w:p>
        </w:tc>
        <w:tc>
          <w:tcPr>
            <w:tcW w:w="2386" w:type="dxa"/>
            <w:tcBorders/>
            <w:vAlign w:val="center"/>
          </w:tcPr>
          <w:p>
            <w:pPr>
              <w:pStyle w:val="TableContents"/>
              <w:bidi w:val="0"/>
              <w:spacing w:before="0" w:after="283"/>
              <w:jc w:val="left"/>
              <w:rPr/>
            </w:pPr>
            <w:r>
              <w:rPr/>
              <w:t xml:space="preserve">7002607163000000000 ♠ 1,992 ft 607 m </w:t>
            </w:r>
          </w:p>
        </w:tc>
        <w:tc>
          <w:tcPr>
            <w:tcW w:w="2386" w:type="dxa"/>
            <w:tcBorders/>
            <w:vAlign w:val="center"/>
          </w:tcPr>
          <w:p>
            <w:pPr>
              <w:pStyle w:val="TableContents"/>
              <w:bidi w:val="0"/>
              <w:spacing w:before="0" w:after="283"/>
              <w:jc w:val="left"/>
              <w:rPr/>
            </w:pPr>
            <w:r>
              <w:rPr/>
              <w:t xml:space="preserve">70037670000000000000000 ♠ 4.77 mi 7.67 km </w:t>
            </w:r>
          </w:p>
        </w:tc>
        <w:tc>
          <w:tcPr>
            <w:tcW w:w="1576" w:type="dxa"/>
            <w:tcBorders/>
            <w:vAlign w:val="center"/>
          </w:tcPr>
          <w:p>
            <w:pPr>
              <w:pStyle w:val="TableContents"/>
              <w:bidi w:val="0"/>
              <w:spacing w:before="0" w:after="283"/>
              <w:jc w:val="left"/>
              <w:rPr/>
            </w:pPr>
            <w:r>
              <w:rPr/>
              <w:t xml:space="preserve">37 ° 22 ′ 34''' N 119 ° 10 ′ 44''' W </w:t>
            </w:r>
            <w:r>
              <w:rPr/>
              <w:t xml:space="preserve">/ </w:t>
            </w:r>
            <w:r>
              <w:rPr/>
              <w:t xml:space="preserve">37.3762 ° N 119.1789 ° W </w:t>
            </w:r>
            <w:r>
              <w:rPr/>
              <w:t xml:space="preserve">/ 37.3762;-119.1789 </w:t>
            </w:r>
            <w:r>
              <w:rPr/>
              <w:t xml:space="preserve">(</w:t>
            </w:r>
            <w:r>
              <w:rPr/>
              <w:t xml:space="preserve">Tom-vuori) </w:t>
            </w:r>
          </w:p>
        </w:tc>
      </w:tr>
      <w:tr>
        <w:trPr/>
        <w:tc>
          <w:tcPr>
            <w:tcW w:w="916" w:type="dxa"/>
            <w:tcBorders/>
            <w:vAlign w:val="center"/>
          </w:tcPr>
          <w:p>
            <w:pPr>
              <w:pStyle w:val="TableContents"/>
              <w:bidi w:val="0"/>
              <w:spacing w:before="0" w:after="283"/>
              <w:jc w:val="left"/>
              <w:rPr/>
            </w:pPr>
            <w:r>
              <w:rPr/>
              <w:t xml:space="preserve">69 </w:t>
            </w:r>
          </w:p>
        </w:tc>
        <w:tc>
          <w:tcPr>
            <w:tcW w:w="1456" w:type="dxa"/>
            <w:tcBorders/>
            <w:vAlign w:val="center"/>
          </w:tcPr>
          <w:p>
            <w:pPr>
              <w:pStyle w:val="TableContents"/>
              <w:bidi w:val="0"/>
              <w:spacing w:before="0" w:after="283"/>
              <w:jc w:val="left"/>
              <w:rPr/>
            </w:pPr>
            <w:r>
              <w:rPr/>
              <w:t xml:space="preserve">Bard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Front Range </w:t>
            </w:r>
          </w:p>
        </w:tc>
        <w:tc>
          <w:tcPr>
            <w:tcW w:w="2386" w:type="dxa"/>
            <w:tcBorders/>
            <w:vAlign w:val="center"/>
          </w:tcPr>
          <w:p>
            <w:pPr>
              <w:pStyle w:val="TableContents"/>
              <w:bidi w:val="0"/>
              <w:spacing w:before="0" w:after="283"/>
              <w:jc w:val="left"/>
              <w:rPr/>
            </w:pPr>
            <w:r>
              <w:rPr/>
              <w:t xml:space="preserve">7003415949200000000 ♠ 13,647 ft 4159 m </w:t>
            </w:r>
          </w:p>
        </w:tc>
        <w:tc>
          <w:tcPr>
            <w:tcW w:w="2386" w:type="dxa"/>
            <w:tcBorders/>
            <w:vAlign w:val="center"/>
          </w:tcPr>
          <w:p>
            <w:pPr>
              <w:pStyle w:val="TableContents"/>
              <w:bidi w:val="0"/>
              <w:spacing w:before="0" w:after="283"/>
              <w:jc w:val="left"/>
              <w:rPr/>
            </w:pPr>
            <w:r>
              <w:rPr/>
              <w:t xml:space="preserve">7002518466000000000 ♠ 1,701 ft 518 m </w:t>
            </w:r>
          </w:p>
        </w:tc>
        <w:tc>
          <w:tcPr>
            <w:tcW w:w="2386" w:type="dxa"/>
            <w:tcBorders/>
            <w:vAlign w:val="center"/>
          </w:tcPr>
          <w:p>
            <w:pPr>
              <w:pStyle w:val="TableContents"/>
              <w:bidi w:val="0"/>
              <w:spacing w:before="0" w:after="283"/>
              <w:jc w:val="left"/>
              <w:rPr/>
            </w:pPr>
            <w:r>
              <w:rPr/>
              <w:t xml:space="preserve">70038740000000000000000 ♠ 5.43 mi 8.74 km </w:t>
            </w:r>
          </w:p>
        </w:tc>
        <w:tc>
          <w:tcPr>
            <w:tcW w:w="1576" w:type="dxa"/>
            <w:tcBorders/>
            <w:vAlign w:val="center"/>
          </w:tcPr>
          <w:p>
            <w:pPr>
              <w:pStyle w:val="TableContents"/>
              <w:bidi w:val="0"/>
              <w:spacing w:before="0" w:after="283"/>
              <w:jc w:val="left"/>
              <w:rPr/>
            </w:pPr>
            <w:r>
              <w:rPr/>
              <w:t xml:space="preserve">39 ° 43 ′ 13'' N 105 ° 48 ′ 16'' W </w:t>
            </w:r>
            <w:r>
              <w:rPr/>
              <w:t xml:space="preserve">/ </w:t>
            </w:r>
            <w:r>
              <w:rPr/>
              <w:t xml:space="preserve">39.7204 ° N 105.8044 ° W </w:t>
            </w:r>
            <w:r>
              <w:rPr/>
              <w:t xml:space="preserve">/ 39.7204;-105.8044 </w:t>
            </w:r>
            <w:r>
              <w:rPr/>
              <w:t xml:space="preserve">(</w:t>
            </w:r>
            <w:r>
              <w:rPr/>
              <w:t xml:space="preserve">Bard Peak) </w:t>
            </w:r>
          </w:p>
        </w:tc>
      </w:tr>
      <w:tr>
        <w:trPr/>
        <w:tc>
          <w:tcPr>
            <w:tcW w:w="916" w:type="dxa"/>
            <w:tcBorders/>
            <w:vAlign w:val="center"/>
          </w:tcPr>
          <w:p>
            <w:pPr>
              <w:pStyle w:val="TableContents"/>
              <w:bidi w:val="0"/>
              <w:spacing w:before="0" w:after="283"/>
              <w:jc w:val="left"/>
              <w:rPr/>
            </w:pPr>
            <w:r>
              <w:rPr/>
              <w:t xml:space="preserve">70 </w:t>
            </w:r>
          </w:p>
        </w:tc>
        <w:tc>
          <w:tcPr>
            <w:tcW w:w="1456" w:type="dxa"/>
            <w:tcBorders/>
            <w:vAlign w:val="center"/>
          </w:tcPr>
          <w:p>
            <w:pPr>
              <w:pStyle w:val="TableContents"/>
              <w:bidi w:val="0"/>
              <w:spacing w:before="0" w:after="283"/>
              <w:jc w:val="left"/>
              <w:rPr/>
            </w:pPr>
            <w:r>
              <w:rPr/>
              <w:t xml:space="preserve">West Spanish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Espanjalaiset huiput </w:t>
            </w:r>
          </w:p>
        </w:tc>
        <w:tc>
          <w:tcPr>
            <w:tcW w:w="2386" w:type="dxa"/>
            <w:tcBorders/>
            <w:vAlign w:val="center"/>
          </w:tcPr>
          <w:p>
            <w:pPr>
              <w:pStyle w:val="TableContents"/>
              <w:bidi w:val="0"/>
              <w:spacing w:before="0" w:after="283"/>
              <w:jc w:val="left"/>
              <w:rPr/>
            </w:pPr>
            <w:r>
              <w:rPr/>
              <w:t xml:space="preserve">7003415154680999999999999 ♠ 13,631 ft 4155 m </w:t>
            </w:r>
          </w:p>
        </w:tc>
        <w:tc>
          <w:tcPr>
            <w:tcW w:w="2386" w:type="dxa"/>
            <w:tcBorders/>
            <w:vAlign w:val="center"/>
          </w:tcPr>
          <w:p>
            <w:pPr>
              <w:pStyle w:val="TableContents"/>
              <w:bidi w:val="0"/>
              <w:spacing w:before="0" w:after="283"/>
              <w:jc w:val="left"/>
              <w:rPr/>
            </w:pPr>
            <w:r>
              <w:rPr/>
              <w:t xml:space="preserve">7003112349500099999 ♠ 3,686 ft 1123 m </w:t>
            </w:r>
          </w:p>
        </w:tc>
        <w:tc>
          <w:tcPr>
            <w:tcW w:w="2386" w:type="dxa"/>
            <w:tcBorders/>
            <w:vAlign w:val="center"/>
          </w:tcPr>
          <w:p>
            <w:pPr>
              <w:pStyle w:val="TableContents"/>
              <w:bidi w:val="0"/>
              <w:spacing w:before="0" w:after="283"/>
              <w:jc w:val="left"/>
              <w:rPr/>
            </w:pPr>
            <w:r>
              <w:rPr/>
              <w:t xml:space="preserve">7004319800000000000 ♠ 19.87 mi 32.0 km 32.0 km </w:t>
            </w:r>
          </w:p>
        </w:tc>
        <w:tc>
          <w:tcPr>
            <w:tcW w:w="1576" w:type="dxa"/>
            <w:tcBorders/>
            <w:vAlign w:val="center"/>
          </w:tcPr>
          <w:p>
            <w:pPr>
              <w:pStyle w:val="TableContents"/>
              <w:bidi w:val="0"/>
              <w:spacing w:before="0" w:after="283"/>
              <w:jc w:val="left"/>
              <w:rPr/>
            </w:pPr>
            <w:r>
              <w:rPr/>
              <w:t xml:space="preserve">37 ° 22 ′ 32'' N 104 ° 59 ′ 36'' W </w:t>
            </w:r>
            <w:r>
              <w:rPr/>
              <w:t xml:space="preserve">/ </w:t>
            </w:r>
            <w:r>
              <w:rPr/>
              <w:t xml:space="preserve">37.3756 ° N 104.9934 ° W </w:t>
            </w:r>
            <w:r>
              <w:rPr/>
              <w:t xml:space="preserve">/ 37.3756;-104.9934 </w:t>
            </w:r>
            <w:r>
              <w:rPr/>
              <w:t xml:space="preserve">(</w:t>
            </w:r>
            <w:r>
              <w:rPr/>
              <w:t xml:space="preserve">West Spanish Peak) </w:t>
            </w:r>
          </w:p>
        </w:tc>
      </w:tr>
      <w:tr>
        <w:trPr/>
        <w:tc>
          <w:tcPr>
            <w:tcW w:w="916" w:type="dxa"/>
            <w:tcBorders/>
            <w:vAlign w:val="center"/>
          </w:tcPr>
          <w:p>
            <w:pPr>
              <w:pStyle w:val="TableContents"/>
              <w:bidi w:val="0"/>
              <w:spacing w:before="0" w:after="283"/>
              <w:jc w:val="left"/>
              <w:rPr/>
            </w:pPr>
            <w:r>
              <w:rPr/>
              <w:t xml:space="preserve">71 </w:t>
            </w:r>
          </w:p>
        </w:tc>
        <w:tc>
          <w:tcPr>
            <w:tcW w:w="1456" w:type="dxa"/>
            <w:tcBorders/>
            <w:vAlign w:val="center"/>
          </w:tcPr>
          <w:p>
            <w:pPr>
              <w:pStyle w:val="TableContents"/>
              <w:bidi w:val="0"/>
              <w:spacing w:before="0" w:after="283"/>
              <w:jc w:val="left"/>
              <w:rPr/>
            </w:pPr>
            <w:r>
              <w:rPr/>
              <w:t xml:space="preserve">Mount Powell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Gore Range </w:t>
            </w:r>
          </w:p>
        </w:tc>
        <w:tc>
          <w:tcPr>
            <w:tcW w:w="2386" w:type="dxa"/>
            <w:tcBorders/>
            <w:vAlign w:val="center"/>
          </w:tcPr>
          <w:p>
            <w:pPr>
              <w:pStyle w:val="TableContents"/>
              <w:bidi w:val="0"/>
              <w:spacing w:before="0" w:after="283"/>
              <w:jc w:val="left"/>
              <w:rPr/>
            </w:pPr>
            <w:r>
              <w:rPr/>
              <w:t xml:space="preserve">7003414096299900000 ♠ 13,586 ft 4141 m </w:t>
            </w:r>
          </w:p>
        </w:tc>
        <w:tc>
          <w:tcPr>
            <w:tcW w:w="2386" w:type="dxa"/>
            <w:tcBorders/>
            <w:vAlign w:val="center"/>
          </w:tcPr>
          <w:p>
            <w:pPr>
              <w:pStyle w:val="TableContents"/>
              <w:bidi w:val="0"/>
              <w:spacing w:before="0" w:after="283"/>
              <w:jc w:val="left"/>
              <w:rPr/>
            </w:pPr>
            <w:r>
              <w:rPr/>
              <w:t xml:space="preserve">7002914402000000000 ♠ 3,000 ft 914 m </w:t>
            </w:r>
          </w:p>
        </w:tc>
        <w:tc>
          <w:tcPr>
            <w:tcW w:w="2386" w:type="dxa"/>
            <w:tcBorders/>
            <w:vAlign w:val="center"/>
          </w:tcPr>
          <w:p>
            <w:pPr>
              <w:pStyle w:val="TableContents"/>
              <w:bidi w:val="0"/>
              <w:spacing w:before="0" w:after="283"/>
              <w:jc w:val="left"/>
              <w:rPr/>
            </w:pPr>
            <w:r>
              <w:rPr/>
              <w:t xml:space="preserve">70043460000000000000000 ♠ 21.5 mi 34.6 km </w:t>
            </w:r>
          </w:p>
        </w:tc>
        <w:tc>
          <w:tcPr>
            <w:tcW w:w="1576" w:type="dxa"/>
            <w:tcBorders/>
            <w:vAlign w:val="center"/>
          </w:tcPr>
          <w:p>
            <w:pPr>
              <w:pStyle w:val="TableContents"/>
              <w:bidi w:val="0"/>
              <w:spacing w:before="0" w:after="283"/>
              <w:jc w:val="left"/>
              <w:rPr/>
            </w:pPr>
            <w:r>
              <w:rPr/>
              <w:t xml:space="preserve">39 ° 45 ′ 36''' N 106 ° 20 ′ 27''' W </w:t>
            </w:r>
            <w:r>
              <w:rPr/>
              <w:t xml:space="preserve">/ </w:t>
            </w:r>
            <w:r>
              <w:rPr/>
              <w:t xml:space="preserve">39.7601 ° N 106.3407 ° W </w:t>
            </w:r>
            <w:r>
              <w:rPr/>
              <w:t xml:space="preserve">/ 39.7601;-106.3407 </w:t>
            </w:r>
            <w:r>
              <w:rPr/>
              <w:t xml:space="preserve">(</w:t>
            </w:r>
            <w:r>
              <w:rPr/>
              <w:t xml:space="preserve">Mount Powell) (Mount Powell) </w:t>
            </w:r>
          </w:p>
        </w:tc>
      </w:tr>
      <w:tr>
        <w:trPr/>
        <w:tc>
          <w:tcPr>
            <w:tcW w:w="916" w:type="dxa"/>
            <w:tcBorders/>
            <w:vAlign w:val="center"/>
          </w:tcPr>
          <w:p>
            <w:pPr>
              <w:pStyle w:val="TableContents"/>
              <w:bidi w:val="0"/>
              <w:spacing w:before="0" w:after="283"/>
              <w:jc w:val="left"/>
              <w:rPr/>
            </w:pPr>
            <w:r>
              <w:rPr/>
              <w:t xml:space="preserve">72 </w:t>
            </w:r>
          </w:p>
        </w:tc>
        <w:tc>
          <w:tcPr>
            <w:tcW w:w="1456" w:type="dxa"/>
            <w:tcBorders/>
            <w:vAlign w:val="center"/>
          </w:tcPr>
          <w:p>
            <w:pPr>
              <w:pStyle w:val="TableContents"/>
              <w:bidi w:val="0"/>
              <w:spacing w:before="0" w:after="283"/>
              <w:jc w:val="left"/>
              <w:rPr/>
            </w:pPr>
            <w:r>
              <w:rPr/>
              <w:t xml:space="preserve">Hagues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Mummy Range </w:t>
            </w:r>
          </w:p>
        </w:tc>
        <w:tc>
          <w:tcPr>
            <w:tcW w:w="2386" w:type="dxa"/>
            <w:tcBorders/>
            <w:vAlign w:val="center"/>
          </w:tcPr>
          <w:p>
            <w:pPr>
              <w:pStyle w:val="TableContents"/>
              <w:bidi w:val="0"/>
              <w:spacing w:before="0" w:after="283"/>
              <w:jc w:val="left"/>
              <w:rPr/>
            </w:pPr>
            <w:r>
              <w:rPr/>
              <w:t xml:space="preserve">7003413700000000000 ♠ 13,573 ft 4137 m </w:t>
            </w:r>
          </w:p>
        </w:tc>
        <w:tc>
          <w:tcPr>
            <w:tcW w:w="2386" w:type="dxa"/>
            <w:tcBorders/>
            <w:vAlign w:val="center"/>
          </w:tcPr>
          <w:p>
            <w:pPr>
              <w:pStyle w:val="TableContents"/>
              <w:bidi w:val="0"/>
              <w:spacing w:before="0" w:after="283"/>
              <w:jc w:val="left"/>
              <w:rPr/>
            </w:pPr>
            <w:r>
              <w:rPr/>
              <w:t xml:space="preserve">7002737617000000000 ♠ 2 420 ft 738 m </w:t>
            </w:r>
          </w:p>
        </w:tc>
        <w:tc>
          <w:tcPr>
            <w:tcW w:w="2386" w:type="dxa"/>
            <w:tcBorders/>
            <w:vAlign w:val="center"/>
          </w:tcPr>
          <w:p>
            <w:pPr>
              <w:pStyle w:val="TableContents"/>
              <w:bidi w:val="0"/>
              <w:spacing w:before="0" w:after="283"/>
              <w:jc w:val="left"/>
              <w:rPr/>
            </w:pPr>
            <w:r>
              <w:rPr/>
              <w:t xml:space="preserve">7004252600000000000 ♠ 15.70 mi 25.3 km </w:t>
            </w:r>
          </w:p>
        </w:tc>
        <w:tc>
          <w:tcPr>
            <w:tcW w:w="1576" w:type="dxa"/>
            <w:tcBorders/>
            <w:vAlign w:val="center"/>
          </w:tcPr>
          <w:p>
            <w:pPr>
              <w:pStyle w:val="TableContents"/>
              <w:bidi w:val="0"/>
              <w:spacing w:before="0" w:after="283"/>
              <w:jc w:val="left"/>
              <w:rPr/>
            </w:pPr>
            <w:r>
              <w:rPr/>
              <w:t xml:space="preserve">40 ° 29 ′ 04''' N 105 ° 38 ′ 47''' W </w:t>
            </w:r>
            <w:r>
              <w:rPr/>
              <w:t xml:space="preserve">/ </w:t>
            </w:r>
            <w:r>
              <w:rPr/>
              <w:t xml:space="preserve">40.4845 ° N 105.6464 ° W </w:t>
            </w:r>
            <w:r>
              <w:rPr/>
              <w:t xml:space="preserve">/ 40.4845;-105.6464 </w:t>
            </w:r>
            <w:r>
              <w:rPr/>
              <w:t xml:space="preserve">(</w:t>
            </w:r>
            <w:r>
              <w:rPr/>
              <w:t xml:space="preserve">Hagues Peak) (Hagues Peak) </w:t>
            </w:r>
          </w:p>
        </w:tc>
      </w:tr>
      <w:tr>
        <w:trPr/>
        <w:tc>
          <w:tcPr>
            <w:tcW w:w="916" w:type="dxa"/>
            <w:tcBorders/>
            <w:vAlign w:val="center"/>
          </w:tcPr>
          <w:p>
            <w:pPr>
              <w:pStyle w:val="TableContents"/>
              <w:bidi w:val="0"/>
              <w:spacing w:before="0" w:after="283"/>
              <w:jc w:val="left"/>
              <w:rPr/>
            </w:pPr>
            <w:r>
              <w:rPr/>
              <w:t xml:space="preserve">73 </w:t>
            </w:r>
          </w:p>
        </w:tc>
        <w:tc>
          <w:tcPr>
            <w:tcW w:w="1456" w:type="dxa"/>
            <w:tcBorders/>
            <w:vAlign w:val="center"/>
          </w:tcPr>
          <w:p>
            <w:pPr>
              <w:pStyle w:val="TableContents"/>
              <w:bidi w:val="0"/>
              <w:spacing w:before="0" w:after="283"/>
              <w:jc w:val="left"/>
              <w:rPr/>
            </w:pPr>
            <w:r>
              <w:rPr/>
              <w:t xml:space="preserve">Mount Dubois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Valkoiset vuoret </w:t>
            </w:r>
          </w:p>
        </w:tc>
        <w:tc>
          <w:tcPr>
            <w:tcW w:w="2386" w:type="dxa"/>
            <w:tcBorders/>
            <w:vAlign w:val="center"/>
          </w:tcPr>
          <w:p>
            <w:pPr>
              <w:pStyle w:val="TableContents"/>
              <w:bidi w:val="0"/>
              <w:spacing w:before="0" w:after="283"/>
              <w:jc w:val="left"/>
              <w:rPr/>
            </w:pPr>
            <w:r>
              <w:rPr/>
              <w:t xml:space="preserve">7003413467000000000 ♠ 13,565 ft 4135 m </w:t>
            </w:r>
          </w:p>
        </w:tc>
        <w:tc>
          <w:tcPr>
            <w:tcW w:w="2386" w:type="dxa"/>
            <w:tcBorders/>
            <w:vAlign w:val="center"/>
          </w:tcPr>
          <w:p>
            <w:pPr>
              <w:pStyle w:val="TableContents"/>
              <w:bidi w:val="0"/>
              <w:spacing w:before="0" w:after="283"/>
              <w:jc w:val="left"/>
              <w:rPr/>
            </w:pPr>
            <w:r>
              <w:rPr/>
              <w:t xml:space="preserve">7002712929000000000 ♠ 2,339 ft 713 m </w:t>
            </w:r>
          </w:p>
        </w:tc>
        <w:tc>
          <w:tcPr>
            <w:tcW w:w="2386" w:type="dxa"/>
            <w:tcBorders/>
            <w:vAlign w:val="center"/>
          </w:tcPr>
          <w:p>
            <w:pPr>
              <w:pStyle w:val="TableContents"/>
              <w:bidi w:val="0"/>
              <w:spacing w:before="0" w:after="283"/>
              <w:jc w:val="left"/>
              <w:rPr/>
            </w:pPr>
            <w:r>
              <w:rPr/>
              <w:t xml:space="preserve">70041550000000000000000 ♠ 9.63 mi 15.50 km </w:t>
            </w:r>
          </w:p>
        </w:tc>
        <w:tc>
          <w:tcPr>
            <w:tcW w:w="1576" w:type="dxa"/>
            <w:tcBorders/>
            <w:vAlign w:val="center"/>
          </w:tcPr>
          <w:p>
            <w:pPr>
              <w:pStyle w:val="TableContents"/>
              <w:bidi w:val="0"/>
              <w:spacing w:before="0" w:after="283"/>
              <w:jc w:val="left"/>
              <w:rPr/>
            </w:pPr>
            <w:r>
              <w:rPr/>
              <w:t xml:space="preserve">37 ° 47 ′ 00'' N 118 ° 20 ′ 36'' W </w:t>
            </w:r>
            <w:r>
              <w:rPr/>
              <w:t xml:space="preserve">/ </w:t>
            </w:r>
            <w:r>
              <w:rPr/>
              <w:t xml:space="preserve">37.7834 ° N 118.3432 ° W </w:t>
            </w:r>
            <w:r>
              <w:rPr/>
              <w:t xml:space="preserve">/ 37.7834;-118.3432 </w:t>
            </w:r>
            <w:r>
              <w:rPr/>
              <w:t xml:space="preserve">(</w:t>
            </w:r>
            <w:r>
              <w:rPr/>
              <w:t xml:space="preserve">Mount Dubois) (Mount Dubois) </w:t>
            </w:r>
          </w:p>
        </w:tc>
      </w:tr>
      <w:tr>
        <w:trPr/>
        <w:tc>
          <w:tcPr>
            <w:tcW w:w="916" w:type="dxa"/>
            <w:tcBorders/>
            <w:vAlign w:val="center"/>
          </w:tcPr>
          <w:p>
            <w:pPr>
              <w:pStyle w:val="TableContents"/>
              <w:bidi w:val="0"/>
              <w:spacing w:before="0" w:after="283"/>
              <w:jc w:val="left"/>
              <w:rPr/>
            </w:pPr>
            <w:r>
              <w:rPr/>
              <w:t xml:space="preserve">74 </w:t>
            </w:r>
          </w:p>
        </w:tc>
        <w:tc>
          <w:tcPr>
            <w:tcW w:w="1456" w:type="dxa"/>
            <w:tcBorders/>
            <w:vAlign w:val="center"/>
          </w:tcPr>
          <w:p>
            <w:pPr>
              <w:pStyle w:val="TableContents"/>
              <w:bidi w:val="0"/>
              <w:spacing w:before="0" w:after="283"/>
              <w:jc w:val="left"/>
              <w:rPr/>
            </w:pPr>
            <w:r>
              <w:rPr/>
              <w:t xml:space="preserve">Tornivuori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Juan Mountains </w:t>
            </w:r>
          </w:p>
        </w:tc>
        <w:tc>
          <w:tcPr>
            <w:tcW w:w="2386" w:type="dxa"/>
            <w:tcBorders/>
            <w:vAlign w:val="center"/>
          </w:tcPr>
          <w:p>
            <w:pPr>
              <w:pStyle w:val="TableContents"/>
              <w:bidi w:val="0"/>
              <w:spacing w:before="0" w:after="283"/>
              <w:jc w:val="left"/>
              <w:rPr/>
            </w:pPr>
            <w:r>
              <w:rPr/>
              <w:t xml:space="preserve">7003413245399900000 ♠ 13,558 ft 4132 m </w:t>
            </w:r>
          </w:p>
        </w:tc>
        <w:tc>
          <w:tcPr>
            <w:tcW w:w="2386" w:type="dxa"/>
            <w:tcBorders/>
            <w:vAlign w:val="center"/>
          </w:tcPr>
          <w:p>
            <w:pPr>
              <w:pStyle w:val="TableContents"/>
              <w:bidi w:val="0"/>
              <w:spacing w:before="0" w:after="283"/>
              <w:jc w:val="left"/>
              <w:rPr/>
            </w:pPr>
            <w:r>
              <w:rPr/>
              <w:t xml:space="preserve">7002503531000000000 ♠ 1,652 ft 504 m </w:t>
            </w:r>
          </w:p>
        </w:tc>
        <w:tc>
          <w:tcPr>
            <w:tcW w:w="2386" w:type="dxa"/>
            <w:tcBorders/>
            <w:vAlign w:val="center"/>
          </w:tcPr>
          <w:p>
            <w:pPr>
              <w:pStyle w:val="TableContents"/>
              <w:bidi w:val="0"/>
              <w:spacing w:before="0" w:after="283"/>
              <w:jc w:val="left"/>
              <w:rPr/>
            </w:pPr>
            <w:r>
              <w:rPr/>
              <w:t xml:space="preserve">70037860000000000000000 ♠ 4.88 mi 7.86 km </w:t>
            </w:r>
          </w:p>
        </w:tc>
        <w:tc>
          <w:tcPr>
            <w:tcW w:w="1576" w:type="dxa"/>
            <w:tcBorders/>
            <w:vAlign w:val="center"/>
          </w:tcPr>
          <w:p>
            <w:pPr>
              <w:pStyle w:val="TableContents"/>
              <w:bidi w:val="0"/>
              <w:spacing w:before="0" w:after="283"/>
              <w:jc w:val="left"/>
              <w:rPr/>
            </w:pPr>
            <w:r>
              <w:rPr/>
              <w:t xml:space="preserve">37 ° 51 ′ 26''' N 107 ° 37 ′ 23''' W </w:t>
            </w:r>
            <w:r>
              <w:rPr/>
              <w:t xml:space="preserve">/ </w:t>
            </w:r>
            <w:r>
              <w:rPr/>
              <w:t xml:space="preserve">37.8573 ° N 107.6230 ° W </w:t>
            </w:r>
            <w:r>
              <w:rPr/>
              <w:t xml:space="preserve">/ 37.8573;-107.6230 </w:t>
            </w:r>
            <w:r>
              <w:rPr/>
              <w:t xml:space="preserve">(</w:t>
            </w:r>
            <w:r>
              <w:rPr/>
              <w:t xml:space="preserve">Tornivuoristo) </w:t>
            </w:r>
          </w:p>
        </w:tc>
      </w:tr>
      <w:tr>
        <w:trPr/>
        <w:tc>
          <w:tcPr>
            <w:tcW w:w="916" w:type="dxa"/>
            <w:tcBorders/>
            <w:vAlign w:val="center"/>
          </w:tcPr>
          <w:p>
            <w:pPr>
              <w:pStyle w:val="TableContents"/>
              <w:bidi w:val="0"/>
              <w:spacing w:before="0" w:after="283"/>
              <w:jc w:val="left"/>
              <w:rPr/>
            </w:pPr>
            <w:r>
              <w:rPr/>
              <w:t xml:space="preserve">75 </w:t>
            </w:r>
          </w:p>
        </w:tc>
        <w:tc>
          <w:tcPr>
            <w:tcW w:w="1456" w:type="dxa"/>
            <w:tcBorders/>
            <w:vAlign w:val="center"/>
          </w:tcPr>
          <w:p>
            <w:pPr>
              <w:pStyle w:val="TableContents"/>
              <w:bidi w:val="0"/>
              <w:spacing w:before="0" w:after="283"/>
              <w:jc w:val="left"/>
              <w:rPr/>
            </w:pPr>
            <w:r>
              <w:rPr/>
              <w:t xml:space="preserve">Aarrevuori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Elk Mountains </w:t>
            </w:r>
          </w:p>
        </w:tc>
        <w:tc>
          <w:tcPr>
            <w:tcW w:w="2386" w:type="dxa"/>
            <w:tcBorders/>
            <w:vAlign w:val="center"/>
          </w:tcPr>
          <w:p>
            <w:pPr>
              <w:pStyle w:val="TableContents"/>
              <w:bidi w:val="0"/>
              <w:spacing w:before="0" w:after="283"/>
              <w:jc w:val="left"/>
              <w:rPr/>
            </w:pPr>
            <w:r>
              <w:rPr/>
              <w:t xml:space="preserve">70034125350999999999999 ♠ 13,535 ft 4125 m </w:t>
            </w:r>
          </w:p>
        </w:tc>
        <w:tc>
          <w:tcPr>
            <w:tcW w:w="2386" w:type="dxa"/>
            <w:tcBorders/>
            <w:vAlign w:val="center"/>
          </w:tcPr>
          <w:p>
            <w:pPr>
              <w:pStyle w:val="TableContents"/>
              <w:bidi w:val="0"/>
              <w:spacing w:before="0" w:after="283"/>
              <w:jc w:val="left"/>
              <w:rPr/>
            </w:pPr>
            <w:r>
              <w:rPr/>
              <w:t xml:space="preserve">7002861976000000000 ♠ 2,828 ft 862 m </w:t>
            </w:r>
          </w:p>
        </w:tc>
        <w:tc>
          <w:tcPr>
            <w:tcW w:w="2386" w:type="dxa"/>
            <w:tcBorders/>
            <w:vAlign w:val="center"/>
          </w:tcPr>
          <w:p>
            <w:pPr>
              <w:pStyle w:val="TableContents"/>
              <w:bidi w:val="0"/>
              <w:spacing w:before="0" w:after="283"/>
              <w:jc w:val="left"/>
              <w:rPr/>
            </w:pPr>
            <w:r>
              <w:rPr/>
              <w:t xml:space="preserve">7004111300000000000 ♠ 6.92 mi 11.13 km </w:t>
            </w:r>
          </w:p>
        </w:tc>
        <w:tc>
          <w:tcPr>
            <w:tcW w:w="1576" w:type="dxa"/>
            <w:tcBorders/>
            <w:vAlign w:val="center"/>
          </w:tcPr>
          <w:p>
            <w:pPr>
              <w:pStyle w:val="TableContents"/>
              <w:bidi w:val="0"/>
              <w:spacing w:before="0" w:after="283"/>
              <w:jc w:val="left"/>
              <w:rPr/>
            </w:pPr>
            <w:r>
              <w:rPr/>
              <w:t xml:space="preserve">39 ° 01 ′ 28''' N 107 ° 07 ′ 22'' W </w:t>
            </w:r>
            <w:r>
              <w:rPr/>
              <w:t xml:space="preserve">/ </w:t>
            </w:r>
            <w:r>
              <w:rPr/>
              <w:t xml:space="preserve">39.0244 ° N 107.1228 ° W </w:t>
            </w:r>
            <w:r>
              <w:rPr/>
              <w:t xml:space="preserve">/ 39.0244;-107.1228 </w:t>
            </w:r>
            <w:r>
              <w:rPr/>
              <w:t xml:space="preserve">(</w:t>
            </w:r>
            <w:r>
              <w:rPr/>
              <w:t xml:space="preserve">Aarresvuori) </w:t>
            </w:r>
          </w:p>
        </w:tc>
      </w:tr>
      <w:tr>
        <w:trPr/>
        <w:tc>
          <w:tcPr>
            <w:tcW w:w="916" w:type="dxa"/>
            <w:tcBorders/>
            <w:vAlign w:val="center"/>
          </w:tcPr>
          <w:p>
            <w:pPr>
              <w:pStyle w:val="TableContents"/>
              <w:bidi w:val="0"/>
              <w:spacing w:before="0" w:after="283"/>
              <w:jc w:val="left"/>
              <w:rPr/>
            </w:pPr>
            <w:r>
              <w:rPr/>
              <w:t xml:space="preserve">76 </w:t>
            </w:r>
          </w:p>
        </w:tc>
        <w:tc>
          <w:tcPr>
            <w:tcW w:w="1456" w:type="dxa"/>
            <w:tcBorders/>
            <w:vAlign w:val="center"/>
          </w:tcPr>
          <w:p>
            <w:pPr>
              <w:pStyle w:val="TableContents"/>
              <w:bidi w:val="0"/>
              <w:spacing w:before="0" w:after="283"/>
              <w:jc w:val="left"/>
              <w:rPr/>
            </w:pPr>
            <w:r>
              <w:rPr/>
              <w:t xml:space="preserve">Kings Peak </w:t>
            </w:r>
          </w:p>
        </w:tc>
        <w:tc>
          <w:tcPr>
            <w:tcW w:w="1246" w:type="dxa"/>
            <w:tcBorders/>
            <w:vAlign w:val="center"/>
          </w:tcPr>
          <w:p>
            <w:pPr>
              <w:pStyle w:val="TableContents"/>
              <w:bidi w:val="0"/>
              <w:spacing w:before="0" w:after="283"/>
              <w:jc w:val="left"/>
              <w:rPr/>
            </w:pPr>
            <w:r>
              <w:rPr/>
              <w:t xml:space="preserve">Utah </w:t>
            </w:r>
          </w:p>
        </w:tc>
        <w:tc>
          <w:tcPr>
            <w:tcW w:w="2386" w:type="dxa"/>
            <w:tcBorders/>
            <w:vAlign w:val="center"/>
          </w:tcPr>
          <w:p>
            <w:pPr>
              <w:pStyle w:val="TableContents"/>
              <w:bidi w:val="0"/>
              <w:spacing w:before="0" w:after="283"/>
              <w:jc w:val="left"/>
              <w:rPr/>
            </w:pPr>
            <w:r>
              <w:rPr/>
              <w:t xml:space="preserve">Uinta Mountains </w:t>
            </w:r>
          </w:p>
        </w:tc>
        <w:tc>
          <w:tcPr>
            <w:tcW w:w="2386" w:type="dxa"/>
            <w:tcBorders/>
            <w:vAlign w:val="center"/>
          </w:tcPr>
          <w:p>
            <w:pPr>
              <w:pStyle w:val="TableContents"/>
              <w:bidi w:val="0"/>
              <w:spacing w:before="0" w:after="283"/>
              <w:jc w:val="left"/>
              <w:rPr/>
            </w:pPr>
            <w:r>
              <w:rPr/>
              <w:t xml:space="preserve">700341251499999999999 ♠ 13,534 ft 4125 m </w:t>
            </w:r>
          </w:p>
        </w:tc>
        <w:tc>
          <w:tcPr>
            <w:tcW w:w="2386" w:type="dxa"/>
            <w:tcBorders/>
            <w:vAlign w:val="center"/>
          </w:tcPr>
          <w:p>
            <w:pPr>
              <w:pStyle w:val="TableContents"/>
              <w:bidi w:val="0"/>
              <w:spacing w:before="0" w:after="283"/>
              <w:jc w:val="left"/>
              <w:rPr/>
            </w:pPr>
            <w:r>
              <w:rPr/>
              <w:t xml:space="preserve">7003193792200000000 ♠ 6 358 ft 1938 m </w:t>
            </w:r>
          </w:p>
        </w:tc>
        <w:tc>
          <w:tcPr>
            <w:tcW w:w="2386" w:type="dxa"/>
            <w:tcBorders/>
            <w:vAlign w:val="center"/>
          </w:tcPr>
          <w:p>
            <w:pPr>
              <w:pStyle w:val="TableContents"/>
              <w:bidi w:val="0"/>
              <w:spacing w:before="0" w:after="283"/>
              <w:jc w:val="left"/>
              <w:rPr/>
            </w:pPr>
            <w:r>
              <w:rPr/>
              <w:t xml:space="preserve">7005268040000000000 ♠ 166.6 mi 268 km </w:t>
            </w:r>
          </w:p>
        </w:tc>
        <w:tc>
          <w:tcPr>
            <w:tcW w:w="1576" w:type="dxa"/>
            <w:tcBorders/>
            <w:vAlign w:val="center"/>
          </w:tcPr>
          <w:p>
            <w:pPr>
              <w:pStyle w:val="TableContents"/>
              <w:bidi w:val="0"/>
              <w:spacing w:before="0" w:after="283"/>
              <w:jc w:val="left"/>
              <w:rPr/>
            </w:pPr>
            <w:r>
              <w:rPr/>
              <w:t xml:space="preserve">40 ° 46 ′ 35''' N 110 ° 22 ′ 22''' W </w:t>
            </w:r>
            <w:r>
              <w:rPr/>
              <w:t xml:space="preserve">/ </w:t>
            </w:r>
            <w:r>
              <w:rPr/>
              <w:t xml:space="preserve">40.7763 ° N 110.3729 ° W </w:t>
            </w:r>
            <w:r>
              <w:rPr/>
              <w:t xml:space="preserve">/ 40.7763;-110.3729 </w:t>
            </w:r>
            <w:r>
              <w:rPr/>
              <w:t xml:space="preserve">(</w:t>
            </w:r>
            <w:r>
              <w:rPr/>
              <w:t xml:space="preserve">Kings Peak) (Kings Peak) </w:t>
            </w:r>
          </w:p>
        </w:tc>
      </w:tr>
      <w:tr>
        <w:trPr/>
        <w:tc>
          <w:tcPr>
            <w:tcW w:w="916" w:type="dxa"/>
            <w:tcBorders/>
            <w:vAlign w:val="center"/>
          </w:tcPr>
          <w:p>
            <w:pPr>
              <w:pStyle w:val="TableContents"/>
              <w:bidi w:val="0"/>
              <w:spacing w:before="0" w:after="283"/>
              <w:jc w:val="left"/>
              <w:rPr/>
            </w:pPr>
            <w:r>
              <w:rPr/>
              <w:t xml:space="preserve">77 </w:t>
            </w:r>
          </w:p>
        </w:tc>
        <w:tc>
          <w:tcPr>
            <w:tcW w:w="1456" w:type="dxa"/>
            <w:tcBorders/>
            <w:vAlign w:val="center"/>
          </w:tcPr>
          <w:p>
            <w:pPr>
              <w:pStyle w:val="TableContents"/>
              <w:bidi w:val="0"/>
              <w:spacing w:before="0" w:after="283"/>
              <w:jc w:val="left"/>
              <w:rPr/>
            </w:pPr>
            <w:r>
              <w:rPr/>
              <w:t xml:space="preserve">Pohjois-Arapahon huippu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Front Range </w:t>
            </w:r>
          </w:p>
        </w:tc>
        <w:tc>
          <w:tcPr>
            <w:tcW w:w="2386" w:type="dxa"/>
            <w:tcBorders/>
            <w:vAlign w:val="center"/>
          </w:tcPr>
          <w:p>
            <w:pPr>
              <w:pStyle w:val="TableContents"/>
              <w:bidi w:val="0"/>
              <w:spacing w:before="0" w:after="283"/>
              <w:jc w:val="left"/>
              <w:rPr/>
            </w:pPr>
            <w:r>
              <w:rPr/>
              <w:t xml:space="preserve">70034117180999999999999 ♠ 13,508 ft 4117 m </w:t>
            </w:r>
          </w:p>
        </w:tc>
        <w:tc>
          <w:tcPr>
            <w:tcW w:w="2386" w:type="dxa"/>
            <w:tcBorders/>
            <w:vAlign w:val="center"/>
          </w:tcPr>
          <w:p>
            <w:pPr>
              <w:pStyle w:val="TableContents"/>
              <w:bidi w:val="0"/>
              <w:spacing w:before="0" w:after="283"/>
              <w:jc w:val="left"/>
              <w:rPr/>
            </w:pPr>
            <w:r>
              <w:rPr/>
              <w:t xml:space="preserve">7002507493000000000 ♠ 1,665 ft 507 m </w:t>
            </w:r>
          </w:p>
        </w:tc>
        <w:tc>
          <w:tcPr>
            <w:tcW w:w="2386" w:type="dxa"/>
            <w:tcBorders/>
            <w:vAlign w:val="center"/>
          </w:tcPr>
          <w:p>
            <w:pPr>
              <w:pStyle w:val="TableContents"/>
              <w:bidi w:val="0"/>
              <w:spacing w:before="0" w:after="283"/>
              <w:jc w:val="left"/>
              <w:rPr/>
            </w:pPr>
            <w:r>
              <w:rPr/>
              <w:t xml:space="preserve">7004247500000000000 ♠ 15.38 mi 24.8 km 24.8 km </w:t>
            </w:r>
          </w:p>
        </w:tc>
        <w:tc>
          <w:tcPr>
            <w:tcW w:w="1576" w:type="dxa"/>
            <w:tcBorders/>
            <w:vAlign w:val="center"/>
          </w:tcPr>
          <w:p>
            <w:pPr>
              <w:pStyle w:val="TableContents"/>
              <w:bidi w:val="0"/>
              <w:spacing w:before="0" w:after="283"/>
              <w:jc w:val="left"/>
              <w:rPr/>
            </w:pPr>
            <w:r>
              <w:rPr/>
              <w:t xml:space="preserve">40 ° 01 ′ 35'' N 105 ° 39 ′ 01'' W </w:t>
            </w:r>
            <w:r>
              <w:rPr/>
              <w:t xml:space="preserve">/ </w:t>
            </w:r>
            <w:r>
              <w:rPr/>
              <w:t xml:space="preserve">40,0265 ° N 105,6504 ° W </w:t>
            </w:r>
            <w:r>
              <w:rPr/>
              <w:t xml:space="preserve">/ 40,0265;-105,6504 </w:t>
            </w:r>
            <w:r>
              <w:rPr/>
              <w:t xml:space="preserve">(</w:t>
            </w:r>
            <w:r>
              <w:rPr/>
              <w:t xml:space="preserve">North Arapaho Peak) </w:t>
            </w:r>
          </w:p>
        </w:tc>
      </w:tr>
      <w:tr>
        <w:trPr/>
        <w:tc>
          <w:tcPr>
            <w:tcW w:w="916" w:type="dxa"/>
            <w:tcBorders/>
            <w:vAlign w:val="center"/>
          </w:tcPr>
          <w:p>
            <w:pPr>
              <w:pStyle w:val="TableContents"/>
              <w:bidi w:val="0"/>
              <w:spacing w:before="0" w:after="283"/>
              <w:jc w:val="left"/>
              <w:rPr/>
            </w:pPr>
            <w:r>
              <w:rPr/>
              <w:t xml:space="preserve">78 </w:t>
            </w:r>
          </w:p>
        </w:tc>
        <w:tc>
          <w:tcPr>
            <w:tcW w:w="1456" w:type="dxa"/>
            <w:tcBorders/>
            <w:vAlign w:val="center"/>
          </w:tcPr>
          <w:p>
            <w:pPr>
              <w:pStyle w:val="TableContents"/>
              <w:bidi w:val="0"/>
              <w:spacing w:before="0" w:after="283"/>
              <w:jc w:val="left"/>
              <w:rPr/>
            </w:pPr>
            <w:r>
              <w:rPr/>
              <w:t xml:space="preserve">Mount Pinchot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7003411478899900000 ♠ 13,500 ft 4115 m </w:t>
            </w:r>
          </w:p>
        </w:tc>
        <w:tc>
          <w:tcPr>
            <w:tcW w:w="2386" w:type="dxa"/>
            <w:tcBorders/>
            <w:vAlign w:val="center"/>
          </w:tcPr>
          <w:p>
            <w:pPr>
              <w:pStyle w:val="TableContents"/>
              <w:bidi w:val="0"/>
              <w:spacing w:before="0" w:after="283"/>
              <w:jc w:val="left"/>
              <w:rPr/>
            </w:pPr>
            <w:r>
              <w:rPr/>
              <w:t xml:space="preserve">7002643000000000000 ♠ 2 110 jalkaa 643 m </w:t>
            </w:r>
          </w:p>
        </w:tc>
        <w:tc>
          <w:tcPr>
            <w:tcW w:w="2386" w:type="dxa"/>
            <w:tcBorders/>
            <w:vAlign w:val="center"/>
          </w:tcPr>
          <w:p>
            <w:pPr>
              <w:pStyle w:val="TableContents"/>
              <w:bidi w:val="0"/>
              <w:spacing w:before="0" w:after="283"/>
              <w:jc w:val="left"/>
              <w:rPr/>
            </w:pPr>
            <w:r>
              <w:rPr/>
              <w:t xml:space="preserve">70037580000000000000000 ♠ 4.71 mi 7.58 km </w:t>
            </w:r>
          </w:p>
        </w:tc>
        <w:tc>
          <w:tcPr>
            <w:tcW w:w="1576" w:type="dxa"/>
            <w:tcBorders/>
            <w:vAlign w:val="center"/>
          </w:tcPr>
          <w:p>
            <w:pPr>
              <w:pStyle w:val="TableContents"/>
              <w:bidi w:val="0"/>
              <w:spacing w:before="0" w:after="283"/>
              <w:jc w:val="left"/>
              <w:rPr/>
            </w:pPr>
            <w:r>
              <w:rPr/>
              <w:t xml:space="preserve">36 ° 56 ′ 50'' N 118 ° 24 ′ 19'' W </w:t>
            </w:r>
            <w:r>
              <w:rPr/>
              <w:t xml:space="preserve">/ </w:t>
            </w:r>
            <w:r>
              <w:rPr/>
              <w:t xml:space="preserve">36.9473 ° N 118.4054 ° W </w:t>
            </w:r>
            <w:r>
              <w:rPr/>
              <w:t xml:space="preserve">/ 36.9473;-118.4054 </w:t>
            </w:r>
            <w:r>
              <w:rPr/>
              <w:t xml:space="preserve">(</w:t>
            </w:r>
            <w:r>
              <w:rPr/>
              <w:t xml:space="preserve">Mount Pinchot) (Mount Pinchot) </w:t>
            </w:r>
          </w:p>
        </w:tc>
      </w:tr>
      <w:tr>
        <w:trPr/>
        <w:tc>
          <w:tcPr>
            <w:tcW w:w="916" w:type="dxa"/>
            <w:tcBorders/>
            <w:vAlign w:val="center"/>
          </w:tcPr>
          <w:p>
            <w:pPr>
              <w:pStyle w:val="TableContents"/>
              <w:bidi w:val="0"/>
              <w:spacing w:before="0" w:after="283"/>
              <w:jc w:val="left"/>
              <w:rPr/>
            </w:pPr>
            <w:r>
              <w:rPr/>
              <w:t xml:space="preserve">79 </w:t>
            </w:r>
          </w:p>
        </w:tc>
        <w:tc>
          <w:tcPr>
            <w:tcW w:w="1456" w:type="dxa"/>
            <w:tcBorders/>
            <w:vAlign w:val="center"/>
          </w:tcPr>
          <w:p>
            <w:pPr>
              <w:pStyle w:val="TableContents"/>
              <w:bidi w:val="0"/>
              <w:spacing w:before="0" w:after="283"/>
              <w:jc w:val="left"/>
              <w:rPr/>
            </w:pPr>
            <w:r>
              <w:rPr/>
              <w:t xml:space="preserve">Mount Natazhat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7003409499600000000 ♠ 13,435 ft 4095 m </w:t>
            </w:r>
          </w:p>
        </w:tc>
        <w:tc>
          <w:tcPr>
            <w:tcW w:w="2386" w:type="dxa"/>
            <w:tcBorders/>
            <w:vAlign w:val="center"/>
          </w:tcPr>
          <w:p>
            <w:pPr>
              <w:pStyle w:val="TableContents"/>
              <w:bidi w:val="0"/>
              <w:spacing w:before="0" w:after="283"/>
              <w:jc w:val="left"/>
              <w:rPr/>
            </w:pPr>
            <w:r>
              <w:rPr/>
              <w:t xml:space="preserve">70031824232000000000000 ♠ 5,985 ft 1824 m </w:t>
            </w:r>
          </w:p>
        </w:tc>
        <w:tc>
          <w:tcPr>
            <w:tcW w:w="2386" w:type="dxa"/>
            <w:tcBorders/>
            <w:vAlign w:val="center"/>
          </w:tcPr>
          <w:p>
            <w:pPr>
              <w:pStyle w:val="TableContents"/>
              <w:bidi w:val="0"/>
              <w:spacing w:before="0" w:after="283"/>
              <w:jc w:val="left"/>
              <w:rPr/>
            </w:pPr>
            <w:r>
              <w:rPr/>
              <w:t xml:space="preserve">7004249300000000000 ♠ 15.49 mi 24.9 km 24.9 km </w:t>
            </w:r>
          </w:p>
        </w:tc>
        <w:tc>
          <w:tcPr>
            <w:tcW w:w="1576" w:type="dxa"/>
            <w:tcBorders/>
            <w:vAlign w:val="center"/>
          </w:tcPr>
          <w:p>
            <w:pPr>
              <w:pStyle w:val="TableContents"/>
              <w:bidi w:val="0"/>
              <w:spacing w:before="0" w:after="283"/>
              <w:jc w:val="left"/>
              <w:rPr/>
            </w:pPr>
            <w:r>
              <w:rPr/>
              <w:t xml:space="preserve">61 ° 31 ′ 18'' N 141 ° 06 ′ 11'' W </w:t>
            </w:r>
            <w:r>
              <w:rPr/>
              <w:t xml:space="preserve">/ </w:t>
            </w:r>
            <w:r>
              <w:rPr/>
              <w:t xml:space="preserve">61.5217 ° N 141.1030 ° W </w:t>
            </w:r>
            <w:r>
              <w:rPr/>
              <w:t xml:space="preserve">/ 61.5217;-141.1030 </w:t>
            </w:r>
            <w:r>
              <w:rPr/>
              <w:t xml:space="preserve">(</w:t>
            </w:r>
            <w:r>
              <w:rPr/>
              <w:t xml:space="preserve">Mount Natazhat) </w:t>
            </w:r>
          </w:p>
        </w:tc>
      </w:tr>
      <w:tr>
        <w:trPr/>
        <w:tc>
          <w:tcPr>
            <w:tcW w:w="916" w:type="dxa"/>
            <w:tcBorders/>
            <w:vAlign w:val="center"/>
          </w:tcPr>
          <w:p>
            <w:pPr>
              <w:pStyle w:val="TableContents"/>
              <w:bidi w:val="0"/>
              <w:spacing w:before="0" w:after="283"/>
              <w:jc w:val="left"/>
              <w:rPr/>
            </w:pPr>
            <w:r>
              <w:rPr/>
              <w:t xml:space="preserve">80 </w:t>
            </w:r>
          </w:p>
        </w:tc>
        <w:tc>
          <w:tcPr>
            <w:tcW w:w="1456" w:type="dxa"/>
            <w:tcBorders/>
            <w:vAlign w:val="center"/>
          </w:tcPr>
          <w:p>
            <w:pPr>
              <w:pStyle w:val="TableContents"/>
              <w:bidi w:val="0"/>
              <w:spacing w:before="0" w:after="283"/>
              <w:jc w:val="left"/>
              <w:rPr/>
            </w:pPr>
            <w:r>
              <w:rPr/>
              <w:t xml:space="preserve">Mount Jarvis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Wrangell Mountains </w:t>
            </w:r>
          </w:p>
        </w:tc>
        <w:tc>
          <w:tcPr>
            <w:tcW w:w="2386" w:type="dxa"/>
            <w:tcBorders/>
            <w:vAlign w:val="center"/>
          </w:tcPr>
          <w:p>
            <w:pPr>
              <w:pStyle w:val="TableContents"/>
              <w:bidi w:val="0"/>
              <w:spacing w:before="0" w:after="283"/>
              <w:jc w:val="left"/>
              <w:rPr/>
            </w:pPr>
            <w:r>
              <w:rPr/>
              <w:t xml:space="preserve">70034090729000000000000 ♠ 13,421 ft 4091 m </w:t>
            </w:r>
          </w:p>
        </w:tc>
        <w:tc>
          <w:tcPr>
            <w:tcW w:w="2386" w:type="dxa"/>
            <w:tcBorders/>
            <w:vAlign w:val="center"/>
          </w:tcPr>
          <w:p>
            <w:pPr>
              <w:pStyle w:val="TableContents"/>
              <w:bidi w:val="0"/>
              <w:spacing w:before="0" w:after="283"/>
              <w:jc w:val="left"/>
              <w:rPr/>
            </w:pPr>
            <w:r>
              <w:rPr/>
              <w:t xml:space="preserve">7003145420400000000 ♠ 4 771 ft 1454 m </w:t>
            </w:r>
          </w:p>
        </w:tc>
        <w:tc>
          <w:tcPr>
            <w:tcW w:w="2386" w:type="dxa"/>
            <w:tcBorders/>
            <w:vAlign w:val="center"/>
          </w:tcPr>
          <w:p>
            <w:pPr>
              <w:pStyle w:val="TableContents"/>
              <w:bidi w:val="0"/>
              <w:spacing w:before="0" w:after="283"/>
              <w:jc w:val="left"/>
              <w:rPr/>
            </w:pPr>
            <w:r>
              <w:rPr/>
              <w:t xml:space="preserve">7004179500000000000 ♠ 11,15 mi 17,95 km </w:t>
            </w:r>
          </w:p>
        </w:tc>
        <w:tc>
          <w:tcPr>
            <w:tcW w:w="1576" w:type="dxa"/>
            <w:tcBorders/>
            <w:vAlign w:val="center"/>
          </w:tcPr>
          <w:p>
            <w:pPr>
              <w:pStyle w:val="TableContents"/>
              <w:bidi w:val="0"/>
              <w:spacing w:before="0" w:after="283"/>
              <w:jc w:val="left"/>
              <w:rPr/>
            </w:pPr>
            <w:r>
              <w:rPr/>
              <w:t xml:space="preserve">62 ° 01 ′ 24'' N 143 ° 37 ′ 11'' W </w:t>
            </w:r>
            <w:r>
              <w:rPr/>
              <w:t xml:space="preserve">/ </w:t>
            </w:r>
            <w:r>
              <w:rPr/>
              <w:t xml:space="preserve">62.0234 ° N 143.6198 ° W </w:t>
            </w:r>
            <w:r>
              <w:rPr/>
              <w:t xml:space="preserve">/ 62.0234;-143.6198 </w:t>
            </w:r>
            <w:r>
              <w:rPr/>
              <w:t xml:space="preserve">(</w:t>
            </w:r>
            <w:r>
              <w:rPr/>
              <w:t xml:space="preserve">Mount Jarvis) (Mount Jarvis) </w:t>
            </w:r>
          </w:p>
        </w:tc>
      </w:tr>
      <w:tr>
        <w:trPr/>
        <w:tc>
          <w:tcPr>
            <w:tcW w:w="916" w:type="dxa"/>
            <w:tcBorders/>
            <w:vAlign w:val="center"/>
          </w:tcPr>
          <w:p>
            <w:pPr>
              <w:pStyle w:val="TableContents"/>
              <w:bidi w:val="0"/>
              <w:spacing w:before="0" w:after="283"/>
              <w:jc w:val="left"/>
              <w:rPr/>
            </w:pPr>
            <w:r>
              <w:rPr/>
              <w:t xml:space="preserve">81 </w:t>
            </w:r>
          </w:p>
        </w:tc>
        <w:tc>
          <w:tcPr>
            <w:tcW w:w="1456" w:type="dxa"/>
            <w:tcBorders/>
            <w:vAlign w:val="center"/>
          </w:tcPr>
          <w:p>
            <w:pPr>
              <w:pStyle w:val="TableContents"/>
              <w:bidi w:val="0"/>
              <w:spacing w:before="0" w:after="283"/>
              <w:jc w:val="left"/>
              <w:rPr/>
            </w:pPr>
            <w:r>
              <w:rPr/>
              <w:t xml:space="preserve">Parry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Front Range </w:t>
            </w:r>
          </w:p>
        </w:tc>
        <w:tc>
          <w:tcPr>
            <w:tcW w:w="2386" w:type="dxa"/>
            <w:tcBorders/>
            <w:vAlign w:val="center"/>
          </w:tcPr>
          <w:p>
            <w:pPr>
              <w:pStyle w:val="TableContents"/>
              <w:bidi w:val="0"/>
              <w:spacing w:before="0" w:after="283"/>
              <w:jc w:val="left"/>
              <w:rPr/>
            </w:pPr>
            <w:r>
              <w:rPr/>
              <w:t xml:space="preserve">7003408334800000000 ♠ 13,397 ft 4083 m </w:t>
            </w:r>
          </w:p>
        </w:tc>
        <w:tc>
          <w:tcPr>
            <w:tcW w:w="2386" w:type="dxa"/>
            <w:tcBorders/>
            <w:vAlign w:val="center"/>
          </w:tcPr>
          <w:p>
            <w:pPr>
              <w:pStyle w:val="TableContents"/>
              <w:bidi w:val="0"/>
              <w:spacing w:before="0" w:after="283"/>
              <w:jc w:val="left"/>
              <w:rPr/>
            </w:pPr>
            <w:r>
              <w:rPr/>
              <w:t xml:space="preserve">700252425699999999999 ♠ 1720 ft 524 m </w:t>
            </w:r>
          </w:p>
        </w:tc>
        <w:tc>
          <w:tcPr>
            <w:tcW w:w="2386" w:type="dxa"/>
            <w:tcBorders/>
            <w:vAlign w:val="center"/>
          </w:tcPr>
          <w:p>
            <w:pPr>
              <w:pStyle w:val="TableContents"/>
              <w:bidi w:val="0"/>
              <w:spacing w:before="0" w:after="283"/>
              <w:jc w:val="left"/>
              <w:rPr/>
            </w:pPr>
            <w:r>
              <w:rPr/>
              <w:t xml:space="preserve">7004152200000000000 ♠ 9.46 mi 15.22 km </w:t>
            </w:r>
          </w:p>
        </w:tc>
        <w:tc>
          <w:tcPr>
            <w:tcW w:w="1576" w:type="dxa"/>
            <w:tcBorders/>
            <w:vAlign w:val="center"/>
          </w:tcPr>
          <w:p>
            <w:pPr>
              <w:pStyle w:val="TableContents"/>
              <w:bidi w:val="0"/>
              <w:spacing w:before="0" w:after="283"/>
              <w:jc w:val="left"/>
              <w:rPr/>
            </w:pPr>
            <w:r>
              <w:rPr/>
              <w:t xml:space="preserve">39 ° 50 ′ 17'' N 105 ° 42 ′ 48'' W </w:t>
            </w:r>
            <w:r>
              <w:rPr/>
              <w:t xml:space="preserve">/ </w:t>
            </w:r>
            <w:r>
              <w:rPr/>
              <w:t xml:space="preserve">39.8381 ° N 105.7132 ° W </w:t>
            </w:r>
            <w:r>
              <w:rPr/>
              <w:t xml:space="preserve">/ 39.8381;-105.7132 </w:t>
            </w:r>
            <w:r>
              <w:rPr/>
              <w:t xml:space="preserve">(</w:t>
            </w:r>
            <w:r>
              <w:rPr/>
              <w:t xml:space="preserve">Parry Peak) (Parry Peak) </w:t>
            </w:r>
          </w:p>
        </w:tc>
      </w:tr>
      <w:tr>
        <w:trPr/>
        <w:tc>
          <w:tcPr>
            <w:tcW w:w="916" w:type="dxa"/>
            <w:tcBorders/>
            <w:vAlign w:val="center"/>
          </w:tcPr>
          <w:p>
            <w:pPr>
              <w:pStyle w:val="TableContents"/>
              <w:bidi w:val="0"/>
              <w:spacing w:before="0" w:after="283"/>
              <w:jc w:val="left"/>
              <w:rPr/>
            </w:pPr>
            <w:r>
              <w:rPr/>
              <w:t xml:space="preserve">82 </w:t>
            </w:r>
          </w:p>
        </w:tc>
        <w:tc>
          <w:tcPr>
            <w:tcW w:w="1456" w:type="dxa"/>
            <w:tcBorders/>
            <w:vAlign w:val="center"/>
          </w:tcPr>
          <w:p>
            <w:pPr>
              <w:pStyle w:val="TableContents"/>
              <w:bidi w:val="0"/>
              <w:spacing w:before="0" w:after="283"/>
              <w:jc w:val="left"/>
              <w:rPr/>
            </w:pPr>
            <w:r>
              <w:rPr/>
              <w:t xml:space="preserve">Bill Williams huippu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Williams-vuoret </w:t>
            </w:r>
          </w:p>
        </w:tc>
        <w:tc>
          <w:tcPr>
            <w:tcW w:w="2386" w:type="dxa"/>
            <w:tcBorders/>
            <w:vAlign w:val="center"/>
          </w:tcPr>
          <w:p>
            <w:pPr>
              <w:pStyle w:val="TableContents"/>
              <w:bidi w:val="0"/>
              <w:spacing w:before="0" w:after="283"/>
              <w:jc w:val="left"/>
              <w:rPr/>
            </w:pPr>
            <w:r>
              <w:rPr/>
              <w:t xml:space="preserve">7003408088600000000 ♠ 13,389 ft 4081 m </w:t>
            </w:r>
          </w:p>
        </w:tc>
        <w:tc>
          <w:tcPr>
            <w:tcW w:w="2386" w:type="dxa"/>
            <w:tcBorders/>
            <w:vAlign w:val="center"/>
          </w:tcPr>
          <w:p>
            <w:pPr>
              <w:pStyle w:val="TableContents"/>
              <w:bidi w:val="0"/>
              <w:spacing w:before="0" w:after="283"/>
              <w:jc w:val="left"/>
              <w:rPr/>
            </w:pPr>
            <w:r>
              <w:rPr/>
              <w:t xml:space="preserve">7002512675000099999 ♠ 1,682 ft 513 m </w:t>
            </w:r>
          </w:p>
        </w:tc>
        <w:tc>
          <w:tcPr>
            <w:tcW w:w="2386" w:type="dxa"/>
            <w:tcBorders/>
            <w:vAlign w:val="center"/>
          </w:tcPr>
          <w:p>
            <w:pPr>
              <w:pStyle w:val="TableContents"/>
              <w:bidi w:val="0"/>
              <w:spacing w:before="0" w:after="283"/>
              <w:jc w:val="left"/>
              <w:rPr/>
            </w:pPr>
            <w:r>
              <w:rPr/>
              <w:t xml:space="preserve">70036000000000000000000 ♠ 3.73 mi 6.00 km </w:t>
            </w:r>
          </w:p>
        </w:tc>
        <w:tc>
          <w:tcPr>
            <w:tcW w:w="1576" w:type="dxa"/>
            <w:tcBorders/>
            <w:vAlign w:val="center"/>
          </w:tcPr>
          <w:p>
            <w:pPr>
              <w:pStyle w:val="TableContents"/>
              <w:bidi w:val="0"/>
              <w:spacing w:before="0" w:after="283"/>
              <w:jc w:val="left"/>
              <w:rPr/>
            </w:pPr>
            <w:r>
              <w:rPr/>
              <w:t xml:space="preserve">39 ° 10 ′ 50'' N 106 ° 36 ′ 37'' W </w:t>
            </w:r>
            <w:r>
              <w:rPr/>
              <w:t xml:space="preserve">/ </w:t>
            </w:r>
            <w:r>
              <w:rPr/>
              <w:t xml:space="preserve">39.1806 ° N 106.6102 ° W </w:t>
            </w:r>
            <w:r>
              <w:rPr/>
              <w:t xml:space="preserve">/ 39.1806;-106.6102 </w:t>
            </w:r>
            <w:r>
              <w:rPr/>
              <w:t xml:space="preserve">(</w:t>
            </w:r>
            <w:r>
              <w:rPr/>
              <w:t xml:space="preserve">Bill Williams Peak) (Bill Williams Peak) </w:t>
            </w:r>
          </w:p>
        </w:tc>
      </w:tr>
      <w:tr>
        <w:trPr/>
        <w:tc>
          <w:tcPr>
            <w:tcW w:w="916" w:type="dxa"/>
            <w:tcBorders/>
            <w:vAlign w:val="center"/>
          </w:tcPr>
          <w:p>
            <w:pPr>
              <w:pStyle w:val="TableContents"/>
              <w:bidi w:val="0"/>
              <w:spacing w:before="0" w:after="283"/>
              <w:jc w:val="left"/>
              <w:rPr/>
            </w:pPr>
            <w:r>
              <w:rPr/>
              <w:t xml:space="preserve">83 </w:t>
            </w:r>
          </w:p>
        </w:tc>
        <w:tc>
          <w:tcPr>
            <w:tcW w:w="1456" w:type="dxa"/>
            <w:tcBorders/>
            <w:vAlign w:val="center"/>
          </w:tcPr>
          <w:p>
            <w:pPr>
              <w:pStyle w:val="TableContents"/>
              <w:bidi w:val="0"/>
              <w:spacing w:before="0" w:after="283"/>
              <w:jc w:val="left"/>
              <w:rPr/>
            </w:pPr>
            <w:r>
              <w:rPr/>
              <w:t xml:space="preserve">Sultanin vuori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Juan Mountains </w:t>
            </w:r>
          </w:p>
        </w:tc>
        <w:tc>
          <w:tcPr>
            <w:tcW w:w="2386" w:type="dxa"/>
            <w:tcBorders/>
            <w:vAlign w:val="center"/>
          </w:tcPr>
          <w:p>
            <w:pPr>
              <w:pStyle w:val="TableContents"/>
              <w:bidi w:val="0"/>
              <w:spacing w:before="0" w:after="283"/>
              <w:jc w:val="left"/>
              <w:rPr/>
            </w:pPr>
            <w:r>
              <w:rPr/>
              <w:t xml:space="preserve">7003407622400000000 ♠ 13,373 ft 4076 m </w:t>
            </w:r>
          </w:p>
        </w:tc>
        <w:tc>
          <w:tcPr>
            <w:tcW w:w="2386" w:type="dxa"/>
            <w:tcBorders/>
            <w:vAlign w:val="center"/>
          </w:tcPr>
          <w:p>
            <w:pPr>
              <w:pStyle w:val="TableContents"/>
              <w:bidi w:val="0"/>
              <w:spacing w:before="0" w:after="283"/>
              <w:jc w:val="left"/>
              <w:rPr/>
            </w:pPr>
            <w:r>
              <w:rPr/>
              <w:t xml:space="preserve">7002569368000000000 ♠ 1,868 ft 569 m </w:t>
            </w:r>
          </w:p>
        </w:tc>
        <w:tc>
          <w:tcPr>
            <w:tcW w:w="2386" w:type="dxa"/>
            <w:tcBorders/>
            <w:vAlign w:val="center"/>
          </w:tcPr>
          <w:p>
            <w:pPr>
              <w:pStyle w:val="TableContents"/>
              <w:bidi w:val="0"/>
              <w:spacing w:before="0" w:after="283"/>
              <w:jc w:val="left"/>
              <w:rPr/>
            </w:pPr>
            <w:r>
              <w:rPr/>
              <w:t xml:space="preserve">70037390000000000000000 ♠ 4.59 mi 7.39 km 7.39 km </w:t>
            </w:r>
          </w:p>
        </w:tc>
        <w:tc>
          <w:tcPr>
            <w:tcW w:w="1576" w:type="dxa"/>
            <w:tcBorders/>
            <w:vAlign w:val="center"/>
          </w:tcPr>
          <w:p>
            <w:pPr>
              <w:pStyle w:val="TableContents"/>
              <w:bidi w:val="0"/>
              <w:spacing w:before="0" w:after="283"/>
              <w:jc w:val="left"/>
              <w:rPr/>
            </w:pPr>
            <w:r>
              <w:rPr/>
              <w:t xml:space="preserve">37 ° 47 ′ 09''' N 107 ° 42 ′ 14''' W </w:t>
            </w:r>
            <w:r>
              <w:rPr/>
              <w:t xml:space="preserve">/ </w:t>
            </w:r>
            <w:r>
              <w:rPr/>
              <w:t xml:space="preserve">37.7859 ° N 107.7038 ° W </w:t>
            </w:r>
            <w:r>
              <w:rPr/>
              <w:t xml:space="preserve">/ 37.7859;-107.7038 </w:t>
            </w:r>
            <w:r>
              <w:rPr/>
              <w:t xml:space="preserve">(</w:t>
            </w:r>
            <w:r>
              <w:rPr/>
              <w:t xml:space="preserve">Sultan-vuori) </w:t>
            </w:r>
          </w:p>
        </w:tc>
      </w:tr>
      <w:tr>
        <w:trPr/>
        <w:tc>
          <w:tcPr>
            <w:tcW w:w="916" w:type="dxa"/>
            <w:tcBorders/>
            <w:vAlign w:val="center"/>
          </w:tcPr>
          <w:p>
            <w:pPr>
              <w:pStyle w:val="TableContents"/>
              <w:bidi w:val="0"/>
              <w:spacing w:before="0" w:after="283"/>
              <w:jc w:val="left"/>
              <w:rPr/>
            </w:pPr>
            <w:r>
              <w:rPr/>
              <w:t xml:space="preserve">84 </w:t>
            </w:r>
          </w:p>
        </w:tc>
        <w:tc>
          <w:tcPr>
            <w:tcW w:w="1456" w:type="dxa"/>
            <w:tcBorders/>
            <w:vAlign w:val="center"/>
          </w:tcPr>
          <w:p>
            <w:pPr>
              <w:pStyle w:val="TableContents"/>
              <w:bidi w:val="0"/>
              <w:spacing w:before="0" w:after="283"/>
              <w:jc w:val="left"/>
              <w:rPr/>
            </w:pPr>
            <w:r>
              <w:rPr/>
              <w:t xml:space="preserve">Mount Herard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Sangre de Criston vuoristo </w:t>
            </w:r>
          </w:p>
        </w:tc>
        <w:tc>
          <w:tcPr>
            <w:tcW w:w="2386" w:type="dxa"/>
            <w:tcBorders/>
            <w:vAlign w:val="center"/>
          </w:tcPr>
          <w:p>
            <w:pPr>
              <w:pStyle w:val="TableContents"/>
              <w:bidi w:val="0"/>
              <w:spacing w:before="0" w:after="283"/>
              <w:jc w:val="left"/>
              <w:rPr/>
            </w:pPr>
            <w:r>
              <w:rPr/>
              <w:t xml:space="preserve">7003406768000000000 ♠ 13,345 ft 4068 m </w:t>
            </w:r>
          </w:p>
        </w:tc>
        <w:tc>
          <w:tcPr>
            <w:tcW w:w="2386" w:type="dxa"/>
            <w:tcBorders/>
            <w:vAlign w:val="center"/>
          </w:tcPr>
          <w:p>
            <w:pPr>
              <w:pStyle w:val="TableContents"/>
              <w:bidi w:val="0"/>
              <w:spacing w:before="0" w:after="283"/>
              <w:jc w:val="left"/>
              <w:rPr/>
            </w:pPr>
            <w:r>
              <w:rPr/>
              <w:t xml:space="preserve">7002621793000000000 ♠ 2,040 ft 622 m </w:t>
            </w:r>
          </w:p>
        </w:tc>
        <w:tc>
          <w:tcPr>
            <w:tcW w:w="2386" w:type="dxa"/>
            <w:tcBorders/>
            <w:vAlign w:val="center"/>
          </w:tcPr>
          <w:p>
            <w:pPr>
              <w:pStyle w:val="TableContents"/>
              <w:bidi w:val="0"/>
              <w:spacing w:before="0" w:after="283"/>
              <w:jc w:val="left"/>
              <w:rPr/>
            </w:pPr>
            <w:r>
              <w:rPr/>
              <w:t xml:space="preserve">70037450000000000000000 ♠ 4.63 mi 7.45 km </w:t>
            </w:r>
          </w:p>
        </w:tc>
        <w:tc>
          <w:tcPr>
            <w:tcW w:w="1576" w:type="dxa"/>
            <w:tcBorders/>
            <w:vAlign w:val="center"/>
          </w:tcPr>
          <w:p>
            <w:pPr>
              <w:pStyle w:val="TableContents"/>
              <w:bidi w:val="0"/>
              <w:spacing w:before="0" w:after="283"/>
              <w:jc w:val="left"/>
              <w:rPr/>
            </w:pPr>
            <w:r>
              <w:rPr/>
              <w:t xml:space="preserve">37 ° 50 ′ 57''' N 105 ° 29 ′ 42''' W </w:t>
            </w:r>
            <w:r>
              <w:rPr/>
              <w:t xml:space="preserve">/ </w:t>
            </w:r>
            <w:r>
              <w:rPr/>
              <w:t xml:space="preserve">37.8492 ° N 105.4949 ° W </w:t>
            </w:r>
            <w:r>
              <w:rPr/>
              <w:t xml:space="preserve">/ 37.8492;-105.4949 </w:t>
            </w:r>
            <w:r>
              <w:rPr/>
              <w:t xml:space="preserve">(</w:t>
            </w:r>
            <w:r>
              <w:rPr/>
              <w:t xml:space="preserve">Mount Herard) (Mount Herard) </w:t>
            </w:r>
          </w:p>
        </w:tc>
      </w:tr>
      <w:tr>
        <w:trPr/>
        <w:tc>
          <w:tcPr>
            <w:tcW w:w="916" w:type="dxa"/>
            <w:tcBorders/>
            <w:vAlign w:val="center"/>
          </w:tcPr>
          <w:p>
            <w:pPr>
              <w:pStyle w:val="TableContents"/>
              <w:bidi w:val="0"/>
              <w:spacing w:before="0" w:after="283"/>
              <w:jc w:val="left"/>
              <w:rPr/>
            </w:pPr>
            <w:r>
              <w:rPr/>
              <w:t xml:space="preserve">85 </w:t>
            </w:r>
          </w:p>
        </w:tc>
        <w:tc>
          <w:tcPr>
            <w:tcW w:w="1456" w:type="dxa"/>
            <w:tcBorders/>
            <w:vAlign w:val="center"/>
          </w:tcPr>
          <w:p>
            <w:pPr>
              <w:pStyle w:val="TableContents"/>
              <w:bidi w:val="0"/>
              <w:spacing w:before="0" w:after="283"/>
              <w:jc w:val="left"/>
              <w:rPr/>
            </w:pPr>
            <w:r>
              <w:rPr/>
              <w:t xml:space="preserve">West Buffalo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Hyttynen Range </w:t>
            </w:r>
          </w:p>
        </w:tc>
        <w:tc>
          <w:tcPr>
            <w:tcW w:w="2386" w:type="dxa"/>
            <w:tcBorders/>
            <w:vAlign w:val="center"/>
          </w:tcPr>
          <w:p>
            <w:pPr>
              <w:pStyle w:val="TableContents"/>
              <w:bidi w:val="0"/>
              <w:spacing w:before="0" w:after="283"/>
              <w:jc w:val="left"/>
              <w:rPr/>
            </w:pPr>
            <w:r>
              <w:rPr/>
              <w:t xml:space="preserve">7003406360700000000 ♠ 13 332 ft 4064 m </w:t>
            </w:r>
          </w:p>
        </w:tc>
        <w:tc>
          <w:tcPr>
            <w:tcW w:w="2386" w:type="dxa"/>
            <w:tcBorders/>
            <w:vAlign w:val="center"/>
          </w:tcPr>
          <w:p>
            <w:pPr>
              <w:pStyle w:val="TableContents"/>
              <w:bidi w:val="0"/>
              <w:spacing w:before="0" w:after="283"/>
              <w:jc w:val="left"/>
              <w:rPr/>
            </w:pPr>
            <w:r>
              <w:rPr/>
              <w:t xml:space="preserve">7002605333999900000 ♠ 1,986 ft 605 m </w:t>
            </w:r>
          </w:p>
        </w:tc>
        <w:tc>
          <w:tcPr>
            <w:tcW w:w="2386" w:type="dxa"/>
            <w:tcBorders/>
            <w:vAlign w:val="center"/>
          </w:tcPr>
          <w:p>
            <w:pPr>
              <w:pStyle w:val="TableContents"/>
              <w:bidi w:val="0"/>
              <w:spacing w:before="0" w:after="283"/>
              <w:jc w:val="left"/>
              <w:rPr/>
            </w:pPr>
            <w:r>
              <w:rPr/>
              <w:t xml:space="preserve">7004154600000000000 ♠ 9.61 mi 15.46 km </w:t>
            </w:r>
          </w:p>
        </w:tc>
        <w:tc>
          <w:tcPr>
            <w:tcW w:w="1576" w:type="dxa"/>
            <w:tcBorders/>
            <w:vAlign w:val="center"/>
          </w:tcPr>
          <w:p>
            <w:pPr>
              <w:pStyle w:val="TableContents"/>
              <w:bidi w:val="0"/>
              <w:spacing w:before="0" w:after="283"/>
              <w:jc w:val="left"/>
              <w:rPr/>
            </w:pPr>
            <w:r>
              <w:rPr/>
              <w:t xml:space="preserve">38 ° 59 ′ 30''' N 106 ° 07 ′ 30''' W </w:t>
            </w:r>
            <w:r>
              <w:rPr/>
              <w:t xml:space="preserve">/ </w:t>
            </w:r>
            <w:r>
              <w:rPr/>
              <w:t xml:space="preserve">38.9917 ° N 106.1249 ° W </w:t>
            </w:r>
            <w:r>
              <w:rPr/>
              <w:t xml:space="preserve">/ 38.9917;-106.1249 </w:t>
            </w:r>
            <w:r>
              <w:rPr/>
              <w:t xml:space="preserve">(</w:t>
            </w:r>
            <w:r>
              <w:rPr/>
              <w:t xml:space="preserve">West Buffalo Peak) (West Buffalo Peak) </w:t>
            </w:r>
          </w:p>
        </w:tc>
      </w:tr>
      <w:tr>
        <w:trPr/>
        <w:tc>
          <w:tcPr>
            <w:tcW w:w="916" w:type="dxa"/>
            <w:tcBorders/>
            <w:vAlign w:val="center"/>
          </w:tcPr>
          <w:p>
            <w:pPr>
              <w:pStyle w:val="TableContents"/>
              <w:bidi w:val="0"/>
              <w:spacing w:before="0" w:after="283"/>
              <w:jc w:val="left"/>
              <w:rPr/>
            </w:pPr>
            <w:r>
              <w:rPr/>
              <w:t xml:space="preserve">86 </w:t>
            </w:r>
          </w:p>
        </w:tc>
        <w:tc>
          <w:tcPr>
            <w:tcW w:w="1456" w:type="dxa"/>
            <w:tcBorders/>
            <w:vAlign w:val="center"/>
          </w:tcPr>
          <w:p>
            <w:pPr>
              <w:pStyle w:val="TableContents"/>
              <w:bidi w:val="0"/>
              <w:spacing w:before="0" w:after="283"/>
              <w:jc w:val="left"/>
              <w:rPr/>
            </w:pPr>
            <w:r>
              <w:rPr/>
              <w:t xml:space="preserve">Tressider Peak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7003405842000000000 ♠ 13,315 ft 4058 m </w:t>
            </w:r>
          </w:p>
        </w:tc>
        <w:tc>
          <w:tcPr>
            <w:tcW w:w="2386" w:type="dxa"/>
            <w:tcBorders/>
            <w:vAlign w:val="center"/>
          </w:tcPr>
          <w:p>
            <w:pPr>
              <w:pStyle w:val="TableContents"/>
              <w:bidi w:val="0"/>
              <w:spacing w:before="0" w:after="283"/>
              <w:jc w:val="left"/>
              <w:rPr/>
            </w:pPr>
            <w:r>
              <w:rPr/>
              <w:t xml:space="preserve">7002507493000000000 ♠ 1,665 ft 507 m </w:t>
            </w:r>
          </w:p>
        </w:tc>
        <w:tc>
          <w:tcPr>
            <w:tcW w:w="2386" w:type="dxa"/>
            <w:tcBorders/>
            <w:vAlign w:val="center"/>
          </w:tcPr>
          <w:p>
            <w:pPr>
              <w:pStyle w:val="TableContents"/>
              <w:bidi w:val="0"/>
              <w:spacing w:before="0" w:after="283"/>
              <w:jc w:val="left"/>
              <w:rPr/>
            </w:pPr>
            <w:r>
              <w:rPr/>
              <w:t xml:space="preserve">70035340000000000000000 ♠ 3.32 mi 5.34 km </w:t>
            </w:r>
          </w:p>
        </w:tc>
        <w:tc>
          <w:tcPr>
            <w:tcW w:w="1576" w:type="dxa"/>
            <w:tcBorders/>
            <w:vAlign w:val="center"/>
          </w:tcPr>
          <w:p>
            <w:pPr>
              <w:pStyle w:val="TableContents"/>
              <w:bidi w:val="0"/>
              <w:spacing w:before="0" w:after="283"/>
              <w:jc w:val="left"/>
              <w:rPr/>
            </w:pPr>
            <w:r>
              <w:rPr/>
              <w:t xml:space="preserve">61 ° 21 ′ 32'' N 141 ° 39 ′ 59'' W </w:t>
            </w:r>
            <w:r>
              <w:rPr/>
              <w:t xml:space="preserve">/ </w:t>
            </w:r>
            <w:r>
              <w:rPr/>
              <w:t xml:space="preserve">61.3590 ° N 141.6664 ° W </w:t>
            </w:r>
            <w:r>
              <w:rPr/>
              <w:t xml:space="preserve">/ 61.3590;-141.6664 </w:t>
            </w:r>
            <w:r>
              <w:rPr/>
              <w:t xml:space="preserve">(</w:t>
            </w:r>
            <w:r>
              <w:rPr/>
              <w:t xml:space="preserve">Tressider Peak) (Tressider Peak) </w:t>
            </w:r>
          </w:p>
        </w:tc>
      </w:tr>
      <w:tr>
        <w:trPr/>
        <w:tc>
          <w:tcPr>
            <w:tcW w:w="916" w:type="dxa"/>
            <w:tcBorders/>
            <w:vAlign w:val="center"/>
          </w:tcPr>
          <w:p>
            <w:pPr>
              <w:pStyle w:val="TableContents"/>
              <w:bidi w:val="0"/>
              <w:spacing w:before="0" w:after="283"/>
              <w:jc w:val="left"/>
              <w:rPr/>
            </w:pPr>
            <w:r>
              <w:rPr/>
              <w:t xml:space="preserve">87 </w:t>
            </w:r>
          </w:p>
        </w:tc>
        <w:tc>
          <w:tcPr>
            <w:tcW w:w="1456" w:type="dxa"/>
            <w:tcBorders/>
            <w:vAlign w:val="center"/>
          </w:tcPr>
          <w:p>
            <w:pPr>
              <w:pStyle w:val="TableContents"/>
              <w:bidi w:val="0"/>
              <w:spacing w:before="0" w:after="283"/>
              <w:jc w:val="left"/>
              <w:rPr/>
            </w:pPr>
            <w:r>
              <w:rPr/>
              <w:t xml:space="preserve">Summit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Juan Mountains </w:t>
            </w:r>
          </w:p>
        </w:tc>
        <w:tc>
          <w:tcPr>
            <w:tcW w:w="2386" w:type="dxa"/>
            <w:tcBorders/>
            <w:vAlign w:val="center"/>
          </w:tcPr>
          <w:p>
            <w:pPr>
              <w:pStyle w:val="TableContents"/>
              <w:bidi w:val="0"/>
              <w:spacing w:before="0" w:after="283"/>
              <w:jc w:val="left"/>
              <w:rPr/>
            </w:pPr>
            <w:r>
              <w:rPr/>
              <w:t xml:space="preserve">7003405620000000000 ♠ 13,308 ft 4056.2 m </w:t>
            </w:r>
          </w:p>
        </w:tc>
        <w:tc>
          <w:tcPr>
            <w:tcW w:w="2386" w:type="dxa"/>
            <w:tcBorders/>
            <w:vAlign w:val="center"/>
          </w:tcPr>
          <w:p>
            <w:pPr>
              <w:pStyle w:val="TableContents"/>
              <w:bidi w:val="0"/>
              <w:spacing w:before="0" w:after="283"/>
              <w:jc w:val="left"/>
              <w:rPr/>
            </w:pPr>
            <w:r>
              <w:rPr/>
              <w:t xml:space="preserve">7002841250000000000 ♠ 2 760 ft 841 m </w:t>
            </w:r>
          </w:p>
        </w:tc>
        <w:tc>
          <w:tcPr>
            <w:tcW w:w="2386" w:type="dxa"/>
            <w:tcBorders/>
            <w:vAlign w:val="center"/>
          </w:tcPr>
          <w:p>
            <w:pPr>
              <w:pStyle w:val="TableContents"/>
              <w:bidi w:val="0"/>
              <w:spacing w:before="0" w:after="283"/>
              <w:jc w:val="left"/>
              <w:rPr/>
            </w:pPr>
            <w:r>
              <w:rPr/>
              <w:t xml:space="preserve">7004636600000000000 ♠ 39.6 mi 63.7 km </w:t>
            </w:r>
          </w:p>
        </w:tc>
        <w:tc>
          <w:tcPr>
            <w:tcW w:w="1576" w:type="dxa"/>
            <w:tcBorders/>
            <w:vAlign w:val="center"/>
          </w:tcPr>
          <w:p>
            <w:pPr>
              <w:pStyle w:val="TableContents"/>
              <w:bidi w:val="0"/>
              <w:spacing w:before="0" w:after="283"/>
              <w:jc w:val="left"/>
              <w:rPr/>
            </w:pPr>
            <w:r>
              <w:rPr/>
              <w:t xml:space="preserve">37 ° 21 ′ 02''' N 106 ° 41 ′ 48''' W </w:t>
            </w:r>
            <w:r>
              <w:rPr/>
              <w:t xml:space="preserve">/ </w:t>
            </w:r>
            <w:r>
              <w:rPr/>
              <w:t xml:space="preserve">37.3506 ° N 106.6968 ° W </w:t>
            </w:r>
            <w:r>
              <w:rPr/>
              <w:t xml:space="preserve">/ 37.3506;-106.6968 </w:t>
            </w:r>
            <w:r>
              <w:rPr/>
              <w:t xml:space="preserve">(</w:t>
            </w:r>
            <w:r>
              <w:rPr/>
              <w:t xml:space="preserve">Huippuhuippu) </w:t>
            </w:r>
          </w:p>
        </w:tc>
      </w:tr>
      <w:tr>
        <w:trPr/>
        <w:tc>
          <w:tcPr>
            <w:tcW w:w="916" w:type="dxa"/>
            <w:tcBorders/>
            <w:vAlign w:val="center"/>
          </w:tcPr>
          <w:p>
            <w:pPr>
              <w:pStyle w:val="TableContents"/>
              <w:bidi w:val="0"/>
              <w:spacing w:before="0" w:after="283"/>
              <w:jc w:val="left"/>
              <w:rPr/>
            </w:pPr>
            <w:r>
              <w:rPr/>
              <w:t xml:space="preserve">88 </w:t>
            </w:r>
          </w:p>
        </w:tc>
        <w:tc>
          <w:tcPr>
            <w:tcW w:w="1456" w:type="dxa"/>
            <w:tcBorders/>
            <w:vAlign w:val="center"/>
          </w:tcPr>
          <w:p>
            <w:pPr>
              <w:pStyle w:val="TableContents"/>
              <w:bidi w:val="0"/>
              <w:spacing w:before="0" w:after="283"/>
              <w:jc w:val="left"/>
              <w:rPr/>
            </w:pPr>
            <w:r>
              <w:rPr/>
              <w:t xml:space="preserve">Middle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Miguelin vuoret </w:t>
            </w:r>
          </w:p>
        </w:tc>
        <w:tc>
          <w:tcPr>
            <w:tcW w:w="2386" w:type="dxa"/>
            <w:tcBorders/>
            <w:vAlign w:val="center"/>
          </w:tcPr>
          <w:p>
            <w:pPr>
              <w:pStyle w:val="TableContents"/>
              <w:bidi w:val="0"/>
              <w:spacing w:before="0" w:after="283"/>
              <w:jc w:val="left"/>
              <w:rPr/>
            </w:pPr>
            <w:r>
              <w:rPr/>
              <w:t xml:space="preserve">7003405565700000000 ♠ 13 306 ft 4056 m </w:t>
            </w:r>
          </w:p>
        </w:tc>
        <w:tc>
          <w:tcPr>
            <w:tcW w:w="2386" w:type="dxa"/>
            <w:tcBorders/>
            <w:vAlign w:val="center"/>
          </w:tcPr>
          <w:p>
            <w:pPr>
              <w:pStyle w:val="TableContents"/>
              <w:bidi w:val="0"/>
              <w:spacing w:before="0" w:after="283"/>
              <w:jc w:val="left"/>
              <w:rPr/>
            </w:pPr>
            <w:r>
              <w:rPr/>
              <w:t xml:space="preserve">7002597418000000000 ♠ 1,960 ft 597 m </w:t>
            </w:r>
          </w:p>
        </w:tc>
        <w:tc>
          <w:tcPr>
            <w:tcW w:w="2386" w:type="dxa"/>
            <w:tcBorders/>
            <w:vAlign w:val="center"/>
          </w:tcPr>
          <w:p>
            <w:pPr>
              <w:pStyle w:val="TableContents"/>
              <w:bidi w:val="0"/>
              <w:spacing w:before="0" w:after="283"/>
              <w:jc w:val="left"/>
              <w:rPr/>
            </w:pPr>
            <w:r>
              <w:rPr/>
              <w:t xml:space="preserve">70037690000000000000000 ♠ 4,78 mi 7,69 km </w:t>
            </w:r>
          </w:p>
        </w:tc>
        <w:tc>
          <w:tcPr>
            <w:tcW w:w="1576" w:type="dxa"/>
            <w:tcBorders/>
            <w:vAlign w:val="center"/>
          </w:tcPr>
          <w:p>
            <w:pPr>
              <w:pStyle w:val="TableContents"/>
              <w:bidi w:val="0"/>
              <w:spacing w:before="0" w:after="283"/>
              <w:jc w:val="left"/>
              <w:rPr/>
            </w:pPr>
            <w:r>
              <w:rPr/>
              <w:t xml:space="preserve">37 ° 51 ′ 13'' N 108 ° 06 ′ 30'' W </w:t>
            </w:r>
            <w:r>
              <w:rPr/>
              <w:t xml:space="preserve">/ </w:t>
            </w:r>
            <w:r>
              <w:rPr/>
              <w:t xml:space="preserve">37.8536 ° N 108.1082 ° W </w:t>
            </w:r>
            <w:r>
              <w:rPr/>
              <w:t xml:space="preserve">/ 37.8536;-108.1082 </w:t>
            </w:r>
            <w:r>
              <w:rPr/>
              <w:t xml:space="preserve">(</w:t>
            </w:r>
            <w:r>
              <w:rPr/>
              <w:t xml:space="preserve">Keskimmäinen huippu) </w:t>
            </w:r>
          </w:p>
        </w:tc>
      </w:tr>
      <w:tr>
        <w:trPr/>
        <w:tc>
          <w:tcPr>
            <w:tcW w:w="916" w:type="dxa"/>
            <w:tcBorders/>
            <w:vAlign w:val="center"/>
          </w:tcPr>
          <w:p>
            <w:pPr>
              <w:pStyle w:val="TableContents"/>
              <w:bidi w:val="0"/>
              <w:spacing w:before="0" w:after="283"/>
              <w:jc w:val="left"/>
              <w:rPr/>
            </w:pPr>
            <w:r>
              <w:rPr/>
              <w:t xml:space="preserve">89 </w:t>
            </w:r>
          </w:p>
        </w:tc>
        <w:tc>
          <w:tcPr>
            <w:tcW w:w="1456" w:type="dxa"/>
            <w:tcBorders/>
            <w:vAlign w:val="center"/>
          </w:tcPr>
          <w:p>
            <w:pPr>
              <w:pStyle w:val="TableContents"/>
              <w:bidi w:val="0"/>
              <w:spacing w:before="0" w:after="283"/>
              <w:jc w:val="left"/>
              <w:rPr/>
            </w:pPr>
            <w:r>
              <w:rPr/>
              <w:t xml:space="preserve">Antora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Sawatch Range </w:t>
            </w:r>
          </w:p>
        </w:tc>
        <w:tc>
          <w:tcPr>
            <w:tcW w:w="2386" w:type="dxa"/>
            <w:tcBorders/>
            <w:vAlign w:val="center"/>
          </w:tcPr>
          <w:p>
            <w:pPr>
              <w:pStyle w:val="TableContents"/>
              <w:bidi w:val="0"/>
              <w:spacing w:before="0" w:after="283"/>
              <w:jc w:val="left"/>
              <w:rPr/>
            </w:pPr>
            <w:r>
              <w:rPr/>
              <w:t xml:space="preserve">7003404628200000000 ♠ 13,275 ft 4046 m </w:t>
            </w:r>
          </w:p>
        </w:tc>
        <w:tc>
          <w:tcPr>
            <w:tcW w:w="2386" w:type="dxa"/>
            <w:tcBorders/>
            <w:vAlign w:val="center"/>
          </w:tcPr>
          <w:p>
            <w:pPr>
              <w:pStyle w:val="TableContents"/>
              <w:bidi w:val="0"/>
              <w:spacing w:before="0" w:after="283"/>
              <w:jc w:val="left"/>
              <w:rPr/>
            </w:pPr>
            <w:r>
              <w:rPr/>
              <w:t xml:space="preserve">7002734265000000000 ♠ 2,409 ft 734 m </w:t>
            </w:r>
          </w:p>
        </w:tc>
        <w:tc>
          <w:tcPr>
            <w:tcW w:w="2386" w:type="dxa"/>
            <w:tcBorders/>
            <w:vAlign w:val="center"/>
          </w:tcPr>
          <w:p>
            <w:pPr>
              <w:pStyle w:val="TableContents"/>
              <w:bidi w:val="0"/>
              <w:spacing w:before="0" w:after="283"/>
              <w:jc w:val="left"/>
              <w:rPr/>
            </w:pPr>
            <w:r>
              <w:rPr/>
              <w:t xml:space="preserve">7004108600000000000 ♠ 6.75 mi 10.86 km </w:t>
            </w:r>
          </w:p>
        </w:tc>
        <w:tc>
          <w:tcPr>
            <w:tcW w:w="1576" w:type="dxa"/>
            <w:tcBorders/>
            <w:vAlign w:val="center"/>
          </w:tcPr>
          <w:p>
            <w:pPr>
              <w:pStyle w:val="TableContents"/>
              <w:bidi w:val="0"/>
              <w:spacing w:before="0" w:after="283"/>
              <w:jc w:val="left"/>
              <w:rPr/>
            </w:pPr>
            <w:r>
              <w:rPr/>
              <w:t xml:space="preserve">38 ° 19 ′ 30'' N 106 ° 13 ′ 05'' W </w:t>
            </w:r>
            <w:r>
              <w:rPr/>
              <w:t xml:space="preserve">/ </w:t>
            </w:r>
            <w:r>
              <w:rPr/>
              <w:t xml:space="preserve">38.3250 ° N 106.2180 ° W </w:t>
            </w:r>
            <w:r>
              <w:rPr/>
              <w:t xml:space="preserve">/ 38.3250;-106.2180 </w:t>
            </w:r>
            <w:r>
              <w:rPr/>
              <w:t xml:space="preserve">(</w:t>
            </w:r>
            <w:r>
              <w:rPr/>
              <w:t xml:space="preserve">Antoran huippu) </w:t>
            </w:r>
          </w:p>
        </w:tc>
      </w:tr>
      <w:tr>
        <w:trPr/>
        <w:tc>
          <w:tcPr>
            <w:tcW w:w="916" w:type="dxa"/>
            <w:tcBorders/>
            <w:vAlign w:val="center"/>
          </w:tcPr>
          <w:p>
            <w:pPr>
              <w:pStyle w:val="TableContents"/>
              <w:bidi w:val="0"/>
              <w:spacing w:before="0" w:after="283"/>
              <w:jc w:val="left"/>
              <w:rPr/>
            </w:pPr>
            <w:r>
              <w:rPr/>
              <w:t xml:space="preserve">90 </w:t>
            </w:r>
          </w:p>
        </w:tc>
        <w:tc>
          <w:tcPr>
            <w:tcW w:w="1456" w:type="dxa"/>
            <w:tcBorders/>
            <w:vAlign w:val="center"/>
          </w:tcPr>
          <w:p>
            <w:pPr>
              <w:pStyle w:val="TableContents"/>
              <w:bidi w:val="0"/>
              <w:spacing w:before="0" w:after="283"/>
              <w:jc w:val="left"/>
              <w:rPr/>
            </w:pPr>
            <w:r>
              <w:rPr/>
              <w:t xml:space="preserve">Henry Mountain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Sawatch Range </w:t>
            </w:r>
          </w:p>
        </w:tc>
        <w:tc>
          <w:tcPr>
            <w:tcW w:w="2386" w:type="dxa"/>
            <w:tcBorders/>
            <w:vAlign w:val="center"/>
          </w:tcPr>
          <w:p>
            <w:pPr>
              <w:pStyle w:val="TableContents"/>
              <w:bidi w:val="0"/>
              <w:spacing w:before="0" w:after="283"/>
              <w:jc w:val="left"/>
              <w:rPr/>
            </w:pPr>
            <w:r>
              <w:rPr/>
              <w:t xml:space="preserve">7003404186400000000 ♠ 13 261 ft 4042 m </w:t>
            </w:r>
          </w:p>
        </w:tc>
        <w:tc>
          <w:tcPr>
            <w:tcW w:w="2386" w:type="dxa"/>
            <w:tcBorders/>
            <w:vAlign w:val="center"/>
          </w:tcPr>
          <w:p>
            <w:pPr>
              <w:pStyle w:val="TableContents"/>
              <w:bidi w:val="0"/>
              <w:spacing w:before="0" w:after="283"/>
              <w:jc w:val="left"/>
              <w:rPr/>
            </w:pPr>
            <w:r>
              <w:rPr/>
              <w:t xml:space="preserve">7002510236000000000 ♠ 1,674 ft 510 m </w:t>
            </w:r>
          </w:p>
        </w:tc>
        <w:tc>
          <w:tcPr>
            <w:tcW w:w="2386" w:type="dxa"/>
            <w:tcBorders/>
            <w:vAlign w:val="center"/>
          </w:tcPr>
          <w:p>
            <w:pPr>
              <w:pStyle w:val="TableContents"/>
              <w:bidi w:val="0"/>
              <w:spacing w:before="0" w:after="283"/>
              <w:jc w:val="left"/>
              <w:rPr/>
            </w:pPr>
            <w:r>
              <w:rPr/>
              <w:t xml:space="preserve">7004176100000000000 ♠ 10,94 mi 17,61 km </w:t>
            </w:r>
          </w:p>
        </w:tc>
        <w:tc>
          <w:tcPr>
            <w:tcW w:w="1576" w:type="dxa"/>
            <w:tcBorders/>
            <w:vAlign w:val="center"/>
          </w:tcPr>
          <w:p>
            <w:pPr>
              <w:pStyle w:val="TableContents"/>
              <w:bidi w:val="0"/>
              <w:spacing w:before="0" w:after="283"/>
              <w:jc w:val="left"/>
              <w:rPr/>
            </w:pPr>
            <w:r>
              <w:rPr/>
              <w:t xml:space="preserve">38 ° 41 ′ 08''' N 106 ° 37 ′ 16'' W </w:t>
            </w:r>
            <w:r>
              <w:rPr/>
              <w:t xml:space="preserve">/ </w:t>
            </w:r>
            <w:r>
              <w:rPr/>
              <w:t xml:space="preserve">38.6856 ° N 106.6211 ° W </w:t>
            </w:r>
            <w:r>
              <w:rPr/>
              <w:t xml:space="preserve">/ 38.6856;-106.6211 </w:t>
            </w:r>
            <w:r>
              <w:rPr/>
              <w:t xml:space="preserve">(</w:t>
            </w:r>
            <w:r>
              <w:rPr/>
              <w:t xml:space="preserve">Henry Mountain) (Henry Mountain) </w:t>
            </w:r>
          </w:p>
        </w:tc>
      </w:tr>
      <w:tr>
        <w:trPr/>
        <w:tc>
          <w:tcPr>
            <w:tcW w:w="916" w:type="dxa"/>
            <w:tcBorders/>
            <w:vAlign w:val="center"/>
          </w:tcPr>
          <w:p>
            <w:pPr>
              <w:pStyle w:val="TableContents"/>
              <w:bidi w:val="0"/>
              <w:spacing w:before="0" w:after="283"/>
              <w:jc w:val="left"/>
              <w:rPr/>
            </w:pPr>
            <w:r>
              <w:rPr/>
              <w:t xml:space="preserve">91 </w:t>
            </w:r>
          </w:p>
        </w:tc>
        <w:tc>
          <w:tcPr>
            <w:tcW w:w="1456" w:type="dxa"/>
            <w:tcBorders/>
            <w:vAlign w:val="center"/>
          </w:tcPr>
          <w:p>
            <w:pPr>
              <w:pStyle w:val="TableContents"/>
              <w:bidi w:val="0"/>
              <w:spacing w:before="0" w:after="283"/>
              <w:jc w:val="left"/>
              <w:rPr/>
            </w:pPr>
            <w:r>
              <w:rPr/>
              <w:t xml:space="preserve">Hesperusvuori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La Platan vuoristo </w:t>
            </w:r>
          </w:p>
        </w:tc>
        <w:tc>
          <w:tcPr>
            <w:tcW w:w="2386" w:type="dxa"/>
            <w:tcBorders/>
            <w:vAlign w:val="center"/>
          </w:tcPr>
          <w:p>
            <w:pPr>
              <w:pStyle w:val="TableContents"/>
              <w:bidi w:val="0"/>
              <w:spacing w:before="0" w:after="283"/>
              <w:jc w:val="left"/>
              <w:rPr/>
            </w:pPr>
            <w:r>
              <w:rPr/>
              <w:t xml:space="preserve">7003403477200000000 ♠ 13,237 ft 4035 m </w:t>
            </w:r>
          </w:p>
        </w:tc>
        <w:tc>
          <w:tcPr>
            <w:tcW w:w="2386" w:type="dxa"/>
            <w:tcBorders/>
            <w:vAlign w:val="center"/>
          </w:tcPr>
          <w:p>
            <w:pPr>
              <w:pStyle w:val="TableContents"/>
              <w:bidi w:val="0"/>
              <w:spacing w:before="0" w:after="283"/>
              <w:jc w:val="left"/>
              <w:rPr/>
            </w:pPr>
            <w:r>
              <w:rPr/>
              <w:t xml:space="preserve">7002869291000000000 ♠ 2,852 ft 869 m </w:t>
            </w:r>
          </w:p>
        </w:tc>
        <w:tc>
          <w:tcPr>
            <w:tcW w:w="2386" w:type="dxa"/>
            <w:tcBorders/>
            <w:vAlign w:val="center"/>
          </w:tcPr>
          <w:p>
            <w:pPr>
              <w:pStyle w:val="TableContents"/>
              <w:bidi w:val="0"/>
              <w:spacing w:before="0" w:after="283"/>
              <w:jc w:val="left"/>
              <w:rPr/>
            </w:pPr>
            <w:r>
              <w:rPr/>
              <w:t xml:space="preserve">7004394700000000000 ♠ 24.5 mi 39.5 km </w:t>
            </w:r>
          </w:p>
        </w:tc>
        <w:tc>
          <w:tcPr>
            <w:tcW w:w="1576" w:type="dxa"/>
            <w:tcBorders/>
            <w:vAlign w:val="center"/>
          </w:tcPr>
          <w:p>
            <w:pPr>
              <w:pStyle w:val="TableContents"/>
              <w:bidi w:val="0"/>
              <w:spacing w:before="0" w:after="283"/>
              <w:jc w:val="left"/>
              <w:rPr/>
            </w:pPr>
            <w:r>
              <w:rPr/>
              <w:t xml:space="preserve">37 ° 26 ′ 42'' N 108 ° 05 ′ 20'' W </w:t>
            </w:r>
            <w:r>
              <w:rPr/>
              <w:t xml:space="preserve">/ </w:t>
            </w:r>
            <w:r>
              <w:rPr/>
              <w:t xml:space="preserve">37.4451 ° N 108.0890 ° W </w:t>
            </w:r>
            <w:r>
              <w:rPr/>
              <w:t xml:space="preserve">/ 37.4451;-108.0890 </w:t>
            </w:r>
            <w:r>
              <w:rPr/>
              <w:t xml:space="preserve">(</w:t>
            </w:r>
            <w:r>
              <w:rPr/>
              <w:t xml:space="preserve">Hesperusvuori) </w:t>
            </w:r>
          </w:p>
        </w:tc>
      </w:tr>
      <w:tr>
        <w:trPr/>
        <w:tc>
          <w:tcPr>
            <w:tcW w:w="916" w:type="dxa"/>
            <w:tcBorders/>
            <w:vAlign w:val="center"/>
          </w:tcPr>
          <w:p>
            <w:pPr>
              <w:pStyle w:val="TableContents"/>
              <w:bidi w:val="0"/>
              <w:spacing w:before="0" w:after="283"/>
              <w:jc w:val="left"/>
              <w:rPr/>
            </w:pPr>
            <w:r>
              <w:rPr/>
              <w:t xml:space="preserve">92 </w:t>
            </w:r>
          </w:p>
        </w:tc>
        <w:tc>
          <w:tcPr>
            <w:tcW w:w="1456" w:type="dxa"/>
            <w:tcBorders/>
            <w:vAlign w:val="center"/>
          </w:tcPr>
          <w:p>
            <w:pPr>
              <w:pStyle w:val="TableContents"/>
              <w:bidi w:val="0"/>
              <w:spacing w:before="0" w:after="283"/>
              <w:jc w:val="left"/>
              <w:rPr/>
            </w:pPr>
            <w:r>
              <w:rPr/>
              <w:t xml:space="preserve">Mount Silverthrone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Alaska Range </w:t>
            </w:r>
          </w:p>
        </w:tc>
        <w:tc>
          <w:tcPr>
            <w:tcW w:w="2386" w:type="dxa"/>
            <w:tcBorders/>
            <w:vAlign w:val="center"/>
          </w:tcPr>
          <w:p>
            <w:pPr>
              <w:pStyle w:val="TableContents"/>
              <w:bidi w:val="0"/>
              <w:spacing w:before="0" w:after="283"/>
              <w:jc w:val="left"/>
              <w:rPr/>
            </w:pPr>
            <w:r>
              <w:rPr/>
              <w:t xml:space="preserve">7003402946400000000 ♠ 13,220 ft 4029 m </w:t>
            </w:r>
          </w:p>
        </w:tc>
        <w:tc>
          <w:tcPr>
            <w:tcW w:w="2386" w:type="dxa"/>
            <w:tcBorders/>
            <w:vAlign w:val="center"/>
          </w:tcPr>
          <w:p>
            <w:pPr>
              <w:pStyle w:val="TableContents"/>
              <w:bidi w:val="0"/>
              <w:spacing w:before="0" w:after="283"/>
              <w:jc w:val="left"/>
              <w:rPr/>
            </w:pPr>
            <w:r>
              <w:rPr/>
              <w:t xml:space="preserve">7002987554000000000 ♠ 3240 ft 988 m </w:t>
            </w:r>
          </w:p>
        </w:tc>
        <w:tc>
          <w:tcPr>
            <w:tcW w:w="2386" w:type="dxa"/>
            <w:tcBorders/>
            <w:vAlign w:val="center"/>
          </w:tcPr>
          <w:p>
            <w:pPr>
              <w:pStyle w:val="TableContents"/>
              <w:bidi w:val="0"/>
              <w:spacing w:before="0" w:after="283"/>
              <w:jc w:val="left"/>
              <w:rPr/>
            </w:pPr>
            <w:r>
              <w:rPr/>
              <w:t xml:space="preserve">7004127200000000000 ♠ 7,90 mi 12,72 km </w:t>
            </w:r>
          </w:p>
        </w:tc>
        <w:tc>
          <w:tcPr>
            <w:tcW w:w="1576" w:type="dxa"/>
            <w:tcBorders/>
            <w:vAlign w:val="center"/>
          </w:tcPr>
          <w:p>
            <w:pPr>
              <w:pStyle w:val="TableContents"/>
              <w:bidi w:val="0"/>
              <w:spacing w:before="0" w:after="283"/>
              <w:jc w:val="left"/>
              <w:rPr/>
            </w:pPr>
            <w:r>
              <w:rPr/>
              <w:t xml:space="preserve">63 ° 06 ′ 57''' N 150 ° 40 ′ 32'' W </w:t>
            </w:r>
            <w:r>
              <w:rPr/>
              <w:t xml:space="preserve">/ </w:t>
            </w:r>
            <w:r>
              <w:rPr/>
              <w:t xml:space="preserve">63.1157 ° N 150.6755 ° W </w:t>
            </w:r>
            <w:r>
              <w:rPr/>
              <w:t xml:space="preserve">/ 63.1157;-150.6755 </w:t>
            </w:r>
            <w:r>
              <w:rPr/>
              <w:t xml:space="preserve">(</w:t>
            </w:r>
            <w:r>
              <w:rPr/>
              <w:t xml:space="preserve">Mount Silverthrone) (Mount Silverthrone) </w:t>
            </w:r>
          </w:p>
        </w:tc>
      </w:tr>
      <w:tr>
        <w:trPr/>
        <w:tc>
          <w:tcPr>
            <w:tcW w:w="916" w:type="dxa"/>
            <w:tcBorders/>
            <w:vAlign w:val="center"/>
          </w:tcPr>
          <w:p>
            <w:pPr>
              <w:pStyle w:val="TableContents"/>
              <w:bidi w:val="0"/>
              <w:spacing w:before="0" w:after="283"/>
              <w:jc w:val="left"/>
              <w:rPr/>
            </w:pPr>
            <w:r>
              <w:rPr/>
              <w:t xml:space="preserve">93 </w:t>
            </w:r>
          </w:p>
        </w:tc>
        <w:tc>
          <w:tcPr>
            <w:tcW w:w="1456" w:type="dxa"/>
            <w:tcBorders/>
            <w:vAlign w:val="center"/>
          </w:tcPr>
          <w:p>
            <w:pPr>
              <w:pStyle w:val="TableContents"/>
              <w:bidi w:val="0"/>
              <w:spacing w:before="0" w:after="283"/>
              <w:jc w:val="left"/>
              <w:rPr/>
            </w:pPr>
            <w:r>
              <w:rPr/>
              <w:t xml:space="preserve">Jacque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Gore Range </w:t>
            </w:r>
          </w:p>
        </w:tc>
        <w:tc>
          <w:tcPr>
            <w:tcW w:w="2386" w:type="dxa"/>
            <w:tcBorders/>
            <w:vAlign w:val="center"/>
          </w:tcPr>
          <w:p>
            <w:pPr>
              <w:pStyle w:val="TableContents"/>
              <w:bidi w:val="0"/>
              <w:spacing w:before="0" w:after="283"/>
              <w:jc w:val="left"/>
              <w:rPr/>
            </w:pPr>
            <w:r>
              <w:rPr/>
              <w:t xml:space="preserve">7003402675800000000 ♠ 13,211 ft 4027 m </w:t>
            </w:r>
          </w:p>
        </w:tc>
        <w:tc>
          <w:tcPr>
            <w:tcW w:w="2386" w:type="dxa"/>
            <w:tcBorders/>
            <w:vAlign w:val="center"/>
          </w:tcPr>
          <w:p>
            <w:pPr>
              <w:pStyle w:val="TableContents"/>
              <w:bidi w:val="0"/>
              <w:spacing w:before="0" w:after="283"/>
              <w:jc w:val="left"/>
              <w:rPr/>
            </w:pPr>
            <w:r>
              <w:rPr/>
              <w:t xml:space="preserve">7002629413000000000 ♠ 2,065 ft 629 m </w:t>
            </w:r>
          </w:p>
        </w:tc>
        <w:tc>
          <w:tcPr>
            <w:tcW w:w="2386" w:type="dxa"/>
            <w:tcBorders/>
            <w:vAlign w:val="center"/>
          </w:tcPr>
          <w:p>
            <w:pPr>
              <w:pStyle w:val="TableContents"/>
              <w:bidi w:val="0"/>
              <w:spacing w:before="0" w:after="283"/>
              <w:jc w:val="left"/>
              <w:rPr/>
            </w:pPr>
            <w:r>
              <w:rPr/>
              <w:t xml:space="preserve">70037280000000000000000 ♠ 4.52 mi 7.28 km 7.28 km </w:t>
            </w:r>
          </w:p>
        </w:tc>
        <w:tc>
          <w:tcPr>
            <w:tcW w:w="1576" w:type="dxa"/>
            <w:tcBorders/>
            <w:vAlign w:val="center"/>
          </w:tcPr>
          <w:p>
            <w:pPr>
              <w:pStyle w:val="TableContents"/>
              <w:bidi w:val="0"/>
              <w:spacing w:before="0" w:after="283"/>
              <w:jc w:val="left"/>
              <w:rPr/>
            </w:pPr>
            <w:r>
              <w:rPr/>
              <w:t xml:space="preserve">39 ° 27 ′ 18'' N 106 ° 11 ′ 49'' W </w:t>
            </w:r>
            <w:r>
              <w:rPr/>
              <w:t xml:space="preserve">/ </w:t>
            </w:r>
            <w:r>
              <w:rPr/>
              <w:t xml:space="preserve">39.4549 ° N 106.1970 ° W </w:t>
            </w:r>
            <w:r>
              <w:rPr/>
              <w:t xml:space="preserve">/ 39.4549;-106.1970 </w:t>
            </w:r>
            <w:r>
              <w:rPr/>
              <w:t xml:space="preserve">(</w:t>
            </w:r>
            <w:r>
              <w:rPr/>
              <w:t xml:space="preserve">Jacque Peak) (Jacque Peak) </w:t>
            </w:r>
          </w:p>
        </w:tc>
      </w:tr>
      <w:tr>
        <w:trPr/>
        <w:tc>
          <w:tcPr>
            <w:tcW w:w="916" w:type="dxa"/>
            <w:tcBorders/>
            <w:vAlign w:val="center"/>
          </w:tcPr>
          <w:p>
            <w:pPr>
              <w:pStyle w:val="TableContents"/>
              <w:bidi w:val="0"/>
              <w:spacing w:before="0" w:after="283"/>
              <w:jc w:val="left"/>
              <w:rPr/>
            </w:pPr>
            <w:r>
              <w:rPr/>
              <w:t xml:space="preserve">94 </w:t>
            </w:r>
          </w:p>
        </w:tc>
        <w:tc>
          <w:tcPr>
            <w:tcW w:w="1456" w:type="dxa"/>
            <w:tcBorders/>
            <w:vAlign w:val="center"/>
          </w:tcPr>
          <w:p>
            <w:pPr>
              <w:pStyle w:val="TableContents"/>
              <w:bidi w:val="0"/>
              <w:spacing w:before="0" w:after="283"/>
              <w:jc w:val="left"/>
              <w:rPr/>
            </w:pPr>
            <w:r>
              <w:rPr/>
              <w:t xml:space="preserve">Bennett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Juan Mountains </w:t>
            </w:r>
          </w:p>
        </w:tc>
        <w:tc>
          <w:tcPr>
            <w:tcW w:w="2386" w:type="dxa"/>
            <w:tcBorders/>
            <w:vAlign w:val="center"/>
          </w:tcPr>
          <w:p>
            <w:pPr>
              <w:pStyle w:val="TableContents"/>
              <w:bidi w:val="0"/>
              <w:spacing w:before="0" w:after="283"/>
              <w:jc w:val="left"/>
              <w:rPr/>
            </w:pPr>
            <w:r>
              <w:rPr/>
              <w:t xml:space="preserve">7003402606400000000 ♠ 13,209 ft 4026 m </w:t>
            </w:r>
          </w:p>
        </w:tc>
        <w:tc>
          <w:tcPr>
            <w:tcW w:w="2386" w:type="dxa"/>
            <w:tcBorders/>
            <w:vAlign w:val="center"/>
          </w:tcPr>
          <w:p>
            <w:pPr>
              <w:pStyle w:val="TableContents"/>
              <w:bidi w:val="0"/>
              <w:spacing w:before="0" w:after="283"/>
              <w:jc w:val="left"/>
              <w:rPr/>
            </w:pPr>
            <w:r>
              <w:rPr/>
              <w:t xml:space="preserve">7002531267000000000 ♠ 1,743 ft 531 m </w:t>
            </w:r>
          </w:p>
        </w:tc>
        <w:tc>
          <w:tcPr>
            <w:tcW w:w="2386" w:type="dxa"/>
            <w:tcBorders/>
            <w:vAlign w:val="center"/>
          </w:tcPr>
          <w:p>
            <w:pPr>
              <w:pStyle w:val="TableContents"/>
              <w:bidi w:val="0"/>
              <w:spacing w:before="0" w:after="283"/>
              <w:jc w:val="left"/>
              <w:rPr/>
            </w:pPr>
            <w:r>
              <w:rPr/>
              <w:t xml:space="preserve">7004274900000000000 ♠ 17.08 mi 27.5 km 27.5 km </w:t>
            </w:r>
          </w:p>
        </w:tc>
        <w:tc>
          <w:tcPr>
            <w:tcW w:w="1576" w:type="dxa"/>
            <w:tcBorders/>
            <w:vAlign w:val="center"/>
          </w:tcPr>
          <w:p>
            <w:pPr>
              <w:pStyle w:val="TableContents"/>
              <w:bidi w:val="0"/>
              <w:spacing w:before="0" w:after="283"/>
              <w:jc w:val="left"/>
              <w:rPr/>
            </w:pPr>
            <w:r>
              <w:rPr/>
              <w:t xml:space="preserve">37 ° 29 ′ 00'' N 106 ° 26 ′ 03'' W </w:t>
            </w:r>
            <w:r>
              <w:rPr/>
              <w:t xml:space="preserve">/ </w:t>
            </w:r>
            <w:r>
              <w:rPr/>
              <w:t xml:space="preserve">37.4833 ° N 106.4343 ° W </w:t>
            </w:r>
            <w:r>
              <w:rPr/>
              <w:t xml:space="preserve">/ 37.4833;-106.4343 </w:t>
            </w:r>
            <w:r>
              <w:rPr/>
              <w:t xml:space="preserve">(</w:t>
            </w:r>
            <w:r>
              <w:rPr/>
              <w:t xml:space="preserve">Bennett Peak) (Bennett Peak) </w:t>
            </w:r>
          </w:p>
        </w:tc>
      </w:tr>
      <w:tr>
        <w:trPr/>
        <w:tc>
          <w:tcPr>
            <w:tcW w:w="916" w:type="dxa"/>
            <w:tcBorders/>
            <w:vAlign w:val="center"/>
          </w:tcPr>
          <w:p>
            <w:pPr>
              <w:pStyle w:val="TableContents"/>
              <w:bidi w:val="0"/>
              <w:spacing w:before="0" w:after="283"/>
              <w:jc w:val="left"/>
              <w:rPr/>
            </w:pPr>
            <w:r>
              <w:rPr/>
              <w:t xml:space="preserve">95 </w:t>
            </w:r>
          </w:p>
        </w:tc>
        <w:tc>
          <w:tcPr>
            <w:tcW w:w="1456" w:type="dxa"/>
            <w:tcBorders/>
            <w:vAlign w:val="center"/>
          </w:tcPr>
          <w:p>
            <w:pPr>
              <w:pStyle w:val="TableContents"/>
              <w:bidi w:val="0"/>
              <w:spacing w:before="0" w:after="283"/>
              <w:jc w:val="left"/>
              <w:rPr/>
            </w:pPr>
            <w:r>
              <w:rPr/>
              <w:t xml:space="preserve">Wind River Peak </w:t>
            </w:r>
          </w:p>
        </w:tc>
        <w:tc>
          <w:tcPr>
            <w:tcW w:w="1246" w:type="dxa"/>
            <w:tcBorders/>
            <w:vAlign w:val="center"/>
          </w:tcPr>
          <w:p>
            <w:pPr>
              <w:pStyle w:val="TableContents"/>
              <w:bidi w:val="0"/>
              <w:spacing w:before="0" w:after="283"/>
              <w:jc w:val="left"/>
              <w:rPr/>
            </w:pPr>
            <w:r>
              <w:rPr/>
              <w:t xml:space="preserve">Wyoming </w:t>
            </w:r>
          </w:p>
        </w:tc>
        <w:tc>
          <w:tcPr>
            <w:tcW w:w="2386" w:type="dxa"/>
            <w:tcBorders/>
            <w:vAlign w:val="center"/>
          </w:tcPr>
          <w:p>
            <w:pPr>
              <w:pStyle w:val="TableContents"/>
              <w:bidi w:val="0"/>
              <w:spacing w:before="0" w:after="283"/>
              <w:jc w:val="left"/>
              <w:rPr/>
            </w:pPr>
            <w:r>
              <w:rPr/>
              <w:t xml:space="preserve">Wind River Range </w:t>
            </w:r>
          </w:p>
        </w:tc>
        <w:tc>
          <w:tcPr>
            <w:tcW w:w="2386" w:type="dxa"/>
            <w:tcBorders/>
            <w:vAlign w:val="center"/>
          </w:tcPr>
          <w:p>
            <w:pPr>
              <w:pStyle w:val="TableContents"/>
              <w:bidi w:val="0"/>
              <w:spacing w:before="0" w:after="283"/>
              <w:jc w:val="left"/>
              <w:rPr/>
            </w:pPr>
            <w:r>
              <w:rPr/>
              <w:t xml:space="preserve">7003402240000000000 ♠ 13,197 ft 4022.4 m </w:t>
            </w:r>
          </w:p>
        </w:tc>
        <w:tc>
          <w:tcPr>
            <w:tcW w:w="2386" w:type="dxa"/>
            <w:tcBorders/>
            <w:vAlign w:val="center"/>
          </w:tcPr>
          <w:p>
            <w:pPr>
              <w:pStyle w:val="TableContents"/>
              <w:bidi w:val="0"/>
              <w:spacing w:before="0" w:after="283"/>
              <w:jc w:val="left"/>
              <w:rPr/>
            </w:pPr>
            <w:r>
              <w:rPr/>
              <w:t xml:space="preserve">7002783947000000000 ♠ 2,572 ft 784 m </w:t>
            </w:r>
          </w:p>
        </w:tc>
        <w:tc>
          <w:tcPr>
            <w:tcW w:w="2386" w:type="dxa"/>
            <w:tcBorders/>
            <w:vAlign w:val="center"/>
          </w:tcPr>
          <w:p>
            <w:pPr>
              <w:pStyle w:val="TableContents"/>
              <w:bidi w:val="0"/>
              <w:spacing w:before="0" w:after="283"/>
              <w:jc w:val="left"/>
              <w:rPr/>
            </w:pPr>
            <w:r>
              <w:rPr/>
              <w:t xml:space="preserve">7004565600000000000 ♠ 35.1 mi 56.6 km </w:t>
            </w:r>
          </w:p>
        </w:tc>
        <w:tc>
          <w:tcPr>
            <w:tcW w:w="1576" w:type="dxa"/>
            <w:tcBorders/>
            <w:vAlign w:val="center"/>
          </w:tcPr>
          <w:p>
            <w:pPr>
              <w:pStyle w:val="TableContents"/>
              <w:bidi w:val="0"/>
              <w:spacing w:before="0" w:after="283"/>
              <w:jc w:val="left"/>
              <w:rPr/>
            </w:pPr>
            <w:r>
              <w:rPr/>
              <w:t xml:space="preserve">42 ° 42 ′ 31''' N 109 ° 07 ′ 42''' W </w:t>
            </w:r>
            <w:r>
              <w:rPr/>
              <w:t xml:space="preserve">/ </w:t>
            </w:r>
            <w:r>
              <w:rPr/>
              <w:t xml:space="preserve">42.7085 ° N 109.1284 ° W </w:t>
            </w:r>
            <w:r>
              <w:rPr/>
              <w:t xml:space="preserve">/ 42.7085;-109.1284 </w:t>
            </w:r>
            <w:r>
              <w:rPr/>
              <w:t xml:space="preserve">(</w:t>
            </w:r>
            <w:r>
              <w:rPr/>
              <w:t xml:space="preserve">Wind River Peak) (Wind River Peak) </w:t>
            </w:r>
          </w:p>
        </w:tc>
      </w:tr>
      <w:tr>
        <w:trPr/>
        <w:tc>
          <w:tcPr>
            <w:tcW w:w="916" w:type="dxa"/>
            <w:tcBorders/>
            <w:vAlign w:val="center"/>
          </w:tcPr>
          <w:p>
            <w:pPr>
              <w:pStyle w:val="TableContents"/>
              <w:bidi w:val="0"/>
              <w:spacing w:before="0" w:after="283"/>
              <w:jc w:val="left"/>
              <w:rPr/>
            </w:pPr>
            <w:r>
              <w:rPr/>
              <w:t xml:space="preserve">96 </w:t>
            </w:r>
          </w:p>
        </w:tc>
        <w:tc>
          <w:tcPr>
            <w:tcW w:w="1456" w:type="dxa"/>
            <w:tcBorders/>
            <w:vAlign w:val="center"/>
          </w:tcPr>
          <w:p>
            <w:pPr>
              <w:pStyle w:val="TableContents"/>
              <w:bidi w:val="0"/>
              <w:spacing w:before="0" w:after="283"/>
              <w:jc w:val="left"/>
              <w:rPr/>
            </w:pPr>
            <w:r>
              <w:rPr/>
              <w:t xml:space="preserve">Conejos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Juan Mountains </w:t>
            </w:r>
          </w:p>
        </w:tc>
        <w:tc>
          <w:tcPr>
            <w:tcW w:w="2386" w:type="dxa"/>
            <w:tcBorders/>
            <w:vAlign w:val="center"/>
          </w:tcPr>
          <w:p>
            <w:pPr>
              <w:pStyle w:val="TableContents"/>
              <w:bidi w:val="0"/>
              <w:spacing w:before="0" w:after="283"/>
              <w:jc w:val="left"/>
              <w:rPr/>
            </w:pPr>
            <w:r>
              <w:rPr/>
              <w:t xml:space="preserve">7003401700000000000 ♠ 13,179 ft 4017.0 m </w:t>
            </w:r>
          </w:p>
        </w:tc>
        <w:tc>
          <w:tcPr>
            <w:tcW w:w="2386" w:type="dxa"/>
            <w:tcBorders/>
            <w:vAlign w:val="center"/>
          </w:tcPr>
          <w:p>
            <w:pPr>
              <w:pStyle w:val="TableContents"/>
              <w:bidi w:val="0"/>
              <w:spacing w:before="0" w:after="283"/>
              <w:jc w:val="left"/>
              <w:rPr/>
            </w:pPr>
            <w:r>
              <w:rPr/>
              <w:t xml:space="preserve">7002582779000000000 ♠ 1,912 ft 583 m </w:t>
            </w:r>
          </w:p>
        </w:tc>
        <w:tc>
          <w:tcPr>
            <w:tcW w:w="2386" w:type="dxa"/>
            <w:tcBorders/>
            <w:vAlign w:val="center"/>
          </w:tcPr>
          <w:p>
            <w:pPr>
              <w:pStyle w:val="TableContents"/>
              <w:bidi w:val="0"/>
              <w:spacing w:before="0" w:after="283"/>
              <w:jc w:val="left"/>
              <w:rPr/>
            </w:pPr>
            <w:r>
              <w:rPr/>
              <w:t xml:space="preserve">7004131200000000000 ♠ 8.15 mi 13.12 km </w:t>
            </w:r>
          </w:p>
        </w:tc>
        <w:tc>
          <w:tcPr>
            <w:tcW w:w="1576" w:type="dxa"/>
            <w:tcBorders/>
            <w:vAlign w:val="center"/>
          </w:tcPr>
          <w:p>
            <w:pPr>
              <w:pStyle w:val="TableContents"/>
              <w:bidi w:val="0"/>
              <w:spacing w:before="0" w:after="283"/>
              <w:jc w:val="left"/>
              <w:rPr/>
            </w:pPr>
            <w:r>
              <w:rPr/>
              <w:t xml:space="preserve">37 ° 17 ′ 19'' N 106 ° 34 ′ 15'' W </w:t>
            </w:r>
            <w:r>
              <w:rPr/>
              <w:t xml:space="preserve">/ </w:t>
            </w:r>
            <w:r>
              <w:rPr/>
              <w:t xml:space="preserve">37.2887 ° N 106.5709 ° W </w:t>
            </w:r>
            <w:r>
              <w:rPr/>
              <w:t xml:space="preserve">/ 37.2887;-106.5709 </w:t>
            </w:r>
            <w:r>
              <w:rPr/>
              <w:t xml:space="preserve">(</w:t>
            </w:r>
            <w:r>
              <w:rPr/>
              <w:t xml:space="preserve">Conejos Peak) (Conejos Peak) </w:t>
            </w:r>
          </w:p>
        </w:tc>
      </w:tr>
      <w:tr>
        <w:trPr/>
        <w:tc>
          <w:tcPr>
            <w:tcW w:w="916" w:type="dxa"/>
            <w:tcBorders/>
            <w:vAlign w:val="center"/>
          </w:tcPr>
          <w:p>
            <w:pPr>
              <w:pStyle w:val="TableContents"/>
              <w:bidi w:val="0"/>
              <w:spacing w:before="0" w:after="283"/>
              <w:jc w:val="left"/>
              <w:rPr/>
            </w:pPr>
            <w:r>
              <w:rPr/>
              <w:t xml:space="preserve">97 </w:t>
            </w:r>
          </w:p>
        </w:tc>
        <w:tc>
          <w:tcPr>
            <w:tcW w:w="1456" w:type="dxa"/>
            <w:tcBorders/>
            <w:vAlign w:val="center"/>
          </w:tcPr>
          <w:p>
            <w:pPr>
              <w:pStyle w:val="TableContents"/>
              <w:bidi w:val="0"/>
              <w:spacing w:before="0" w:after="283"/>
              <w:jc w:val="left"/>
              <w:rPr/>
            </w:pPr>
            <w:r>
              <w:rPr/>
              <w:t xml:space="preserve">Marcus Baker -vuori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Chugach Mountains </w:t>
            </w:r>
          </w:p>
        </w:tc>
        <w:tc>
          <w:tcPr>
            <w:tcW w:w="2386" w:type="dxa"/>
            <w:tcBorders/>
            <w:vAlign w:val="center"/>
          </w:tcPr>
          <w:p>
            <w:pPr>
              <w:pStyle w:val="TableContents"/>
              <w:bidi w:val="0"/>
              <w:spacing w:before="0" w:after="283"/>
              <w:jc w:val="left"/>
              <w:rPr/>
            </w:pPr>
            <w:r>
              <w:rPr/>
              <w:t xml:space="preserve">7003401605300000000 ♠ 13,176 ft 4016 m </w:t>
            </w:r>
          </w:p>
        </w:tc>
        <w:tc>
          <w:tcPr>
            <w:tcW w:w="2386" w:type="dxa"/>
            <w:tcBorders/>
            <w:vAlign w:val="center"/>
          </w:tcPr>
          <w:p>
            <w:pPr>
              <w:pStyle w:val="TableContents"/>
              <w:bidi w:val="0"/>
              <w:spacing w:before="0" w:after="283"/>
              <w:jc w:val="left"/>
              <w:rPr/>
            </w:pPr>
            <w:r>
              <w:rPr/>
              <w:t xml:space="preserve">7003327691100000000 ♠ 10,751 ft 3277 m </w:t>
            </w:r>
          </w:p>
        </w:tc>
        <w:tc>
          <w:tcPr>
            <w:tcW w:w="2386" w:type="dxa"/>
            <w:tcBorders/>
            <w:vAlign w:val="center"/>
          </w:tcPr>
          <w:p>
            <w:pPr>
              <w:pStyle w:val="TableContents"/>
              <w:bidi w:val="0"/>
              <w:spacing w:before="0" w:after="283"/>
              <w:jc w:val="left"/>
              <w:rPr/>
            </w:pPr>
            <w:r>
              <w:rPr/>
              <w:t xml:space="preserve">7005203300000000000 ♠ 126.3 mi 203 km </w:t>
            </w:r>
          </w:p>
        </w:tc>
        <w:tc>
          <w:tcPr>
            <w:tcW w:w="1576" w:type="dxa"/>
            <w:tcBorders/>
            <w:vAlign w:val="center"/>
          </w:tcPr>
          <w:p>
            <w:pPr>
              <w:pStyle w:val="TableContents"/>
              <w:bidi w:val="0"/>
              <w:spacing w:before="0" w:after="283"/>
              <w:jc w:val="left"/>
              <w:rPr/>
            </w:pPr>
            <w:r>
              <w:rPr/>
              <w:t xml:space="preserve">61 ° 26 ′ 15'' N 147 ° 45 ′ 09'' W </w:t>
            </w:r>
            <w:r>
              <w:rPr/>
              <w:t xml:space="preserve">/ </w:t>
            </w:r>
            <w:r>
              <w:rPr/>
              <w:t xml:space="preserve">61.4374 ° N 147.7525 ° W </w:t>
            </w:r>
            <w:r>
              <w:rPr/>
              <w:t xml:space="preserve">/ 61.4374;-147.7525 </w:t>
            </w:r>
            <w:r>
              <w:rPr/>
              <w:t xml:space="preserve">(</w:t>
            </w:r>
            <w:r>
              <w:rPr/>
              <w:t xml:space="preserve">Mount Marcus Baker) </w:t>
            </w:r>
          </w:p>
        </w:tc>
      </w:tr>
      <w:tr>
        <w:trPr/>
        <w:tc>
          <w:tcPr>
            <w:tcW w:w="916" w:type="dxa"/>
            <w:tcBorders/>
            <w:vAlign w:val="center"/>
          </w:tcPr>
          <w:p>
            <w:pPr>
              <w:pStyle w:val="TableContents"/>
              <w:bidi w:val="0"/>
              <w:spacing w:before="0" w:after="283"/>
              <w:jc w:val="left"/>
              <w:rPr/>
            </w:pPr>
            <w:r>
              <w:rPr/>
              <w:t xml:space="preserve">98 </w:t>
            </w:r>
          </w:p>
        </w:tc>
        <w:tc>
          <w:tcPr>
            <w:tcW w:w="1456" w:type="dxa"/>
            <w:tcBorders/>
            <w:vAlign w:val="center"/>
          </w:tcPr>
          <w:p>
            <w:pPr>
              <w:pStyle w:val="TableContents"/>
              <w:bidi w:val="0"/>
              <w:spacing w:before="0" w:after="283"/>
              <w:jc w:val="left"/>
              <w:rPr/>
            </w:pPr>
            <w:r>
              <w:rPr/>
              <w:t xml:space="preserve">Cloud Peak </w:t>
            </w:r>
          </w:p>
        </w:tc>
        <w:tc>
          <w:tcPr>
            <w:tcW w:w="1246" w:type="dxa"/>
            <w:tcBorders/>
            <w:vAlign w:val="center"/>
          </w:tcPr>
          <w:p>
            <w:pPr>
              <w:pStyle w:val="TableContents"/>
              <w:bidi w:val="0"/>
              <w:spacing w:before="0" w:after="283"/>
              <w:jc w:val="left"/>
              <w:rPr/>
            </w:pPr>
            <w:r>
              <w:rPr/>
              <w:t xml:space="preserve">Wyoming </w:t>
            </w:r>
          </w:p>
        </w:tc>
        <w:tc>
          <w:tcPr>
            <w:tcW w:w="2386" w:type="dxa"/>
            <w:tcBorders/>
            <w:vAlign w:val="center"/>
          </w:tcPr>
          <w:p>
            <w:pPr>
              <w:pStyle w:val="TableContents"/>
              <w:bidi w:val="0"/>
              <w:spacing w:before="0" w:after="283"/>
              <w:jc w:val="left"/>
              <w:rPr/>
            </w:pPr>
            <w:r>
              <w:rPr/>
              <w:t xml:space="preserve">Bighorn Mountains </w:t>
            </w:r>
          </w:p>
        </w:tc>
        <w:tc>
          <w:tcPr>
            <w:tcW w:w="2386" w:type="dxa"/>
            <w:tcBorders/>
            <w:vAlign w:val="center"/>
          </w:tcPr>
          <w:p>
            <w:pPr>
              <w:pStyle w:val="TableContents"/>
              <w:bidi w:val="0"/>
              <w:spacing w:before="0" w:after="283"/>
              <w:jc w:val="left"/>
              <w:rPr/>
            </w:pPr>
            <w:r>
              <w:rPr/>
              <w:t xml:space="preserve">7003401330000000000 ♠ 13,167 ft 4013.3 m </w:t>
            </w:r>
          </w:p>
        </w:tc>
        <w:tc>
          <w:tcPr>
            <w:tcW w:w="2386" w:type="dxa"/>
            <w:tcBorders/>
            <w:vAlign w:val="center"/>
          </w:tcPr>
          <w:p>
            <w:pPr>
              <w:pStyle w:val="TableContents"/>
              <w:bidi w:val="0"/>
              <w:spacing w:before="0" w:after="283"/>
              <w:jc w:val="left"/>
              <w:rPr/>
            </w:pPr>
            <w:r>
              <w:rPr/>
              <w:t xml:space="preserve">7003215707400000000 ♠ 7 077 ft 2157 m </w:t>
            </w:r>
          </w:p>
        </w:tc>
        <w:tc>
          <w:tcPr>
            <w:tcW w:w="2386" w:type="dxa"/>
            <w:tcBorders/>
            <w:vAlign w:val="center"/>
          </w:tcPr>
          <w:p>
            <w:pPr>
              <w:pStyle w:val="TableContents"/>
              <w:bidi w:val="0"/>
              <w:spacing w:before="0" w:after="283"/>
              <w:jc w:val="left"/>
              <w:rPr/>
            </w:pPr>
            <w:r>
              <w:rPr/>
              <w:t xml:space="preserve">7005233380000000000 ♠ 145.0 mi 233 km </w:t>
            </w:r>
          </w:p>
        </w:tc>
        <w:tc>
          <w:tcPr>
            <w:tcW w:w="1576" w:type="dxa"/>
            <w:tcBorders/>
            <w:vAlign w:val="center"/>
          </w:tcPr>
          <w:p>
            <w:pPr>
              <w:pStyle w:val="TableContents"/>
              <w:bidi w:val="0"/>
              <w:spacing w:before="0" w:after="283"/>
              <w:jc w:val="left"/>
              <w:rPr/>
            </w:pPr>
            <w:r>
              <w:rPr/>
              <w:t xml:space="preserve">44 ° 22 ′ 56'' N 107 ° 10 ′ 26'' W </w:t>
            </w:r>
            <w:r>
              <w:rPr/>
              <w:t xml:space="preserve">/ </w:t>
            </w:r>
            <w:r>
              <w:rPr/>
              <w:t xml:space="preserve">44.3821 ° N 107.1739 ° W </w:t>
            </w:r>
            <w:r>
              <w:rPr/>
              <w:t xml:space="preserve">/ 44.3821;-107.1739 </w:t>
            </w:r>
            <w:r>
              <w:rPr/>
              <w:t xml:space="preserve">(</w:t>
            </w:r>
            <w:r>
              <w:rPr/>
              <w:t xml:space="preserve">Cloud Peak) (Pilvenhuippu) </w:t>
            </w:r>
          </w:p>
        </w:tc>
      </w:tr>
      <w:tr>
        <w:trPr/>
        <w:tc>
          <w:tcPr>
            <w:tcW w:w="916" w:type="dxa"/>
            <w:tcBorders/>
            <w:vAlign w:val="center"/>
          </w:tcPr>
          <w:p>
            <w:pPr>
              <w:pStyle w:val="TableContents"/>
              <w:bidi w:val="0"/>
              <w:spacing w:before="0" w:after="283"/>
              <w:jc w:val="left"/>
              <w:rPr/>
            </w:pPr>
            <w:r>
              <w:rPr/>
              <w:t xml:space="preserve">Wheeler Peak </w:t>
            </w:r>
          </w:p>
        </w:tc>
        <w:tc>
          <w:tcPr>
            <w:tcW w:w="1456" w:type="dxa"/>
            <w:tcBorders/>
            <w:vAlign w:val="center"/>
          </w:tcPr>
          <w:p>
            <w:pPr>
              <w:pStyle w:val="TableContents"/>
              <w:bidi w:val="0"/>
              <w:spacing w:before="0" w:after="283"/>
              <w:jc w:val="left"/>
              <w:rPr/>
            </w:pPr>
            <w:r>
              <w:rPr/>
              <w:t xml:space="preserve">New Mexico </w:t>
            </w:r>
          </w:p>
        </w:tc>
        <w:tc>
          <w:tcPr>
            <w:tcW w:w="1246" w:type="dxa"/>
            <w:tcBorders/>
            <w:vAlign w:val="center"/>
          </w:tcPr>
          <w:p>
            <w:pPr>
              <w:pStyle w:val="TableContents"/>
              <w:bidi w:val="0"/>
              <w:spacing w:before="0" w:after="283"/>
              <w:jc w:val="left"/>
              <w:rPr/>
            </w:pPr>
            <w:r>
              <w:rPr/>
              <w:t xml:space="preserve">Taos Mountains </w:t>
            </w:r>
          </w:p>
        </w:tc>
        <w:tc>
          <w:tcPr>
            <w:tcW w:w="2386" w:type="dxa"/>
            <w:tcBorders/>
            <w:vAlign w:val="center"/>
          </w:tcPr>
          <w:p>
            <w:pPr>
              <w:pStyle w:val="TableContents"/>
              <w:bidi w:val="0"/>
              <w:spacing w:before="0" w:after="283"/>
              <w:jc w:val="left"/>
              <w:rPr/>
            </w:pPr>
            <w:r>
              <w:rPr/>
              <w:t xml:space="preserve">7003401330000000000 ♠ 13,167 ft 4013.3 m </w:t>
            </w:r>
          </w:p>
        </w:tc>
        <w:tc>
          <w:tcPr>
            <w:tcW w:w="2386" w:type="dxa"/>
            <w:tcBorders/>
            <w:vAlign w:val="center"/>
          </w:tcPr>
          <w:p>
            <w:pPr>
              <w:pStyle w:val="TableContents"/>
              <w:bidi w:val="0"/>
              <w:spacing w:before="0" w:after="283"/>
              <w:jc w:val="left"/>
              <w:rPr/>
            </w:pPr>
            <w:r>
              <w:rPr/>
              <w:t xml:space="preserve">7003103906500000000 ♠ 3,409 ft 1039 m </w:t>
            </w:r>
          </w:p>
        </w:tc>
        <w:tc>
          <w:tcPr>
            <w:tcW w:w="2386" w:type="dxa"/>
            <w:tcBorders/>
            <w:vAlign w:val="center"/>
          </w:tcPr>
          <w:p>
            <w:pPr>
              <w:pStyle w:val="TableContents"/>
              <w:bidi w:val="0"/>
              <w:spacing w:before="0" w:after="283"/>
              <w:jc w:val="left"/>
              <w:rPr/>
            </w:pPr>
            <w:r>
              <w:rPr/>
              <w:t xml:space="preserve">7004595700000000000 ♠ 37.0 mi 59.6 km </w:t>
            </w:r>
          </w:p>
        </w:tc>
        <w:tc>
          <w:tcPr>
            <w:tcW w:w="2386" w:type="dxa"/>
            <w:tcBorders/>
            <w:vAlign w:val="center"/>
          </w:tcPr>
          <w:p>
            <w:pPr>
              <w:pStyle w:val="TableContents"/>
              <w:bidi w:val="0"/>
              <w:spacing w:before="0" w:after="283"/>
              <w:jc w:val="left"/>
              <w:rPr/>
            </w:pPr>
            <w:r>
              <w:rPr/>
              <w:t xml:space="preserve">36 ° 33 ′ 25''' N 105 ° 25 ′ 01''' W </w:t>
            </w:r>
            <w:r>
              <w:rPr/>
              <w:t xml:space="preserve">/ </w:t>
            </w:r>
            <w:r>
              <w:rPr/>
              <w:t xml:space="preserve">36,5569 ° N 105,4169 ° W </w:t>
            </w:r>
            <w:r>
              <w:rPr/>
              <w:t xml:space="preserve">/ 36,5569;-105,4169 </w:t>
            </w:r>
            <w:r>
              <w:rPr/>
              <w:t xml:space="preserve">(</w:t>
            </w:r>
            <w:r>
              <w:rPr/>
              <w:t xml:space="preserve">Wheeler Peak) (Wheeler Peak) </w:t>
            </w:r>
          </w:p>
        </w:tc>
        <w:tc>
          <w:tcPr>
            <w:tcW w:w="1576" w:type="dxa"/>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100 </w:t>
            </w:r>
          </w:p>
        </w:tc>
        <w:tc>
          <w:tcPr>
            <w:tcW w:w="1456" w:type="dxa"/>
            <w:tcBorders/>
            <w:vAlign w:val="center"/>
          </w:tcPr>
          <w:p>
            <w:pPr>
              <w:pStyle w:val="TableContents"/>
              <w:bidi w:val="0"/>
              <w:spacing w:before="0" w:after="283"/>
              <w:jc w:val="left"/>
              <w:rPr/>
            </w:pPr>
            <w:r>
              <w:rPr/>
              <w:t xml:space="preserve">Francs Huippu </w:t>
            </w:r>
          </w:p>
        </w:tc>
        <w:tc>
          <w:tcPr>
            <w:tcW w:w="1246" w:type="dxa"/>
            <w:tcBorders/>
            <w:vAlign w:val="center"/>
          </w:tcPr>
          <w:p>
            <w:pPr>
              <w:pStyle w:val="TableContents"/>
              <w:bidi w:val="0"/>
              <w:spacing w:before="0" w:after="283"/>
              <w:jc w:val="left"/>
              <w:rPr/>
            </w:pPr>
            <w:r>
              <w:rPr/>
              <w:t xml:space="preserve">Wyoming </w:t>
            </w:r>
          </w:p>
        </w:tc>
        <w:tc>
          <w:tcPr>
            <w:tcW w:w="2386" w:type="dxa"/>
            <w:tcBorders/>
            <w:vAlign w:val="center"/>
          </w:tcPr>
          <w:p>
            <w:pPr>
              <w:pStyle w:val="TableContents"/>
              <w:bidi w:val="0"/>
              <w:spacing w:before="0" w:after="283"/>
              <w:jc w:val="left"/>
              <w:rPr/>
            </w:pPr>
            <w:r>
              <w:rPr/>
              <w:t xml:space="preserve">Absaroka Range </w:t>
            </w:r>
          </w:p>
        </w:tc>
        <w:tc>
          <w:tcPr>
            <w:tcW w:w="2386" w:type="dxa"/>
            <w:tcBorders/>
            <w:vAlign w:val="center"/>
          </w:tcPr>
          <w:p>
            <w:pPr>
              <w:pStyle w:val="TableContents"/>
              <w:bidi w:val="0"/>
              <w:spacing w:before="0" w:after="283"/>
              <w:jc w:val="left"/>
              <w:rPr/>
            </w:pPr>
            <w:r>
              <w:rPr/>
              <w:t xml:space="preserve">7003401230000000000 ♠ 13,164 ft 4012.3 m </w:t>
            </w:r>
          </w:p>
        </w:tc>
        <w:tc>
          <w:tcPr>
            <w:tcW w:w="2386" w:type="dxa"/>
            <w:tcBorders/>
            <w:vAlign w:val="center"/>
          </w:tcPr>
          <w:p>
            <w:pPr>
              <w:pStyle w:val="TableContents"/>
              <w:bidi w:val="0"/>
              <w:spacing w:before="0" w:after="283"/>
              <w:jc w:val="left"/>
              <w:rPr/>
            </w:pPr>
            <w:r>
              <w:rPr/>
              <w:t xml:space="preserve">7003123627100000000 ♠ 4 056 ft 1236 m </w:t>
            </w:r>
          </w:p>
        </w:tc>
        <w:tc>
          <w:tcPr>
            <w:tcW w:w="2386" w:type="dxa"/>
            <w:tcBorders/>
            <w:vAlign w:val="center"/>
          </w:tcPr>
          <w:p>
            <w:pPr>
              <w:pStyle w:val="TableContents"/>
              <w:bidi w:val="0"/>
              <w:spacing w:before="0" w:after="283"/>
              <w:jc w:val="left"/>
              <w:rPr/>
            </w:pPr>
            <w:r>
              <w:rPr/>
              <w:t xml:space="preserve">7004760200000000000 ♠ 47.2 mi 76.0 km </w:t>
            </w:r>
          </w:p>
        </w:tc>
        <w:tc>
          <w:tcPr>
            <w:tcW w:w="1576" w:type="dxa"/>
            <w:tcBorders/>
            <w:vAlign w:val="center"/>
          </w:tcPr>
          <w:p>
            <w:pPr>
              <w:pStyle w:val="TableContents"/>
              <w:bidi w:val="0"/>
              <w:spacing w:before="0" w:after="283"/>
              <w:jc w:val="left"/>
              <w:rPr/>
            </w:pPr>
            <w:r>
              <w:rPr/>
              <w:t xml:space="preserve">43 ° 57 ′ 41'' N 109 ° 20 ′ 21'' W </w:t>
            </w:r>
            <w:r>
              <w:rPr/>
              <w:t xml:space="preserve">/ </w:t>
            </w:r>
            <w:r>
              <w:rPr/>
              <w:t xml:space="preserve">43.9613 ° N 109.3392 ° W </w:t>
            </w:r>
            <w:r>
              <w:rPr/>
              <w:t xml:space="preserve">/ 43.9613;-109.3392 </w:t>
            </w:r>
            <w:r>
              <w:rPr/>
              <w:t xml:space="preserve">(</w:t>
            </w:r>
            <w:r>
              <w:rPr/>
              <w:t xml:space="preserve">Francs Peak) </w:t>
            </w:r>
          </w:p>
        </w:tc>
      </w:tr>
      <w:tr>
        <w:trPr/>
        <w:tc>
          <w:tcPr>
            <w:tcW w:w="916" w:type="dxa"/>
            <w:tcBorders/>
            <w:vAlign w:val="center"/>
          </w:tcPr>
          <w:p>
            <w:pPr>
              <w:pStyle w:val="TableContents"/>
              <w:bidi w:val="0"/>
              <w:spacing w:before="0" w:after="283"/>
              <w:jc w:val="left"/>
              <w:rPr/>
            </w:pPr>
            <w:r>
              <w:rPr/>
              <w:t xml:space="preserve">101 </w:t>
            </w:r>
          </w:p>
        </w:tc>
        <w:tc>
          <w:tcPr>
            <w:tcW w:w="1456" w:type="dxa"/>
            <w:tcBorders/>
            <w:vAlign w:val="center"/>
          </w:tcPr>
          <w:p>
            <w:pPr>
              <w:pStyle w:val="TableContents"/>
              <w:bidi w:val="0"/>
              <w:spacing w:before="0" w:after="283"/>
              <w:jc w:val="left"/>
              <w:rPr/>
            </w:pPr>
            <w:r>
              <w:rPr/>
              <w:t xml:space="preserve">Twilight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Neulavuoret </w:t>
            </w:r>
          </w:p>
        </w:tc>
        <w:tc>
          <w:tcPr>
            <w:tcW w:w="2386" w:type="dxa"/>
            <w:tcBorders/>
            <w:vAlign w:val="center"/>
          </w:tcPr>
          <w:p>
            <w:pPr>
              <w:pStyle w:val="TableContents"/>
              <w:bidi w:val="0"/>
              <w:spacing w:before="0" w:after="283"/>
              <w:jc w:val="left"/>
              <w:rPr/>
            </w:pPr>
            <w:r>
              <w:rPr/>
              <w:t xml:space="preserve">7003401210300000000 ♠ 13,163 ft 4012 m </w:t>
            </w:r>
          </w:p>
        </w:tc>
        <w:tc>
          <w:tcPr>
            <w:tcW w:w="2386" w:type="dxa"/>
            <w:tcBorders/>
            <w:vAlign w:val="center"/>
          </w:tcPr>
          <w:p>
            <w:pPr>
              <w:pStyle w:val="TableContents"/>
              <w:bidi w:val="0"/>
              <w:spacing w:before="0" w:after="283"/>
              <w:jc w:val="left"/>
              <w:rPr/>
            </w:pPr>
            <w:r>
              <w:rPr/>
              <w:t xml:space="preserve">7002712624000000000 ♠ 2,338 ft 713 m </w:t>
            </w:r>
          </w:p>
        </w:tc>
        <w:tc>
          <w:tcPr>
            <w:tcW w:w="2386" w:type="dxa"/>
            <w:tcBorders/>
            <w:vAlign w:val="center"/>
          </w:tcPr>
          <w:p>
            <w:pPr>
              <w:pStyle w:val="TableContents"/>
              <w:bidi w:val="0"/>
              <w:spacing w:before="0" w:after="283"/>
              <w:jc w:val="left"/>
              <w:rPr/>
            </w:pPr>
            <w:r>
              <w:rPr/>
              <w:t xml:space="preserve">70037860000000000000000 ♠ 4.88 mi 7.86 km </w:t>
            </w:r>
          </w:p>
        </w:tc>
        <w:tc>
          <w:tcPr>
            <w:tcW w:w="1576" w:type="dxa"/>
            <w:tcBorders/>
            <w:vAlign w:val="center"/>
          </w:tcPr>
          <w:p>
            <w:pPr>
              <w:pStyle w:val="TableContents"/>
              <w:bidi w:val="0"/>
              <w:spacing w:before="0" w:after="283"/>
              <w:jc w:val="left"/>
              <w:rPr/>
            </w:pPr>
            <w:r>
              <w:rPr/>
              <w:t xml:space="preserve">37 ° 39 ′ 47''' N 107 ° 43 ′ 37''' W </w:t>
            </w:r>
            <w:r>
              <w:rPr/>
              <w:t xml:space="preserve">/ </w:t>
            </w:r>
            <w:r>
              <w:rPr/>
              <w:t xml:space="preserve">37.6630 ° N 107.7270 ° W </w:t>
            </w:r>
            <w:r>
              <w:rPr/>
              <w:t xml:space="preserve">/ 37.6630;-107.7270 </w:t>
            </w:r>
            <w:r>
              <w:rPr/>
              <w:t xml:space="preserve">(</w:t>
            </w:r>
            <w:r>
              <w:rPr/>
              <w:t xml:space="preserve">Hämärän huippu) </w:t>
            </w:r>
          </w:p>
        </w:tc>
      </w:tr>
      <w:tr>
        <w:trPr/>
        <w:tc>
          <w:tcPr>
            <w:tcW w:w="916" w:type="dxa"/>
            <w:tcBorders/>
            <w:vAlign w:val="center"/>
          </w:tcPr>
          <w:p>
            <w:pPr>
              <w:pStyle w:val="TableContents"/>
              <w:bidi w:val="0"/>
              <w:spacing w:before="0" w:after="283"/>
              <w:jc w:val="left"/>
              <w:rPr/>
            </w:pPr>
            <w:r>
              <w:rPr/>
              <w:t xml:space="preserve">102 </w:t>
            </w:r>
          </w:p>
        </w:tc>
        <w:tc>
          <w:tcPr>
            <w:tcW w:w="1456" w:type="dxa"/>
            <w:tcBorders/>
            <w:vAlign w:val="center"/>
          </w:tcPr>
          <w:p>
            <w:pPr>
              <w:pStyle w:val="TableContents"/>
              <w:bidi w:val="0"/>
              <w:spacing w:before="0" w:after="283"/>
              <w:jc w:val="left"/>
              <w:rPr/>
            </w:pPr>
            <w:r>
              <w:rPr/>
              <w:t xml:space="preserve">South River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Juan Mountains </w:t>
            </w:r>
          </w:p>
        </w:tc>
        <w:tc>
          <w:tcPr>
            <w:tcW w:w="2386" w:type="dxa"/>
            <w:tcBorders/>
            <w:vAlign w:val="center"/>
          </w:tcPr>
          <w:p>
            <w:pPr>
              <w:pStyle w:val="TableContents"/>
              <w:bidi w:val="0"/>
              <w:spacing w:before="0" w:after="283"/>
              <w:jc w:val="left"/>
              <w:rPr/>
            </w:pPr>
            <w:r>
              <w:rPr/>
              <w:t xml:space="preserve">7003400940000000000 ♠ 13,154 ft 4009.4 m </w:t>
            </w:r>
          </w:p>
        </w:tc>
        <w:tc>
          <w:tcPr>
            <w:tcW w:w="2386" w:type="dxa"/>
            <w:tcBorders/>
            <w:vAlign w:val="center"/>
          </w:tcPr>
          <w:p>
            <w:pPr>
              <w:pStyle w:val="TableContents"/>
              <w:bidi w:val="0"/>
              <w:spacing w:before="0" w:after="283"/>
              <w:jc w:val="left"/>
              <w:rPr/>
            </w:pPr>
            <w:r>
              <w:rPr/>
              <w:t xml:space="preserve">7002746152000000000 ♠ 2,448 ft 746 m </w:t>
            </w:r>
          </w:p>
        </w:tc>
        <w:tc>
          <w:tcPr>
            <w:tcW w:w="2386" w:type="dxa"/>
            <w:tcBorders/>
            <w:vAlign w:val="center"/>
          </w:tcPr>
          <w:p>
            <w:pPr>
              <w:pStyle w:val="TableContents"/>
              <w:bidi w:val="0"/>
              <w:spacing w:before="0" w:after="283"/>
              <w:jc w:val="left"/>
              <w:rPr/>
            </w:pPr>
            <w:r>
              <w:rPr/>
              <w:t xml:space="preserve">7004339900000000000 ♠ 21.1 mi 34.0 km </w:t>
            </w:r>
          </w:p>
        </w:tc>
        <w:tc>
          <w:tcPr>
            <w:tcW w:w="1576" w:type="dxa"/>
            <w:tcBorders/>
            <w:vAlign w:val="center"/>
          </w:tcPr>
          <w:p>
            <w:pPr>
              <w:pStyle w:val="TableContents"/>
              <w:bidi w:val="0"/>
              <w:spacing w:before="0" w:after="283"/>
              <w:jc w:val="left"/>
              <w:rPr/>
            </w:pPr>
            <w:r>
              <w:rPr/>
              <w:t xml:space="preserve">37 ° 34 ′ 27''' N 106 ° 58 ′ 53''' W </w:t>
            </w:r>
            <w:r>
              <w:rPr/>
              <w:t xml:space="preserve">/ </w:t>
            </w:r>
            <w:r>
              <w:rPr/>
              <w:t xml:space="preserve">37.5741 ° N 106.9815 ° W </w:t>
            </w:r>
            <w:r>
              <w:rPr/>
              <w:t xml:space="preserve">/ 37.5741;-106.9815 </w:t>
            </w:r>
            <w:r>
              <w:rPr/>
              <w:t xml:space="preserve">(</w:t>
            </w:r>
            <w:r>
              <w:rPr/>
              <w:t xml:space="preserve">South River Peak) (South River Peak) </w:t>
            </w:r>
          </w:p>
        </w:tc>
      </w:tr>
      <w:tr>
        <w:trPr/>
        <w:tc>
          <w:tcPr>
            <w:tcW w:w="916" w:type="dxa"/>
            <w:tcBorders/>
            <w:vAlign w:val="center"/>
          </w:tcPr>
          <w:p>
            <w:pPr>
              <w:pStyle w:val="TableContents"/>
              <w:bidi w:val="0"/>
              <w:spacing w:before="0" w:after="283"/>
              <w:jc w:val="left"/>
              <w:rPr/>
            </w:pPr>
            <w:r>
              <w:rPr/>
              <w:t xml:space="preserve">103 </w:t>
            </w:r>
          </w:p>
        </w:tc>
        <w:tc>
          <w:tcPr>
            <w:tcW w:w="1456" w:type="dxa"/>
            <w:tcBorders/>
            <w:vAlign w:val="center"/>
          </w:tcPr>
          <w:p>
            <w:pPr>
              <w:pStyle w:val="TableContents"/>
              <w:bidi w:val="0"/>
              <w:spacing w:before="0" w:after="283"/>
              <w:jc w:val="left"/>
              <w:rPr/>
            </w:pPr>
            <w:r>
              <w:rPr/>
              <w:t xml:space="preserve">Mount Ritter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7003400778000000000 ♠ 13,149 ft 4008 m </w:t>
            </w:r>
          </w:p>
        </w:tc>
        <w:tc>
          <w:tcPr>
            <w:tcW w:w="2386" w:type="dxa"/>
            <w:tcBorders/>
            <w:vAlign w:val="center"/>
          </w:tcPr>
          <w:p>
            <w:pPr>
              <w:pStyle w:val="TableContents"/>
              <w:bidi w:val="0"/>
              <w:spacing w:before="0" w:after="283"/>
              <w:jc w:val="left"/>
              <w:rPr/>
            </w:pPr>
            <w:r>
              <w:rPr/>
              <w:t xml:space="preserve">7003121600000000000 ♠ 3,990 ft 1216 m </w:t>
            </w:r>
          </w:p>
        </w:tc>
        <w:tc>
          <w:tcPr>
            <w:tcW w:w="2386" w:type="dxa"/>
            <w:tcBorders/>
            <w:vAlign w:val="center"/>
          </w:tcPr>
          <w:p>
            <w:pPr>
              <w:pStyle w:val="TableContents"/>
              <w:bidi w:val="0"/>
              <w:spacing w:before="0" w:after="283"/>
              <w:jc w:val="left"/>
              <w:rPr/>
            </w:pPr>
            <w:r>
              <w:rPr/>
              <w:t xml:space="preserve">7004354300000000000 ♠ 22.0 mi 35.4 km </w:t>
            </w:r>
          </w:p>
        </w:tc>
        <w:tc>
          <w:tcPr>
            <w:tcW w:w="1576" w:type="dxa"/>
            <w:tcBorders/>
            <w:vAlign w:val="center"/>
          </w:tcPr>
          <w:p>
            <w:pPr>
              <w:pStyle w:val="TableContents"/>
              <w:bidi w:val="0"/>
              <w:spacing w:before="0" w:after="283"/>
              <w:jc w:val="left"/>
              <w:rPr/>
            </w:pPr>
            <w:r>
              <w:rPr/>
              <w:t xml:space="preserve">37 ° 41 ′ 21'' N 119 ° 11 ′ 59'' W </w:t>
            </w:r>
            <w:r>
              <w:rPr/>
              <w:t xml:space="preserve">/ </w:t>
            </w:r>
            <w:r>
              <w:rPr/>
              <w:t xml:space="preserve">37.6891 ° N 119.1996 ° W </w:t>
            </w:r>
            <w:r>
              <w:rPr/>
              <w:t xml:space="preserve">/ 37.6891;-119.1996 </w:t>
            </w:r>
            <w:r>
              <w:rPr/>
              <w:t xml:space="preserve">(</w:t>
            </w:r>
            <w:r>
              <w:rPr/>
              <w:t xml:space="preserve">Mount Ritter) </w:t>
            </w:r>
          </w:p>
        </w:tc>
      </w:tr>
      <w:tr>
        <w:trPr/>
        <w:tc>
          <w:tcPr>
            <w:tcW w:w="916" w:type="dxa"/>
            <w:tcBorders/>
            <w:vAlign w:val="center"/>
          </w:tcPr>
          <w:p>
            <w:pPr>
              <w:pStyle w:val="TableContents"/>
              <w:bidi w:val="0"/>
              <w:spacing w:before="0" w:after="283"/>
              <w:jc w:val="left"/>
              <w:rPr/>
            </w:pPr>
            <w:r>
              <w:rPr/>
              <w:t xml:space="preserve">104 </w:t>
            </w:r>
          </w:p>
        </w:tc>
        <w:tc>
          <w:tcPr>
            <w:tcW w:w="1456" w:type="dxa"/>
            <w:tcBorders/>
            <w:vAlign w:val="center"/>
          </w:tcPr>
          <w:p>
            <w:pPr>
              <w:pStyle w:val="TableContents"/>
              <w:bidi w:val="0"/>
              <w:spacing w:before="0" w:after="283"/>
              <w:jc w:val="left"/>
              <w:rPr/>
            </w:pPr>
            <w:r>
              <w:rPr/>
              <w:t xml:space="preserve">Punainen liuskekivivuori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7003400179100000000 ♠ 13,129 ft 4002 m </w:t>
            </w:r>
          </w:p>
        </w:tc>
        <w:tc>
          <w:tcPr>
            <w:tcW w:w="2386" w:type="dxa"/>
            <w:tcBorders/>
            <w:vAlign w:val="center"/>
          </w:tcPr>
          <w:p>
            <w:pPr>
              <w:pStyle w:val="TableContents"/>
              <w:bidi w:val="0"/>
              <w:spacing w:before="0" w:after="283"/>
              <w:jc w:val="left"/>
              <w:rPr/>
            </w:pPr>
            <w:r>
              <w:rPr/>
              <w:t xml:space="preserve">7002528981000000000 ♠ 1,736 ft 529 m </w:t>
            </w:r>
          </w:p>
        </w:tc>
        <w:tc>
          <w:tcPr>
            <w:tcW w:w="2386" w:type="dxa"/>
            <w:tcBorders/>
            <w:vAlign w:val="center"/>
          </w:tcPr>
          <w:p>
            <w:pPr>
              <w:pStyle w:val="TableContents"/>
              <w:bidi w:val="0"/>
              <w:spacing w:before="0" w:after="283"/>
              <w:jc w:val="left"/>
              <w:rPr/>
            </w:pPr>
            <w:r>
              <w:rPr/>
              <w:t xml:space="preserve">7004133800000000000 ♠ 8.31 mi 13.38 km </w:t>
            </w:r>
          </w:p>
        </w:tc>
        <w:tc>
          <w:tcPr>
            <w:tcW w:w="1576" w:type="dxa"/>
            <w:tcBorders/>
            <w:vAlign w:val="center"/>
          </w:tcPr>
          <w:p>
            <w:pPr>
              <w:pStyle w:val="TableContents"/>
              <w:bidi w:val="0"/>
              <w:spacing w:before="0" w:after="283"/>
              <w:jc w:val="left"/>
              <w:rPr/>
            </w:pPr>
            <w:r>
              <w:rPr/>
              <w:t xml:space="preserve">37 ° 30 ′ 27''' N 118 ° 52 ′ 09''' W </w:t>
            </w:r>
            <w:r>
              <w:rPr/>
              <w:t xml:space="preserve">/ </w:t>
            </w:r>
            <w:r>
              <w:rPr/>
              <w:t xml:space="preserve">37.5075 ° N 118.8693 ° W </w:t>
            </w:r>
            <w:r>
              <w:rPr/>
              <w:t xml:space="preserve">/ 37.5075;-118.8693 </w:t>
            </w:r>
            <w:r>
              <w:rPr/>
              <w:t xml:space="preserve">(</w:t>
            </w:r>
            <w:r>
              <w:rPr/>
              <w:t xml:space="preserve">Red Slate Mountain) (Punakivivuori) </w:t>
            </w:r>
          </w:p>
        </w:tc>
      </w:tr>
      <w:tr>
        <w:trPr/>
        <w:tc>
          <w:tcPr>
            <w:tcW w:w="916" w:type="dxa"/>
            <w:tcBorders/>
            <w:vAlign w:val="center"/>
          </w:tcPr>
          <w:p>
            <w:pPr>
              <w:pStyle w:val="TableContents"/>
              <w:bidi w:val="0"/>
              <w:spacing w:before="0" w:after="283"/>
              <w:jc w:val="left"/>
              <w:rPr/>
            </w:pPr>
            <w:r>
              <w:rPr/>
              <w:t xml:space="preserve">105 </w:t>
            </w:r>
          </w:p>
        </w:tc>
        <w:tc>
          <w:tcPr>
            <w:tcW w:w="1456" w:type="dxa"/>
            <w:tcBorders/>
            <w:vAlign w:val="center"/>
          </w:tcPr>
          <w:p>
            <w:pPr>
              <w:pStyle w:val="TableContents"/>
              <w:bidi w:val="0"/>
              <w:spacing w:before="0" w:after="283"/>
              <w:jc w:val="left"/>
              <w:rPr/>
            </w:pPr>
            <w:r>
              <w:rPr/>
              <w:t xml:space="preserve">Mount Lyell (Kalifornia)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7003399890000000000 ♠ 13,120 ft 3998.9 m </w:t>
            </w:r>
          </w:p>
        </w:tc>
        <w:tc>
          <w:tcPr>
            <w:tcW w:w="2386" w:type="dxa"/>
            <w:tcBorders/>
            <w:vAlign w:val="center"/>
          </w:tcPr>
          <w:p>
            <w:pPr>
              <w:pStyle w:val="TableContents"/>
              <w:bidi w:val="0"/>
              <w:spacing w:before="0" w:after="283"/>
              <w:jc w:val="left"/>
              <w:rPr/>
            </w:pPr>
            <w:r>
              <w:rPr/>
              <w:t xml:space="preserve">70025870000000000000000 ♠ 1,926 ft 587 m </w:t>
            </w:r>
          </w:p>
        </w:tc>
        <w:tc>
          <w:tcPr>
            <w:tcW w:w="2386" w:type="dxa"/>
            <w:tcBorders/>
            <w:vAlign w:val="center"/>
          </w:tcPr>
          <w:p>
            <w:pPr>
              <w:pStyle w:val="TableContents"/>
              <w:bidi w:val="0"/>
              <w:spacing w:before="0" w:after="283"/>
              <w:jc w:val="left"/>
              <w:rPr/>
            </w:pPr>
            <w:r>
              <w:rPr/>
              <w:t xml:space="preserve">70038460000000000000000 ♠ 5.26 mi 8.46 km </w:t>
            </w:r>
          </w:p>
        </w:tc>
        <w:tc>
          <w:tcPr>
            <w:tcW w:w="1576" w:type="dxa"/>
            <w:tcBorders/>
            <w:vAlign w:val="center"/>
          </w:tcPr>
          <w:p>
            <w:pPr>
              <w:pStyle w:val="TableContents"/>
              <w:bidi w:val="0"/>
              <w:spacing w:before="0" w:after="283"/>
              <w:jc w:val="left"/>
              <w:rPr/>
            </w:pPr>
            <w:r>
              <w:rPr/>
              <w:t xml:space="preserve">37 ° 44 ′ 22'' N 119 ° 16 ′ 18'' W </w:t>
            </w:r>
            <w:r>
              <w:rPr/>
              <w:t xml:space="preserve">/ </w:t>
            </w:r>
            <w:r>
              <w:rPr/>
              <w:t xml:space="preserve">37.7394 ° N 119.2716 ° W </w:t>
            </w:r>
            <w:r>
              <w:rPr/>
              <w:t xml:space="preserve">/ 37.7394;-119.2716 </w:t>
            </w:r>
            <w:r>
              <w:rPr/>
              <w:t xml:space="preserve">(</w:t>
            </w:r>
            <w:r>
              <w:rPr/>
              <w:t xml:space="preserve">Mount Lyell) (Mount Lyell) </w:t>
            </w:r>
          </w:p>
        </w:tc>
      </w:tr>
      <w:tr>
        <w:trPr/>
        <w:tc>
          <w:tcPr>
            <w:tcW w:w="916" w:type="dxa"/>
            <w:tcBorders/>
            <w:vAlign w:val="center"/>
          </w:tcPr>
          <w:p>
            <w:pPr>
              <w:pStyle w:val="TableContents"/>
              <w:bidi w:val="0"/>
              <w:spacing w:before="0" w:after="283"/>
              <w:jc w:val="left"/>
              <w:rPr/>
            </w:pPr>
            <w:r>
              <w:rPr/>
              <w:t xml:space="preserve">106 </w:t>
            </w:r>
          </w:p>
        </w:tc>
        <w:tc>
          <w:tcPr>
            <w:tcW w:w="1456" w:type="dxa"/>
            <w:tcBorders/>
            <w:vAlign w:val="center"/>
          </w:tcPr>
          <w:p>
            <w:pPr>
              <w:pStyle w:val="TableContents"/>
              <w:bidi w:val="0"/>
              <w:spacing w:before="0" w:after="283"/>
              <w:jc w:val="left"/>
              <w:rPr/>
            </w:pPr>
            <w:r>
              <w:rPr/>
              <w:t xml:space="preserve">Bushnell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Sangre de Criston vuoristo </w:t>
            </w:r>
          </w:p>
        </w:tc>
        <w:tc>
          <w:tcPr>
            <w:tcW w:w="2386" w:type="dxa"/>
            <w:tcBorders/>
            <w:vAlign w:val="center"/>
          </w:tcPr>
          <w:p>
            <w:pPr>
              <w:pStyle w:val="TableContents"/>
              <w:bidi w:val="0"/>
              <w:spacing w:before="0" w:after="283"/>
              <w:jc w:val="left"/>
              <w:rPr/>
            </w:pPr>
            <w:r>
              <w:rPr/>
              <w:t xml:space="preserve">7003399580000000000 ♠ 13,110 ft 3995.8 m </w:t>
            </w:r>
          </w:p>
        </w:tc>
        <w:tc>
          <w:tcPr>
            <w:tcW w:w="2386" w:type="dxa"/>
            <w:tcBorders/>
            <w:vAlign w:val="center"/>
          </w:tcPr>
          <w:p>
            <w:pPr>
              <w:pStyle w:val="TableContents"/>
              <w:bidi w:val="0"/>
              <w:spacing w:before="0" w:after="283"/>
              <w:jc w:val="left"/>
              <w:rPr/>
            </w:pPr>
            <w:r>
              <w:rPr/>
              <w:t xml:space="preserve">7002733045000000000 ♠ 2,405 ft 733 m </w:t>
            </w:r>
          </w:p>
        </w:tc>
        <w:tc>
          <w:tcPr>
            <w:tcW w:w="2386" w:type="dxa"/>
            <w:tcBorders/>
            <w:vAlign w:val="center"/>
          </w:tcPr>
          <w:p>
            <w:pPr>
              <w:pStyle w:val="TableContents"/>
              <w:bidi w:val="0"/>
              <w:spacing w:before="0" w:after="283"/>
              <w:jc w:val="left"/>
              <w:rPr/>
            </w:pPr>
            <w:r>
              <w:rPr/>
              <w:t xml:space="preserve">7004178200000000000 ♠ 11.07 mi 17.82 km </w:t>
            </w:r>
          </w:p>
        </w:tc>
        <w:tc>
          <w:tcPr>
            <w:tcW w:w="1576" w:type="dxa"/>
            <w:tcBorders/>
            <w:vAlign w:val="center"/>
          </w:tcPr>
          <w:p>
            <w:pPr>
              <w:pStyle w:val="TableContents"/>
              <w:bidi w:val="0"/>
              <w:spacing w:before="0" w:after="283"/>
              <w:jc w:val="left"/>
              <w:rPr/>
            </w:pPr>
            <w:r>
              <w:rPr/>
              <w:t xml:space="preserve">38 ° 20 ′ 28''' N 105 ° 53 ′ 21'' W </w:t>
            </w:r>
            <w:r>
              <w:rPr/>
              <w:t xml:space="preserve">/ </w:t>
            </w:r>
            <w:r>
              <w:rPr/>
              <w:t xml:space="preserve">38.3412 ° N 105.8892 ° W </w:t>
            </w:r>
            <w:r>
              <w:rPr/>
              <w:t xml:space="preserve">/ 38.3412;-105.8892 </w:t>
            </w:r>
            <w:r>
              <w:rPr/>
              <w:t xml:space="preserve">(</w:t>
            </w:r>
            <w:r>
              <w:rPr/>
              <w:t xml:space="preserve">Bushnell Peak) (Bushnell Peak) </w:t>
            </w:r>
          </w:p>
        </w:tc>
      </w:tr>
      <w:tr>
        <w:trPr/>
        <w:tc>
          <w:tcPr>
            <w:tcW w:w="916" w:type="dxa"/>
            <w:tcBorders/>
            <w:vAlign w:val="center"/>
          </w:tcPr>
          <w:p>
            <w:pPr>
              <w:pStyle w:val="TableContents"/>
              <w:bidi w:val="0"/>
              <w:spacing w:before="0" w:after="283"/>
              <w:jc w:val="left"/>
              <w:rPr/>
            </w:pPr>
            <w:r>
              <w:rPr/>
              <w:t xml:space="preserve">107 </w:t>
            </w:r>
          </w:p>
        </w:tc>
        <w:tc>
          <w:tcPr>
            <w:tcW w:w="1456" w:type="dxa"/>
            <w:tcBorders/>
            <w:vAlign w:val="center"/>
          </w:tcPr>
          <w:p>
            <w:pPr>
              <w:pStyle w:val="TableContents"/>
              <w:bidi w:val="0"/>
              <w:spacing w:before="0" w:after="283"/>
              <w:jc w:val="left"/>
              <w:rPr/>
            </w:pPr>
            <w:r>
              <w:rPr/>
              <w:t xml:space="preserve">Truchasin huippu </w:t>
            </w:r>
          </w:p>
        </w:tc>
        <w:tc>
          <w:tcPr>
            <w:tcW w:w="1246" w:type="dxa"/>
            <w:tcBorders/>
            <w:vAlign w:val="center"/>
          </w:tcPr>
          <w:p>
            <w:pPr>
              <w:pStyle w:val="TableContents"/>
              <w:bidi w:val="0"/>
              <w:spacing w:before="0" w:after="283"/>
              <w:jc w:val="left"/>
              <w:rPr/>
            </w:pPr>
            <w:r>
              <w:rPr/>
              <w:t xml:space="preserve">New Mexico </w:t>
            </w:r>
          </w:p>
        </w:tc>
        <w:tc>
          <w:tcPr>
            <w:tcW w:w="2386" w:type="dxa"/>
            <w:tcBorders/>
            <w:vAlign w:val="center"/>
          </w:tcPr>
          <w:p>
            <w:pPr>
              <w:pStyle w:val="TableContents"/>
              <w:bidi w:val="0"/>
              <w:spacing w:before="0" w:after="283"/>
              <w:jc w:val="left"/>
              <w:rPr/>
            </w:pPr>
            <w:r>
              <w:rPr/>
              <w:t xml:space="preserve">Santa Fe Mountains </w:t>
            </w:r>
          </w:p>
        </w:tc>
        <w:tc>
          <w:tcPr>
            <w:tcW w:w="2386" w:type="dxa"/>
            <w:tcBorders/>
            <w:vAlign w:val="center"/>
          </w:tcPr>
          <w:p>
            <w:pPr>
              <w:pStyle w:val="TableContents"/>
              <w:bidi w:val="0"/>
              <w:spacing w:before="0" w:after="283"/>
              <w:jc w:val="left"/>
              <w:rPr/>
            </w:pPr>
            <w:r>
              <w:rPr/>
              <w:t xml:space="preserve">70033995200000000000000 ♠ 13,108 ft 3995.2 m </w:t>
            </w:r>
          </w:p>
        </w:tc>
        <w:tc>
          <w:tcPr>
            <w:tcW w:w="2386" w:type="dxa"/>
            <w:tcBorders/>
            <w:vAlign w:val="center"/>
          </w:tcPr>
          <w:p>
            <w:pPr>
              <w:pStyle w:val="TableContents"/>
              <w:bidi w:val="0"/>
              <w:spacing w:before="0" w:after="283"/>
              <w:jc w:val="left"/>
              <w:rPr/>
            </w:pPr>
            <w:r>
              <w:rPr/>
              <w:t xml:space="preserve">7003121950700000000 ♠ 4,001 ft 1220 m </w:t>
            </w:r>
          </w:p>
        </w:tc>
        <w:tc>
          <w:tcPr>
            <w:tcW w:w="2386" w:type="dxa"/>
            <w:tcBorders/>
            <w:vAlign w:val="center"/>
          </w:tcPr>
          <w:p>
            <w:pPr>
              <w:pStyle w:val="TableContents"/>
              <w:bidi w:val="0"/>
              <w:spacing w:before="0" w:after="283"/>
              <w:jc w:val="left"/>
              <w:rPr/>
            </w:pPr>
            <w:r>
              <w:rPr/>
              <w:t xml:space="preserve">7004681500000000000 ♠ 42.3 mi 68.2 km </w:t>
            </w:r>
          </w:p>
        </w:tc>
        <w:tc>
          <w:tcPr>
            <w:tcW w:w="1576" w:type="dxa"/>
            <w:tcBorders/>
            <w:vAlign w:val="center"/>
          </w:tcPr>
          <w:p>
            <w:pPr>
              <w:pStyle w:val="TableContents"/>
              <w:bidi w:val="0"/>
              <w:spacing w:before="0" w:after="283"/>
              <w:jc w:val="left"/>
              <w:rPr/>
            </w:pPr>
            <w:r>
              <w:rPr/>
              <w:t xml:space="preserve">35 ° 57 ′ 45'' N 105 ° 38 ′ 42'' W </w:t>
            </w:r>
            <w:r>
              <w:rPr/>
              <w:t xml:space="preserve">/ </w:t>
            </w:r>
            <w:r>
              <w:rPr/>
              <w:t xml:space="preserve">35.9625 ° N 105.6450 ° W </w:t>
            </w:r>
            <w:r>
              <w:rPr/>
              <w:t xml:space="preserve">/ 35.9625;-105.6450 </w:t>
            </w:r>
            <w:r>
              <w:rPr/>
              <w:t xml:space="preserve">(</w:t>
            </w:r>
            <w:r>
              <w:rPr/>
              <w:t xml:space="preserve">Truchas Peak) </w:t>
            </w:r>
          </w:p>
        </w:tc>
      </w:tr>
      <w:tr>
        <w:trPr/>
        <w:tc>
          <w:tcPr>
            <w:tcW w:w="916" w:type="dxa"/>
            <w:tcBorders/>
            <w:vAlign w:val="center"/>
          </w:tcPr>
          <w:p>
            <w:pPr>
              <w:pStyle w:val="TableContents"/>
              <w:bidi w:val="0"/>
              <w:spacing w:before="0" w:after="283"/>
              <w:jc w:val="left"/>
              <w:rPr/>
            </w:pPr>
            <w:r>
              <w:rPr/>
              <w:t xml:space="preserve">108 </w:t>
            </w:r>
          </w:p>
        </w:tc>
        <w:tc>
          <w:tcPr>
            <w:tcW w:w="1456" w:type="dxa"/>
            <w:tcBorders/>
            <w:vAlign w:val="center"/>
          </w:tcPr>
          <w:p>
            <w:pPr>
              <w:pStyle w:val="TableContents"/>
              <w:bidi w:val="0"/>
              <w:spacing w:before="0" w:after="283"/>
              <w:jc w:val="left"/>
              <w:rPr/>
            </w:pPr>
            <w:r>
              <w:rPr/>
              <w:t xml:space="preserve">Wheeler Peak </w:t>
            </w:r>
          </w:p>
        </w:tc>
        <w:tc>
          <w:tcPr>
            <w:tcW w:w="1246" w:type="dxa"/>
            <w:tcBorders/>
            <w:vAlign w:val="center"/>
          </w:tcPr>
          <w:p>
            <w:pPr>
              <w:pStyle w:val="TableContents"/>
              <w:bidi w:val="0"/>
              <w:spacing w:before="0" w:after="283"/>
              <w:jc w:val="left"/>
              <w:rPr/>
            </w:pPr>
            <w:r>
              <w:rPr/>
              <w:t xml:space="preserve">Nevada </w:t>
            </w:r>
          </w:p>
        </w:tc>
        <w:tc>
          <w:tcPr>
            <w:tcW w:w="2386" w:type="dxa"/>
            <w:tcBorders/>
            <w:vAlign w:val="center"/>
          </w:tcPr>
          <w:p>
            <w:pPr>
              <w:pStyle w:val="TableContents"/>
              <w:bidi w:val="0"/>
              <w:spacing w:before="0" w:after="283"/>
              <w:jc w:val="left"/>
              <w:rPr/>
            </w:pPr>
            <w:r>
              <w:rPr/>
              <w:t xml:space="preserve">Snake Range </w:t>
            </w:r>
          </w:p>
        </w:tc>
        <w:tc>
          <w:tcPr>
            <w:tcW w:w="2386" w:type="dxa"/>
            <w:tcBorders/>
            <w:vAlign w:val="center"/>
          </w:tcPr>
          <w:p>
            <w:pPr>
              <w:pStyle w:val="TableContents"/>
              <w:bidi w:val="0"/>
              <w:spacing w:before="0" w:after="283"/>
              <w:jc w:val="left"/>
              <w:rPr/>
            </w:pPr>
            <w:r>
              <w:rPr/>
              <w:t xml:space="preserve">7003398230000000000 ♠ 13,065 ft 3982.3 m </w:t>
            </w:r>
          </w:p>
        </w:tc>
        <w:tc>
          <w:tcPr>
            <w:tcW w:w="2386" w:type="dxa"/>
            <w:tcBorders/>
            <w:vAlign w:val="center"/>
          </w:tcPr>
          <w:p>
            <w:pPr>
              <w:pStyle w:val="TableContents"/>
              <w:bidi w:val="0"/>
              <w:spacing w:before="0" w:after="283"/>
              <w:jc w:val="left"/>
              <w:rPr/>
            </w:pPr>
            <w:r>
              <w:rPr/>
              <w:t xml:space="preserve">7003230673100000000 ♠ 7 568 ft 2307 m </w:t>
            </w:r>
          </w:p>
        </w:tc>
        <w:tc>
          <w:tcPr>
            <w:tcW w:w="2386" w:type="dxa"/>
            <w:tcBorders/>
            <w:vAlign w:val="center"/>
          </w:tcPr>
          <w:p>
            <w:pPr>
              <w:pStyle w:val="TableContents"/>
              <w:bidi w:val="0"/>
              <w:spacing w:before="0" w:after="283"/>
              <w:jc w:val="left"/>
              <w:rPr/>
            </w:pPr>
            <w:r>
              <w:rPr/>
              <w:t xml:space="preserve">70053730200000000000000 ♠ 232 mi 373 km </w:t>
            </w:r>
          </w:p>
        </w:tc>
        <w:tc>
          <w:tcPr>
            <w:tcW w:w="1576" w:type="dxa"/>
            <w:tcBorders/>
            <w:vAlign w:val="center"/>
          </w:tcPr>
          <w:p>
            <w:pPr>
              <w:pStyle w:val="TableContents"/>
              <w:bidi w:val="0"/>
              <w:spacing w:before="0" w:after="283"/>
              <w:jc w:val="left"/>
              <w:rPr/>
            </w:pPr>
            <w:r>
              <w:rPr/>
              <w:t xml:space="preserve">38 ° 59 ′ 09'' N 114 ° 18 ′ 50'' W </w:t>
            </w:r>
            <w:r>
              <w:rPr/>
              <w:t xml:space="preserve">/ </w:t>
            </w:r>
            <w:r>
              <w:rPr/>
              <w:t xml:space="preserve">38.9858 ° N 114.3139 ° W </w:t>
            </w:r>
            <w:r>
              <w:rPr/>
              <w:t xml:space="preserve">/ 38.9858;-114.3139 </w:t>
            </w:r>
            <w:r>
              <w:rPr/>
              <w:t xml:space="preserve">(</w:t>
            </w:r>
            <w:r>
              <w:rPr/>
              <w:t xml:space="preserve">Wheeler Peak) (Wheeler Peak) </w:t>
            </w:r>
          </w:p>
        </w:tc>
      </w:tr>
      <w:tr>
        <w:trPr/>
        <w:tc>
          <w:tcPr>
            <w:tcW w:w="916" w:type="dxa"/>
            <w:tcBorders/>
            <w:vAlign w:val="center"/>
          </w:tcPr>
          <w:p>
            <w:pPr>
              <w:pStyle w:val="TableContents"/>
              <w:bidi w:val="0"/>
              <w:spacing w:before="0" w:after="283"/>
              <w:jc w:val="left"/>
              <w:rPr/>
            </w:pPr>
            <w:r>
              <w:rPr/>
              <w:t xml:space="preserve">109 </w:t>
            </w:r>
          </w:p>
        </w:tc>
        <w:tc>
          <w:tcPr>
            <w:tcW w:w="1456" w:type="dxa"/>
            <w:tcBorders/>
            <w:vAlign w:val="center"/>
          </w:tcPr>
          <w:p>
            <w:pPr>
              <w:pStyle w:val="TableContents"/>
              <w:bidi w:val="0"/>
              <w:spacing w:before="0" w:after="283"/>
              <w:jc w:val="left"/>
              <w:rPr/>
            </w:pPr>
            <w:r>
              <w:rPr/>
              <w:t xml:space="preserve">Mount Dana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7003398148700000000 ♠ 13,063 ft 3981.5 m </w:t>
            </w:r>
          </w:p>
        </w:tc>
        <w:tc>
          <w:tcPr>
            <w:tcW w:w="2386" w:type="dxa"/>
            <w:tcBorders/>
            <w:vAlign w:val="center"/>
          </w:tcPr>
          <w:p>
            <w:pPr>
              <w:pStyle w:val="TableContents"/>
              <w:bidi w:val="0"/>
              <w:spacing w:before="0" w:after="283"/>
              <w:jc w:val="left"/>
              <w:rPr/>
            </w:pPr>
            <w:r>
              <w:rPr/>
              <w:t xml:space="preserve">7002742799000000000 ♠ 2,437 ft 743 m </w:t>
            </w:r>
          </w:p>
        </w:tc>
        <w:tc>
          <w:tcPr>
            <w:tcW w:w="2386" w:type="dxa"/>
            <w:tcBorders/>
            <w:vAlign w:val="center"/>
          </w:tcPr>
          <w:p>
            <w:pPr>
              <w:pStyle w:val="TableContents"/>
              <w:bidi w:val="0"/>
              <w:spacing w:before="0" w:after="283"/>
              <w:jc w:val="left"/>
              <w:rPr/>
            </w:pPr>
            <w:r>
              <w:rPr/>
              <w:t xml:space="preserve">7004183500000000000 ♠ 11.40 mi 18.35 km 18.35 km </w:t>
            </w:r>
          </w:p>
        </w:tc>
        <w:tc>
          <w:tcPr>
            <w:tcW w:w="1576" w:type="dxa"/>
            <w:tcBorders/>
            <w:vAlign w:val="center"/>
          </w:tcPr>
          <w:p>
            <w:pPr>
              <w:pStyle w:val="TableContents"/>
              <w:bidi w:val="0"/>
              <w:spacing w:before="0" w:after="283"/>
              <w:jc w:val="left"/>
              <w:rPr/>
            </w:pPr>
            <w:r>
              <w:rPr/>
              <w:t xml:space="preserve">37 ° 54 ′ 00'' N 119 ° 13 ′ 16'' W </w:t>
            </w:r>
            <w:r>
              <w:rPr/>
              <w:t xml:space="preserve">/ </w:t>
            </w:r>
            <w:r>
              <w:rPr/>
              <w:t xml:space="preserve">37.8999 ° N 119.2211 ° W </w:t>
            </w:r>
            <w:r>
              <w:rPr/>
              <w:t xml:space="preserve">/ 37.8999;-119.2211 </w:t>
            </w:r>
            <w:r>
              <w:rPr/>
              <w:t xml:space="preserve">(</w:t>
            </w:r>
            <w:r>
              <w:rPr/>
              <w:t xml:space="preserve">Mount Dana) (Mount Dana) </w:t>
            </w:r>
          </w:p>
        </w:tc>
      </w:tr>
      <w:tr>
        <w:trPr/>
        <w:tc>
          <w:tcPr>
            <w:tcW w:w="916" w:type="dxa"/>
            <w:tcBorders/>
            <w:vAlign w:val="center"/>
          </w:tcPr>
          <w:p>
            <w:pPr>
              <w:pStyle w:val="TableContents"/>
              <w:bidi w:val="0"/>
              <w:spacing w:before="0" w:after="283"/>
              <w:jc w:val="left"/>
              <w:rPr/>
            </w:pPr>
            <w:r>
              <w:rPr/>
              <w:t xml:space="preserve">110 </w:t>
            </w:r>
          </w:p>
        </w:tc>
        <w:tc>
          <w:tcPr>
            <w:tcW w:w="1456" w:type="dxa"/>
            <w:tcBorders/>
            <w:vAlign w:val="center"/>
          </w:tcPr>
          <w:p>
            <w:pPr>
              <w:pStyle w:val="TableContents"/>
              <w:bidi w:val="0"/>
              <w:spacing w:before="0" w:after="283"/>
              <w:jc w:val="left"/>
              <w:rPr/>
            </w:pPr>
            <w:r>
              <w:rPr/>
              <w:t xml:space="preserve">West Elk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West Elk Mountains </w:t>
            </w:r>
          </w:p>
        </w:tc>
        <w:tc>
          <w:tcPr>
            <w:tcW w:w="2386" w:type="dxa"/>
            <w:tcBorders/>
            <w:vAlign w:val="center"/>
          </w:tcPr>
          <w:p>
            <w:pPr>
              <w:pStyle w:val="TableContents"/>
              <w:bidi w:val="0"/>
              <w:spacing w:before="0" w:after="283"/>
              <w:jc w:val="left"/>
              <w:rPr/>
            </w:pPr>
            <w:r>
              <w:rPr/>
              <w:t xml:space="preserve">70033975200000000000000 ♠ 13,042 ft 3975.2 m </w:t>
            </w:r>
          </w:p>
        </w:tc>
        <w:tc>
          <w:tcPr>
            <w:tcW w:w="2386" w:type="dxa"/>
            <w:tcBorders/>
            <w:vAlign w:val="center"/>
          </w:tcPr>
          <w:p>
            <w:pPr>
              <w:pStyle w:val="TableContents"/>
              <w:bidi w:val="0"/>
              <w:spacing w:before="0" w:after="283"/>
              <w:jc w:val="left"/>
              <w:rPr/>
            </w:pPr>
            <w:r>
              <w:rPr/>
              <w:t xml:space="preserve">7002943358000000000 ♠ 3,095 ft 943 m </w:t>
            </w:r>
          </w:p>
        </w:tc>
        <w:tc>
          <w:tcPr>
            <w:tcW w:w="2386" w:type="dxa"/>
            <w:tcBorders/>
            <w:vAlign w:val="center"/>
          </w:tcPr>
          <w:p>
            <w:pPr>
              <w:pStyle w:val="TableContents"/>
              <w:bidi w:val="0"/>
              <w:spacing w:before="0" w:after="283"/>
              <w:jc w:val="left"/>
              <w:rPr/>
            </w:pPr>
            <w:r>
              <w:rPr/>
              <w:t xml:space="preserve">7004221800000000000 ♠ 13.78 mi 22.2 km 22.2 km </w:t>
            </w:r>
          </w:p>
        </w:tc>
        <w:tc>
          <w:tcPr>
            <w:tcW w:w="1576" w:type="dxa"/>
            <w:tcBorders/>
            <w:vAlign w:val="center"/>
          </w:tcPr>
          <w:p>
            <w:pPr>
              <w:pStyle w:val="TableContents"/>
              <w:bidi w:val="0"/>
              <w:spacing w:before="0" w:after="283"/>
              <w:jc w:val="left"/>
              <w:rPr/>
            </w:pPr>
            <w:r>
              <w:rPr/>
              <w:t xml:space="preserve">38 ° 43 ′ 04''' N 107 ° 11 ′ 58''' W </w:t>
            </w:r>
            <w:r>
              <w:rPr/>
              <w:t xml:space="preserve">/ </w:t>
            </w:r>
            <w:r>
              <w:rPr/>
              <w:t xml:space="preserve">38.7179 ° N 107.1994 ° W </w:t>
            </w:r>
            <w:r>
              <w:rPr/>
              <w:t xml:space="preserve">/ 38.7179;-107.1994 </w:t>
            </w:r>
            <w:r>
              <w:rPr/>
              <w:t xml:space="preserve">(</w:t>
            </w:r>
            <w:r>
              <w:rPr/>
              <w:t xml:space="preserve">West Elk Peak) (West Elk Peak) </w:t>
            </w:r>
          </w:p>
        </w:tc>
      </w:tr>
      <w:tr>
        <w:trPr/>
        <w:tc>
          <w:tcPr>
            <w:tcW w:w="916" w:type="dxa"/>
            <w:tcBorders/>
            <w:vAlign w:val="center"/>
          </w:tcPr>
          <w:p>
            <w:pPr>
              <w:pStyle w:val="TableContents"/>
              <w:bidi w:val="0"/>
              <w:spacing w:before="0" w:after="283"/>
              <w:jc w:val="left"/>
              <w:rPr/>
            </w:pPr>
            <w:r>
              <w:rPr/>
              <w:t xml:space="preserve">111 </w:t>
            </w:r>
          </w:p>
        </w:tc>
        <w:tc>
          <w:tcPr>
            <w:tcW w:w="1456" w:type="dxa"/>
            <w:tcBorders/>
            <w:vAlign w:val="center"/>
          </w:tcPr>
          <w:p>
            <w:pPr>
              <w:pStyle w:val="TableContents"/>
              <w:bidi w:val="0"/>
              <w:spacing w:before="0" w:after="283"/>
              <w:jc w:val="left"/>
              <w:rPr/>
            </w:pPr>
            <w:r>
              <w:rPr/>
              <w:t xml:space="preserve">Mount Moffit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Alaska Range </w:t>
            </w:r>
          </w:p>
        </w:tc>
        <w:tc>
          <w:tcPr>
            <w:tcW w:w="2386" w:type="dxa"/>
            <w:tcBorders/>
            <w:vAlign w:val="center"/>
          </w:tcPr>
          <w:p>
            <w:pPr>
              <w:pStyle w:val="TableContents"/>
              <w:bidi w:val="0"/>
              <w:spacing w:before="0" w:after="283"/>
              <w:jc w:val="left"/>
              <w:rPr/>
            </w:pPr>
            <w:r>
              <w:rPr/>
              <w:t xml:space="preserve">7003396850400000000 ♠ 13,020 ft 3969 m </w:t>
            </w:r>
          </w:p>
        </w:tc>
        <w:tc>
          <w:tcPr>
            <w:tcW w:w="2386" w:type="dxa"/>
            <w:tcBorders/>
            <w:vAlign w:val="center"/>
          </w:tcPr>
          <w:p>
            <w:pPr>
              <w:pStyle w:val="TableContents"/>
              <w:bidi w:val="0"/>
              <w:spacing w:before="0" w:after="283"/>
              <w:jc w:val="left"/>
              <w:rPr/>
            </w:pPr>
            <w:r>
              <w:rPr/>
              <w:t xml:space="preserve">7003121005800000000 ♠ 3,970 ft 1210 m </w:t>
            </w:r>
          </w:p>
        </w:tc>
        <w:tc>
          <w:tcPr>
            <w:tcW w:w="2386" w:type="dxa"/>
            <w:tcBorders/>
            <w:vAlign w:val="center"/>
          </w:tcPr>
          <w:p>
            <w:pPr>
              <w:pStyle w:val="TableContents"/>
              <w:bidi w:val="0"/>
              <w:spacing w:before="0" w:after="283"/>
              <w:jc w:val="left"/>
              <w:rPr/>
            </w:pPr>
            <w:r>
              <w:rPr/>
              <w:t xml:space="preserve">7004164100000000000 ♠ 10.20 mi 16.41 km 16.41 km </w:t>
            </w:r>
          </w:p>
        </w:tc>
        <w:tc>
          <w:tcPr>
            <w:tcW w:w="1576" w:type="dxa"/>
            <w:tcBorders/>
            <w:vAlign w:val="center"/>
          </w:tcPr>
          <w:p>
            <w:pPr>
              <w:pStyle w:val="TableContents"/>
              <w:bidi w:val="0"/>
              <w:spacing w:before="0" w:after="283"/>
              <w:jc w:val="left"/>
              <w:rPr/>
            </w:pPr>
            <w:r>
              <w:rPr/>
              <w:t xml:space="preserve">63 ° 34 ′ 06''' N 146 ° 23 ′ 54''' W </w:t>
            </w:r>
            <w:r>
              <w:rPr/>
              <w:t xml:space="preserve">/ </w:t>
            </w:r>
            <w:r>
              <w:rPr/>
              <w:t xml:space="preserve">63.5683 ° N 146.3982 ° W </w:t>
            </w:r>
            <w:r>
              <w:rPr/>
              <w:t xml:space="preserve">/ 63.5683;-146.3982 </w:t>
            </w:r>
            <w:r>
              <w:rPr/>
              <w:t xml:space="preserve">(</w:t>
            </w:r>
            <w:r>
              <w:rPr/>
              <w:t xml:space="preserve">Mount Moffit) (Mount Moffit) </w:t>
            </w:r>
          </w:p>
        </w:tc>
      </w:tr>
      <w:tr>
        <w:trPr/>
        <w:tc>
          <w:tcPr>
            <w:tcW w:w="916" w:type="dxa"/>
            <w:tcBorders/>
            <w:vAlign w:val="center"/>
          </w:tcPr>
          <w:p>
            <w:pPr>
              <w:pStyle w:val="TableContents"/>
              <w:bidi w:val="0"/>
              <w:spacing w:before="0" w:after="283"/>
              <w:jc w:val="left"/>
              <w:rPr/>
            </w:pPr>
            <w:r>
              <w:rPr/>
              <w:t xml:space="preserve">112 </w:t>
            </w:r>
          </w:p>
        </w:tc>
        <w:tc>
          <w:tcPr>
            <w:tcW w:w="1456" w:type="dxa"/>
            <w:tcBorders/>
            <w:vAlign w:val="center"/>
          </w:tcPr>
          <w:p>
            <w:pPr>
              <w:pStyle w:val="TableContents"/>
              <w:bidi w:val="0"/>
              <w:spacing w:before="0" w:after="283"/>
              <w:jc w:val="left"/>
              <w:rPr/>
            </w:pPr>
            <w:r>
              <w:rPr/>
              <w:t xml:space="preserve">Mount Centennial (huippu 13010)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Juan Mountains </w:t>
            </w:r>
          </w:p>
        </w:tc>
        <w:tc>
          <w:tcPr>
            <w:tcW w:w="2386" w:type="dxa"/>
            <w:tcBorders/>
            <w:vAlign w:val="center"/>
          </w:tcPr>
          <w:p>
            <w:pPr>
              <w:pStyle w:val="TableContents"/>
              <w:bidi w:val="0"/>
              <w:spacing w:before="0" w:after="283"/>
              <w:jc w:val="left"/>
              <w:rPr/>
            </w:pPr>
            <w:r>
              <w:rPr/>
              <w:t xml:space="preserve">7003396727000000000 ♠ 13,016 ft 3967 m </w:t>
            </w:r>
          </w:p>
        </w:tc>
        <w:tc>
          <w:tcPr>
            <w:tcW w:w="2386" w:type="dxa"/>
            <w:tcBorders/>
            <w:vAlign w:val="center"/>
          </w:tcPr>
          <w:p>
            <w:pPr>
              <w:pStyle w:val="TableContents"/>
              <w:bidi w:val="0"/>
              <w:spacing w:before="0" w:after="283"/>
              <w:jc w:val="left"/>
              <w:rPr/>
            </w:pPr>
            <w:r>
              <w:rPr/>
              <w:t xml:space="preserve">7002545593000099999 ♠ 1,790 ft 546 m </w:t>
            </w:r>
          </w:p>
        </w:tc>
        <w:tc>
          <w:tcPr>
            <w:tcW w:w="2386" w:type="dxa"/>
            <w:tcBorders/>
            <w:vAlign w:val="center"/>
          </w:tcPr>
          <w:p>
            <w:pPr>
              <w:pStyle w:val="TableContents"/>
              <w:bidi w:val="0"/>
              <w:spacing w:before="0" w:after="283"/>
              <w:jc w:val="left"/>
              <w:rPr/>
            </w:pPr>
            <w:r>
              <w:rPr/>
              <w:t xml:space="preserve">70034610000000000000000 ♠ 2.86 mi 4.61 km 4.61 km </w:t>
            </w:r>
          </w:p>
        </w:tc>
        <w:tc>
          <w:tcPr>
            <w:tcW w:w="1576" w:type="dxa"/>
            <w:tcBorders/>
            <w:vAlign w:val="center"/>
          </w:tcPr>
          <w:p>
            <w:pPr>
              <w:pStyle w:val="TableContents"/>
              <w:bidi w:val="0"/>
              <w:spacing w:before="0" w:after="283"/>
              <w:jc w:val="left"/>
              <w:rPr/>
            </w:pPr>
            <w:r>
              <w:rPr/>
              <w:t xml:space="preserve">37 ° 36 ′ 22''' N 107 ° 14 ′ 41''' W </w:t>
            </w:r>
            <w:r>
              <w:rPr/>
              <w:t xml:space="preserve">/ </w:t>
            </w:r>
            <w:r>
              <w:rPr/>
              <w:t xml:space="preserve">37.6062 ° N 107.2446 ° W </w:t>
            </w:r>
            <w:r>
              <w:rPr/>
              <w:t xml:space="preserve">/ 37.6062;-107.2446 </w:t>
            </w:r>
            <w:r>
              <w:rPr/>
              <w:t xml:space="preserve">(</w:t>
            </w:r>
            <w:r>
              <w:rPr/>
              <w:t xml:space="preserve">Mount Centennial) (Mount Centennial) </w:t>
            </w:r>
          </w:p>
        </w:tc>
      </w:tr>
      <w:tr>
        <w:trPr/>
        <w:tc>
          <w:tcPr>
            <w:tcW w:w="916" w:type="dxa"/>
            <w:tcBorders/>
            <w:vAlign w:val="center"/>
          </w:tcPr>
          <w:p>
            <w:pPr>
              <w:pStyle w:val="TableContents"/>
              <w:bidi w:val="0"/>
              <w:spacing w:before="0" w:after="283"/>
              <w:jc w:val="left"/>
              <w:rPr/>
            </w:pPr>
            <w:r>
              <w:rPr/>
              <w:t xml:space="preserve">113 </w:t>
            </w:r>
          </w:p>
        </w:tc>
        <w:tc>
          <w:tcPr>
            <w:tcW w:w="1456" w:type="dxa"/>
            <w:tcBorders/>
            <w:vAlign w:val="center"/>
          </w:tcPr>
          <w:p>
            <w:pPr>
              <w:pStyle w:val="TableContents"/>
              <w:bidi w:val="0"/>
              <w:spacing w:before="0" w:after="283"/>
              <w:jc w:val="left"/>
              <w:rPr/>
            </w:pPr>
            <w:r>
              <w:rPr/>
              <w:t xml:space="preserve">Clark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Medicine Bow Mountains </w:t>
            </w:r>
          </w:p>
        </w:tc>
        <w:tc>
          <w:tcPr>
            <w:tcW w:w="2386" w:type="dxa"/>
            <w:tcBorders/>
            <w:vAlign w:val="center"/>
          </w:tcPr>
          <w:p>
            <w:pPr>
              <w:pStyle w:val="TableContents"/>
              <w:bidi w:val="0"/>
              <w:spacing w:before="0" w:after="283"/>
              <w:jc w:val="left"/>
              <w:rPr/>
            </w:pPr>
            <w:r>
              <w:rPr/>
              <w:t xml:space="preserve">7003394840000000000 ♠ 12,954 ft 3948.4 m </w:t>
            </w:r>
          </w:p>
        </w:tc>
        <w:tc>
          <w:tcPr>
            <w:tcW w:w="2386" w:type="dxa"/>
            <w:tcBorders/>
            <w:vAlign w:val="center"/>
          </w:tcPr>
          <w:p>
            <w:pPr>
              <w:pStyle w:val="TableContents"/>
              <w:bidi w:val="0"/>
              <w:spacing w:before="0" w:after="283"/>
              <w:jc w:val="left"/>
              <w:rPr/>
            </w:pPr>
            <w:r>
              <w:rPr/>
              <w:t xml:space="preserve">7002844602000000000 ♠ 2,771 ft 845 m </w:t>
            </w:r>
          </w:p>
        </w:tc>
        <w:tc>
          <w:tcPr>
            <w:tcW w:w="2386" w:type="dxa"/>
            <w:tcBorders/>
            <w:vAlign w:val="center"/>
          </w:tcPr>
          <w:p>
            <w:pPr>
              <w:pStyle w:val="TableContents"/>
              <w:bidi w:val="0"/>
              <w:spacing w:before="0" w:after="283"/>
              <w:jc w:val="left"/>
              <w:rPr/>
            </w:pPr>
            <w:r>
              <w:rPr/>
              <w:t xml:space="preserve">70042640000000000000000 ♠ 16.40 mi 26.4 km 26.4 km </w:t>
            </w:r>
          </w:p>
        </w:tc>
        <w:tc>
          <w:tcPr>
            <w:tcW w:w="1576" w:type="dxa"/>
            <w:tcBorders/>
            <w:vAlign w:val="center"/>
          </w:tcPr>
          <w:p>
            <w:pPr>
              <w:pStyle w:val="TableContents"/>
              <w:bidi w:val="0"/>
              <w:spacing w:before="0" w:after="283"/>
              <w:jc w:val="left"/>
              <w:rPr/>
            </w:pPr>
            <w:r>
              <w:rPr/>
              <w:t xml:space="preserve">40 ° 36 ′ 24'' N 105 ° 55 ′ 48'' W </w:t>
            </w:r>
            <w:r>
              <w:rPr/>
              <w:t xml:space="preserve">/ </w:t>
            </w:r>
            <w:r>
              <w:rPr/>
              <w:t xml:space="preserve">40.6068 ° N 105.9300 ° W </w:t>
            </w:r>
            <w:r>
              <w:rPr/>
              <w:t xml:space="preserve">/ 40.6068;-105.9300 </w:t>
            </w:r>
            <w:r>
              <w:rPr/>
              <w:t xml:space="preserve">(</w:t>
            </w:r>
            <w:r>
              <w:rPr/>
              <w:t xml:space="preserve">Clark Peak) (Clark Peak) </w:t>
            </w:r>
          </w:p>
        </w:tc>
      </w:tr>
      <w:tr>
        <w:trPr/>
        <w:tc>
          <w:tcPr>
            <w:tcW w:w="916" w:type="dxa"/>
            <w:tcBorders/>
            <w:vAlign w:val="center"/>
          </w:tcPr>
          <w:p>
            <w:pPr>
              <w:pStyle w:val="TableContents"/>
              <w:bidi w:val="0"/>
              <w:spacing w:before="0" w:after="283"/>
              <w:jc w:val="left"/>
              <w:rPr/>
            </w:pPr>
            <w:r>
              <w:rPr/>
              <w:t xml:space="preserve">114 </w:t>
            </w:r>
          </w:p>
        </w:tc>
        <w:tc>
          <w:tcPr>
            <w:tcW w:w="1456" w:type="dxa"/>
            <w:tcBorders/>
            <w:vAlign w:val="center"/>
          </w:tcPr>
          <w:p>
            <w:pPr>
              <w:pStyle w:val="TableContents"/>
              <w:bidi w:val="0"/>
              <w:spacing w:before="0" w:after="283"/>
              <w:jc w:val="left"/>
              <w:rPr/>
            </w:pPr>
            <w:r>
              <w:rPr/>
              <w:t xml:space="preserve">Richthofenin vuori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Ei koskaan kesällä vuoret </w:t>
            </w:r>
          </w:p>
        </w:tc>
        <w:tc>
          <w:tcPr>
            <w:tcW w:w="2386" w:type="dxa"/>
            <w:tcBorders/>
            <w:vAlign w:val="center"/>
          </w:tcPr>
          <w:p>
            <w:pPr>
              <w:pStyle w:val="TableContents"/>
              <w:bidi w:val="0"/>
              <w:spacing w:before="0" w:after="283"/>
              <w:jc w:val="left"/>
              <w:rPr/>
            </w:pPr>
            <w:r>
              <w:rPr/>
              <w:t xml:space="preserve">7003394577800000000 ♠ 12,945 ft 3946 m </w:t>
            </w:r>
          </w:p>
        </w:tc>
        <w:tc>
          <w:tcPr>
            <w:tcW w:w="2386" w:type="dxa"/>
            <w:tcBorders/>
            <w:vAlign w:val="center"/>
          </w:tcPr>
          <w:p>
            <w:pPr>
              <w:pStyle w:val="TableContents"/>
              <w:bidi w:val="0"/>
              <w:spacing w:before="0" w:after="283"/>
              <w:jc w:val="left"/>
              <w:rPr/>
            </w:pPr>
            <w:r>
              <w:rPr/>
              <w:t xml:space="preserve">7002816866000000000 ♠ 2,680 ft 817 m </w:t>
            </w:r>
          </w:p>
        </w:tc>
        <w:tc>
          <w:tcPr>
            <w:tcW w:w="2386" w:type="dxa"/>
            <w:tcBorders/>
            <w:vAlign w:val="center"/>
          </w:tcPr>
          <w:p>
            <w:pPr>
              <w:pStyle w:val="TableContents"/>
              <w:bidi w:val="0"/>
              <w:spacing w:before="0" w:after="283"/>
              <w:jc w:val="left"/>
              <w:rPr/>
            </w:pPr>
            <w:r>
              <w:rPr/>
              <w:t xml:space="preserve">7004155400000000000 ♠ 9.66 mi 15.54 km </w:t>
            </w:r>
          </w:p>
        </w:tc>
        <w:tc>
          <w:tcPr>
            <w:tcW w:w="1576" w:type="dxa"/>
            <w:tcBorders/>
            <w:vAlign w:val="center"/>
          </w:tcPr>
          <w:p>
            <w:pPr>
              <w:pStyle w:val="TableContents"/>
              <w:bidi w:val="0"/>
              <w:spacing w:before="0" w:after="283"/>
              <w:jc w:val="left"/>
              <w:rPr/>
            </w:pPr>
            <w:r>
              <w:rPr/>
              <w:t xml:space="preserve">40 ° 28 ′ 10''' N 105 ° 53 ′ 40'' W </w:t>
            </w:r>
            <w:r>
              <w:rPr/>
              <w:t xml:space="preserve">/ </w:t>
            </w:r>
            <w:r>
              <w:rPr/>
              <w:t xml:space="preserve">40.4695 ° N 105.8945 ° W </w:t>
            </w:r>
            <w:r>
              <w:rPr/>
              <w:t xml:space="preserve">/ 40.4695;-105.8945 </w:t>
            </w:r>
            <w:r>
              <w:rPr/>
              <w:t xml:space="preserve">(</w:t>
            </w:r>
            <w:r>
              <w:rPr/>
              <w:t xml:space="preserve">Richthofenin vuori) </w:t>
            </w:r>
          </w:p>
        </w:tc>
      </w:tr>
      <w:tr>
        <w:trPr/>
        <w:tc>
          <w:tcPr>
            <w:tcW w:w="916" w:type="dxa"/>
            <w:tcBorders/>
            <w:vAlign w:val="center"/>
          </w:tcPr>
          <w:p>
            <w:pPr>
              <w:pStyle w:val="TableContents"/>
              <w:bidi w:val="0"/>
              <w:spacing w:before="0" w:after="283"/>
              <w:jc w:val="left"/>
              <w:rPr/>
            </w:pPr>
            <w:r>
              <w:rPr/>
              <w:t xml:space="preserve">115 </w:t>
            </w:r>
          </w:p>
        </w:tc>
        <w:tc>
          <w:tcPr>
            <w:tcW w:w="1456" w:type="dxa"/>
            <w:tcBorders/>
            <w:vAlign w:val="center"/>
          </w:tcPr>
          <w:p>
            <w:pPr>
              <w:pStyle w:val="TableContents"/>
              <w:bidi w:val="0"/>
              <w:spacing w:before="0" w:after="283"/>
              <w:jc w:val="left"/>
              <w:rPr/>
            </w:pPr>
            <w:r>
              <w:rPr/>
              <w:t xml:space="preserve">Mount Root </w:t>
            </w:r>
          </w:p>
        </w:tc>
        <w:tc>
          <w:tcPr>
            <w:tcW w:w="1246" w:type="dxa"/>
            <w:tcBorders/>
            <w:vAlign w:val="center"/>
          </w:tcPr>
          <w:p>
            <w:pPr>
              <w:pStyle w:val="TableContents"/>
              <w:bidi w:val="0"/>
              <w:spacing w:before="0" w:after="283"/>
              <w:jc w:val="left"/>
              <w:rPr/>
            </w:pPr>
            <w:r>
              <w:rPr/>
              <w:t xml:space="preserve">Alaska Brittiläinen Kolumbia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7003392800000000000 ♠ 12,887 ft 3928 m </w:t>
            </w:r>
          </w:p>
        </w:tc>
        <w:tc>
          <w:tcPr>
            <w:tcW w:w="2386" w:type="dxa"/>
            <w:tcBorders/>
            <w:vAlign w:val="center"/>
          </w:tcPr>
          <w:p>
            <w:pPr>
              <w:pStyle w:val="TableContents"/>
              <w:bidi w:val="0"/>
              <w:spacing w:before="0" w:after="283"/>
              <w:jc w:val="left"/>
              <w:rPr/>
            </w:pPr>
            <w:r>
              <w:rPr/>
              <w:t xml:space="preserve">70029080000000000000000 ♠ 2,979 ft 908 m </w:t>
            </w:r>
          </w:p>
        </w:tc>
        <w:tc>
          <w:tcPr>
            <w:tcW w:w="2386" w:type="dxa"/>
            <w:tcBorders/>
            <w:vAlign w:val="center"/>
          </w:tcPr>
          <w:p>
            <w:pPr>
              <w:pStyle w:val="TableContents"/>
              <w:bidi w:val="0"/>
              <w:spacing w:before="0" w:after="283"/>
              <w:jc w:val="left"/>
              <w:rPr/>
            </w:pPr>
            <w:r>
              <w:rPr/>
              <w:t xml:space="preserve">70038790000000000000000 ♠ 5.46 mi 8.79 km </w:t>
            </w:r>
          </w:p>
        </w:tc>
        <w:tc>
          <w:tcPr>
            <w:tcW w:w="1576" w:type="dxa"/>
            <w:tcBorders/>
            <w:vAlign w:val="center"/>
          </w:tcPr>
          <w:p>
            <w:pPr>
              <w:pStyle w:val="TableContents"/>
              <w:bidi w:val="0"/>
              <w:spacing w:before="0" w:after="283"/>
              <w:jc w:val="left"/>
              <w:rPr/>
            </w:pPr>
            <w:r>
              <w:rPr/>
              <w:t xml:space="preserve">58 ° 59 ′ 07''' N 137 ° 30 ′ 00'' W </w:t>
            </w:r>
            <w:r>
              <w:rPr/>
              <w:t xml:space="preserve">/ </w:t>
            </w:r>
            <w:r>
              <w:rPr/>
              <w:t xml:space="preserve">58.9854 ° N 137.5001 ° W </w:t>
            </w:r>
            <w:r>
              <w:rPr/>
              <w:t xml:space="preserve">/ 58.9854;-137.5001 </w:t>
            </w:r>
            <w:r>
              <w:rPr/>
              <w:t xml:space="preserve">(</w:t>
            </w:r>
            <w:r>
              <w:rPr/>
              <w:t xml:space="preserve">Mount Root) (Mount Root) </w:t>
            </w:r>
          </w:p>
        </w:tc>
      </w:tr>
      <w:tr>
        <w:trPr/>
        <w:tc>
          <w:tcPr>
            <w:tcW w:w="916" w:type="dxa"/>
            <w:tcBorders/>
            <w:vAlign w:val="center"/>
          </w:tcPr>
          <w:p>
            <w:pPr>
              <w:pStyle w:val="TableContents"/>
              <w:bidi w:val="0"/>
              <w:spacing w:before="0" w:after="283"/>
              <w:jc w:val="left"/>
              <w:rPr/>
            </w:pPr>
            <w:r>
              <w:rPr/>
              <w:t xml:space="preserve">116 </w:t>
            </w:r>
          </w:p>
        </w:tc>
        <w:tc>
          <w:tcPr>
            <w:tcW w:w="1456" w:type="dxa"/>
            <w:tcBorders/>
            <w:vAlign w:val="center"/>
          </w:tcPr>
          <w:p>
            <w:pPr>
              <w:pStyle w:val="TableContents"/>
              <w:bidi w:val="0"/>
              <w:spacing w:before="0" w:after="283"/>
              <w:jc w:val="left"/>
              <w:rPr/>
            </w:pPr>
            <w:r>
              <w:rPr/>
              <w:t xml:space="preserve">Lizard Head Peak </w:t>
            </w:r>
          </w:p>
        </w:tc>
        <w:tc>
          <w:tcPr>
            <w:tcW w:w="1246" w:type="dxa"/>
            <w:tcBorders/>
            <w:vAlign w:val="center"/>
          </w:tcPr>
          <w:p>
            <w:pPr>
              <w:pStyle w:val="TableContents"/>
              <w:bidi w:val="0"/>
              <w:spacing w:before="0" w:after="283"/>
              <w:jc w:val="left"/>
              <w:rPr/>
            </w:pPr>
            <w:r>
              <w:rPr/>
              <w:t xml:space="preserve">Wyoming </w:t>
            </w:r>
          </w:p>
        </w:tc>
        <w:tc>
          <w:tcPr>
            <w:tcW w:w="2386" w:type="dxa"/>
            <w:tcBorders/>
            <w:vAlign w:val="center"/>
          </w:tcPr>
          <w:p>
            <w:pPr>
              <w:pStyle w:val="TableContents"/>
              <w:bidi w:val="0"/>
              <w:spacing w:before="0" w:after="283"/>
              <w:jc w:val="left"/>
              <w:rPr/>
            </w:pPr>
            <w:r>
              <w:rPr/>
              <w:t xml:space="preserve">Wind River Range </w:t>
            </w:r>
          </w:p>
        </w:tc>
        <w:tc>
          <w:tcPr>
            <w:tcW w:w="2386" w:type="dxa"/>
            <w:tcBorders/>
            <w:vAlign w:val="center"/>
          </w:tcPr>
          <w:p>
            <w:pPr>
              <w:pStyle w:val="TableContents"/>
              <w:bidi w:val="0"/>
              <w:spacing w:before="0" w:after="283"/>
              <w:jc w:val="left"/>
              <w:rPr/>
            </w:pPr>
            <w:r>
              <w:rPr/>
              <w:t xml:space="preserve">7003391582100000000 ♠ 12,847 ft 3916 m </w:t>
            </w:r>
          </w:p>
        </w:tc>
        <w:tc>
          <w:tcPr>
            <w:tcW w:w="2386" w:type="dxa"/>
            <w:tcBorders/>
            <w:vAlign w:val="center"/>
          </w:tcPr>
          <w:p>
            <w:pPr>
              <w:pStyle w:val="TableContents"/>
              <w:bidi w:val="0"/>
              <w:spacing w:before="0" w:after="283"/>
              <w:jc w:val="left"/>
              <w:rPr/>
            </w:pPr>
            <w:r>
              <w:rPr/>
              <w:t xml:space="preserve">7002579731000000000 ♠ 1,902 ft 580 m </w:t>
            </w:r>
          </w:p>
        </w:tc>
        <w:tc>
          <w:tcPr>
            <w:tcW w:w="2386" w:type="dxa"/>
            <w:tcBorders/>
            <w:vAlign w:val="center"/>
          </w:tcPr>
          <w:p>
            <w:pPr>
              <w:pStyle w:val="TableContents"/>
              <w:bidi w:val="0"/>
              <w:spacing w:before="0" w:after="283"/>
              <w:jc w:val="left"/>
              <w:rPr/>
            </w:pPr>
            <w:r>
              <w:rPr/>
              <w:t xml:space="preserve">70041040000000000000000 ♠ 6.46 mi 10.40 km </w:t>
            </w:r>
          </w:p>
        </w:tc>
        <w:tc>
          <w:tcPr>
            <w:tcW w:w="1576" w:type="dxa"/>
            <w:tcBorders/>
            <w:vAlign w:val="center"/>
          </w:tcPr>
          <w:p>
            <w:pPr>
              <w:pStyle w:val="TableContents"/>
              <w:bidi w:val="0"/>
              <w:spacing w:before="0" w:after="283"/>
              <w:jc w:val="left"/>
              <w:rPr/>
            </w:pPr>
            <w:r>
              <w:rPr/>
              <w:t xml:space="preserve">42 ° 47 ′ 24'' N 109 ° 11 ′ 52'' W </w:t>
            </w:r>
            <w:r>
              <w:rPr/>
              <w:t xml:space="preserve">/ </w:t>
            </w:r>
            <w:r>
              <w:rPr/>
              <w:t xml:space="preserve">42.7901 ° N 109.1978 ° W </w:t>
            </w:r>
            <w:r>
              <w:rPr/>
              <w:t xml:space="preserve">/ 42.7901;-109.1978 </w:t>
            </w:r>
            <w:r>
              <w:rPr/>
              <w:t xml:space="preserve">(</w:t>
            </w:r>
            <w:r>
              <w:rPr/>
              <w:t xml:space="preserve">Lizard Head Peak). </w:t>
            </w:r>
          </w:p>
        </w:tc>
      </w:tr>
      <w:tr>
        <w:trPr/>
        <w:tc>
          <w:tcPr>
            <w:tcW w:w="916" w:type="dxa"/>
            <w:tcBorders/>
            <w:vAlign w:val="center"/>
          </w:tcPr>
          <w:p>
            <w:pPr>
              <w:pStyle w:val="TableContents"/>
              <w:bidi w:val="0"/>
              <w:spacing w:before="0" w:after="283"/>
              <w:jc w:val="left"/>
              <w:rPr/>
            </w:pPr>
            <w:r>
              <w:rPr/>
              <w:t xml:space="preserve">117 </w:t>
            </w:r>
          </w:p>
        </w:tc>
        <w:tc>
          <w:tcPr>
            <w:tcW w:w="1456" w:type="dxa"/>
            <w:tcBorders/>
            <w:vAlign w:val="center"/>
          </w:tcPr>
          <w:p>
            <w:pPr>
              <w:pStyle w:val="TableContents"/>
              <w:bidi w:val="0"/>
              <w:spacing w:before="0" w:after="283"/>
              <w:jc w:val="left"/>
              <w:rPr/>
            </w:pPr>
            <w:r>
              <w:rPr/>
              <w:t xml:space="preserve">Granite Peak </w:t>
            </w:r>
          </w:p>
        </w:tc>
        <w:tc>
          <w:tcPr>
            <w:tcW w:w="1246" w:type="dxa"/>
            <w:tcBorders/>
            <w:vAlign w:val="center"/>
          </w:tcPr>
          <w:p>
            <w:pPr>
              <w:pStyle w:val="TableContents"/>
              <w:bidi w:val="0"/>
              <w:spacing w:before="0" w:after="283"/>
              <w:jc w:val="left"/>
              <w:rPr/>
            </w:pPr>
            <w:r>
              <w:rPr/>
              <w:t xml:space="preserve">Montana </w:t>
            </w:r>
          </w:p>
        </w:tc>
        <w:tc>
          <w:tcPr>
            <w:tcW w:w="2386" w:type="dxa"/>
            <w:tcBorders/>
            <w:vAlign w:val="center"/>
          </w:tcPr>
          <w:p>
            <w:pPr>
              <w:pStyle w:val="TableContents"/>
              <w:bidi w:val="0"/>
              <w:spacing w:before="0" w:after="283"/>
              <w:jc w:val="left"/>
              <w:rPr/>
            </w:pPr>
            <w:r>
              <w:rPr/>
              <w:t xml:space="preserve">Beartooth Mountains </w:t>
            </w:r>
          </w:p>
        </w:tc>
        <w:tc>
          <w:tcPr>
            <w:tcW w:w="2386" w:type="dxa"/>
            <w:tcBorders/>
            <w:vAlign w:val="center"/>
          </w:tcPr>
          <w:p>
            <w:pPr>
              <w:pStyle w:val="TableContents"/>
              <w:bidi w:val="0"/>
              <w:spacing w:before="0" w:after="283"/>
              <w:jc w:val="left"/>
              <w:rPr/>
            </w:pPr>
            <w:r>
              <w:rPr/>
              <w:t xml:space="preserve">7003390350000000000 ♠ 12,807 ft 3903.5 m </w:t>
            </w:r>
          </w:p>
        </w:tc>
        <w:tc>
          <w:tcPr>
            <w:tcW w:w="2386" w:type="dxa"/>
            <w:tcBorders/>
            <w:vAlign w:val="center"/>
          </w:tcPr>
          <w:p>
            <w:pPr>
              <w:pStyle w:val="TableContents"/>
              <w:bidi w:val="0"/>
              <w:spacing w:before="0" w:after="283"/>
              <w:jc w:val="left"/>
              <w:rPr/>
            </w:pPr>
            <w:r>
              <w:rPr/>
              <w:t xml:space="preserve">7003145664200000000 ♠ 4,779 ft 1457 m </w:t>
            </w:r>
          </w:p>
        </w:tc>
        <w:tc>
          <w:tcPr>
            <w:tcW w:w="2386" w:type="dxa"/>
            <w:tcBorders/>
            <w:vAlign w:val="center"/>
          </w:tcPr>
          <w:p>
            <w:pPr>
              <w:pStyle w:val="TableContents"/>
              <w:bidi w:val="0"/>
              <w:spacing w:before="0" w:after="283"/>
              <w:jc w:val="left"/>
              <w:rPr/>
            </w:pPr>
            <w:r>
              <w:rPr/>
              <w:t xml:space="preserve">7005138450000000000 ♠ 86.0 mi 138.5 km </w:t>
            </w:r>
          </w:p>
        </w:tc>
        <w:tc>
          <w:tcPr>
            <w:tcW w:w="1576" w:type="dxa"/>
            <w:tcBorders/>
            <w:vAlign w:val="center"/>
          </w:tcPr>
          <w:p>
            <w:pPr>
              <w:pStyle w:val="TableContents"/>
              <w:bidi w:val="0"/>
              <w:spacing w:before="0" w:after="283"/>
              <w:jc w:val="left"/>
              <w:rPr/>
            </w:pPr>
            <w:r>
              <w:rPr/>
              <w:t xml:space="preserve">45 ° 09 ′ 48''' N 109 ° 48 ′ 27''' W </w:t>
            </w:r>
            <w:r>
              <w:rPr/>
              <w:t xml:space="preserve">/ </w:t>
            </w:r>
            <w:r>
              <w:rPr/>
              <w:t xml:space="preserve">45.1634 ° N 109.8075 ° W </w:t>
            </w:r>
            <w:r>
              <w:rPr/>
              <w:t xml:space="preserve">/ 45.1634;-109.8075 </w:t>
            </w:r>
            <w:r>
              <w:rPr/>
              <w:t xml:space="preserve">(</w:t>
            </w:r>
            <w:r>
              <w:rPr/>
              <w:t xml:space="preserve">Graniittihuippu) </w:t>
            </w:r>
          </w:p>
        </w:tc>
      </w:tr>
      <w:tr>
        <w:trPr/>
        <w:tc>
          <w:tcPr>
            <w:tcW w:w="916" w:type="dxa"/>
            <w:tcBorders/>
            <w:vAlign w:val="center"/>
          </w:tcPr>
          <w:p>
            <w:pPr>
              <w:pStyle w:val="TableContents"/>
              <w:bidi w:val="0"/>
              <w:spacing w:before="0" w:after="283"/>
              <w:jc w:val="left"/>
              <w:rPr/>
            </w:pPr>
            <w:r>
              <w:rPr/>
              <w:t xml:space="preserve">118 </w:t>
            </w:r>
          </w:p>
        </w:tc>
        <w:tc>
          <w:tcPr>
            <w:tcW w:w="1456" w:type="dxa"/>
            <w:tcBorders/>
            <w:vAlign w:val="center"/>
          </w:tcPr>
          <w:p>
            <w:pPr>
              <w:pStyle w:val="TableContents"/>
              <w:bidi w:val="0"/>
              <w:spacing w:before="0" w:after="283"/>
              <w:jc w:val="left"/>
              <w:rPr/>
            </w:pPr>
            <w:r>
              <w:rPr/>
              <w:t xml:space="preserve">Mount Crosson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Alaska Range </w:t>
            </w:r>
          </w:p>
        </w:tc>
        <w:tc>
          <w:tcPr>
            <w:tcW w:w="2386" w:type="dxa"/>
            <w:tcBorders/>
            <w:vAlign w:val="center"/>
          </w:tcPr>
          <w:p>
            <w:pPr>
              <w:pStyle w:val="TableContents"/>
              <w:bidi w:val="0"/>
              <w:spacing w:before="0" w:after="283"/>
              <w:jc w:val="left"/>
              <w:rPr/>
            </w:pPr>
            <w:r>
              <w:rPr/>
              <w:t xml:space="preserve">7003390144800000000 ♠ 12,800 ft 3901 m </w:t>
            </w:r>
          </w:p>
        </w:tc>
        <w:tc>
          <w:tcPr>
            <w:tcW w:w="2386" w:type="dxa"/>
            <w:tcBorders/>
            <w:vAlign w:val="center"/>
          </w:tcPr>
          <w:p>
            <w:pPr>
              <w:pStyle w:val="TableContents"/>
              <w:bidi w:val="0"/>
              <w:spacing w:before="0" w:after="283"/>
              <w:jc w:val="left"/>
              <w:rPr/>
            </w:pPr>
            <w:r>
              <w:rPr/>
              <w:t xml:space="preserve">7002502921000000000 ♠ 1 650 jalkaa 503 m </w:t>
            </w:r>
          </w:p>
        </w:tc>
        <w:tc>
          <w:tcPr>
            <w:tcW w:w="2386" w:type="dxa"/>
            <w:tcBorders/>
            <w:vAlign w:val="center"/>
          </w:tcPr>
          <w:p>
            <w:pPr>
              <w:pStyle w:val="TableContents"/>
              <w:bidi w:val="0"/>
              <w:spacing w:before="0" w:after="283"/>
              <w:jc w:val="left"/>
              <w:rPr/>
            </w:pPr>
            <w:r>
              <w:rPr/>
              <w:t xml:space="preserve">70038220000000000000000 ♠ 5.11 mi 8.22 km </w:t>
            </w:r>
          </w:p>
        </w:tc>
        <w:tc>
          <w:tcPr>
            <w:tcW w:w="1576" w:type="dxa"/>
            <w:tcBorders/>
            <w:vAlign w:val="center"/>
          </w:tcPr>
          <w:p>
            <w:pPr>
              <w:pStyle w:val="TableContents"/>
              <w:bidi w:val="0"/>
              <w:spacing w:before="0" w:after="283"/>
              <w:jc w:val="left"/>
              <w:rPr/>
            </w:pPr>
            <w:r>
              <w:rPr/>
              <w:t xml:space="preserve">63 ° 00 ′ 29''' N 151 ° 16 ′ 35'' W </w:t>
            </w:r>
            <w:r>
              <w:rPr/>
              <w:t xml:space="preserve">/ </w:t>
            </w:r>
            <w:r>
              <w:rPr/>
              <w:t xml:space="preserve">63,0081 ° N 151,2763 ° W </w:t>
            </w:r>
            <w:r>
              <w:rPr/>
              <w:t xml:space="preserve">/ 63,0081;-151,2763 </w:t>
            </w:r>
            <w:r>
              <w:rPr/>
              <w:t xml:space="preserve">(</w:t>
            </w:r>
            <w:r>
              <w:rPr/>
              <w:t xml:space="preserve">Mount Crosson) </w:t>
            </w:r>
          </w:p>
        </w:tc>
      </w:tr>
      <w:tr>
        <w:trPr/>
        <w:tc>
          <w:tcPr>
            <w:tcW w:w="916" w:type="dxa"/>
            <w:tcBorders/>
            <w:vAlign w:val="center"/>
          </w:tcPr>
          <w:p>
            <w:pPr>
              <w:pStyle w:val="TableContents"/>
              <w:bidi w:val="0"/>
              <w:spacing w:before="0" w:after="283"/>
              <w:jc w:val="left"/>
              <w:rPr/>
            </w:pPr>
            <w:r>
              <w:rPr/>
              <w:t xml:space="preserve">119 </w:t>
            </w:r>
          </w:p>
        </w:tc>
        <w:tc>
          <w:tcPr>
            <w:tcW w:w="1456" w:type="dxa"/>
            <w:tcBorders/>
            <w:vAlign w:val="center"/>
          </w:tcPr>
          <w:p>
            <w:pPr>
              <w:pStyle w:val="TableContents"/>
              <w:bidi w:val="0"/>
              <w:spacing w:before="0" w:after="283"/>
              <w:jc w:val="left"/>
              <w:rPr/>
            </w:pPr>
            <w:r>
              <w:rPr/>
              <w:t xml:space="preserve">Venadon huippu </w:t>
            </w:r>
          </w:p>
        </w:tc>
        <w:tc>
          <w:tcPr>
            <w:tcW w:w="1246" w:type="dxa"/>
            <w:tcBorders/>
            <w:vAlign w:val="center"/>
          </w:tcPr>
          <w:p>
            <w:pPr>
              <w:pStyle w:val="TableContents"/>
              <w:bidi w:val="0"/>
              <w:spacing w:before="0" w:after="283"/>
              <w:jc w:val="left"/>
              <w:rPr/>
            </w:pPr>
            <w:r>
              <w:rPr/>
              <w:t xml:space="preserve">New Mexico </w:t>
            </w:r>
          </w:p>
        </w:tc>
        <w:tc>
          <w:tcPr>
            <w:tcW w:w="2386" w:type="dxa"/>
            <w:tcBorders/>
            <w:vAlign w:val="center"/>
          </w:tcPr>
          <w:p>
            <w:pPr>
              <w:pStyle w:val="TableContents"/>
              <w:bidi w:val="0"/>
              <w:spacing w:before="0" w:after="283"/>
              <w:jc w:val="left"/>
              <w:rPr/>
            </w:pPr>
            <w:r>
              <w:rPr/>
              <w:t xml:space="preserve">Taos Mountains </w:t>
            </w:r>
          </w:p>
        </w:tc>
        <w:tc>
          <w:tcPr>
            <w:tcW w:w="2386" w:type="dxa"/>
            <w:tcBorders/>
            <w:vAlign w:val="center"/>
          </w:tcPr>
          <w:p>
            <w:pPr>
              <w:pStyle w:val="TableContents"/>
              <w:bidi w:val="0"/>
              <w:spacing w:before="0" w:after="283"/>
              <w:jc w:val="left"/>
              <w:rPr/>
            </w:pPr>
            <w:r>
              <w:rPr/>
              <w:t xml:space="preserve">7003388298100000000 ♠ 12,739 ft 3883 m </w:t>
            </w:r>
          </w:p>
        </w:tc>
        <w:tc>
          <w:tcPr>
            <w:tcW w:w="2386" w:type="dxa"/>
            <w:tcBorders/>
            <w:vAlign w:val="center"/>
          </w:tcPr>
          <w:p>
            <w:pPr>
              <w:pStyle w:val="TableContents"/>
              <w:bidi w:val="0"/>
              <w:spacing w:before="0" w:after="283"/>
              <w:jc w:val="left"/>
              <w:rPr/>
            </w:pPr>
            <w:r>
              <w:rPr/>
              <w:t xml:space="preserve">7002905563000000000 ♠ 2,971 ft 906 m </w:t>
            </w:r>
          </w:p>
        </w:tc>
        <w:tc>
          <w:tcPr>
            <w:tcW w:w="2386" w:type="dxa"/>
            <w:tcBorders/>
            <w:vAlign w:val="center"/>
          </w:tcPr>
          <w:p>
            <w:pPr>
              <w:pStyle w:val="TableContents"/>
              <w:bidi w:val="0"/>
              <w:spacing w:before="0" w:after="283"/>
              <w:jc w:val="left"/>
              <w:rPr/>
            </w:pPr>
            <w:r>
              <w:rPr/>
              <w:t xml:space="preserve">7004189900000000000 ♠ 11.80 mi 18.99 km 18.99 km </w:t>
            </w:r>
          </w:p>
        </w:tc>
        <w:tc>
          <w:tcPr>
            <w:tcW w:w="1576" w:type="dxa"/>
            <w:tcBorders/>
            <w:vAlign w:val="center"/>
          </w:tcPr>
          <w:p>
            <w:pPr>
              <w:pStyle w:val="TableContents"/>
              <w:bidi w:val="0"/>
              <w:spacing w:before="0" w:after="283"/>
              <w:jc w:val="left"/>
              <w:rPr/>
            </w:pPr>
            <w:r>
              <w:rPr/>
              <w:t xml:space="preserve">36 ° 47 ′ 30'' N 105 ° 29 ′ 36'' W </w:t>
            </w:r>
            <w:r>
              <w:rPr/>
              <w:t xml:space="preserve">/ </w:t>
            </w:r>
            <w:r>
              <w:rPr/>
              <w:t xml:space="preserve">36.7917 ° N 105.4933 ° W </w:t>
            </w:r>
            <w:r>
              <w:rPr/>
              <w:t xml:space="preserve">/ 36.7917;-105.4933 </w:t>
            </w:r>
            <w:r>
              <w:rPr/>
              <w:t xml:space="preserve">(</w:t>
            </w:r>
            <w:r>
              <w:rPr/>
              <w:t xml:space="preserve">Venadon huippu) </w:t>
            </w:r>
          </w:p>
        </w:tc>
      </w:tr>
      <w:tr>
        <w:trPr/>
        <w:tc>
          <w:tcPr>
            <w:tcW w:w="916" w:type="dxa"/>
            <w:tcBorders/>
            <w:vAlign w:val="center"/>
          </w:tcPr>
          <w:p>
            <w:pPr>
              <w:pStyle w:val="TableContents"/>
              <w:bidi w:val="0"/>
              <w:spacing w:before="0" w:after="283"/>
              <w:jc w:val="left"/>
              <w:rPr/>
            </w:pPr>
            <w:r>
              <w:rPr/>
              <w:t xml:space="preserve">120 </w:t>
            </w:r>
          </w:p>
        </w:tc>
        <w:tc>
          <w:tcPr>
            <w:tcW w:w="1456" w:type="dxa"/>
            <w:tcBorders/>
            <w:vAlign w:val="center"/>
          </w:tcPr>
          <w:p>
            <w:pPr>
              <w:pStyle w:val="TableContents"/>
              <w:bidi w:val="0"/>
              <w:spacing w:before="0" w:after="283"/>
              <w:jc w:val="left"/>
              <w:rPr/>
            </w:pPr>
            <w:r>
              <w:rPr/>
              <w:t xml:space="preserve">Tuoli Mountain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Elk Mountains </w:t>
            </w:r>
          </w:p>
        </w:tc>
        <w:tc>
          <w:tcPr>
            <w:tcW w:w="2386" w:type="dxa"/>
            <w:tcBorders/>
            <w:vAlign w:val="center"/>
          </w:tcPr>
          <w:p>
            <w:pPr>
              <w:pStyle w:val="TableContents"/>
              <w:bidi w:val="0"/>
              <w:spacing w:before="0" w:after="283"/>
              <w:jc w:val="left"/>
              <w:rPr/>
            </w:pPr>
            <w:r>
              <w:rPr/>
              <w:t xml:space="preserve">70033879100000000000000 ♠ 12,727 ft 3879.1 m </w:t>
            </w:r>
          </w:p>
        </w:tc>
        <w:tc>
          <w:tcPr>
            <w:tcW w:w="2386" w:type="dxa"/>
            <w:tcBorders/>
            <w:vAlign w:val="center"/>
          </w:tcPr>
          <w:p>
            <w:pPr>
              <w:pStyle w:val="TableContents"/>
              <w:bidi w:val="0"/>
              <w:spacing w:before="0" w:after="283"/>
              <w:jc w:val="left"/>
              <w:rPr/>
            </w:pPr>
            <w:r>
              <w:rPr/>
              <w:t xml:space="preserve">7002750114000000000 ♠ 2,461 ft 750 m </w:t>
            </w:r>
          </w:p>
        </w:tc>
        <w:tc>
          <w:tcPr>
            <w:tcW w:w="2386" w:type="dxa"/>
            <w:tcBorders/>
            <w:vAlign w:val="center"/>
          </w:tcPr>
          <w:p>
            <w:pPr>
              <w:pStyle w:val="TableContents"/>
              <w:bidi w:val="0"/>
              <w:spacing w:before="0" w:after="283"/>
              <w:jc w:val="left"/>
              <w:rPr/>
            </w:pPr>
            <w:r>
              <w:rPr/>
              <w:t xml:space="preserve">70041430000000000000000 ♠ 8.89 mi 14.30 km </w:t>
            </w:r>
          </w:p>
        </w:tc>
        <w:tc>
          <w:tcPr>
            <w:tcW w:w="1576" w:type="dxa"/>
            <w:tcBorders/>
            <w:vAlign w:val="center"/>
          </w:tcPr>
          <w:p>
            <w:pPr>
              <w:pStyle w:val="TableContents"/>
              <w:bidi w:val="0"/>
              <w:spacing w:before="0" w:after="283"/>
              <w:jc w:val="left"/>
              <w:rPr/>
            </w:pPr>
            <w:r>
              <w:rPr/>
              <w:t xml:space="preserve">39 ° 03 ′ 29''' N 107 ° 16 ′ 56'' W </w:t>
            </w:r>
            <w:r>
              <w:rPr/>
              <w:t xml:space="preserve">/ </w:t>
            </w:r>
            <w:r>
              <w:rPr/>
              <w:t xml:space="preserve">39.0581 ° N 107.2822 ° W </w:t>
            </w:r>
            <w:r>
              <w:rPr/>
              <w:t xml:space="preserve">/ 39.0581;-107.2822 </w:t>
            </w:r>
            <w:r>
              <w:rPr/>
              <w:t xml:space="preserve">(</w:t>
            </w:r>
            <w:r>
              <w:rPr/>
              <w:t xml:space="preserve">tuolivuori) </w:t>
            </w:r>
          </w:p>
        </w:tc>
      </w:tr>
      <w:tr>
        <w:trPr/>
        <w:tc>
          <w:tcPr>
            <w:tcW w:w="916" w:type="dxa"/>
            <w:tcBorders/>
            <w:vAlign w:val="center"/>
          </w:tcPr>
          <w:p>
            <w:pPr>
              <w:pStyle w:val="TableContents"/>
              <w:bidi w:val="0"/>
              <w:spacing w:before="0" w:after="283"/>
              <w:jc w:val="left"/>
              <w:rPr/>
            </w:pPr>
            <w:r>
              <w:rPr/>
              <w:t xml:space="preserve">121 </w:t>
            </w:r>
          </w:p>
        </w:tc>
        <w:tc>
          <w:tcPr>
            <w:tcW w:w="1456" w:type="dxa"/>
            <w:tcBorders/>
            <w:vAlign w:val="center"/>
          </w:tcPr>
          <w:p>
            <w:pPr>
              <w:pStyle w:val="TableContents"/>
              <w:bidi w:val="0"/>
              <w:spacing w:before="0" w:after="283"/>
              <w:jc w:val="left"/>
              <w:rPr/>
            </w:pPr>
            <w:r>
              <w:rPr/>
              <w:t xml:space="preserve">Mount Peale </w:t>
            </w:r>
          </w:p>
        </w:tc>
        <w:tc>
          <w:tcPr>
            <w:tcW w:w="1246" w:type="dxa"/>
            <w:tcBorders/>
            <w:vAlign w:val="center"/>
          </w:tcPr>
          <w:p>
            <w:pPr>
              <w:pStyle w:val="TableContents"/>
              <w:bidi w:val="0"/>
              <w:spacing w:before="0" w:after="283"/>
              <w:jc w:val="left"/>
              <w:rPr/>
            </w:pPr>
            <w:r>
              <w:rPr/>
              <w:t xml:space="preserve">Utah </w:t>
            </w:r>
          </w:p>
        </w:tc>
        <w:tc>
          <w:tcPr>
            <w:tcW w:w="2386" w:type="dxa"/>
            <w:tcBorders/>
            <w:vAlign w:val="center"/>
          </w:tcPr>
          <w:p>
            <w:pPr>
              <w:pStyle w:val="TableContents"/>
              <w:bidi w:val="0"/>
              <w:spacing w:before="0" w:after="283"/>
              <w:jc w:val="left"/>
              <w:rPr/>
            </w:pPr>
            <w:r>
              <w:rPr/>
              <w:t xml:space="preserve">La Sal Mountains </w:t>
            </w:r>
          </w:p>
        </w:tc>
        <w:tc>
          <w:tcPr>
            <w:tcW w:w="2386" w:type="dxa"/>
            <w:tcBorders/>
            <w:vAlign w:val="center"/>
          </w:tcPr>
          <w:p>
            <w:pPr>
              <w:pStyle w:val="TableContents"/>
              <w:bidi w:val="0"/>
              <w:spacing w:before="0" w:after="283"/>
              <w:jc w:val="left"/>
              <w:rPr/>
            </w:pPr>
            <w:r>
              <w:rPr/>
              <w:t xml:space="preserve">7003387900000000000 ♠ 12,726 ft 3879 m </w:t>
            </w:r>
          </w:p>
        </w:tc>
        <w:tc>
          <w:tcPr>
            <w:tcW w:w="2386" w:type="dxa"/>
            <w:tcBorders/>
            <w:vAlign w:val="center"/>
          </w:tcPr>
          <w:p>
            <w:pPr>
              <w:pStyle w:val="TableContents"/>
              <w:bidi w:val="0"/>
              <w:spacing w:before="0" w:after="283"/>
              <w:jc w:val="left"/>
              <w:rPr/>
            </w:pPr>
            <w:r>
              <w:rPr/>
              <w:t xml:space="preserve">7003188397300000000 ♠ 6181 ft 1884 m </w:t>
            </w:r>
          </w:p>
        </w:tc>
        <w:tc>
          <w:tcPr>
            <w:tcW w:w="2386" w:type="dxa"/>
            <w:tcBorders/>
            <w:vAlign w:val="center"/>
          </w:tcPr>
          <w:p>
            <w:pPr>
              <w:pStyle w:val="TableContents"/>
              <w:bidi w:val="0"/>
              <w:spacing w:before="0" w:after="283"/>
              <w:jc w:val="left"/>
              <w:rPr/>
            </w:pPr>
            <w:r>
              <w:rPr/>
              <w:t xml:space="preserve">7005117140000000000 ♠ 72.8 mi 117.1 km </w:t>
            </w:r>
          </w:p>
        </w:tc>
        <w:tc>
          <w:tcPr>
            <w:tcW w:w="1576" w:type="dxa"/>
            <w:tcBorders/>
            <w:vAlign w:val="center"/>
          </w:tcPr>
          <w:p>
            <w:pPr>
              <w:pStyle w:val="TableContents"/>
              <w:bidi w:val="0"/>
              <w:spacing w:before="0" w:after="283"/>
              <w:jc w:val="left"/>
              <w:rPr/>
            </w:pPr>
            <w:r>
              <w:rPr/>
              <w:t xml:space="preserve">38 ° 26 ′ 19'' N 109 ° 13 ′ 45'' W </w:t>
            </w:r>
            <w:r>
              <w:rPr/>
              <w:t xml:space="preserve">/ </w:t>
            </w:r>
            <w:r>
              <w:rPr/>
              <w:t xml:space="preserve">38.4385 ° N 109.2292 ° W </w:t>
            </w:r>
            <w:r>
              <w:rPr/>
              <w:t xml:space="preserve">/ 38.4385;-109.2292 </w:t>
            </w:r>
            <w:r>
              <w:rPr/>
              <w:t xml:space="preserve">(</w:t>
            </w:r>
            <w:r>
              <w:rPr/>
              <w:t xml:space="preserve">Mount Peale) (Mount Peale) </w:t>
            </w:r>
          </w:p>
        </w:tc>
      </w:tr>
      <w:tr>
        <w:trPr/>
        <w:tc>
          <w:tcPr>
            <w:tcW w:w="916" w:type="dxa"/>
            <w:tcBorders/>
            <w:vAlign w:val="center"/>
          </w:tcPr>
          <w:p>
            <w:pPr>
              <w:pStyle w:val="TableContents"/>
              <w:bidi w:val="0"/>
              <w:spacing w:before="0" w:after="283"/>
              <w:jc w:val="left"/>
              <w:rPr/>
            </w:pPr>
            <w:r>
              <w:rPr/>
              <w:t xml:space="preserve">122 </w:t>
            </w:r>
          </w:p>
        </w:tc>
        <w:tc>
          <w:tcPr>
            <w:tcW w:w="1456" w:type="dxa"/>
            <w:tcBorders/>
            <w:vAlign w:val="center"/>
          </w:tcPr>
          <w:p>
            <w:pPr>
              <w:pStyle w:val="TableContents"/>
              <w:bidi w:val="0"/>
              <w:spacing w:before="0" w:after="283"/>
              <w:jc w:val="left"/>
              <w:rPr/>
            </w:pPr>
            <w:r>
              <w:rPr/>
              <w:t xml:space="preserve">Mount Crillon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7003387889300000000 ♠ 12,726 ft 3879 m </w:t>
            </w:r>
          </w:p>
        </w:tc>
        <w:tc>
          <w:tcPr>
            <w:tcW w:w="2386" w:type="dxa"/>
            <w:tcBorders/>
            <w:vAlign w:val="center"/>
          </w:tcPr>
          <w:p>
            <w:pPr>
              <w:pStyle w:val="TableContents"/>
              <w:bidi w:val="0"/>
              <w:spacing w:before="0" w:after="283"/>
              <w:jc w:val="left"/>
              <w:rPr/>
            </w:pPr>
            <w:r>
              <w:rPr/>
              <w:t xml:space="preserve">7003218724900099999 ♠ 7,176 ft 2187 m </w:t>
            </w:r>
          </w:p>
        </w:tc>
        <w:tc>
          <w:tcPr>
            <w:tcW w:w="2386" w:type="dxa"/>
            <w:tcBorders/>
            <w:vAlign w:val="center"/>
          </w:tcPr>
          <w:p>
            <w:pPr>
              <w:pStyle w:val="TableContents"/>
              <w:bidi w:val="0"/>
              <w:spacing w:before="0" w:after="283"/>
              <w:jc w:val="left"/>
              <w:rPr/>
            </w:pPr>
            <w:r>
              <w:rPr/>
              <w:t xml:space="preserve">7004314100000000000 ♠ 19.52 mi 31.4 km </w:t>
            </w:r>
          </w:p>
        </w:tc>
        <w:tc>
          <w:tcPr>
            <w:tcW w:w="1576" w:type="dxa"/>
            <w:tcBorders/>
            <w:vAlign w:val="center"/>
          </w:tcPr>
          <w:p>
            <w:pPr>
              <w:pStyle w:val="TableContents"/>
              <w:bidi w:val="0"/>
              <w:spacing w:before="0" w:after="283"/>
              <w:jc w:val="left"/>
              <w:rPr/>
            </w:pPr>
            <w:r>
              <w:rPr/>
              <w:t xml:space="preserve">58 ° 39 ′ 45'' N 137 ° 10 ′ 16'' W </w:t>
            </w:r>
            <w:r>
              <w:rPr/>
              <w:t xml:space="preserve">/ </w:t>
            </w:r>
            <w:r>
              <w:rPr/>
              <w:t xml:space="preserve">58.6625 ° N 137.1712 ° W </w:t>
            </w:r>
            <w:r>
              <w:rPr/>
              <w:t xml:space="preserve">/ 58.6625;-137.1712 </w:t>
            </w:r>
            <w:r>
              <w:rPr/>
              <w:t xml:space="preserve">(</w:t>
            </w:r>
            <w:r>
              <w:rPr/>
              <w:t xml:space="preserve">Crillon-vuori) </w:t>
            </w:r>
          </w:p>
        </w:tc>
      </w:tr>
      <w:tr>
        <w:trPr/>
        <w:tc>
          <w:tcPr>
            <w:tcW w:w="916" w:type="dxa"/>
            <w:tcBorders/>
            <w:vAlign w:val="center"/>
          </w:tcPr>
          <w:p>
            <w:pPr>
              <w:pStyle w:val="TableContents"/>
              <w:bidi w:val="0"/>
              <w:spacing w:before="0" w:after="283"/>
              <w:jc w:val="left"/>
              <w:rPr/>
            </w:pPr>
            <w:r>
              <w:rPr/>
              <w:t xml:space="preserve">123 </w:t>
            </w:r>
          </w:p>
        </w:tc>
        <w:tc>
          <w:tcPr>
            <w:tcW w:w="1456" w:type="dxa"/>
            <w:tcBorders/>
            <w:vAlign w:val="center"/>
          </w:tcPr>
          <w:p>
            <w:pPr>
              <w:pStyle w:val="TableContents"/>
              <w:bidi w:val="0"/>
              <w:spacing w:before="0" w:after="283"/>
              <w:jc w:val="left"/>
              <w:rPr/>
            </w:pPr>
            <w:r>
              <w:rPr/>
              <w:t xml:space="preserve">Mount Gunnison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West Elk Mountains </w:t>
            </w:r>
          </w:p>
        </w:tc>
        <w:tc>
          <w:tcPr>
            <w:tcW w:w="2386" w:type="dxa"/>
            <w:tcBorders/>
            <w:vAlign w:val="center"/>
          </w:tcPr>
          <w:p>
            <w:pPr>
              <w:pStyle w:val="TableContents"/>
              <w:bidi w:val="0"/>
              <w:spacing w:before="0" w:after="283"/>
              <w:jc w:val="left"/>
              <w:rPr/>
            </w:pPr>
            <w:r>
              <w:rPr/>
              <w:t xml:space="preserve">7003387870000000000 ♠ 12,725 ft 3878.7 m </w:t>
            </w:r>
          </w:p>
        </w:tc>
        <w:tc>
          <w:tcPr>
            <w:tcW w:w="2386" w:type="dxa"/>
            <w:tcBorders/>
            <w:vAlign w:val="center"/>
          </w:tcPr>
          <w:p>
            <w:pPr>
              <w:pStyle w:val="TableContents"/>
              <w:bidi w:val="0"/>
              <w:spacing w:before="0" w:after="283"/>
              <w:jc w:val="left"/>
              <w:rPr/>
            </w:pPr>
            <w:r>
              <w:rPr/>
              <w:t xml:space="preserve">7003107868900000000 ♠ 3 539 ft 1079 m </w:t>
            </w:r>
          </w:p>
        </w:tc>
        <w:tc>
          <w:tcPr>
            <w:tcW w:w="2386" w:type="dxa"/>
            <w:tcBorders/>
            <w:vAlign w:val="center"/>
          </w:tcPr>
          <w:p>
            <w:pPr>
              <w:pStyle w:val="TableContents"/>
              <w:bidi w:val="0"/>
              <w:spacing w:before="0" w:after="283"/>
              <w:jc w:val="left"/>
              <w:rPr/>
            </w:pPr>
            <w:r>
              <w:rPr/>
              <w:t xml:space="preserve">7004190500000000000 ♠ 11.84 mi 19.05 km </w:t>
            </w:r>
          </w:p>
        </w:tc>
        <w:tc>
          <w:tcPr>
            <w:tcW w:w="1576" w:type="dxa"/>
            <w:tcBorders/>
            <w:vAlign w:val="center"/>
          </w:tcPr>
          <w:p>
            <w:pPr>
              <w:pStyle w:val="TableContents"/>
              <w:bidi w:val="0"/>
              <w:spacing w:before="0" w:after="283"/>
              <w:jc w:val="left"/>
              <w:rPr/>
            </w:pPr>
            <w:r>
              <w:rPr/>
              <w:t xml:space="preserve">38 ° 48 ′ 44''' N 107 ° 22 ′ 57''' W </w:t>
            </w:r>
            <w:r>
              <w:rPr/>
              <w:t xml:space="preserve">/ </w:t>
            </w:r>
            <w:r>
              <w:rPr/>
              <w:t xml:space="preserve">38.8121 ° N 107.3826 ° W </w:t>
            </w:r>
            <w:r>
              <w:rPr/>
              <w:t xml:space="preserve">/ 38.8121;-107.3826 </w:t>
            </w:r>
            <w:r>
              <w:rPr/>
              <w:t xml:space="preserve">(</w:t>
            </w:r>
            <w:r>
              <w:rPr/>
              <w:t xml:space="preserve">Mount Gunnison) (Mount Gunnison) </w:t>
            </w:r>
          </w:p>
        </w:tc>
      </w:tr>
      <w:tr>
        <w:trPr/>
        <w:tc>
          <w:tcPr>
            <w:tcW w:w="916" w:type="dxa"/>
            <w:tcBorders/>
            <w:vAlign w:val="center"/>
          </w:tcPr>
          <w:p>
            <w:pPr>
              <w:pStyle w:val="TableContents"/>
              <w:bidi w:val="0"/>
              <w:spacing w:before="0" w:after="283"/>
              <w:jc w:val="left"/>
              <w:rPr/>
            </w:pPr>
            <w:r>
              <w:rPr/>
              <w:t xml:space="preserve">124 </w:t>
            </w:r>
          </w:p>
        </w:tc>
        <w:tc>
          <w:tcPr>
            <w:tcW w:w="1456" w:type="dxa"/>
            <w:tcBorders/>
            <w:vAlign w:val="center"/>
          </w:tcPr>
          <w:p>
            <w:pPr>
              <w:pStyle w:val="TableContents"/>
              <w:bidi w:val="0"/>
              <w:spacing w:before="0" w:after="283"/>
              <w:jc w:val="left"/>
              <w:rPr/>
            </w:pPr>
            <w:r>
              <w:rPr/>
              <w:t xml:space="preserve">East Spanish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Espanjalaiset huiput </w:t>
            </w:r>
          </w:p>
        </w:tc>
        <w:tc>
          <w:tcPr>
            <w:tcW w:w="2386" w:type="dxa"/>
            <w:tcBorders/>
            <w:vAlign w:val="center"/>
          </w:tcPr>
          <w:p>
            <w:pPr>
              <w:pStyle w:val="TableContents"/>
              <w:bidi w:val="0"/>
              <w:spacing w:before="0" w:after="283"/>
              <w:jc w:val="left"/>
              <w:rPr/>
            </w:pPr>
            <w:r>
              <w:rPr/>
              <w:t xml:space="preserve">70033867158000000000000 ♠ 12,688 ft 3867 m </w:t>
            </w:r>
          </w:p>
        </w:tc>
        <w:tc>
          <w:tcPr>
            <w:tcW w:w="2386" w:type="dxa"/>
            <w:tcBorders/>
            <w:vAlign w:val="center"/>
          </w:tcPr>
          <w:p>
            <w:pPr>
              <w:pStyle w:val="TableContents"/>
              <w:bidi w:val="0"/>
              <w:spacing w:before="0" w:after="283"/>
              <w:jc w:val="left"/>
              <w:rPr/>
            </w:pPr>
            <w:r>
              <w:rPr/>
              <w:t xml:space="preserve">7002726340000000000 ♠ 2,383 ft 726 m </w:t>
            </w:r>
          </w:p>
        </w:tc>
        <w:tc>
          <w:tcPr>
            <w:tcW w:w="2386" w:type="dxa"/>
            <w:tcBorders/>
            <w:vAlign w:val="center"/>
          </w:tcPr>
          <w:p>
            <w:pPr>
              <w:pStyle w:val="TableContents"/>
              <w:bidi w:val="0"/>
              <w:spacing w:before="0" w:after="283"/>
              <w:jc w:val="left"/>
              <w:rPr/>
            </w:pPr>
            <w:r>
              <w:rPr/>
              <w:t xml:space="preserve">70036780000000000000000 ♠ 4.21 mi 6.78 km </w:t>
            </w:r>
          </w:p>
        </w:tc>
        <w:tc>
          <w:tcPr>
            <w:tcW w:w="1576" w:type="dxa"/>
            <w:tcBorders/>
            <w:vAlign w:val="center"/>
          </w:tcPr>
          <w:p>
            <w:pPr>
              <w:pStyle w:val="TableContents"/>
              <w:bidi w:val="0"/>
              <w:spacing w:before="0" w:after="283"/>
              <w:jc w:val="left"/>
              <w:rPr/>
            </w:pPr>
            <w:r>
              <w:rPr/>
              <w:t xml:space="preserve">37 ° 23 ′ 36''' N 104 ° 55 ′ 12'' W </w:t>
            </w:r>
            <w:r>
              <w:rPr/>
              <w:t xml:space="preserve">/ </w:t>
            </w:r>
            <w:r>
              <w:rPr/>
              <w:t xml:space="preserve">37.3934 ° N 104.9201 ° W </w:t>
            </w:r>
            <w:r>
              <w:rPr/>
              <w:t xml:space="preserve">/ 37.3934;-104.9201 </w:t>
            </w:r>
            <w:r>
              <w:rPr/>
              <w:t xml:space="preserve">(</w:t>
            </w:r>
            <w:r>
              <w:rPr/>
              <w:t xml:space="preserve">East Spanish Peak) </w:t>
            </w:r>
          </w:p>
        </w:tc>
      </w:tr>
      <w:tr>
        <w:trPr/>
        <w:tc>
          <w:tcPr>
            <w:tcW w:w="916" w:type="dxa"/>
            <w:tcBorders/>
            <w:vAlign w:val="center"/>
          </w:tcPr>
          <w:p>
            <w:pPr>
              <w:pStyle w:val="TableContents"/>
              <w:bidi w:val="0"/>
              <w:spacing w:before="0" w:after="283"/>
              <w:jc w:val="left"/>
              <w:rPr/>
            </w:pPr>
            <w:r>
              <w:rPr/>
              <w:t xml:space="preserve">125 </w:t>
            </w:r>
          </w:p>
        </w:tc>
        <w:tc>
          <w:tcPr>
            <w:tcW w:w="1456" w:type="dxa"/>
            <w:tcBorders/>
            <w:vAlign w:val="center"/>
          </w:tcPr>
          <w:p>
            <w:pPr>
              <w:pStyle w:val="TableContents"/>
              <w:bidi w:val="0"/>
              <w:spacing w:before="0" w:after="283"/>
              <w:jc w:val="left"/>
              <w:rPr/>
            </w:pPr>
            <w:r>
              <w:rPr/>
              <w:t xml:space="preserve">Borah Peak </w:t>
            </w:r>
          </w:p>
        </w:tc>
        <w:tc>
          <w:tcPr>
            <w:tcW w:w="1246" w:type="dxa"/>
            <w:tcBorders/>
            <w:vAlign w:val="center"/>
          </w:tcPr>
          <w:p>
            <w:pPr>
              <w:pStyle w:val="TableContents"/>
              <w:bidi w:val="0"/>
              <w:spacing w:before="0" w:after="283"/>
              <w:jc w:val="left"/>
              <w:rPr/>
            </w:pPr>
            <w:r>
              <w:rPr/>
              <w:t xml:space="preserve">Idaho </w:t>
            </w:r>
          </w:p>
        </w:tc>
        <w:tc>
          <w:tcPr>
            <w:tcW w:w="2386" w:type="dxa"/>
            <w:tcBorders/>
            <w:vAlign w:val="center"/>
          </w:tcPr>
          <w:p>
            <w:pPr>
              <w:pStyle w:val="TableContents"/>
              <w:bidi w:val="0"/>
              <w:spacing w:before="0" w:after="283"/>
              <w:jc w:val="left"/>
              <w:rPr/>
            </w:pPr>
            <w:r>
              <w:rPr/>
              <w:t xml:space="preserve">Lost River Range </w:t>
            </w:r>
          </w:p>
        </w:tc>
        <w:tc>
          <w:tcPr>
            <w:tcW w:w="2386" w:type="dxa"/>
            <w:tcBorders/>
            <w:vAlign w:val="center"/>
          </w:tcPr>
          <w:p>
            <w:pPr>
              <w:pStyle w:val="TableContents"/>
              <w:bidi w:val="0"/>
              <w:spacing w:before="0" w:after="283"/>
              <w:jc w:val="left"/>
              <w:rPr/>
            </w:pPr>
            <w:r>
              <w:rPr/>
              <w:t xml:space="preserve">7003386120000000000 ♠ 12,668 ft 3861.2 m </w:t>
            </w:r>
          </w:p>
        </w:tc>
        <w:tc>
          <w:tcPr>
            <w:tcW w:w="2386" w:type="dxa"/>
            <w:tcBorders/>
            <w:vAlign w:val="center"/>
          </w:tcPr>
          <w:p>
            <w:pPr>
              <w:pStyle w:val="TableContents"/>
              <w:bidi w:val="0"/>
              <w:spacing w:before="0" w:after="283"/>
              <w:jc w:val="left"/>
              <w:rPr/>
            </w:pPr>
            <w:r>
              <w:rPr/>
              <w:t xml:space="preserve">7003182940000000000 ♠ 6,002 ft 1829 m </w:t>
            </w:r>
          </w:p>
        </w:tc>
        <w:tc>
          <w:tcPr>
            <w:tcW w:w="2386" w:type="dxa"/>
            <w:tcBorders/>
            <w:vAlign w:val="center"/>
          </w:tcPr>
          <w:p>
            <w:pPr>
              <w:pStyle w:val="TableContents"/>
              <w:bidi w:val="0"/>
              <w:spacing w:before="0" w:after="283"/>
              <w:jc w:val="left"/>
              <w:rPr/>
            </w:pPr>
            <w:r>
              <w:rPr/>
              <w:t xml:space="preserve">70052426200000000000000 ♠ 150.8 mi 243 km </w:t>
            </w:r>
          </w:p>
        </w:tc>
        <w:tc>
          <w:tcPr>
            <w:tcW w:w="1576" w:type="dxa"/>
            <w:tcBorders/>
            <w:vAlign w:val="center"/>
          </w:tcPr>
          <w:p>
            <w:pPr>
              <w:pStyle w:val="TableContents"/>
              <w:bidi w:val="0"/>
              <w:spacing w:before="0" w:after="283"/>
              <w:jc w:val="left"/>
              <w:rPr/>
            </w:pPr>
            <w:r>
              <w:rPr/>
              <w:t xml:space="preserve">44 ° 08 ′ 15'' N 113 ° 46 ′ 52'' W </w:t>
            </w:r>
            <w:r>
              <w:rPr/>
              <w:t xml:space="preserve">/ </w:t>
            </w:r>
            <w:r>
              <w:rPr/>
              <w:t xml:space="preserve">44.1374 ° N 113.7811 ° W </w:t>
            </w:r>
            <w:r>
              <w:rPr/>
              <w:t xml:space="preserve">/ 44.1374;-113.7811 </w:t>
            </w:r>
            <w:r>
              <w:rPr/>
              <w:t xml:space="preserve">(</w:t>
            </w:r>
            <w:r>
              <w:rPr/>
              <w:t xml:space="preserve">Borah Peak) (Borah Peak) </w:t>
            </w:r>
          </w:p>
        </w:tc>
      </w:tr>
      <w:tr>
        <w:trPr/>
        <w:tc>
          <w:tcPr>
            <w:tcW w:w="916" w:type="dxa"/>
            <w:tcBorders/>
            <w:vAlign w:val="center"/>
          </w:tcPr>
          <w:p>
            <w:pPr>
              <w:pStyle w:val="TableContents"/>
              <w:bidi w:val="0"/>
              <w:spacing w:before="0" w:after="283"/>
              <w:jc w:val="left"/>
              <w:rPr/>
            </w:pPr>
            <w:r>
              <w:rPr/>
              <w:t xml:space="preserve">126 </w:t>
            </w:r>
          </w:p>
        </w:tc>
        <w:tc>
          <w:tcPr>
            <w:tcW w:w="1456" w:type="dxa"/>
            <w:tcBorders/>
            <w:vAlign w:val="center"/>
          </w:tcPr>
          <w:p>
            <w:pPr>
              <w:pStyle w:val="TableContents"/>
              <w:bidi w:val="0"/>
              <w:spacing w:before="0" w:after="283"/>
              <w:jc w:val="left"/>
              <w:rPr/>
            </w:pPr>
            <w:r>
              <w:rPr/>
              <w:t xml:space="preserve">Mount Wood </w:t>
            </w:r>
          </w:p>
        </w:tc>
        <w:tc>
          <w:tcPr>
            <w:tcW w:w="1246" w:type="dxa"/>
            <w:tcBorders/>
            <w:vAlign w:val="center"/>
          </w:tcPr>
          <w:p>
            <w:pPr>
              <w:pStyle w:val="TableContents"/>
              <w:bidi w:val="0"/>
              <w:spacing w:before="0" w:after="283"/>
              <w:jc w:val="left"/>
              <w:rPr/>
            </w:pPr>
            <w:r>
              <w:rPr/>
              <w:t xml:space="preserve">Montana </w:t>
            </w:r>
          </w:p>
        </w:tc>
        <w:tc>
          <w:tcPr>
            <w:tcW w:w="2386" w:type="dxa"/>
            <w:tcBorders/>
            <w:vAlign w:val="center"/>
          </w:tcPr>
          <w:p>
            <w:pPr>
              <w:pStyle w:val="TableContents"/>
              <w:bidi w:val="0"/>
              <w:spacing w:before="0" w:after="283"/>
              <w:jc w:val="left"/>
              <w:rPr/>
            </w:pPr>
            <w:r>
              <w:rPr/>
              <w:t xml:space="preserve">Absaroka Range </w:t>
            </w:r>
          </w:p>
        </w:tc>
        <w:tc>
          <w:tcPr>
            <w:tcW w:w="2386" w:type="dxa"/>
            <w:tcBorders/>
            <w:vAlign w:val="center"/>
          </w:tcPr>
          <w:p>
            <w:pPr>
              <w:pStyle w:val="TableContents"/>
              <w:bidi w:val="0"/>
              <w:spacing w:before="0" w:after="283"/>
              <w:jc w:val="left"/>
              <w:rPr/>
            </w:pPr>
            <w:r>
              <w:rPr/>
              <w:t xml:space="preserve">7003386029200000000 ♠ 12,665 ft 3860 m </w:t>
            </w:r>
          </w:p>
        </w:tc>
        <w:tc>
          <w:tcPr>
            <w:tcW w:w="2386" w:type="dxa"/>
            <w:tcBorders/>
            <w:vAlign w:val="center"/>
          </w:tcPr>
          <w:p>
            <w:pPr>
              <w:pStyle w:val="TableContents"/>
              <w:bidi w:val="0"/>
              <w:spacing w:before="0" w:after="283"/>
              <w:jc w:val="left"/>
              <w:rPr/>
            </w:pPr>
            <w:r>
              <w:rPr/>
              <w:t xml:space="preserve">7002877826000000000 ♠ 2,880 ft 878 m </w:t>
            </w:r>
          </w:p>
        </w:tc>
        <w:tc>
          <w:tcPr>
            <w:tcW w:w="2386" w:type="dxa"/>
            <w:tcBorders/>
            <w:vAlign w:val="center"/>
          </w:tcPr>
          <w:p>
            <w:pPr>
              <w:pStyle w:val="TableContents"/>
              <w:bidi w:val="0"/>
              <w:spacing w:before="0" w:after="283"/>
              <w:jc w:val="left"/>
              <w:rPr/>
            </w:pPr>
            <w:r>
              <w:rPr/>
              <w:t xml:space="preserve">7004120400000000000 ♠ 7,48 mi 12,04 km </w:t>
            </w:r>
          </w:p>
        </w:tc>
        <w:tc>
          <w:tcPr>
            <w:tcW w:w="1576" w:type="dxa"/>
            <w:tcBorders/>
            <w:vAlign w:val="center"/>
          </w:tcPr>
          <w:p>
            <w:pPr>
              <w:pStyle w:val="TableContents"/>
              <w:bidi w:val="0"/>
              <w:spacing w:before="0" w:after="283"/>
              <w:jc w:val="left"/>
              <w:rPr/>
            </w:pPr>
            <w:r>
              <w:rPr/>
              <w:t xml:space="preserve">45 ° 16 ′ 30''' N 109 ° 48 ′ 28''' W </w:t>
            </w:r>
            <w:r>
              <w:rPr/>
              <w:t xml:space="preserve">/ </w:t>
            </w:r>
            <w:r>
              <w:rPr/>
              <w:t xml:space="preserve">45.2749 ° N 109.8078 ° W </w:t>
            </w:r>
            <w:r>
              <w:rPr/>
              <w:t xml:space="preserve">/ 45.2749;-109.8078 </w:t>
            </w:r>
            <w:r>
              <w:rPr/>
              <w:t xml:space="preserve">(</w:t>
            </w:r>
            <w:r>
              <w:rPr/>
              <w:t xml:space="preserve">Mount Wood) (Mount Wood) </w:t>
            </w:r>
          </w:p>
        </w:tc>
      </w:tr>
      <w:tr>
        <w:trPr/>
        <w:tc>
          <w:tcPr>
            <w:tcW w:w="916" w:type="dxa"/>
            <w:tcBorders/>
            <w:vAlign w:val="center"/>
          </w:tcPr>
          <w:p>
            <w:pPr>
              <w:pStyle w:val="TableContents"/>
              <w:bidi w:val="0"/>
              <w:spacing w:before="0" w:after="283"/>
              <w:jc w:val="left"/>
              <w:rPr/>
            </w:pPr>
            <w:r>
              <w:rPr/>
              <w:t xml:space="preserve">127 </w:t>
            </w:r>
          </w:p>
        </w:tc>
        <w:tc>
          <w:tcPr>
            <w:tcW w:w="1456" w:type="dxa"/>
            <w:tcBorders/>
            <w:vAlign w:val="center"/>
          </w:tcPr>
          <w:p>
            <w:pPr>
              <w:pStyle w:val="TableContents"/>
              <w:bidi w:val="0"/>
              <w:spacing w:before="0" w:after="283"/>
              <w:jc w:val="left"/>
              <w:rPr/>
            </w:pPr>
            <w:r>
              <w:rPr/>
              <w:t xml:space="preserve">Mount Gunnar Naslund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7003385816600000000 ♠ 12,658 ft 3858 m </w:t>
            </w:r>
          </w:p>
        </w:tc>
        <w:tc>
          <w:tcPr>
            <w:tcW w:w="2386" w:type="dxa"/>
            <w:tcBorders/>
            <w:vAlign w:val="center"/>
          </w:tcPr>
          <w:p>
            <w:pPr>
              <w:pStyle w:val="TableContents"/>
              <w:bidi w:val="0"/>
              <w:spacing w:before="0" w:after="283"/>
              <w:jc w:val="left"/>
              <w:rPr/>
            </w:pPr>
            <w:r>
              <w:rPr/>
              <w:t xml:space="preserve">70026425200000000000000 ♠ 2,108 ft 643 m </w:t>
            </w:r>
          </w:p>
        </w:tc>
        <w:tc>
          <w:tcPr>
            <w:tcW w:w="2386" w:type="dxa"/>
            <w:tcBorders/>
            <w:vAlign w:val="center"/>
          </w:tcPr>
          <w:p>
            <w:pPr>
              <w:pStyle w:val="TableContents"/>
              <w:bidi w:val="0"/>
              <w:spacing w:before="0" w:after="283"/>
              <w:jc w:val="left"/>
              <w:rPr/>
            </w:pPr>
            <w:r>
              <w:rPr/>
              <w:t xml:space="preserve">7004110400000000000 ♠ 6.86 mi 11.04 km </w:t>
            </w:r>
          </w:p>
        </w:tc>
        <w:tc>
          <w:tcPr>
            <w:tcW w:w="1576" w:type="dxa"/>
            <w:tcBorders/>
            <w:vAlign w:val="center"/>
          </w:tcPr>
          <w:p>
            <w:pPr>
              <w:pStyle w:val="TableContents"/>
              <w:bidi w:val="0"/>
              <w:spacing w:before="0" w:after="283"/>
              <w:jc w:val="left"/>
              <w:rPr/>
            </w:pPr>
            <w:r>
              <w:rPr/>
              <w:t xml:space="preserve">61 ° 13 ′ 42''' N 141 ° 18 ′ 50'' W </w:t>
            </w:r>
            <w:r>
              <w:rPr/>
              <w:t xml:space="preserve">/ </w:t>
            </w:r>
            <w:r>
              <w:rPr/>
              <w:t xml:space="preserve">61.2282 ° N 141.3140 ° W </w:t>
            </w:r>
            <w:r>
              <w:rPr/>
              <w:t xml:space="preserve">/ 61.2282;-141.3140 </w:t>
            </w:r>
            <w:r>
              <w:rPr/>
              <w:t xml:space="preserve">(</w:t>
            </w:r>
            <w:r>
              <w:rPr/>
              <w:t xml:space="preserve">Gunnar Naslundin vuori) </w:t>
            </w:r>
          </w:p>
        </w:tc>
      </w:tr>
      <w:tr>
        <w:trPr/>
        <w:tc>
          <w:tcPr>
            <w:tcW w:w="916" w:type="dxa"/>
            <w:tcBorders/>
            <w:vAlign w:val="center"/>
          </w:tcPr>
          <w:p>
            <w:pPr>
              <w:pStyle w:val="TableContents"/>
              <w:bidi w:val="0"/>
              <w:spacing w:before="0" w:after="283"/>
              <w:jc w:val="left"/>
              <w:rPr/>
            </w:pPr>
            <w:r>
              <w:rPr/>
              <w:t xml:space="preserve">128 </w:t>
            </w:r>
          </w:p>
        </w:tc>
        <w:tc>
          <w:tcPr>
            <w:tcW w:w="1456" w:type="dxa"/>
            <w:tcBorders/>
            <w:vAlign w:val="center"/>
          </w:tcPr>
          <w:p>
            <w:pPr>
              <w:pStyle w:val="TableContents"/>
              <w:bidi w:val="0"/>
              <w:spacing w:before="0" w:after="283"/>
              <w:jc w:val="left"/>
              <w:rPr/>
            </w:pPr>
            <w:r>
              <w:rPr/>
              <w:t xml:space="preserve">Mount Conness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7003385550000000000 ♠ 12,649 ft 3855.5 m </w:t>
            </w:r>
          </w:p>
        </w:tc>
        <w:tc>
          <w:tcPr>
            <w:tcW w:w="2386" w:type="dxa"/>
            <w:tcBorders/>
            <w:vAlign w:val="center"/>
          </w:tcPr>
          <w:p>
            <w:pPr>
              <w:pStyle w:val="TableContents"/>
              <w:bidi w:val="0"/>
              <w:spacing w:before="0" w:after="283"/>
              <w:jc w:val="left"/>
              <w:rPr/>
            </w:pPr>
            <w:r>
              <w:rPr/>
              <w:t xml:space="preserve">7002807722000000000 ♠ 2,650 ft 808 m </w:t>
            </w:r>
          </w:p>
        </w:tc>
        <w:tc>
          <w:tcPr>
            <w:tcW w:w="2386" w:type="dxa"/>
            <w:tcBorders/>
            <w:vAlign w:val="center"/>
          </w:tcPr>
          <w:p>
            <w:pPr>
              <w:pStyle w:val="TableContents"/>
              <w:bidi w:val="0"/>
              <w:spacing w:before="0" w:after="283"/>
              <w:jc w:val="left"/>
              <w:rPr/>
            </w:pPr>
            <w:r>
              <w:rPr/>
              <w:t xml:space="preserve">7004115500000000000 ♠ 7.18 mi 11.55 km </w:t>
            </w:r>
          </w:p>
        </w:tc>
        <w:tc>
          <w:tcPr>
            <w:tcW w:w="1576" w:type="dxa"/>
            <w:tcBorders/>
            <w:vAlign w:val="center"/>
          </w:tcPr>
          <w:p>
            <w:pPr>
              <w:pStyle w:val="TableContents"/>
              <w:bidi w:val="0"/>
              <w:spacing w:before="0" w:after="283"/>
              <w:jc w:val="left"/>
              <w:rPr/>
            </w:pPr>
            <w:r>
              <w:rPr/>
              <w:t xml:space="preserve">37 ° 58 ′ 01''' N 119 ° 19 ′ 17'' W </w:t>
            </w:r>
            <w:r>
              <w:rPr/>
              <w:t xml:space="preserve">/ </w:t>
            </w:r>
            <w:r>
              <w:rPr/>
              <w:t xml:space="preserve">37.9670 ° N 119.3213 ° W </w:t>
            </w:r>
            <w:r>
              <w:rPr/>
              <w:t xml:space="preserve">/ 37.9670;-119.3213 </w:t>
            </w:r>
            <w:r>
              <w:rPr/>
              <w:t xml:space="preserve">(</w:t>
            </w:r>
            <w:r>
              <w:rPr/>
              <w:t xml:space="preserve">Mount Conness) (Mount Conness) </w:t>
            </w:r>
          </w:p>
        </w:tc>
      </w:tr>
      <w:tr>
        <w:trPr/>
        <w:tc>
          <w:tcPr>
            <w:tcW w:w="916" w:type="dxa"/>
            <w:tcBorders/>
            <w:vAlign w:val="center"/>
          </w:tcPr>
          <w:p>
            <w:pPr>
              <w:pStyle w:val="TableContents"/>
              <w:bidi w:val="0"/>
              <w:spacing w:before="0" w:after="283"/>
              <w:jc w:val="left"/>
              <w:rPr/>
            </w:pPr>
            <w:r>
              <w:rPr/>
              <w:t xml:space="preserve">129 </w:t>
            </w:r>
          </w:p>
        </w:tc>
        <w:tc>
          <w:tcPr>
            <w:tcW w:w="1456" w:type="dxa"/>
            <w:tcBorders/>
            <w:vAlign w:val="center"/>
          </w:tcPr>
          <w:p>
            <w:pPr>
              <w:pStyle w:val="TableContents"/>
              <w:bidi w:val="0"/>
              <w:spacing w:before="0" w:after="283"/>
              <w:jc w:val="left"/>
              <w:rPr/>
            </w:pPr>
            <w:r>
              <w:rPr/>
              <w:t xml:space="preserve">Humphreys Peak </w:t>
            </w:r>
          </w:p>
        </w:tc>
        <w:tc>
          <w:tcPr>
            <w:tcW w:w="1246" w:type="dxa"/>
            <w:tcBorders/>
            <w:vAlign w:val="center"/>
          </w:tcPr>
          <w:p>
            <w:pPr>
              <w:pStyle w:val="TableContents"/>
              <w:bidi w:val="0"/>
              <w:spacing w:before="0" w:after="283"/>
              <w:jc w:val="left"/>
              <w:rPr/>
            </w:pPr>
            <w:r>
              <w:rPr/>
              <w:t xml:space="preserve">Arizona </w:t>
            </w:r>
          </w:p>
        </w:tc>
        <w:tc>
          <w:tcPr>
            <w:tcW w:w="2386" w:type="dxa"/>
            <w:tcBorders/>
            <w:vAlign w:val="center"/>
          </w:tcPr>
          <w:p>
            <w:pPr>
              <w:pStyle w:val="TableContents"/>
              <w:bidi w:val="0"/>
              <w:spacing w:before="0" w:after="283"/>
              <w:jc w:val="left"/>
              <w:rPr/>
            </w:pPr>
            <w:r>
              <w:rPr/>
              <w:t xml:space="preserve">San Francisco Peaks </w:t>
            </w:r>
          </w:p>
        </w:tc>
        <w:tc>
          <w:tcPr>
            <w:tcW w:w="2386" w:type="dxa"/>
            <w:tcBorders/>
            <w:vAlign w:val="center"/>
          </w:tcPr>
          <w:p>
            <w:pPr>
              <w:pStyle w:val="TableContents"/>
              <w:bidi w:val="0"/>
              <w:spacing w:before="0" w:after="283"/>
              <w:jc w:val="left"/>
              <w:rPr/>
            </w:pPr>
            <w:r>
              <w:rPr/>
              <w:t xml:space="preserve">7003385189100000000 ♠ 12,637 ft 3852 m </w:t>
            </w:r>
          </w:p>
        </w:tc>
        <w:tc>
          <w:tcPr>
            <w:tcW w:w="2386" w:type="dxa"/>
            <w:tcBorders/>
            <w:vAlign w:val="center"/>
          </w:tcPr>
          <w:p>
            <w:pPr>
              <w:pStyle w:val="TableContents"/>
              <w:bidi w:val="0"/>
              <w:spacing w:before="0" w:after="283"/>
              <w:jc w:val="left"/>
              <w:rPr/>
            </w:pPr>
            <w:r>
              <w:rPr/>
              <w:t xml:space="preserve">7003184069100000000 ♠ 6,039 ft 1841 m </w:t>
            </w:r>
          </w:p>
        </w:tc>
        <w:tc>
          <w:tcPr>
            <w:tcW w:w="2386" w:type="dxa"/>
            <w:tcBorders/>
            <w:vAlign w:val="center"/>
          </w:tcPr>
          <w:p>
            <w:pPr>
              <w:pStyle w:val="TableContents"/>
              <w:bidi w:val="0"/>
              <w:spacing w:before="0" w:after="283"/>
              <w:jc w:val="left"/>
              <w:rPr/>
            </w:pPr>
            <w:r>
              <w:rPr/>
              <w:t xml:space="preserve">7005395660000000000 ♠ 246 mi 396 km </w:t>
            </w:r>
          </w:p>
        </w:tc>
        <w:tc>
          <w:tcPr>
            <w:tcW w:w="1576" w:type="dxa"/>
            <w:tcBorders/>
            <w:vAlign w:val="center"/>
          </w:tcPr>
          <w:p>
            <w:pPr>
              <w:pStyle w:val="TableContents"/>
              <w:bidi w:val="0"/>
              <w:spacing w:before="0" w:after="283"/>
              <w:jc w:val="left"/>
              <w:rPr/>
            </w:pPr>
            <w:r>
              <w:rPr/>
              <w:t xml:space="preserve">35 ° 20 ′ 47''' N 111 ° 40 ′ 41''' W </w:t>
            </w:r>
            <w:r>
              <w:rPr/>
              <w:t xml:space="preserve">/ </w:t>
            </w:r>
            <w:r>
              <w:rPr/>
              <w:t xml:space="preserve">35.3464 ° N 111.6780 ° W </w:t>
            </w:r>
            <w:r>
              <w:rPr/>
              <w:t xml:space="preserve">/ 35.3464;-111.6780 </w:t>
            </w:r>
            <w:r>
              <w:rPr/>
              <w:t xml:space="preserve">(</w:t>
            </w:r>
            <w:r>
              <w:rPr/>
              <w:t xml:space="preserve">Humphreys Peak) (Humphreys Peak) </w:t>
            </w:r>
          </w:p>
        </w:tc>
      </w:tr>
      <w:tr>
        <w:trPr/>
        <w:tc>
          <w:tcPr>
            <w:tcW w:w="916" w:type="dxa"/>
            <w:tcBorders/>
            <w:vAlign w:val="center"/>
          </w:tcPr>
          <w:p>
            <w:pPr>
              <w:pStyle w:val="TableContents"/>
              <w:bidi w:val="0"/>
              <w:spacing w:before="0" w:after="283"/>
              <w:jc w:val="left"/>
              <w:rPr/>
            </w:pPr>
            <w:r>
              <w:rPr/>
              <w:t xml:space="preserve">130 </w:t>
            </w:r>
          </w:p>
        </w:tc>
        <w:tc>
          <w:tcPr>
            <w:tcW w:w="1456" w:type="dxa"/>
            <w:tcBorders/>
            <w:vAlign w:val="center"/>
          </w:tcPr>
          <w:p>
            <w:pPr>
              <w:pStyle w:val="TableContents"/>
              <w:bidi w:val="0"/>
              <w:spacing w:before="0" w:after="283"/>
              <w:jc w:val="left"/>
              <w:rPr/>
            </w:pPr>
            <w:r>
              <w:rPr/>
              <w:t xml:space="preserve">Santa Fe Baldy </w:t>
            </w:r>
          </w:p>
        </w:tc>
        <w:tc>
          <w:tcPr>
            <w:tcW w:w="1246" w:type="dxa"/>
            <w:tcBorders/>
            <w:vAlign w:val="center"/>
          </w:tcPr>
          <w:p>
            <w:pPr>
              <w:pStyle w:val="TableContents"/>
              <w:bidi w:val="0"/>
              <w:spacing w:before="0" w:after="283"/>
              <w:jc w:val="left"/>
              <w:rPr/>
            </w:pPr>
            <w:r>
              <w:rPr/>
              <w:t xml:space="preserve">New Mexico </w:t>
            </w:r>
          </w:p>
        </w:tc>
        <w:tc>
          <w:tcPr>
            <w:tcW w:w="2386" w:type="dxa"/>
            <w:tcBorders/>
            <w:vAlign w:val="center"/>
          </w:tcPr>
          <w:p>
            <w:pPr>
              <w:pStyle w:val="TableContents"/>
              <w:bidi w:val="0"/>
              <w:spacing w:before="0" w:after="283"/>
              <w:jc w:val="left"/>
              <w:rPr/>
            </w:pPr>
            <w:r>
              <w:rPr/>
              <w:t xml:space="preserve">Santa Fe Mountains </w:t>
            </w:r>
          </w:p>
        </w:tc>
        <w:tc>
          <w:tcPr>
            <w:tcW w:w="2386" w:type="dxa"/>
            <w:tcBorders/>
            <w:vAlign w:val="center"/>
          </w:tcPr>
          <w:p>
            <w:pPr>
              <w:pStyle w:val="TableContents"/>
              <w:bidi w:val="0"/>
              <w:spacing w:before="0" w:after="283"/>
              <w:jc w:val="left"/>
              <w:rPr/>
            </w:pPr>
            <w:r>
              <w:rPr/>
              <w:t xml:space="preserve">7003385010000000000 ♠ 12,632 ft 3850.1 m </w:t>
            </w:r>
          </w:p>
        </w:tc>
        <w:tc>
          <w:tcPr>
            <w:tcW w:w="2386" w:type="dxa"/>
            <w:tcBorders/>
            <w:vAlign w:val="center"/>
          </w:tcPr>
          <w:p>
            <w:pPr>
              <w:pStyle w:val="TableContents"/>
              <w:bidi w:val="0"/>
              <w:spacing w:before="0" w:after="283"/>
              <w:jc w:val="left"/>
              <w:rPr/>
            </w:pPr>
            <w:r>
              <w:rPr/>
              <w:t xml:space="preserve">7002610211000000000 ♠ 2,002 ft 610 m </w:t>
            </w:r>
          </w:p>
        </w:tc>
        <w:tc>
          <w:tcPr>
            <w:tcW w:w="2386" w:type="dxa"/>
            <w:tcBorders/>
            <w:vAlign w:val="center"/>
          </w:tcPr>
          <w:p>
            <w:pPr>
              <w:pStyle w:val="TableContents"/>
              <w:bidi w:val="0"/>
              <w:spacing w:before="0" w:after="283"/>
              <w:jc w:val="left"/>
              <w:rPr/>
            </w:pPr>
            <w:r>
              <w:rPr/>
              <w:t xml:space="preserve">7004176900000000000 ♠ 10,99 mi 17,69 km </w:t>
            </w:r>
          </w:p>
        </w:tc>
        <w:tc>
          <w:tcPr>
            <w:tcW w:w="1576" w:type="dxa"/>
            <w:tcBorders/>
            <w:vAlign w:val="center"/>
          </w:tcPr>
          <w:p>
            <w:pPr>
              <w:pStyle w:val="TableContents"/>
              <w:bidi w:val="0"/>
              <w:spacing w:before="0" w:after="283"/>
              <w:jc w:val="left"/>
              <w:rPr/>
            </w:pPr>
            <w:r>
              <w:rPr/>
              <w:t xml:space="preserve">35 ° 49 ′ 56'' N 105 ° 45 ′ 29'' W </w:t>
            </w:r>
            <w:r>
              <w:rPr/>
              <w:t xml:space="preserve">/ </w:t>
            </w:r>
            <w:r>
              <w:rPr/>
              <w:t xml:space="preserve">35.8322 ° N 105.7581 ° W </w:t>
            </w:r>
            <w:r>
              <w:rPr/>
              <w:t xml:space="preserve">/ 35.8322;-105.7581 </w:t>
            </w:r>
            <w:r>
              <w:rPr/>
              <w:t xml:space="preserve">(</w:t>
            </w:r>
            <w:r>
              <w:rPr/>
              <w:t xml:space="preserve">Santa Fe Baldy) (Santa Fe Baldy) </w:t>
            </w:r>
          </w:p>
        </w:tc>
      </w:tr>
      <w:tr>
        <w:trPr/>
        <w:tc>
          <w:tcPr>
            <w:tcW w:w="916" w:type="dxa"/>
            <w:tcBorders/>
            <w:vAlign w:val="center"/>
          </w:tcPr>
          <w:p>
            <w:pPr>
              <w:pStyle w:val="TableContents"/>
              <w:bidi w:val="0"/>
              <w:spacing w:before="0" w:after="283"/>
              <w:jc w:val="left"/>
              <w:rPr/>
            </w:pPr>
            <w:r>
              <w:rPr/>
              <w:t xml:space="preserve">131 </w:t>
            </w:r>
          </w:p>
        </w:tc>
        <w:tc>
          <w:tcPr>
            <w:tcW w:w="1456" w:type="dxa"/>
            <w:tcBorders/>
            <w:vAlign w:val="center"/>
          </w:tcPr>
          <w:p>
            <w:pPr>
              <w:pStyle w:val="TableContents"/>
              <w:bidi w:val="0"/>
              <w:spacing w:before="0" w:after="283"/>
              <w:jc w:val="left"/>
              <w:rPr/>
            </w:pPr>
            <w:r>
              <w:rPr/>
              <w:t xml:space="preserve">Gothic Mountain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Elk Mountains </w:t>
            </w:r>
          </w:p>
        </w:tc>
        <w:tc>
          <w:tcPr>
            <w:tcW w:w="2386" w:type="dxa"/>
            <w:tcBorders/>
            <w:vAlign w:val="center"/>
          </w:tcPr>
          <w:p>
            <w:pPr>
              <w:pStyle w:val="TableContents"/>
              <w:bidi w:val="0"/>
              <w:spacing w:before="0" w:after="283"/>
              <w:jc w:val="left"/>
              <w:rPr/>
            </w:pPr>
            <w:r>
              <w:rPr/>
              <w:t xml:space="preserve">7003385004400000000 ♠ 12,631 ft 3850 m </w:t>
            </w:r>
          </w:p>
        </w:tc>
        <w:tc>
          <w:tcPr>
            <w:tcW w:w="2386" w:type="dxa"/>
            <w:tcBorders/>
            <w:vAlign w:val="center"/>
          </w:tcPr>
          <w:p>
            <w:pPr>
              <w:pStyle w:val="TableContents"/>
              <w:bidi w:val="0"/>
              <w:spacing w:before="0" w:after="283"/>
              <w:jc w:val="left"/>
              <w:rPr/>
            </w:pPr>
            <w:r>
              <w:rPr/>
              <w:t xml:space="preserve">7002501397000000000 ♠ 1,645 ft 501 m </w:t>
            </w:r>
          </w:p>
        </w:tc>
        <w:tc>
          <w:tcPr>
            <w:tcW w:w="2386" w:type="dxa"/>
            <w:tcBorders/>
            <w:vAlign w:val="center"/>
          </w:tcPr>
          <w:p>
            <w:pPr>
              <w:pStyle w:val="TableContents"/>
              <w:bidi w:val="0"/>
              <w:spacing w:before="0" w:after="283"/>
              <w:jc w:val="left"/>
              <w:rPr/>
            </w:pPr>
            <w:r>
              <w:rPr/>
              <w:t xml:space="preserve">70034390000000000000000 ♠ 2.73 mi 4.39 km 4.39 km </w:t>
            </w:r>
          </w:p>
        </w:tc>
        <w:tc>
          <w:tcPr>
            <w:tcW w:w="1576" w:type="dxa"/>
            <w:tcBorders/>
            <w:vAlign w:val="center"/>
          </w:tcPr>
          <w:p>
            <w:pPr>
              <w:pStyle w:val="TableContents"/>
              <w:bidi w:val="0"/>
              <w:spacing w:before="0" w:after="283"/>
              <w:jc w:val="left"/>
              <w:rPr/>
            </w:pPr>
            <w:r>
              <w:rPr/>
              <w:t xml:space="preserve">38 ° 57 ′ 22''' N 107 ° 00 ′ 39''' W </w:t>
            </w:r>
            <w:r>
              <w:rPr/>
              <w:t xml:space="preserve">/ </w:t>
            </w:r>
            <w:r>
              <w:rPr/>
              <w:t xml:space="preserve">38.9562 ° N 107.0107 ° W </w:t>
            </w:r>
            <w:r>
              <w:rPr/>
              <w:t xml:space="preserve">/ 38.9562;-107.0107 </w:t>
            </w:r>
            <w:r>
              <w:rPr/>
              <w:t xml:space="preserve">(</w:t>
            </w:r>
            <w:r>
              <w:rPr/>
              <w:t xml:space="preserve">Goottilainen vuori) </w:t>
            </w:r>
          </w:p>
        </w:tc>
      </w:tr>
      <w:tr>
        <w:trPr/>
        <w:tc>
          <w:tcPr>
            <w:tcW w:w="916" w:type="dxa"/>
            <w:tcBorders/>
            <w:vAlign w:val="center"/>
          </w:tcPr>
          <w:p>
            <w:pPr>
              <w:pStyle w:val="TableContents"/>
              <w:bidi w:val="0"/>
              <w:spacing w:before="0" w:after="283"/>
              <w:jc w:val="left"/>
              <w:rPr/>
            </w:pPr>
            <w:r>
              <w:rPr/>
              <w:t xml:space="preserve">132 </w:t>
            </w:r>
          </w:p>
        </w:tc>
        <w:tc>
          <w:tcPr>
            <w:tcW w:w="1456" w:type="dxa"/>
            <w:tcBorders/>
            <w:vAlign w:val="center"/>
          </w:tcPr>
          <w:p>
            <w:pPr>
              <w:pStyle w:val="TableContents"/>
              <w:bidi w:val="0"/>
              <w:spacing w:before="0" w:after="283"/>
              <w:jc w:val="left"/>
              <w:rPr/>
            </w:pPr>
            <w:r>
              <w:rPr/>
              <w:t xml:space="preserve">Castle Mountain </w:t>
            </w:r>
          </w:p>
        </w:tc>
        <w:tc>
          <w:tcPr>
            <w:tcW w:w="1246" w:type="dxa"/>
            <w:tcBorders/>
            <w:vAlign w:val="center"/>
          </w:tcPr>
          <w:p>
            <w:pPr>
              <w:pStyle w:val="TableContents"/>
              <w:bidi w:val="0"/>
              <w:spacing w:before="0" w:after="283"/>
              <w:jc w:val="left"/>
              <w:rPr/>
            </w:pPr>
            <w:r>
              <w:rPr/>
              <w:t xml:space="preserve">Montana </w:t>
            </w:r>
          </w:p>
        </w:tc>
        <w:tc>
          <w:tcPr>
            <w:tcW w:w="2386" w:type="dxa"/>
            <w:tcBorders/>
            <w:vAlign w:val="center"/>
          </w:tcPr>
          <w:p>
            <w:pPr>
              <w:pStyle w:val="TableContents"/>
              <w:bidi w:val="0"/>
              <w:spacing w:before="0" w:after="283"/>
              <w:jc w:val="left"/>
              <w:rPr/>
            </w:pPr>
            <w:r>
              <w:rPr/>
              <w:t xml:space="preserve">Absaroka Range </w:t>
            </w:r>
          </w:p>
        </w:tc>
        <w:tc>
          <w:tcPr>
            <w:tcW w:w="2386" w:type="dxa"/>
            <w:tcBorders/>
            <w:vAlign w:val="center"/>
          </w:tcPr>
          <w:p>
            <w:pPr>
              <w:pStyle w:val="TableContents"/>
              <w:bidi w:val="0"/>
              <w:spacing w:before="0" w:after="283"/>
              <w:jc w:val="left"/>
              <w:rPr/>
            </w:pPr>
            <w:r>
              <w:rPr/>
              <w:t xml:space="preserve">7003384610000000000 ♠ 12,618 ft 3846.1 m </w:t>
            </w:r>
          </w:p>
        </w:tc>
        <w:tc>
          <w:tcPr>
            <w:tcW w:w="2386" w:type="dxa"/>
            <w:tcBorders/>
            <w:vAlign w:val="center"/>
          </w:tcPr>
          <w:p>
            <w:pPr>
              <w:pStyle w:val="TableContents"/>
              <w:bidi w:val="0"/>
              <w:spacing w:before="0" w:after="283"/>
              <w:jc w:val="left"/>
              <w:rPr/>
            </w:pPr>
            <w:r>
              <w:rPr/>
              <w:t xml:space="preserve">7002814427000000000 ♠ 2,672 ft 814 m </w:t>
            </w:r>
          </w:p>
        </w:tc>
        <w:tc>
          <w:tcPr>
            <w:tcW w:w="2386" w:type="dxa"/>
            <w:tcBorders/>
            <w:vAlign w:val="center"/>
          </w:tcPr>
          <w:p>
            <w:pPr>
              <w:pStyle w:val="TableContents"/>
              <w:bidi w:val="0"/>
              <w:spacing w:before="0" w:after="283"/>
              <w:jc w:val="left"/>
              <w:rPr/>
            </w:pPr>
            <w:r>
              <w:rPr/>
              <w:t xml:space="preserve">7004156700000000000 ♠ 9.74 mi 15.67 km </w:t>
            </w:r>
          </w:p>
        </w:tc>
        <w:tc>
          <w:tcPr>
            <w:tcW w:w="1576" w:type="dxa"/>
            <w:tcBorders/>
            <w:vAlign w:val="center"/>
          </w:tcPr>
          <w:p>
            <w:pPr>
              <w:pStyle w:val="TableContents"/>
              <w:bidi w:val="0"/>
              <w:spacing w:before="0" w:after="283"/>
              <w:jc w:val="left"/>
              <w:rPr/>
            </w:pPr>
            <w:r>
              <w:rPr/>
              <w:t xml:space="preserve">45 ° 05 ′ 56'' N 109 ° 37 ′ 50'' W </w:t>
            </w:r>
            <w:r>
              <w:rPr/>
              <w:t xml:space="preserve">/ </w:t>
            </w:r>
            <w:r>
              <w:rPr/>
              <w:t xml:space="preserve">45.0989 ° N 109.6305 ° W </w:t>
            </w:r>
            <w:r>
              <w:rPr/>
              <w:t xml:space="preserve">/ 45.0989;-109.6305 </w:t>
            </w:r>
            <w:r>
              <w:rPr/>
              <w:t xml:space="preserve">(</w:t>
            </w:r>
            <w:r>
              <w:rPr/>
              <w:t xml:space="preserve">Linnavuori) </w:t>
            </w:r>
          </w:p>
        </w:tc>
      </w:tr>
      <w:tr>
        <w:trPr/>
        <w:tc>
          <w:tcPr>
            <w:tcW w:w="916" w:type="dxa"/>
            <w:tcBorders/>
            <w:vAlign w:val="center"/>
          </w:tcPr>
          <w:p>
            <w:pPr>
              <w:pStyle w:val="TableContents"/>
              <w:bidi w:val="0"/>
              <w:spacing w:before="0" w:after="283"/>
              <w:jc w:val="left"/>
              <w:rPr/>
            </w:pPr>
            <w:r>
              <w:rPr/>
              <w:t xml:space="preserve">Lone Cone </w:t>
            </w:r>
          </w:p>
        </w:tc>
        <w:tc>
          <w:tcPr>
            <w:tcW w:w="1456" w:type="dxa"/>
            <w:tcBorders/>
            <w:vAlign w:val="center"/>
          </w:tcPr>
          <w:p>
            <w:pPr>
              <w:pStyle w:val="TableContents"/>
              <w:bidi w:val="0"/>
              <w:spacing w:before="0" w:after="283"/>
              <w:jc w:val="left"/>
              <w:rPr/>
            </w:pPr>
            <w:r>
              <w:rPr/>
              <w:t xml:space="preserve">Colorado </w:t>
            </w:r>
          </w:p>
        </w:tc>
        <w:tc>
          <w:tcPr>
            <w:tcW w:w="1246" w:type="dxa"/>
            <w:tcBorders/>
            <w:vAlign w:val="center"/>
          </w:tcPr>
          <w:p>
            <w:pPr>
              <w:pStyle w:val="TableContents"/>
              <w:bidi w:val="0"/>
              <w:spacing w:before="0" w:after="283"/>
              <w:jc w:val="left"/>
              <w:rPr/>
            </w:pPr>
            <w:r>
              <w:rPr/>
              <w:t xml:space="preserve">San Miguelin vuoret </w:t>
            </w:r>
          </w:p>
        </w:tc>
        <w:tc>
          <w:tcPr>
            <w:tcW w:w="2386" w:type="dxa"/>
            <w:tcBorders/>
            <w:vAlign w:val="center"/>
          </w:tcPr>
          <w:p>
            <w:pPr>
              <w:pStyle w:val="TableContents"/>
              <w:bidi w:val="0"/>
              <w:spacing w:before="0" w:after="283"/>
              <w:jc w:val="left"/>
              <w:rPr/>
            </w:pPr>
            <w:r>
              <w:rPr/>
              <w:t xml:space="preserve">7003384610000000000 ♠ 12,618 ft 3846.1 m </w:t>
            </w:r>
          </w:p>
        </w:tc>
        <w:tc>
          <w:tcPr>
            <w:tcW w:w="2386" w:type="dxa"/>
            <w:tcBorders/>
            <w:vAlign w:val="center"/>
          </w:tcPr>
          <w:p>
            <w:pPr>
              <w:pStyle w:val="TableContents"/>
              <w:bidi w:val="0"/>
              <w:spacing w:before="0" w:after="283"/>
              <w:jc w:val="left"/>
              <w:rPr/>
            </w:pPr>
            <w:r>
              <w:rPr/>
              <w:t xml:space="preserve">7002692812000000000 ♠ 2,273 ft 693 m </w:t>
            </w:r>
          </w:p>
        </w:tc>
        <w:tc>
          <w:tcPr>
            <w:tcW w:w="2386" w:type="dxa"/>
            <w:tcBorders/>
            <w:vAlign w:val="center"/>
          </w:tcPr>
          <w:p>
            <w:pPr>
              <w:pStyle w:val="TableContents"/>
              <w:bidi w:val="0"/>
              <w:spacing w:before="0" w:after="283"/>
              <w:jc w:val="left"/>
              <w:rPr/>
            </w:pPr>
            <w:r>
              <w:rPr/>
              <w:t xml:space="preserve">7004135200000000000 ♠ 8.40 mi 13.52 km </w:t>
            </w:r>
          </w:p>
        </w:tc>
        <w:tc>
          <w:tcPr>
            <w:tcW w:w="2386" w:type="dxa"/>
            <w:tcBorders/>
            <w:vAlign w:val="center"/>
          </w:tcPr>
          <w:p>
            <w:pPr>
              <w:pStyle w:val="TableContents"/>
              <w:bidi w:val="0"/>
              <w:spacing w:before="0" w:after="283"/>
              <w:jc w:val="left"/>
              <w:rPr/>
            </w:pPr>
            <w:r>
              <w:rPr/>
              <w:t xml:space="preserve">37 ° 53 ′ 17''' N 108 ° 15 ′ 20'' W </w:t>
            </w:r>
            <w:r>
              <w:rPr/>
              <w:t xml:space="preserve">/ </w:t>
            </w:r>
            <w:r>
              <w:rPr/>
              <w:t xml:space="preserve">37.8880 ° N 108.2556 ° W </w:t>
            </w:r>
            <w:r>
              <w:rPr/>
              <w:t xml:space="preserve">/ 37.8880;-108.2556 </w:t>
            </w:r>
            <w:r>
              <w:rPr/>
              <w:t xml:space="preserve">(</w:t>
            </w:r>
            <w:r>
              <w:rPr/>
              <w:t xml:space="preserve">Lone Cone). </w:t>
            </w:r>
          </w:p>
        </w:tc>
        <w:tc>
          <w:tcPr>
            <w:tcW w:w="1576" w:type="dxa"/>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134 </w:t>
            </w:r>
          </w:p>
        </w:tc>
        <w:tc>
          <w:tcPr>
            <w:tcW w:w="1456" w:type="dxa"/>
            <w:tcBorders/>
            <w:vAlign w:val="center"/>
          </w:tcPr>
          <w:p>
            <w:pPr>
              <w:pStyle w:val="TableContents"/>
              <w:bidi w:val="0"/>
              <w:spacing w:before="0" w:after="283"/>
              <w:jc w:val="left"/>
              <w:rPr/>
            </w:pPr>
            <w:r>
              <w:rPr/>
              <w:t xml:space="preserve">Mount Moran </w:t>
            </w:r>
          </w:p>
        </w:tc>
        <w:tc>
          <w:tcPr>
            <w:tcW w:w="1246" w:type="dxa"/>
            <w:tcBorders/>
            <w:vAlign w:val="center"/>
          </w:tcPr>
          <w:p>
            <w:pPr>
              <w:pStyle w:val="TableContents"/>
              <w:bidi w:val="0"/>
              <w:spacing w:before="0" w:after="283"/>
              <w:jc w:val="left"/>
              <w:rPr/>
            </w:pPr>
            <w:r>
              <w:rPr/>
              <w:t xml:space="preserve">Wyoming </w:t>
            </w:r>
          </w:p>
        </w:tc>
        <w:tc>
          <w:tcPr>
            <w:tcW w:w="2386" w:type="dxa"/>
            <w:tcBorders/>
            <w:vAlign w:val="center"/>
          </w:tcPr>
          <w:p>
            <w:pPr>
              <w:pStyle w:val="TableContents"/>
              <w:bidi w:val="0"/>
              <w:spacing w:before="0" w:after="283"/>
              <w:jc w:val="left"/>
              <w:rPr/>
            </w:pPr>
            <w:r>
              <w:rPr/>
              <w:t xml:space="preserve">Teton Range </w:t>
            </w:r>
          </w:p>
        </w:tc>
        <w:tc>
          <w:tcPr>
            <w:tcW w:w="2386" w:type="dxa"/>
            <w:tcBorders/>
            <w:vAlign w:val="center"/>
          </w:tcPr>
          <w:p>
            <w:pPr>
              <w:pStyle w:val="TableContents"/>
              <w:bidi w:val="0"/>
              <w:spacing w:before="0" w:after="283"/>
              <w:jc w:val="left"/>
              <w:rPr/>
            </w:pPr>
            <w:r>
              <w:rPr/>
              <w:t xml:space="preserve">7003384350000000000 ♠ 12,610 ft 3843.5 m </w:t>
            </w:r>
          </w:p>
        </w:tc>
        <w:tc>
          <w:tcPr>
            <w:tcW w:w="2386" w:type="dxa"/>
            <w:tcBorders/>
            <w:vAlign w:val="center"/>
          </w:tcPr>
          <w:p>
            <w:pPr>
              <w:pStyle w:val="TableContents"/>
              <w:bidi w:val="0"/>
              <w:spacing w:before="0" w:after="283"/>
              <w:jc w:val="left"/>
              <w:rPr/>
            </w:pPr>
            <w:r>
              <w:rPr/>
              <w:t xml:space="preserve">7002806198000000000 ♠ 2,645 ft 806 m </w:t>
            </w:r>
          </w:p>
        </w:tc>
        <w:tc>
          <w:tcPr>
            <w:tcW w:w="2386" w:type="dxa"/>
            <w:tcBorders/>
            <w:vAlign w:val="center"/>
          </w:tcPr>
          <w:p>
            <w:pPr>
              <w:pStyle w:val="TableContents"/>
              <w:bidi w:val="0"/>
              <w:spacing w:before="0" w:after="283"/>
              <w:jc w:val="left"/>
              <w:rPr/>
            </w:pPr>
            <w:r>
              <w:rPr/>
              <w:t xml:space="preserve">70039940000000000000000 ♠ 6.18 mi 9.94 km </w:t>
            </w:r>
          </w:p>
        </w:tc>
        <w:tc>
          <w:tcPr>
            <w:tcW w:w="1576" w:type="dxa"/>
            <w:tcBorders/>
            <w:vAlign w:val="center"/>
          </w:tcPr>
          <w:p>
            <w:pPr>
              <w:pStyle w:val="TableContents"/>
              <w:bidi w:val="0"/>
              <w:spacing w:before="0" w:after="283"/>
              <w:jc w:val="left"/>
              <w:rPr/>
            </w:pPr>
            <w:r>
              <w:rPr/>
              <w:t xml:space="preserve">43 ° 50 ′ 06''' N 110 ° 46 ′ 35'' W </w:t>
            </w:r>
            <w:r>
              <w:rPr/>
              <w:t xml:space="preserve">/ </w:t>
            </w:r>
            <w:r>
              <w:rPr/>
              <w:t xml:space="preserve">43.8350 ° N 110.7765 ° W </w:t>
            </w:r>
            <w:r>
              <w:rPr/>
              <w:t xml:space="preserve">/ 43.8350;-110.7765 </w:t>
            </w:r>
            <w:r>
              <w:rPr/>
              <w:t xml:space="preserve">(</w:t>
            </w:r>
            <w:r>
              <w:rPr/>
              <w:t xml:space="preserve">Mount Moran) </w:t>
            </w:r>
          </w:p>
        </w:tc>
      </w:tr>
      <w:tr>
        <w:trPr/>
        <w:tc>
          <w:tcPr>
            <w:tcW w:w="916" w:type="dxa"/>
            <w:tcBorders/>
            <w:vAlign w:val="center"/>
          </w:tcPr>
          <w:p>
            <w:pPr>
              <w:pStyle w:val="TableContents"/>
              <w:bidi w:val="0"/>
              <w:spacing w:before="0" w:after="283"/>
              <w:jc w:val="left"/>
              <w:rPr/>
            </w:pPr>
            <w:r>
              <w:rPr/>
              <w:t xml:space="preserve">135 </w:t>
            </w:r>
          </w:p>
        </w:tc>
        <w:tc>
          <w:tcPr>
            <w:tcW w:w="1456" w:type="dxa"/>
            <w:tcBorders/>
            <w:vAlign w:val="center"/>
          </w:tcPr>
          <w:p>
            <w:pPr>
              <w:pStyle w:val="TableContents"/>
              <w:bidi w:val="0"/>
              <w:spacing w:before="0" w:after="283"/>
              <w:jc w:val="left"/>
              <w:rPr/>
            </w:pPr>
            <w:r>
              <w:rPr/>
              <w:t xml:space="preserve">Tlingit Peak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7003384231600000000 ♠ 12,606 ft 3842 m </w:t>
            </w:r>
          </w:p>
        </w:tc>
        <w:tc>
          <w:tcPr>
            <w:tcW w:w="2386" w:type="dxa"/>
            <w:tcBorders/>
            <w:vAlign w:val="center"/>
          </w:tcPr>
          <w:p>
            <w:pPr>
              <w:pStyle w:val="TableContents"/>
              <w:bidi w:val="0"/>
              <w:spacing w:before="0" w:after="283"/>
              <w:jc w:val="left"/>
              <w:rPr/>
            </w:pPr>
            <w:r>
              <w:rPr/>
              <w:t xml:space="preserve">7002611429999900000 ♠ 2,006 ft 611 m </w:t>
            </w:r>
          </w:p>
        </w:tc>
        <w:tc>
          <w:tcPr>
            <w:tcW w:w="2386" w:type="dxa"/>
            <w:tcBorders/>
            <w:vAlign w:val="center"/>
          </w:tcPr>
          <w:p>
            <w:pPr>
              <w:pStyle w:val="TableContents"/>
              <w:bidi w:val="0"/>
              <w:spacing w:before="0" w:after="283"/>
              <w:jc w:val="left"/>
              <w:rPr/>
            </w:pPr>
            <w:r>
              <w:rPr/>
              <w:t xml:space="preserve">70033630000000000000000 ♠ 2.26 mi 3.63 km 3.63 km </w:t>
            </w:r>
          </w:p>
        </w:tc>
        <w:tc>
          <w:tcPr>
            <w:tcW w:w="1576" w:type="dxa"/>
            <w:tcBorders/>
            <w:vAlign w:val="center"/>
          </w:tcPr>
          <w:p>
            <w:pPr>
              <w:pStyle w:val="TableContents"/>
              <w:bidi w:val="0"/>
              <w:spacing w:before="0" w:after="283"/>
              <w:jc w:val="left"/>
              <w:rPr/>
            </w:pPr>
            <w:r>
              <w:rPr/>
              <w:t xml:space="preserve">58 ° 53 ′ 35'' N 137 ° 23 ′ 38'' W </w:t>
            </w:r>
            <w:r>
              <w:rPr/>
              <w:t xml:space="preserve">/ </w:t>
            </w:r>
            <w:r>
              <w:rPr/>
              <w:t xml:space="preserve">58.8931 ° N 137.3938 ° W </w:t>
            </w:r>
            <w:r>
              <w:rPr/>
              <w:t xml:space="preserve">/ 58.8931;-137.3938 </w:t>
            </w:r>
            <w:r>
              <w:rPr/>
              <w:t xml:space="preserve">(</w:t>
            </w:r>
            <w:r>
              <w:rPr/>
              <w:t xml:space="preserve">Tlingit Peak) (Tlingit Peak) </w:t>
            </w:r>
          </w:p>
        </w:tc>
      </w:tr>
      <w:tr>
        <w:trPr/>
        <w:tc>
          <w:tcPr>
            <w:tcW w:w="916" w:type="dxa"/>
            <w:tcBorders/>
            <w:vAlign w:val="center"/>
          </w:tcPr>
          <w:p>
            <w:pPr>
              <w:pStyle w:val="TableContents"/>
              <w:bidi w:val="0"/>
              <w:spacing w:before="0" w:after="283"/>
              <w:jc w:val="left"/>
              <w:rPr/>
            </w:pPr>
            <w:r>
              <w:rPr/>
              <w:t xml:space="preserve">136 </w:t>
            </w:r>
          </w:p>
        </w:tc>
        <w:tc>
          <w:tcPr>
            <w:tcW w:w="1456" w:type="dxa"/>
            <w:tcBorders/>
            <w:vAlign w:val="center"/>
          </w:tcPr>
          <w:p>
            <w:pPr>
              <w:pStyle w:val="TableContents"/>
              <w:bidi w:val="0"/>
              <w:spacing w:before="0" w:after="283"/>
              <w:jc w:val="left"/>
              <w:rPr/>
            </w:pPr>
            <w:r>
              <w:rPr/>
              <w:t xml:space="preserve">Little Costilla Peak </w:t>
            </w:r>
          </w:p>
        </w:tc>
        <w:tc>
          <w:tcPr>
            <w:tcW w:w="1246" w:type="dxa"/>
            <w:tcBorders/>
            <w:vAlign w:val="center"/>
          </w:tcPr>
          <w:p>
            <w:pPr>
              <w:pStyle w:val="TableContents"/>
              <w:bidi w:val="0"/>
              <w:spacing w:before="0" w:after="283"/>
              <w:jc w:val="left"/>
              <w:rPr/>
            </w:pPr>
            <w:r>
              <w:rPr/>
              <w:t xml:space="preserve">New Mexico </w:t>
            </w:r>
          </w:p>
        </w:tc>
        <w:tc>
          <w:tcPr>
            <w:tcW w:w="2386" w:type="dxa"/>
            <w:tcBorders/>
            <w:vAlign w:val="center"/>
          </w:tcPr>
          <w:p>
            <w:pPr>
              <w:pStyle w:val="TableContents"/>
              <w:bidi w:val="0"/>
              <w:spacing w:before="0" w:after="283"/>
              <w:jc w:val="left"/>
              <w:rPr/>
            </w:pPr>
            <w:r>
              <w:rPr/>
              <w:t xml:space="preserve">Culebra Range </w:t>
            </w:r>
          </w:p>
        </w:tc>
        <w:tc>
          <w:tcPr>
            <w:tcW w:w="2386" w:type="dxa"/>
            <w:tcBorders/>
            <w:vAlign w:val="center"/>
          </w:tcPr>
          <w:p>
            <w:pPr>
              <w:pStyle w:val="TableContents"/>
              <w:bidi w:val="0"/>
              <w:spacing w:before="0" w:after="283"/>
              <w:jc w:val="left"/>
              <w:rPr/>
            </w:pPr>
            <w:r>
              <w:rPr/>
              <w:t xml:space="preserve">7003383680000000000 ♠ 12 588 ft 3836,8 m </w:t>
            </w:r>
          </w:p>
        </w:tc>
        <w:tc>
          <w:tcPr>
            <w:tcW w:w="2386" w:type="dxa"/>
            <w:tcBorders/>
            <w:vAlign w:val="center"/>
          </w:tcPr>
          <w:p>
            <w:pPr>
              <w:pStyle w:val="TableContents"/>
              <w:bidi w:val="0"/>
              <w:spacing w:before="0" w:after="283"/>
              <w:jc w:val="left"/>
              <w:rPr/>
            </w:pPr>
            <w:r>
              <w:rPr/>
              <w:t xml:space="preserve">7002744933000000000 ♠ 2,444 ft 745 m </w:t>
            </w:r>
          </w:p>
        </w:tc>
        <w:tc>
          <w:tcPr>
            <w:tcW w:w="2386" w:type="dxa"/>
            <w:tcBorders/>
            <w:vAlign w:val="center"/>
          </w:tcPr>
          <w:p>
            <w:pPr>
              <w:pStyle w:val="TableContents"/>
              <w:bidi w:val="0"/>
              <w:spacing w:before="0" w:after="283"/>
              <w:jc w:val="left"/>
              <w:rPr/>
            </w:pPr>
            <w:r>
              <w:rPr/>
              <w:t xml:space="preserve">7004124800000000000 ♠ 7.75 mi 12.48 km 12.48 km </w:t>
            </w:r>
          </w:p>
        </w:tc>
        <w:tc>
          <w:tcPr>
            <w:tcW w:w="1576" w:type="dxa"/>
            <w:tcBorders/>
            <w:vAlign w:val="center"/>
          </w:tcPr>
          <w:p>
            <w:pPr>
              <w:pStyle w:val="TableContents"/>
              <w:bidi w:val="0"/>
              <w:spacing w:before="0" w:after="283"/>
              <w:jc w:val="left"/>
              <w:rPr/>
            </w:pPr>
            <w:r>
              <w:rPr/>
              <w:t xml:space="preserve">36 ° 50 ′ 01''' N 105 ° 13 ′ 22'' W </w:t>
            </w:r>
            <w:r>
              <w:rPr/>
              <w:t xml:space="preserve">/ </w:t>
            </w:r>
            <w:r>
              <w:rPr/>
              <w:t xml:space="preserve">36.8335 ° N 105.2229 ° W </w:t>
            </w:r>
            <w:r>
              <w:rPr/>
              <w:t xml:space="preserve">/ 36.8335;-105.2229 </w:t>
            </w:r>
            <w:r>
              <w:rPr/>
              <w:t xml:space="preserve">(</w:t>
            </w:r>
            <w:r>
              <w:rPr/>
              <w:t xml:space="preserve">Little Costilla Peak) </w:t>
            </w:r>
          </w:p>
        </w:tc>
      </w:tr>
      <w:tr>
        <w:trPr/>
        <w:tc>
          <w:tcPr>
            <w:tcW w:w="916" w:type="dxa"/>
            <w:tcBorders/>
            <w:vAlign w:val="center"/>
          </w:tcPr>
          <w:p>
            <w:pPr>
              <w:pStyle w:val="TableContents"/>
              <w:bidi w:val="0"/>
              <w:spacing w:before="0" w:after="283"/>
              <w:jc w:val="left"/>
              <w:rPr/>
            </w:pPr>
            <w:r>
              <w:rPr/>
              <w:t xml:space="preserve">137 </w:t>
            </w:r>
          </w:p>
        </w:tc>
        <w:tc>
          <w:tcPr>
            <w:tcW w:w="1456" w:type="dxa"/>
            <w:tcBorders/>
            <w:vAlign w:val="center"/>
          </w:tcPr>
          <w:p>
            <w:pPr>
              <w:pStyle w:val="TableContents"/>
              <w:bidi w:val="0"/>
              <w:spacing w:before="0" w:after="283"/>
              <w:jc w:val="left"/>
              <w:rPr/>
            </w:pPr>
            <w:r>
              <w:rPr/>
              <w:t xml:space="preserve">Mount Carpe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Alaska Range </w:t>
            </w:r>
          </w:p>
        </w:tc>
        <w:tc>
          <w:tcPr>
            <w:tcW w:w="2386" w:type="dxa"/>
            <w:tcBorders/>
            <w:vAlign w:val="center"/>
          </w:tcPr>
          <w:p>
            <w:pPr>
              <w:pStyle w:val="TableContents"/>
              <w:bidi w:val="0"/>
              <w:spacing w:before="0" w:after="283"/>
              <w:jc w:val="left"/>
              <w:rPr/>
            </w:pPr>
            <w:r>
              <w:rPr/>
              <w:t xml:space="preserve">7003382524800000000 ♠ 12,550 ft 3825 m </w:t>
            </w:r>
          </w:p>
        </w:tc>
        <w:tc>
          <w:tcPr>
            <w:tcW w:w="2386" w:type="dxa"/>
            <w:tcBorders/>
            <w:vAlign w:val="center"/>
          </w:tcPr>
          <w:p>
            <w:pPr>
              <w:pStyle w:val="TableContents"/>
              <w:bidi w:val="0"/>
              <w:spacing w:before="0" w:after="283"/>
              <w:jc w:val="left"/>
              <w:rPr/>
            </w:pPr>
            <w:r>
              <w:rPr/>
              <w:t xml:space="preserve">7002548641000099999 ♠ 1,800 ft 549 m </w:t>
            </w:r>
          </w:p>
        </w:tc>
        <w:tc>
          <w:tcPr>
            <w:tcW w:w="2386" w:type="dxa"/>
            <w:tcBorders/>
            <w:vAlign w:val="center"/>
          </w:tcPr>
          <w:p>
            <w:pPr>
              <w:pStyle w:val="TableContents"/>
              <w:bidi w:val="0"/>
              <w:spacing w:before="0" w:after="283"/>
              <w:jc w:val="left"/>
              <w:rPr/>
            </w:pPr>
            <w:r>
              <w:rPr/>
              <w:t xml:space="preserve">7003660000000000000 ♠ 4.10 mi 6.60 km </w:t>
            </w:r>
          </w:p>
        </w:tc>
        <w:tc>
          <w:tcPr>
            <w:tcW w:w="1576" w:type="dxa"/>
            <w:tcBorders/>
            <w:vAlign w:val="center"/>
          </w:tcPr>
          <w:p>
            <w:pPr>
              <w:pStyle w:val="TableContents"/>
              <w:bidi w:val="0"/>
              <w:spacing w:before="0" w:after="283"/>
              <w:jc w:val="left"/>
              <w:rPr/>
            </w:pPr>
            <w:r>
              <w:rPr/>
              <w:t xml:space="preserve">63 ° 09 ′ 08''' N 150 ° 51 ′ 42'' W </w:t>
            </w:r>
            <w:r>
              <w:rPr/>
              <w:t xml:space="preserve">/ </w:t>
            </w:r>
            <w:r>
              <w:rPr/>
              <w:t xml:space="preserve">63.1521 ° N 150.8616 ° W </w:t>
            </w:r>
            <w:r>
              <w:rPr/>
              <w:t xml:space="preserve">/ 63.1521;-150.8616 </w:t>
            </w:r>
            <w:r>
              <w:rPr/>
              <w:t xml:space="preserve">(</w:t>
            </w:r>
            <w:r>
              <w:rPr/>
              <w:t xml:space="preserve">Mount Carpe) (Mount Carpe) </w:t>
            </w:r>
          </w:p>
        </w:tc>
      </w:tr>
      <w:tr>
        <w:trPr/>
        <w:tc>
          <w:tcPr>
            <w:tcW w:w="916" w:type="dxa"/>
            <w:tcBorders/>
            <w:vAlign w:val="center"/>
          </w:tcPr>
          <w:p>
            <w:pPr>
              <w:pStyle w:val="TableContents"/>
              <w:bidi w:val="0"/>
              <w:spacing w:before="0" w:after="283"/>
              <w:jc w:val="left"/>
              <w:rPr/>
            </w:pPr>
            <w:r>
              <w:rPr/>
              <w:t xml:space="preserve">138 </w:t>
            </w:r>
          </w:p>
        </w:tc>
        <w:tc>
          <w:tcPr>
            <w:tcW w:w="1456" w:type="dxa"/>
            <w:tcBorders/>
            <w:vAlign w:val="center"/>
          </w:tcPr>
          <w:p>
            <w:pPr>
              <w:pStyle w:val="TableContents"/>
              <w:bidi w:val="0"/>
              <w:spacing w:before="0" w:after="283"/>
              <w:jc w:val="left"/>
              <w:rPr/>
            </w:pPr>
            <w:r>
              <w:rPr/>
              <w:t xml:space="preserve">Needham Mountain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7003382380200000000 ♠ 12 545 ft 3824 m </w:t>
            </w:r>
          </w:p>
        </w:tc>
        <w:tc>
          <w:tcPr>
            <w:tcW w:w="2386" w:type="dxa"/>
            <w:tcBorders/>
            <w:vAlign w:val="center"/>
          </w:tcPr>
          <w:p>
            <w:pPr>
              <w:pStyle w:val="TableContents"/>
              <w:bidi w:val="0"/>
              <w:spacing w:before="0" w:after="283"/>
              <w:jc w:val="left"/>
              <w:rPr/>
            </w:pPr>
            <w:r>
              <w:rPr/>
              <w:t xml:space="preserve">7002560833000000000 ♠ 1,840 ft 561 m </w:t>
            </w:r>
          </w:p>
        </w:tc>
        <w:tc>
          <w:tcPr>
            <w:tcW w:w="2386" w:type="dxa"/>
            <w:tcBorders/>
            <w:vAlign w:val="center"/>
          </w:tcPr>
          <w:p>
            <w:pPr>
              <w:pStyle w:val="TableContents"/>
              <w:bidi w:val="0"/>
              <w:spacing w:before="0" w:after="283"/>
              <w:jc w:val="left"/>
              <w:rPr/>
            </w:pPr>
            <w:r>
              <w:rPr/>
              <w:t xml:space="preserve">70039540000000000000000 ♠ 5.93 mi 9.54 km </w:t>
            </w:r>
          </w:p>
        </w:tc>
        <w:tc>
          <w:tcPr>
            <w:tcW w:w="1576" w:type="dxa"/>
            <w:tcBorders/>
            <w:vAlign w:val="center"/>
          </w:tcPr>
          <w:p>
            <w:pPr>
              <w:pStyle w:val="TableContents"/>
              <w:bidi w:val="0"/>
              <w:spacing w:before="0" w:after="283"/>
              <w:jc w:val="left"/>
              <w:rPr/>
            </w:pPr>
            <w:r>
              <w:rPr/>
              <w:t xml:space="preserve">36 ° 27 ′ 16'' N 118 ° 32 ′ 14'' W </w:t>
            </w:r>
            <w:r>
              <w:rPr/>
              <w:t xml:space="preserve">/ </w:t>
            </w:r>
            <w:r>
              <w:rPr/>
              <w:t xml:space="preserve">36.4545 ° N 118.5373 ° W </w:t>
            </w:r>
            <w:r>
              <w:rPr/>
              <w:t xml:space="preserve">/ 36.4545;-118.5373 </w:t>
            </w:r>
            <w:r>
              <w:rPr/>
              <w:t xml:space="preserve">(</w:t>
            </w:r>
            <w:r>
              <w:rPr/>
              <w:t xml:space="preserve">Needham Mountain) (Needham Mountain) </w:t>
            </w:r>
          </w:p>
        </w:tc>
      </w:tr>
      <w:tr>
        <w:trPr/>
        <w:tc>
          <w:tcPr>
            <w:tcW w:w="916" w:type="dxa"/>
            <w:tcBorders/>
            <w:vAlign w:val="center"/>
          </w:tcPr>
          <w:p>
            <w:pPr>
              <w:pStyle w:val="TableContents"/>
              <w:bidi w:val="0"/>
              <w:spacing w:before="0" w:after="283"/>
              <w:jc w:val="left"/>
              <w:rPr/>
            </w:pPr>
            <w:r>
              <w:rPr/>
              <w:t xml:space="preserve">139 </w:t>
            </w:r>
          </w:p>
        </w:tc>
        <w:tc>
          <w:tcPr>
            <w:tcW w:w="1456" w:type="dxa"/>
            <w:tcBorders/>
            <w:vAlign w:val="center"/>
          </w:tcPr>
          <w:p>
            <w:pPr>
              <w:pStyle w:val="TableContents"/>
              <w:bidi w:val="0"/>
              <w:spacing w:before="0" w:after="283"/>
              <w:jc w:val="left"/>
              <w:rPr/>
            </w:pPr>
            <w:r>
              <w:rPr/>
              <w:t xml:space="preserve">Graham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Juan Mountains </w:t>
            </w:r>
          </w:p>
        </w:tc>
        <w:tc>
          <w:tcPr>
            <w:tcW w:w="2386" w:type="dxa"/>
            <w:tcBorders/>
            <w:vAlign w:val="center"/>
          </w:tcPr>
          <w:p>
            <w:pPr>
              <w:pStyle w:val="TableContents"/>
              <w:bidi w:val="0"/>
              <w:spacing w:before="0" w:after="283"/>
              <w:jc w:val="left"/>
              <w:rPr/>
            </w:pPr>
            <w:r>
              <w:rPr/>
              <w:t xml:space="preserve">7003382110000000000 ♠ 12,536 ft 3821.1 m </w:t>
            </w:r>
          </w:p>
        </w:tc>
        <w:tc>
          <w:tcPr>
            <w:tcW w:w="2386" w:type="dxa"/>
            <w:tcBorders/>
            <w:vAlign w:val="center"/>
          </w:tcPr>
          <w:p>
            <w:pPr>
              <w:pStyle w:val="TableContents"/>
              <w:bidi w:val="0"/>
              <w:spacing w:before="0" w:after="283"/>
              <w:jc w:val="left"/>
              <w:rPr/>
            </w:pPr>
            <w:r>
              <w:rPr/>
              <w:t xml:space="preserve">7002777546000000000 ♠ 2,551 ft 778 m </w:t>
            </w:r>
          </w:p>
        </w:tc>
        <w:tc>
          <w:tcPr>
            <w:tcW w:w="2386" w:type="dxa"/>
            <w:tcBorders/>
            <w:vAlign w:val="center"/>
          </w:tcPr>
          <w:p>
            <w:pPr>
              <w:pStyle w:val="TableContents"/>
              <w:bidi w:val="0"/>
              <w:spacing w:before="0" w:after="283"/>
              <w:jc w:val="left"/>
              <w:rPr/>
            </w:pPr>
            <w:r>
              <w:rPr/>
              <w:t xml:space="preserve">70041390000000000000000 ♠ 8.64 mi 13.90 km </w:t>
            </w:r>
          </w:p>
        </w:tc>
        <w:tc>
          <w:tcPr>
            <w:tcW w:w="1576" w:type="dxa"/>
            <w:tcBorders/>
            <w:vAlign w:val="center"/>
          </w:tcPr>
          <w:p>
            <w:pPr>
              <w:pStyle w:val="TableContents"/>
              <w:bidi w:val="0"/>
              <w:spacing w:before="0" w:after="283"/>
              <w:jc w:val="left"/>
              <w:rPr/>
            </w:pPr>
            <w:r>
              <w:rPr/>
              <w:t xml:space="preserve">37 ° 29 ′ 50'' N 107 ° 22 ′ 34'' W </w:t>
            </w:r>
            <w:r>
              <w:rPr/>
              <w:t xml:space="preserve">/ </w:t>
            </w:r>
            <w:r>
              <w:rPr/>
              <w:t xml:space="preserve">37.4972 ° N 107.3761 ° W </w:t>
            </w:r>
            <w:r>
              <w:rPr/>
              <w:t xml:space="preserve">/ 37.4972;-107.3761 </w:t>
            </w:r>
            <w:r>
              <w:rPr/>
              <w:t xml:space="preserve">(</w:t>
            </w:r>
            <w:r>
              <w:rPr/>
              <w:t xml:space="preserve">Graham Peak) </w:t>
            </w:r>
          </w:p>
        </w:tc>
      </w:tr>
      <w:tr>
        <w:trPr/>
        <w:tc>
          <w:tcPr>
            <w:tcW w:w="916" w:type="dxa"/>
            <w:tcBorders/>
            <w:vAlign w:val="center"/>
          </w:tcPr>
          <w:p>
            <w:pPr>
              <w:pStyle w:val="TableContents"/>
              <w:bidi w:val="0"/>
              <w:spacing w:before="0" w:after="283"/>
              <w:jc w:val="left"/>
              <w:rPr/>
            </w:pPr>
            <w:r>
              <w:rPr/>
              <w:t xml:space="preserve">140 </w:t>
            </w:r>
          </w:p>
        </w:tc>
        <w:tc>
          <w:tcPr>
            <w:tcW w:w="1456" w:type="dxa"/>
            <w:tcBorders/>
            <w:vAlign w:val="center"/>
          </w:tcPr>
          <w:p>
            <w:pPr>
              <w:pStyle w:val="TableContents"/>
              <w:bidi w:val="0"/>
              <w:spacing w:before="0" w:after="283"/>
              <w:jc w:val="left"/>
              <w:rPr/>
            </w:pPr>
            <w:r>
              <w:rPr/>
              <w:t xml:space="preserve">Whetstone Mountain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West Elk Mountains </w:t>
            </w:r>
          </w:p>
        </w:tc>
        <w:tc>
          <w:tcPr>
            <w:tcW w:w="2386" w:type="dxa"/>
            <w:tcBorders/>
            <w:vAlign w:val="center"/>
          </w:tcPr>
          <w:p>
            <w:pPr>
              <w:pStyle w:val="TableContents"/>
              <w:bidi w:val="0"/>
              <w:spacing w:before="0" w:after="283"/>
              <w:jc w:val="left"/>
              <w:rPr/>
            </w:pPr>
            <w:r>
              <w:rPr/>
              <w:t xml:space="preserve">70033818100000000000000 ♠ 12,527 ft 3818.1 m </w:t>
            </w:r>
          </w:p>
        </w:tc>
        <w:tc>
          <w:tcPr>
            <w:tcW w:w="2386" w:type="dxa"/>
            <w:tcBorders/>
            <w:vAlign w:val="center"/>
          </w:tcPr>
          <w:p>
            <w:pPr>
              <w:pStyle w:val="TableContents"/>
              <w:bidi w:val="0"/>
              <w:spacing w:before="0" w:after="283"/>
              <w:jc w:val="left"/>
              <w:rPr/>
            </w:pPr>
            <w:r>
              <w:rPr/>
              <w:t xml:space="preserve">7002748590000000000 ♠ 2,456 ft 749 m </w:t>
            </w:r>
          </w:p>
        </w:tc>
        <w:tc>
          <w:tcPr>
            <w:tcW w:w="2386" w:type="dxa"/>
            <w:tcBorders/>
            <w:vAlign w:val="center"/>
          </w:tcPr>
          <w:p>
            <w:pPr>
              <w:pStyle w:val="TableContents"/>
              <w:bidi w:val="0"/>
              <w:spacing w:before="0" w:after="283"/>
              <w:jc w:val="left"/>
              <w:rPr/>
            </w:pPr>
            <w:r>
              <w:rPr/>
              <w:t xml:space="preserve">7004151100000000000 ♠ 9.39 mi 15.11 km </w:t>
            </w:r>
          </w:p>
        </w:tc>
        <w:tc>
          <w:tcPr>
            <w:tcW w:w="1576" w:type="dxa"/>
            <w:tcBorders/>
            <w:vAlign w:val="center"/>
          </w:tcPr>
          <w:p>
            <w:pPr>
              <w:pStyle w:val="TableContents"/>
              <w:bidi w:val="0"/>
              <w:spacing w:before="0" w:after="283"/>
              <w:jc w:val="left"/>
              <w:rPr/>
            </w:pPr>
            <w:r>
              <w:rPr/>
              <w:t xml:space="preserve">38 ° 49 ′ 20'' N 106 ° 58 ′ 48'' W </w:t>
            </w:r>
            <w:r>
              <w:rPr/>
              <w:t xml:space="preserve">/ </w:t>
            </w:r>
            <w:r>
              <w:rPr/>
              <w:t xml:space="preserve">38.8223 ° N 106.9799 ° W </w:t>
            </w:r>
            <w:r>
              <w:rPr/>
              <w:t xml:space="preserve">/ 38.8223;-106.9799 </w:t>
            </w:r>
            <w:r>
              <w:rPr/>
              <w:t xml:space="preserve">(</w:t>
            </w:r>
            <w:r>
              <w:rPr/>
              <w:t xml:space="preserve">Whetstone Mountain) </w:t>
            </w:r>
            <w:r>
              <w:rPr/>
              <w:t xml:space="preserve">(</w:t>
            </w:r>
            <w:r>
              <w:rPr/>
              <w:t xml:space="preserve">Whetstone Mountain) </w:t>
            </w:r>
          </w:p>
        </w:tc>
      </w:tr>
      <w:tr>
        <w:trPr/>
        <w:tc>
          <w:tcPr>
            <w:tcW w:w="916" w:type="dxa"/>
            <w:tcBorders/>
            <w:vAlign w:val="center"/>
          </w:tcPr>
          <w:p>
            <w:pPr>
              <w:pStyle w:val="TableContents"/>
              <w:bidi w:val="0"/>
              <w:spacing w:before="0" w:after="283"/>
              <w:jc w:val="left"/>
              <w:rPr/>
            </w:pPr>
            <w:r>
              <w:rPr/>
              <w:t xml:space="preserve">141 </w:t>
            </w:r>
          </w:p>
        </w:tc>
        <w:tc>
          <w:tcPr>
            <w:tcW w:w="1456" w:type="dxa"/>
            <w:tcBorders/>
            <w:vAlign w:val="center"/>
          </w:tcPr>
          <w:p>
            <w:pPr>
              <w:pStyle w:val="TableContents"/>
              <w:bidi w:val="0"/>
              <w:spacing w:before="0" w:after="283"/>
              <w:jc w:val="left"/>
              <w:rPr/>
            </w:pPr>
            <w:r>
              <w:rPr/>
              <w:t xml:space="preserve">Kahiltna Dome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Alaska Range </w:t>
            </w:r>
          </w:p>
        </w:tc>
        <w:tc>
          <w:tcPr>
            <w:tcW w:w="2386" w:type="dxa"/>
            <w:tcBorders/>
            <w:vAlign w:val="center"/>
          </w:tcPr>
          <w:p>
            <w:pPr>
              <w:pStyle w:val="TableContents"/>
              <w:bidi w:val="0"/>
              <w:spacing w:before="0" w:after="283"/>
              <w:jc w:val="left"/>
              <w:rPr/>
            </w:pPr>
            <w:r>
              <w:rPr/>
              <w:t xml:space="preserve">7003381762800000000 ♠ 12 525 ft 3818 m </w:t>
            </w:r>
          </w:p>
        </w:tc>
        <w:tc>
          <w:tcPr>
            <w:tcW w:w="2386" w:type="dxa"/>
            <w:tcBorders/>
            <w:vAlign w:val="center"/>
          </w:tcPr>
          <w:p>
            <w:pPr>
              <w:pStyle w:val="TableContents"/>
              <w:bidi w:val="0"/>
              <w:spacing w:before="0" w:after="283"/>
              <w:jc w:val="left"/>
              <w:rPr/>
            </w:pPr>
            <w:r>
              <w:rPr/>
              <w:t xml:space="preserve">7002662941000000000 ♠ 2,175 ft 663 m </w:t>
            </w:r>
          </w:p>
        </w:tc>
        <w:tc>
          <w:tcPr>
            <w:tcW w:w="2386" w:type="dxa"/>
            <w:tcBorders/>
            <w:vAlign w:val="center"/>
          </w:tcPr>
          <w:p>
            <w:pPr>
              <w:pStyle w:val="TableContents"/>
              <w:bidi w:val="0"/>
              <w:spacing w:before="0" w:after="283"/>
              <w:jc w:val="left"/>
              <w:rPr/>
            </w:pPr>
            <w:r>
              <w:rPr/>
              <w:t xml:space="preserve">70035550000000000000000 ♠ 3.45 mi 5.55 km </w:t>
            </w:r>
          </w:p>
        </w:tc>
        <w:tc>
          <w:tcPr>
            <w:tcW w:w="1576" w:type="dxa"/>
            <w:tcBorders/>
            <w:vAlign w:val="center"/>
          </w:tcPr>
          <w:p>
            <w:pPr>
              <w:pStyle w:val="TableContents"/>
              <w:bidi w:val="0"/>
              <w:spacing w:before="0" w:after="283"/>
              <w:jc w:val="left"/>
              <w:rPr/>
            </w:pPr>
            <w:r>
              <w:rPr/>
              <w:t xml:space="preserve">63 ° 03 ′ 18'' N 151 ° 14 ′ 22'' W </w:t>
            </w:r>
            <w:r>
              <w:rPr/>
              <w:t xml:space="preserve">/ </w:t>
            </w:r>
            <w:r>
              <w:rPr/>
              <w:t xml:space="preserve">63.0550 ° N 151.2394 ° W </w:t>
            </w:r>
            <w:r>
              <w:rPr/>
              <w:t xml:space="preserve">/ 63.0550;-151.2394 </w:t>
            </w:r>
            <w:r>
              <w:rPr/>
              <w:t xml:space="preserve">(</w:t>
            </w:r>
            <w:r>
              <w:rPr/>
              <w:t xml:space="preserve">Kahiltna Dome) (Kahiltna Dome) </w:t>
            </w:r>
          </w:p>
        </w:tc>
      </w:tr>
      <w:tr>
        <w:trPr/>
        <w:tc>
          <w:tcPr>
            <w:tcW w:w="916" w:type="dxa"/>
            <w:tcBorders/>
            <w:vAlign w:val="center"/>
          </w:tcPr>
          <w:p>
            <w:pPr>
              <w:pStyle w:val="TableContents"/>
              <w:bidi w:val="0"/>
              <w:spacing w:before="0" w:after="283"/>
              <w:jc w:val="left"/>
              <w:rPr/>
            </w:pPr>
            <w:r>
              <w:rPr/>
              <w:t xml:space="preserve">142 </w:t>
            </w:r>
          </w:p>
        </w:tc>
        <w:tc>
          <w:tcPr>
            <w:tcW w:w="1456" w:type="dxa"/>
            <w:tcBorders/>
            <w:vAlign w:val="center"/>
          </w:tcPr>
          <w:p>
            <w:pPr>
              <w:pStyle w:val="TableContents"/>
              <w:bidi w:val="0"/>
              <w:spacing w:before="0" w:after="283"/>
              <w:jc w:val="left"/>
              <w:rPr/>
            </w:pPr>
            <w:r>
              <w:rPr/>
              <w:t xml:space="preserve">Mount Thor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Chugach Mountains </w:t>
            </w:r>
          </w:p>
        </w:tc>
        <w:tc>
          <w:tcPr>
            <w:tcW w:w="2386" w:type="dxa"/>
            <w:tcBorders/>
            <w:vAlign w:val="center"/>
          </w:tcPr>
          <w:p>
            <w:pPr>
              <w:pStyle w:val="TableContents"/>
              <w:bidi w:val="0"/>
              <w:spacing w:before="0" w:after="283"/>
              <w:jc w:val="left"/>
              <w:rPr/>
            </w:pPr>
            <w:r>
              <w:rPr/>
              <w:t xml:space="preserve">7003381640800000000 ♠ 12,521 ft 3816 m </w:t>
            </w:r>
          </w:p>
        </w:tc>
        <w:tc>
          <w:tcPr>
            <w:tcW w:w="2386" w:type="dxa"/>
            <w:tcBorders/>
            <w:vAlign w:val="center"/>
          </w:tcPr>
          <w:p>
            <w:pPr>
              <w:pStyle w:val="TableContents"/>
              <w:bidi w:val="0"/>
              <w:spacing w:before="0" w:after="283"/>
              <w:jc w:val="left"/>
              <w:rPr/>
            </w:pPr>
            <w:r>
              <w:rPr/>
              <w:t xml:space="preserve">7002997003000000000 ♠ 3,271 ft 997 m </w:t>
            </w:r>
          </w:p>
        </w:tc>
        <w:tc>
          <w:tcPr>
            <w:tcW w:w="2386" w:type="dxa"/>
            <w:tcBorders/>
            <w:vAlign w:val="center"/>
          </w:tcPr>
          <w:p>
            <w:pPr>
              <w:pStyle w:val="TableContents"/>
              <w:bidi w:val="0"/>
              <w:spacing w:before="0" w:after="283"/>
              <w:jc w:val="left"/>
              <w:rPr/>
            </w:pPr>
            <w:r>
              <w:rPr/>
              <w:t xml:space="preserve">7004327700000000000 ♠ 20.4 mi 32.8 km 32.8 km </w:t>
            </w:r>
          </w:p>
        </w:tc>
        <w:tc>
          <w:tcPr>
            <w:tcW w:w="1576" w:type="dxa"/>
            <w:tcBorders/>
            <w:vAlign w:val="center"/>
          </w:tcPr>
          <w:p>
            <w:pPr>
              <w:pStyle w:val="TableContents"/>
              <w:bidi w:val="0"/>
              <w:spacing w:before="0" w:after="283"/>
              <w:jc w:val="left"/>
              <w:rPr/>
            </w:pPr>
            <w:r>
              <w:rPr/>
              <w:t xml:space="preserve">61 ° 29 ′ 07''' N 147 ° 08 ′ 46''' W </w:t>
            </w:r>
            <w:r>
              <w:rPr/>
              <w:t xml:space="preserve">/ </w:t>
            </w:r>
            <w:r>
              <w:rPr/>
              <w:t xml:space="preserve">61.4854 ° N 147.1460 ° W </w:t>
            </w:r>
            <w:r>
              <w:rPr/>
              <w:t xml:space="preserve">/ 61.4854;-147.1460 </w:t>
            </w:r>
            <w:r>
              <w:rPr/>
              <w:t xml:space="preserve">(</w:t>
            </w:r>
            <w:r>
              <w:rPr/>
              <w:t xml:space="preserve">Mount Thor) (Mount Thor) </w:t>
            </w:r>
          </w:p>
        </w:tc>
      </w:tr>
      <w:tr>
        <w:trPr/>
        <w:tc>
          <w:tcPr>
            <w:tcW w:w="916" w:type="dxa"/>
            <w:tcBorders/>
            <w:vAlign w:val="center"/>
          </w:tcPr>
          <w:p>
            <w:pPr>
              <w:pStyle w:val="TableContents"/>
              <w:bidi w:val="0"/>
              <w:spacing w:before="0" w:after="283"/>
              <w:jc w:val="left"/>
              <w:rPr/>
            </w:pPr>
            <w:r>
              <w:rPr/>
              <w:t xml:space="preserve">143 </w:t>
            </w:r>
          </w:p>
        </w:tc>
        <w:tc>
          <w:tcPr>
            <w:tcW w:w="1456" w:type="dxa"/>
            <w:tcBorders/>
            <w:vAlign w:val="center"/>
          </w:tcPr>
          <w:p>
            <w:pPr>
              <w:pStyle w:val="TableContents"/>
              <w:bidi w:val="0"/>
              <w:spacing w:before="0" w:after="283"/>
              <w:jc w:val="left"/>
              <w:rPr/>
            </w:pPr>
            <w:r>
              <w:rPr/>
              <w:t xml:space="preserve">Mount Watson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7003380909300000000 ♠ 12,497 ft 3809 m </w:t>
            </w:r>
          </w:p>
        </w:tc>
        <w:tc>
          <w:tcPr>
            <w:tcW w:w="2386" w:type="dxa"/>
            <w:tcBorders/>
            <w:vAlign w:val="center"/>
          </w:tcPr>
          <w:p>
            <w:pPr>
              <w:pStyle w:val="TableContents"/>
              <w:bidi w:val="0"/>
              <w:spacing w:before="0" w:after="283"/>
              <w:jc w:val="left"/>
              <w:rPr/>
            </w:pPr>
            <w:r>
              <w:rPr/>
              <w:t xml:space="preserve">70025890000000000000000 ♠ 1,932 ft 589 m </w:t>
            </w:r>
          </w:p>
        </w:tc>
        <w:tc>
          <w:tcPr>
            <w:tcW w:w="2386" w:type="dxa"/>
            <w:tcBorders/>
            <w:vAlign w:val="center"/>
          </w:tcPr>
          <w:p>
            <w:pPr>
              <w:pStyle w:val="TableContents"/>
              <w:bidi w:val="0"/>
              <w:spacing w:before="0" w:after="283"/>
              <w:jc w:val="left"/>
              <w:rPr/>
            </w:pPr>
            <w:r>
              <w:rPr/>
              <w:t xml:space="preserve">70034050000000000000000 ♠ 2.52 mi 4.05 km </w:t>
            </w:r>
          </w:p>
        </w:tc>
        <w:tc>
          <w:tcPr>
            <w:tcW w:w="1576" w:type="dxa"/>
            <w:tcBorders/>
            <w:vAlign w:val="center"/>
          </w:tcPr>
          <w:p>
            <w:pPr>
              <w:pStyle w:val="TableContents"/>
              <w:bidi w:val="0"/>
              <w:spacing w:before="0" w:after="283"/>
              <w:jc w:val="left"/>
              <w:rPr/>
            </w:pPr>
            <w:r>
              <w:rPr/>
              <w:t xml:space="preserve">59 ° 00 ′ 32'' N 137 ° 33 ′ 15'' W </w:t>
            </w:r>
            <w:r>
              <w:rPr/>
              <w:t xml:space="preserve">/ </w:t>
            </w:r>
            <w:r>
              <w:rPr/>
              <w:t xml:space="preserve">59.0088 ° N 137.5541 ° W </w:t>
            </w:r>
            <w:r>
              <w:rPr/>
              <w:t xml:space="preserve">/ 59.0088;-137.5541 </w:t>
            </w:r>
            <w:r>
              <w:rPr/>
              <w:t xml:space="preserve">(</w:t>
            </w:r>
            <w:r>
              <w:rPr/>
              <w:t xml:space="preserve">Mount Watson) (Mount Watson) </w:t>
            </w:r>
          </w:p>
        </w:tc>
      </w:tr>
      <w:tr>
        <w:trPr/>
        <w:tc>
          <w:tcPr>
            <w:tcW w:w="916" w:type="dxa"/>
            <w:tcBorders/>
            <w:vAlign w:val="center"/>
          </w:tcPr>
          <w:p>
            <w:pPr>
              <w:pStyle w:val="TableContents"/>
              <w:bidi w:val="0"/>
              <w:spacing w:before="0" w:after="283"/>
              <w:jc w:val="left"/>
              <w:rPr/>
            </w:pPr>
            <w:r>
              <w:rPr/>
              <w:t xml:space="preserve">144 </w:t>
            </w:r>
          </w:p>
        </w:tc>
        <w:tc>
          <w:tcPr>
            <w:tcW w:w="1456" w:type="dxa"/>
            <w:tcBorders/>
            <w:vAlign w:val="center"/>
          </w:tcPr>
          <w:p>
            <w:pPr>
              <w:pStyle w:val="TableContents"/>
              <w:bidi w:val="0"/>
              <w:spacing w:before="0" w:after="283"/>
              <w:jc w:val="left"/>
              <w:rPr/>
            </w:pPr>
            <w:r>
              <w:rPr/>
              <w:t xml:space="preserve">Atlantic Peak </w:t>
            </w:r>
          </w:p>
        </w:tc>
        <w:tc>
          <w:tcPr>
            <w:tcW w:w="1246" w:type="dxa"/>
            <w:tcBorders/>
            <w:vAlign w:val="center"/>
          </w:tcPr>
          <w:p>
            <w:pPr>
              <w:pStyle w:val="TableContents"/>
              <w:bidi w:val="0"/>
              <w:spacing w:before="0" w:after="283"/>
              <w:jc w:val="left"/>
              <w:rPr/>
            </w:pPr>
            <w:r>
              <w:rPr/>
              <w:t xml:space="preserve">Wyoming </w:t>
            </w:r>
          </w:p>
        </w:tc>
        <w:tc>
          <w:tcPr>
            <w:tcW w:w="2386" w:type="dxa"/>
            <w:tcBorders/>
            <w:vAlign w:val="center"/>
          </w:tcPr>
          <w:p>
            <w:pPr>
              <w:pStyle w:val="TableContents"/>
              <w:bidi w:val="0"/>
              <w:spacing w:before="0" w:after="283"/>
              <w:jc w:val="left"/>
              <w:rPr/>
            </w:pPr>
            <w:r>
              <w:rPr/>
              <w:t xml:space="preserve">Wind River Range </w:t>
            </w:r>
          </w:p>
        </w:tc>
        <w:tc>
          <w:tcPr>
            <w:tcW w:w="2386" w:type="dxa"/>
            <w:tcBorders/>
            <w:vAlign w:val="center"/>
          </w:tcPr>
          <w:p>
            <w:pPr>
              <w:pStyle w:val="TableContents"/>
              <w:bidi w:val="0"/>
              <w:spacing w:before="0" w:after="283"/>
              <w:jc w:val="left"/>
              <w:rPr/>
            </w:pPr>
            <w:r>
              <w:rPr/>
              <w:t xml:space="preserve">7003380848100000000 ♠ 12,495 ft 3808 m </w:t>
            </w:r>
          </w:p>
        </w:tc>
        <w:tc>
          <w:tcPr>
            <w:tcW w:w="2386" w:type="dxa"/>
            <w:tcBorders/>
            <w:vAlign w:val="center"/>
          </w:tcPr>
          <w:p>
            <w:pPr>
              <w:pStyle w:val="TableContents"/>
              <w:bidi w:val="0"/>
              <w:spacing w:before="0" w:after="283"/>
              <w:jc w:val="left"/>
              <w:rPr/>
            </w:pPr>
            <w:r>
              <w:rPr/>
              <w:t xml:space="preserve">7002655321000000000 ♠ 2,150 ft 655 m </w:t>
            </w:r>
          </w:p>
        </w:tc>
        <w:tc>
          <w:tcPr>
            <w:tcW w:w="2386" w:type="dxa"/>
            <w:tcBorders/>
            <w:vAlign w:val="center"/>
          </w:tcPr>
          <w:p>
            <w:pPr>
              <w:pStyle w:val="TableContents"/>
              <w:bidi w:val="0"/>
              <w:spacing w:before="0" w:after="283"/>
              <w:jc w:val="left"/>
              <w:rPr/>
            </w:pPr>
            <w:r>
              <w:rPr/>
              <w:t xml:space="preserve">70041460000000000000000 ♠ 9.07 mi 14.60 km </w:t>
            </w:r>
          </w:p>
        </w:tc>
        <w:tc>
          <w:tcPr>
            <w:tcW w:w="1576" w:type="dxa"/>
            <w:tcBorders/>
            <w:vAlign w:val="center"/>
          </w:tcPr>
          <w:p>
            <w:pPr>
              <w:pStyle w:val="TableContents"/>
              <w:bidi w:val="0"/>
              <w:spacing w:before="0" w:after="283"/>
              <w:jc w:val="left"/>
              <w:rPr/>
            </w:pPr>
            <w:r>
              <w:rPr/>
              <w:t xml:space="preserve">42 ° 36 ′ 59''' N 109 ° 00 ′ 05''' W </w:t>
            </w:r>
            <w:r>
              <w:rPr/>
              <w:t xml:space="preserve">/ </w:t>
            </w:r>
            <w:r>
              <w:rPr/>
              <w:t xml:space="preserve">42.6165 ° N 109.0013 ° W </w:t>
            </w:r>
            <w:r>
              <w:rPr/>
              <w:t xml:space="preserve">/ 42.6165;-109.0013 </w:t>
            </w:r>
            <w:r>
              <w:rPr/>
              <w:t xml:space="preserve">(</w:t>
            </w:r>
            <w:r>
              <w:rPr/>
              <w:t xml:space="preserve">Atlantin huippu) </w:t>
            </w:r>
          </w:p>
        </w:tc>
      </w:tr>
      <w:tr>
        <w:trPr/>
        <w:tc>
          <w:tcPr>
            <w:tcW w:w="916" w:type="dxa"/>
            <w:tcBorders/>
            <w:vAlign w:val="center"/>
          </w:tcPr>
          <w:p>
            <w:pPr>
              <w:pStyle w:val="TableContents"/>
              <w:bidi w:val="0"/>
              <w:spacing w:before="0" w:after="283"/>
              <w:jc w:val="left"/>
              <w:rPr/>
            </w:pPr>
            <w:r>
              <w:rPr/>
              <w:t xml:space="preserve">145 </w:t>
            </w:r>
          </w:p>
        </w:tc>
        <w:tc>
          <w:tcPr>
            <w:tcW w:w="1456" w:type="dxa"/>
            <w:tcBorders/>
            <w:vAlign w:val="center"/>
          </w:tcPr>
          <w:p>
            <w:pPr>
              <w:pStyle w:val="TableContents"/>
              <w:bidi w:val="0"/>
              <w:spacing w:before="0" w:after="283"/>
              <w:jc w:val="left"/>
              <w:rPr/>
            </w:pPr>
            <w:r>
              <w:rPr/>
              <w:t xml:space="preserve">Näytevuori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Front Range </w:t>
            </w:r>
          </w:p>
        </w:tc>
        <w:tc>
          <w:tcPr>
            <w:tcW w:w="2386" w:type="dxa"/>
            <w:tcBorders/>
            <w:vAlign w:val="center"/>
          </w:tcPr>
          <w:p>
            <w:pPr>
              <w:pStyle w:val="TableContents"/>
              <w:bidi w:val="0"/>
              <w:spacing w:before="0" w:after="283"/>
              <w:jc w:val="left"/>
              <w:rPr/>
            </w:pPr>
            <w:r>
              <w:rPr/>
              <w:t xml:space="preserve">7003380826900000000 ♠ 12,494 ft 3808 m </w:t>
            </w:r>
          </w:p>
        </w:tc>
        <w:tc>
          <w:tcPr>
            <w:tcW w:w="2386" w:type="dxa"/>
            <w:tcBorders/>
            <w:vAlign w:val="center"/>
          </w:tcPr>
          <w:p>
            <w:pPr>
              <w:pStyle w:val="TableContents"/>
              <w:bidi w:val="0"/>
              <w:spacing w:before="0" w:after="283"/>
              <w:jc w:val="left"/>
              <w:rPr/>
            </w:pPr>
            <w:r>
              <w:rPr/>
              <w:t xml:space="preserve">7002527610000000000 ♠ 1,731 ft 528 m </w:t>
            </w:r>
          </w:p>
        </w:tc>
        <w:tc>
          <w:tcPr>
            <w:tcW w:w="2386" w:type="dxa"/>
            <w:tcBorders/>
            <w:vAlign w:val="center"/>
          </w:tcPr>
          <w:p>
            <w:pPr>
              <w:pStyle w:val="TableContents"/>
              <w:bidi w:val="0"/>
              <w:spacing w:before="0" w:after="283"/>
              <w:jc w:val="left"/>
              <w:rPr/>
            </w:pPr>
            <w:r>
              <w:rPr/>
              <w:t xml:space="preserve">70037560000000000000000 ♠ 4.70 mi 7.56 km </w:t>
            </w:r>
          </w:p>
        </w:tc>
        <w:tc>
          <w:tcPr>
            <w:tcW w:w="1576" w:type="dxa"/>
            <w:tcBorders/>
            <w:vAlign w:val="center"/>
          </w:tcPr>
          <w:p>
            <w:pPr>
              <w:pStyle w:val="TableContents"/>
              <w:bidi w:val="0"/>
              <w:spacing w:before="0" w:after="283"/>
              <w:jc w:val="left"/>
              <w:rPr/>
            </w:pPr>
            <w:r>
              <w:rPr/>
              <w:t xml:space="preserve">40 ° 26 ′ 42''' N 105 ° 48 ′ 29''' W </w:t>
            </w:r>
            <w:r>
              <w:rPr/>
              <w:t xml:space="preserve">/ </w:t>
            </w:r>
            <w:r>
              <w:rPr/>
              <w:t xml:space="preserve">40.4449 ° N 105.8081 ° W </w:t>
            </w:r>
            <w:r>
              <w:rPr/>
              <w:t xml:space="preserve">/ 40.4449;-105.8081 </w:t>
            </w:r>
            <w:r>
              <w:rPr/>
              <w:t xml:space="preserve">(</w:t>
            </w:r>
            <w:r>
              <w:rPr/>
              <w:t xml:space="preserve">Näytevuori) </w:t>
            </w:r>
          </w:p>
        </w:tc>
      </w:tr>
      <w:tr>
        <w:trPr/>
        <w:tc>
          <w:tcPr>
            <w:tcW w:w="916" w:type="dxa"/>
            <w:tcBorders/>
            <w:vAlign w:val="center"/>
          </w:tcPr>
          <w:p>
            <w:pPr>
              <w:pStyle w:val="TableContents"/>
              <w:bidi w:val="0"/>
              <w:spacing w:before="0" w:after="283"/>
              <w:jc w:val="left"/>
              <w:rPr/>
            </w:pPr>
            <w:r>
              <w:rPr/>
              <w:t xml:space="preserve">146 </w:t>
            </w:r>
          </w:p>
        </w:tc>
        <w:tc>
          <w:tcPr>
            <w:tcW w:w="1456" w:type="dxa"/>
            <w:tcBorders/>
            <w:vAlign w:val="center"/>
          </w:tcPr>
          <w:p>
            <w:pPr>
              <w:pStyle w:val="TableContents"/>
              <w:bidi w:val="0"/>
              <w:spacing w:before="0" w:after="283"/>
              <w:jc w:val="left"/>
              <w:rPr/>
            </w:pPr>
            <w:r>
              <w:rPr/>
              <w:t xml:space="preserve">Baldy Mountain </w:t>
            </w:r>
          </w:p>
        </w:tc>
        <w:tc>
          <w:tcPr>
            <w:tcW w:w="1246" w:type="dxa"/>
            <w:tcBorders/>
            <w:vAlign w:val="center"/>
          </w:tcPr>
          <w:p>
            <w:pPr>
              <w:pStyle w:val="TableContents"/>
              <w:bidi w:val="0"/>
              <w:spacing w:before="0" w:after="283"/>
              <w:jc w:val="left"/>
              <w:rPr/>
            </w:pPr>
            <w:r>
              <w:rPr/>
              <w:t xml:space="preserve">New Mexico </w:t>
            </w:r>
          </w:p>
        </w:tc>
        <w:tc>
          <w:tcPr>
            <w:tcW w:w="2386" w:type="dxa"/>
            <w:tcBorders/>
            <w:vAlign w:val="center"/>
          </w:tcPr>
          <w:p>
            <w:pPr>
              <w:pStyle w:val="TableContents"/>
              <w:bidi w:val="0"/>
              <w:spacing w:before="0" w:after="283"/>
              <w:jc w:val="left"/>
              <w:rPr/>
            </w:pPr>
            <w:r>
              <w:rPr/>
              <w:t xml:space="preserve">Cimarron Range </w:t>
            </w:r>
          </w:p>
        </w:tc>
        <w:tc>
          <w:tcPr>
            <w:tcW w:w="2386" w:type="dxa"/>
            <w:tcBorders/>
            <w:vAlign w:val="center"/>
          </w:tcPr>
          <w:p>
            <w:pPr>
              <w:pStyle w:val="TableContents"/>
              <w:bidi w:val="0"/>
              <w:spacing w:before="0" w:after="283"/>
              <w:jc w:val="left"/>
              <w:rPr/>
            </w:pPr>
            <w:r>
              <w:rPr/>
              <w:t xml:space="preserve">7003379330000000000 ♠ 12,445 ft 3793.3 m </w:t>
            </w:r>
          </w:p>
        </w:tc>
        <w:tc>
          <w:tcPr>
            <w:tcW w:w="2386" w:type="dxa"/>
            <w:tcBorders/>
            <w:vAlign w:val="center"/>
          </w:tcPr>
          <w:p>
            <w:pPr>
              <w:pStyle w:val="TableContents"/>
              <w:bidi w:val="0"/>
              <w:spacing w:before="0" w:after="283"/>
              <w:jc w:val="left"/>
              <w:rPr/>
            </w:pPr>
            <w:r>
              <w:rPr/>
              <w:t xml:space="preserve">7002823266000000000 ♠ 2,701 ft 823 m </w:t>
            </w:r>
          </w:p>
        </w:tc>
        <w:tc>
          <w:tcPr>
            <w:tcW w:w="2386" w:type="dxa"/>
            <w:tcBorders/>
            <w:vAlign w:val="center"/>
          </w:tcPr>
          <w:p>
            <w:pPr>
              <w:pStyle w:val="TableContents"/>
              <w:bidi w:val="0"/>
              <w:spacing w:before="0" w:after="283"/>
              <w:jc w:val="left"/>
              <w:rPr/>
            </w:pPr>
            <w:r>
              <w:rPr/>
              <w:t xml:space="preserve">7004182400000000000 ♠ 11.33 mi 18.24 km 18.24 km </w:t>
            </w:r>
          </w:p>
        </w:tc>
        <w:tc>
          <w:tcPr>
            <w:tcW w:w="1576" w:type="dxa"/>
            <w:tcBorders/>
            <w:vAlign w:val="center"/>
          </w:tcPr>
          <w:p>
            <w:pPr>
              <w:pStyle w:val="TableContents"/>
              <w:bidi w:val="0"/>
              <w:spacing w:before="0" w:after="283"/>
              <w:jc w:val="left"/>
              <w:rPr/>
            </w:pPr>
            <w:r>
              <w:rPr/>
              <w:t xml:space="preserve">36 ° 37 ′ 48''' N 105 ° 12 ′ 48''' W </w:t>
            </w:r>
            <w:r>
              <w:rPr/>
              <w:t xml:space="preserve">/ </w:t>
            </w:r>
            <w:r>
              <w:rPr/>
              <w:t xml:space="preserve">36.6299 ° N 105.2134 ° W </w:t>
            </w:r>
            <w:r>
              <w:rPr/>
              <w:t xml:space="preserve">/ 36.6299;-105.2134 </w:t>
            </w:r>
            <w:r>
              <w:rPr/>
              <w:t xml:space="preserve">(</w:t>
            </w:r>
            <w:r>
              <w:rPr/>
              <w:t xml:space="preserve">Baldy Mountain) (kalju vuori) </w:t>
            </w:r>
          </w:p>
        </w:tc>
      </w:tr>
      <w:tr>
        <w:trPr/>
        <w:tc>
          <w:tcPr>
            <w:tcW w:w="916" w:type="dxa"/>
            <w:tcBorders/>
            <w:vAlign w:val="center"/>
          </w:tcPr>
          <w:p>
            <w:pPr>
              <w:pStyle w:val="TableContents"/>
              <w:bidi w:val="0"/>
              <w:spacing w:before="0" w:after="283"/>
              <w:jc w:val="left"/>
              <w:rPr/>
            </w:pPr>
            <w:r>
              <w:rPr/>
              <w:t xml:space="preserve">147 </w:t>
            </w:r>
          </w:p>
        </w:tc>
        <w:tc>
          <w:tcPr>
            <w:tcW w:w="1456" w:type="dxa"/>
            <w:tcBorders/>
            <w:vAlign w:val="center"/>
          </w:tcPr>
          <w:p>
            <w:pPr>
              <w:pStyle w:val="TableContents"/>
              <w:bidi w:val="0"/>
              <w:spacing w:before="0" w:after="283"/>
              <w:jc w:val="left"/>
              <w:rPr/>
            </w:pPr>
            <w:r>
              <w:rPr/>
              <w:t xml:space="preserve">Itä-Beckwith-vuori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West Elk Mountains </w:t>
            </w:r>
          </w:p>
        </w:tc>
        <w:tc>
          <w:tcPr>
            <w:tcW w:w="2386" w:type="dxa"/>
            <w:tcBorders/>
            <w:vAlign w:val="center"/>
          </w:tcPr>
          <w:p>
            <w:pPr>
              <w:pStyle w:val="TableContents"/>
              <w:bidi w:val="0"/>
              <w:spacing w:before="0" w:after="283"/>
              <w:jc w:val="left"/>
              <w:rPr/>
            </w:pPr>
            <w:r>
              <w:rPr/>
              <w:t xml:space="preserve">7003379210000000000 ♠ 12,441 ft 3792.1 m </w:t>
            </w:r>
          </w:p>
        </w:tc>
        <w:tc>
          <w:tcPr>
            <w:tcW w:w="2386" w:type="dxa"/>
            <w:tcBorders/>
            <w:vAlign w:val="center"/>
          </w:tcPr>
          <w:p>
            <w:pPr>
              <w:pStyle w:val="TableContents"/>
              <w:bidi w:val="0"/>
              <w:spacing w:before="0" w:after="283"/>
              <w:jc w:val="left"/>
              <w:rPr/>
            </w:pPr>
            <w:r>
              <w:rPr/>
              <w:t xml:space="preserve">7002759563000000000 ♠ 2,492 ft 760 m </w:t>
            </w:r>
          </w:p>
        </w:tc>
        <w:tc>
          <w:tcPr>
            <w:tcW w:w="2386" w:type="dxa"/>
            <w:tcBorders/>
            <w:vAlign w:val="center"/>
          </w:tcPr>
          <w:p>
            <w:pPr>
              <w:pStyle w:val="TableContents"/>
              <w:bidi w:val="0"/>
              <w:spacing w:before="0" w:after="283"/>
              <w:jc w:val="left"/>
              <w:rPr/>
            </w:pPr>
            <w:r>
              <w:rPr/>
              <w:t xml:space="preserve">7004100500000000000 ♠ 6,24 mi 10,05 km </w:t>
            </w:r>
          </w:p>
        </w:tc>
        <w:tc>
          <w:tcPr>
            <w:tcW w:w="1576" w:type="dxa"/>
            <w:tcBorders/>
            <w:vAlign w:val="center"/>
          </w:tcPr>
          <w:p>
            <w:pPr>
              <w:pStyle w:val="TableContents"/>
              <w:bidi w:val="0"/>
              <w:spacing w:before="0" w:after="283"/>
              <w:jc w:val="left"/>
              <w:rPr/>
            </w:pPr>
            <w:r>
              <w:rPr/>
              <w:t xml:space="preserve">38 ° 50 ′ 47'' N 107 ° 13 ′ 24'' W </w:t>
            </w:r>
            <w:r>
              <w:rPr/>
              <w:t xml:space="preserve">/ </w:t>
            </w:r>
            <w:r>
              <w:rPr/>
              <w:t xml:space="preserve">38.8464 ° N 107.2233 ° W </w:t>
            </w:r>
            <w:r>
              <w:rPr/>
              <w:t xml:space="preserve">/ 38.8464;-107.2233 </w:t>
            </w:r>
            <w:r>
              <w:rPr/>
              <w:t xml:space="preserve">(</w:t>
            </w:r>
            <w:r>
              <w:rPr/>
              <w:t xml:space="preserve">Itä-Beckwith Mountain) </w:t>
            </w:r>
          </w:p>
        </w:tc>
      </w:tr>
      <w:tr>
        <w:trPr/>
        <w:tc>
          <w:tcPr>
            <w:tcW w:w="916" w:type="dxa"/>
            <w:tcBorders/>
            <w:vAlign w:val="center"/>
          </w:tcPr>
          <w:p>
            <w:pPr>
              <w:pStyle w:val="TableContents"/>
              <w:bidi w:val="0"/>
              <w:spacing w:before="0" w:after="283"/>
              <w:jc w:val="left"/>
              <w:rPr/>
            </w:pPr>
            <w:r>
              <w:rPr/>
              <w:t xml:space="preserve">148 </w:t>
            </w:r>
          </w:p>
        </w:tc>
        <w:tc>
          <w:tcPr>
            <w:tcW w:w="1456" w:type="dxa"/>
            <w:tcBorders/>
            <w:vAlign w:val="center"/>
          </w:tcPr>
          <w:p>
            <w:pPr>
              <w:pStyle w:val="TableContents"/>
              <w:bidi w:val="0"/>
              <w:spacing w:before="0" w:after="283"/>
              <w:jc w:val="left"/>
              <w:rPr/>
            </w:pPr>
            <w:r>
              <w:rPr/>
              <w:t xml:space="preserve">Knobby Crest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Kenosha Mountains </w:t>
            </w:r>
          </w:p>
        </w:tc>
        <w:tc>
          <w:tcPr>
            <w:tcW w:w="2386" w:type="dxa"/>
            <w:tcBorders/>
            <w:vAlign w:val="center"/>
          </w:tcPr>
          <w:p>
            <w:pPr>
              <w:pStyle w:val="TableContents"/>
              <w:bidi w:val="0"/>
              <w:spacing w:before="0" w:after="283"/>
              <w:jc w:val="left"/>
              <w:rPr/>
            </w:pPr>
            <w:r>
              <w:rPr/>
              <w:t xml:space="preserve">7003378996200000000 ♠ 12 434 ft 3790 m </w:t>
            </w:r>
          </w:p>
        </w:tc>
        <w:tc>
          <w:tcPr>
            <w:tcW w:w="2386" w:type="dxa"/>
            <w:tcBorders/>
            <w:vAlign w:val="center"/>
          </w:tcPr>
          <w:p>
            <w:pPr>
              <w:pStyle w:val="TableContents"/>
              <w:bidi w:val="0"/>
              <w:spacing w:before="0" w:after="283"/>
              <w:jc w:val="left"/>
              <w:rPr/>
            </w:pPr>
            <w:r>
              <w:rPr/>
              <w:t xml:space="preserve">7002536144000000000 ♠ 1,759 ft 536 m </w:t>
            </w:r>
          </w:p>
        </w:tc>
        <w:tc>
          <w:tcPr>
            <w:tcW w:w="2386" w:type="dxa"/>
            <w:tcBorders/>
            <w:vAlign w:val="center"/>
          </w:tcPr>
          <w:p>
            <w:pPr>
              <w:pStyle w:val="TableContents"/>
              <w:bidi w:val="0"/>
              <w:spacing w:before="0" w:after="283"/>
              <w:jc w:val="left"/>
              <w:rPr/>
            </w:pPr>
            <w:r>
              <w:rPr/>
              <w:t xml:space="preserve">7004133100000000000 ♠ 8.27 mi 13.31 km </w:t>
            </w:r>
          </w:p>
        </w:tc>
        <w:tc>
          <w:tcPr>
            <w:tcW w:w="1576" w:type="dxa"/>
            <w:tcBorders/>
            <w:vAlign w:val="center"/>
          </w:tcPr>
          <w:p>
            <w:pPr>
              <w:pStyle w:val="TableContents"/>
              <w:bidi w:val="0"/>
              <w:spacing w:before="0" w:after="283"/>
              <w:jc w:val="left"/>
              <w:rPr/>
            </w:pPr>
            <w:r>
              <w:rPr/>
              <w:t xml:space="preserve">39 ° 22 ′ 05''' N 105 ° 36 ′ 18'' W </w:t>
            </w:r>
            <w:r>
              <w:rPr/>
              <w:t xml:space="preserve">/ </w:t>
            </w:r>
            <w:r>
              <w:rPr/>
              <w:t xml:space="preserve">39.3681 ° N 105.6050 ° W </w:t>
            </w:r>
            <w:r>
              <w:rPr/>
              <w:t xml:space="preserve">/ 39.3681;-105.6050 </w:t>
            </w:r>
            <w:r>
              <w:rPr/>
              <w:t xml:space="preserve">(</w:t>
            </w:r>
            <w:r>
              <w:rPr/>
              <w:t xml:space="preserve">Knobby Crest) (Knobby Crest) </w:t>
            </w:r>
          </w:p>
        </w:tc>
      </w:tr>
      <w:tr>
        <w:trPr/>
        <w:tc>
          <w:tcPr>
            <w:tcW w:w="916" w:type="dxa"/>
            <w:tcBorders/>
            <w:vAlign w:val="center"/>
          </w:tcPr>
          <w:p>
            <w:pPr>
              <w:pStyle w:val="TableContents"/>
              <w:bidi w:val="0"/>
              <w:spacing w:before="0" w:after="283"/>
              <w:jc w:val="left"/>
              <w:rPr/>
            </w:pPr>
            <w:r>
              <w:rPr/>
              <w:t xml:space="preserve">149 </w:t>
            </w:r>
          </w:p>
        </w:tc>
        <w:tc>
          <w:tcPr>
            <w:tcW w:w="1456" w:type="dxa"/>
            <w:tcBorders/>
            <w:vAlign w:val="center"/>
          </w:tcPr>
          <w:p>
            <w:pPr>
              <w:pStyle w:val="TableContents"/>
              <w:bidi w:val="0"/>
              <w:spacing w:before="0" w:after="283"/>
              <w:jc w:val="left"/>
              <w:rPr/>
            </w:pPr>
            <w:r>
              <w:rPr/>
              <w:t xml:space="preserve">Bison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Tarryall-vuoret </w:t>
            </w:r>
          </w:p>
        </w:tc>
        <w:tc>
          <w:tcPr>
            <w:tcW w:w="2386" w:type="dxa"/>
            <w:tcBorders/>
            <w:vAlign w:val="center"/>
          </w:tcPr>
          <w:p>
            <w:pPr>
              <w:pStyle w:val="TableContents"/>
              <w:bidi w:val="0"/>
              <w:spacing w:before="0" w:after="283"/>
              <w:jc w:val="left"/>
              <w:rPr/>
            </w:pPr>
            <w:r>
              <w:rPr/>
              <w:t xml:space="preserve">7003378940000000000 ♠ 12,432 ft 3789.4 m </w:t>
            </w:r>
          </w:p>
        </w:tc>
        <w:tc>
          <w:tcPr>
            <w:tcW w:w="2386" w:type="dxa"/>
            <w:tcBorders/>
            <w:vAlign w:val="center"/>
          </w:tcPr>
          <w:p>
            <w:pPr>
              <w:pStyle w:val="TableContents"/>
              <w:bidi w:val="0"/>
              <w:spacing w:before="0" w:after="283"/>
              <w:jc w:val="left"/>
              <w:rPr/>
            </w:pPr>
            <w:r>
              <w:rPr/>
              <w:t xml:space="preserve">7002747066000000000 ♠ 2,451 ft 747 m </w:t>
            </w:r>
          </w:p>
        </w:tc>
        <w:tc>
          <w:tcPr>
            <w:tcW w:w="2386" w:type="dxa"/>
            <w:tcBorders/>
            <w:vAlign w:val="center"/>
          </w:tcPr>
          <w:p>
            <w:pPr>
              <w:pStyle w:val="TableContents"/>
              <w:bidi w:val="0"/>
              <w:spacing w:before="0" w:after="283"/>
              <w:jc w:val="left"/>
              <w:rPr/>
            </w:pPr>
            <w:r>
              <w:rPr/>
              <w:t xml:space="preserve">7004293400000000000 ♠ 18.23 mi 29.3 km </w:t>
            </w:r>
          </w:p>
        </w:tc>
        <w:tc>
          <w:tcPr>
            <w:tcW w:w="1576" w:type="dxa"/>
            <w:tcBorders/>
            <w:vAlign w:val="center"/>
          </w:tcPr>
          <w:p>
            <w:pPr>
              <w:pStyle w:val="TableContents"/>
              <w:bidi w:val="0"/>
              <w:spacing w:before="0" w:after="283"/>
              <w:jc w:val="left"/>
              <w:rPr/>
            </w:pPr>
            <w:r>
              <w:rPr/>
              <w:t xml:space="preserve">39 ° 14 ′ 18'' N 105 ° 29 ′ 52'' W </w:t>
            </w:r>
            <w:r>
              <w:rPr/>
              <w:t xml:space="preserve">/ </w:t>
            </w:r>
            <w:r>
              <w:rPr/>
              <w:t xml:space="preserve">39.2384 ° N 105.4978 ° W </w:t>
            </w:r>
            <w:r>
              <w:rPr/>
              <w:t xml:space="preserve">/ 39.2384;-105.4978 </w:t>
            </w:r>
            <w:r>
              <w:rPr/>
              <w:t xml:space="preserve">(</w:t>
            </w:r>
            <w:r>
              <w:rPr/>
              <w:t xml:space="preserve">Bison Peak) (Bison Peak) </w:t>
            </w:r>
          </w:p>
        </w:tc>
      </w:tr>
      <w:tr>
        <w:trPr/>
        <w:tc>
          <w:tcPr>
            <w:tcW w:w="916" w:type="dxa"/>
            <w:tcBorders/>
            <w:vAlign w:val="center"/>
          </w:tcPr>
          <w:p>
            <w:pPr>
              <w:pStyle w:val="TableContents"/>
              <w:bidi w:val="0"/>
              <w:spacing w:before="0" w:after="283"/>
              <w:jc w:val="left"/>
              <w:rPr/>
            </w:pPr>
            <w:r>
              <w:rPr/>
              <w:t xml:space="preserve">150 </w:t>
            </w:r>
          </w:p>
        </w:tc>
        <w:tc>
          <w:tcPr>
            <w:tcW w:w="1456" w:type="dxa"/>
            <w:tcBorders/>
            <w:vAlign w:val="center"/>
          </w:tcPr>
          <w:p>
            <w:pPr>
              <w:pStyle w:val="TableContents"/>
              <w:bidi w:val="0"/>
              <w:spacing w:before="0" w:after="283"/>
              <w:jc w:val="left"/>
              <w:rPr/>
            </w:pPr>
            <w:r>
              <w:rPr/>
              <w:t xml:space="preserve">Anthracite Peak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West Elk Mountains </w:t>
            </w:r>
          </w:p>
        </w:tc>
        <w:tc>
          <w:tcPr>
            <w:tcW w:w="2386" w:type="dxa"/>
            <w:tcBorders/>
            <w:vAlign w:val="center"/>
          </w:tcPr>
          <w:p>
            <w:pPr>
              <w:pStyle w:val="TableContents"/>
              <w:bidi w:val="0"/>
              <w:spacing w:before="0" w:after="283"/>
              <w:jc w:val="left"/>
              <w:rPr/>
            </w:pPr>
            <w:r>
              <w:rPr/>
              <w:t xml:space="preserve">7003377780000000000 ♠ 12,394 ft 3777.8 m </w:t>
            </w:r>
          </w:p>
        </w:tc>
        <w:tc>
          <w:tcPr>
            <w:tcW w:w="2386" w:type="dxa"/>
            <w:tcBorders/>
            <w:vAlign w:val="center"/>
          </w:tcPr>
          <w:p>
            <w:pPr>
              <w:pStyle w:val="TableContents"/>
              <w:bidi w:val="0"/>
              <w:spacing w:before="0" w:after="283"/>
              <w:jc w:val="left"/>
              <w:rPr/>
            </w:pPr>
            <w:r>
              <w:rPr/>
              <w:t xml:space="preserve">7002647701000000000 ♠ 2,125 ft 648 m </w:t>
            </w:r>
          </w:p>
        </w:tc>
        <w:tc>
          <w:tcPr>
            <w:tcW w:w="2386" w:type="dxa"/>
            <w:tcBorders/>
            <w:vAlign w:val="center"/>
          </w:tcPr>
          <w:p>
            <w:pPr>
              <w:pStyle w:val="TableContents"/>
              <w:bidi w:val="0"/>
              <w:spacing w:before="0" w:after="283"/>
              <w:jc w:val="left"/>
              <w:rPr/>
            </w:pPr>
            <w:r>
              <w:rPr/>
              <w:t xml:space="preserve">70037680000000000000000 ♠ 4.77 mi 7.68 km </w:t>
            </w:r>
          </w:p>
        </w:tc>
        <w:tc>
          <w:tcPr>
            <w:tcW w:w="1576" w:type="dxa"/>
            <w:tcBorders/>
            <w:vAlign w:val="center"/>
          </w:tcPr>
          <w:p>
            <w:pPr>
              <w:pStyle w:val="TableContents"/>
              <w:bidi w:val="0"/>
              <w:spacing w:before="0" w:after="283"/>
              <w:jc w:val="left"/>
              <w:rPr/>
            </w:pPr>
            <w:r>
              <w:rPr/>
              <w:t xml:space="preserve">38 ° 48 ′ 52''' N 107 ° 08 ′ 40'' W </w:t>
            </w:r>
            <w:r>
              <w:rPr/>
              <w:t xml:space="preserve">/ </w:t>
            </w:r>
            <w:r>
              <w:rPr/>
              <w:t xml:space="preserve">38.8145 ° N 107.1445 ° W </w:t>
            </w:r>
            <w:r>
              <w:rPr/>
              <w:t xml:space="preserve">/ 38.8145;-107.1445 </w:t>
            </w:r>
            <w:r>
              <w:rPr/>
              <w:t xml:space="preserve">(</w:t>
            </w:r>
            <w:r>
              <w:rPr/>
              <w:t xml:space="preserve">Anthracite Peak) (Anthracite Peak) </w:t>
            </w:r>
          </w:p>
        </w:tc>
      </w:tr>
      <w:tr>
        <w:trPr/>
        <w:tc>
          <w:tcPr>
            <w:tcW w:w="916" w:type="dxa"/>
            <w:tcBorders/>
            <w:vAlign w:val="center"/>
          </w:tcPr>
          <w:p>
            <w:pPr>
              <w:pStyle w:val="TableContents"/>
              <w:bidi w:val="0"/>
              <w:spacing w:before="0" w:after="283"/>
              <w:jc w:val="left"/>
              <w:rPr/>
            </w:pPr>
            <w:r>
              <w:rPr/>
              <w:t xml:space="preserve">151 </w:t>
            </w:r>
          </w:p>
        </w:tc>
        <w:tc>
          <w:tcPr>
            <w:tcW w:w="1456" w:type="dxa"/>
            <w:tcBorders/>
            <w:vAlign w:val="center"/>
          </w:tcPr>
          <w:p>
            <w:pPr>
              <w:pStyle w:val="TableContents"/>
              <w:bidi w:val="0"/>
              <w:spacing w:before="0" w:after="283"/>
              <w:jc w:val="left"/>
              <w:rPr/>
            </w:pPr>
            <w:r>
              <w:rPr/>
              <w:t xml:space="preserve">Matchless Mountain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Elk Mountains </w:t>
            </w:r>
          </w:p>
        </w:tc>
        <w:tc>
          <w:tcPr>
            <w:tcW w:w="2386" w:type="dxa"/>
            <w:tcBorders/>
            <w:vAlign w:val="center"/>
          </w:tcPr>
          <w:p>
            <w:pPr>
              <w:pStyle w:val="TableContents"/>
              <w:bidi w:val="0"/>
              <w:spacing w:before="0" w:after="283"/>
              <w:jc w:val="left"/>
              <w:rPr/>
            </w:pPr>
            <w:r>
              <w:rPr/>
              <w:t xml:space="preserve">7003377628700000000 ♠ 12,389 ft 3776 m </w:t>
            </w:r>
          </w:p>
        </w:tc>
        <w:tc>
          <w:tcPr>
            <w:tcW w:w="2386" w:type="dxa"/>
            <w:tcBorders/>
            <w:vAlign w:val="center"/>
          </w:tcPr>
          <w:p>
            <w:pPr>
              <w:pStyle w:val="TableContents"/>
              <w:bidi w:val="0"/>
              <w:spacing w:before="0" w:after="283"/>
              <w:jc w:val="left"/>
              <w:rPr/>
            </w:pPr>
            <w:r>
              <w:rPr/>
              <w:t xml:space="preserve">7002537363000000000 ♠ 1,763 ft 537 m </w:t>
            </w:r>
          </w:p>
        </w:tc>
        <w:tc>
          <w:tcPr>
            <w:tcW w:w="2386" w:type="dxa"/>
            <w:tcBorders/>
            <w:vAlign w:val="center"/>
          </w:tcPr>
          <w:p>
            <w:pPr>
              <w:pStyle w:val="TableContents"/>
              <w:bidi w:val="0"/>
              <w:spacing w:before="0" w:after="283"/>
              <w:jc w:val="left"/>
              <w:rPr/>
            </w:pPr>
            <w:r>
              <w:rPr/>
              <w:t xml:space="preserve">7004126700000000000 ♠ 7.87 mi 12.67 km 12.67 km </w:t>
            </w:r>
          </w:p>
        </w:tc>
        <w:tc>
          <w:tcPr>
            <w:tcW w:w="1576" w:type="dxa"/>
            <w:tcBorders/>
            <w:vAlign w:val="center"/>
          </w:tcPr>
          <w:p>
            <w:pPr>
              <w:pStyle w:val="TableContents"/>
              <w:bidi w:val="0"/>
              <w:spacing w:before="0" w:after="283"/>
              <w:jc w:val="left"/>
              <w:rPr/>
            </w:pPr>
            <w:r>
              <w:rPr/>
              <w:t xml:space="preserve">38 ° 50 ′ 02''' N 106 ° 38 ′ 42''' W </w:t>
            </w:r>
            <w:r>
              <w:rPr/>
              <w:t xml:space="preserve">/ </w:t>
            </w:r>
            <w:r>
              <w:rPr/>
              <w:t xml:space="preserve">38.8340 ° N 106.6451 ° W </w:t>
            </w:r>
            <w:r>
              <w:rPr/>
              <w:t xml:space="preserve">/ 38.8340;-106.6451 </w:t>
            </w:r>
            <w:r>
              <w:rPr/>
              <w:t xml:space="preserve">(</w:t>
            </w:r>
            <w:r>
              <w:rPr/>
              <w:t xml:space="preserve">Matchless Mountain) (Tulitikkuvuori) </w:t>
            </w:r>
          </w:p>
        </w:tc>
      </w:tr>
      <w:tr>
        <w:trPr/>
        <w:tc>
          <w:tcPr>
            <w:tcW w:w="916" w:type="dxa"/>
            <w:tcBorders/>
            <w:vAlign w:val="center"/>
          </w:tcPr>
          <w:p>
            <w:pPr>
              <w:pStyle w:val="TableContents"/>
              <w:bidi w:val="0"/>
              <w:spacing w:before="0" w:after="283"/>
              <w:jc w:val="left"/>
              <w:rPr/>
            </w:pPr>
            <w:r>
              <w:rPr/>
              <w:t xml:space="preserve">152 </w:t>
            </w:r>
          </w:p>
        </w:tc>
        <w:tc>
          <w:tcPr>
            <w:tcW w:w="1456" w:type="dxa"/>
            <w:tcBorders/>
            <w:vAlign w:val="center"/>
          </w:tcPr>
          <w:p>
            <w:pPr>
              <w:pStyle w:val="TableContents"/>
              <w:bidi w:val="0"/>
              <w:spacing w:before="0" w:after="283"/>
              <w:jc w:val="left"/>
              <w:rPr/>
            </w:pPr>
            <w:r>
              <w:rPr/>
              <w:t xml:space="preserve">Flat Top Mountain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Flat Topit </w:t>
            </w:r>
          </w:p>
        </w:tc>
        <w:tc>
          <w:tcPr>
            <w:tcW w:w="2386" w:type="dxa"/>
            <w:tcBorders/>
            <w:vAlign w:val="center"/>
          </w:tcPr>
          <w:p>
            <w:pPr>
              <w:pStyle w:val="TableContents"/>
              <w:bidi w:val="0"/>
              <w:spacing w:before="0" w:after="283"/>
              <w:jc w:val="left"/>
              <w:rPr/>
            </w:pPr>
            <w:r>
              <w:rPr/>
              <w:t xml:space="preserve">7003376770000000000 ♠ 12,361 ft 3767.7 m </w:t>
            </w:r>
          </w:p>
        </w:tc>
        <w:tc>
          <w:tcPr>
            <w:tcW w:w="2386" w:type="dxa"/>
            <w:tcBorders/>
            <w:vAlign w:val="center"/>
          </w:tcPr>
          <w:p>
            <w:pPr>
              <w:pStyle w:val="TableContents"/>
              <w:bidi w:val="0"/>
              <w:spacing w:before="0" w:after="283"/>
              <w:jc w:val="left"/>
              <w:rPr/>
            </w:pPr>
            <w:r>
              <w:rPr/>
              <w:t xml:space="preserve">7003123566200000000 ♠ 4 054 ft 1236 m </w:t>
            </w:r>
          </w:p>
        </w:tc>
        <w:tc>
          <w:tcPr>
            <w:tcW w:w="2386" w:type="dxa"/>
            <w:tcBorders/>
            <w:vAlign w:val="center"/>
          </w:tcPr>
          <w:p>
            <w:pPr>
              <w:pStyle w:val="TableContents"/>
              <w:bidi w:val="0"/>
              <w:spacing w:before="0" w:after="283"/>
              <w:jc w:val="left"/>
              <w:rPr/>
            </w:pPr>
            <w:r>
              <w:rPr/>
              <w:t xml:space="preserve">7004656200000000000 ♠ 40.8 mi 65.6 km </w:t>
            </w:r>
          </w:p>
        </w:tc>
        <w:tc>
          <w:tcPr>
            <w:tcW w:w="1576" w:type="dxa"/>
            <w:tcBorders/>
            <w:vAlign w:val="center"/>
          </w:tcPr>
          <w:p>
            <w:pPr>
              <w:pStyle w:val="TableContents"/>
              <w:bidi w:val="0"/>
              <w:spacing w:before="0" w:after="283"/>
              <w:jc w:val="left"/>
              <w:rPr/>
            </w:pPr>
            <w:r>
              <w:rPr/>
              <w:t xml:space="preserve">40 ° 00 ′ 53''' N 107 ° 05 ′ 00''' W </w:t>
            </w:r>
            <w:r>
              <w:rPr/>
              <w:t xml:space="preserve">/ </w:t>
            </w:r>
            <w:r>
              <w:rPr/>
              <w:t xml:space="preserve">40.0147 ° N 107.0833 ° W </w:t>
            </w:r>
            <w:r>
              <w:rPr/>
              <w:t xml:space="preserve">/ 40.0147;-107.0833 </w:t>
            </w:r>
            <w:r>
              <w:rPr/>
              <w:t xml:space="preserve">(</w:t>
            </w:r>
            <w:r>
              <w:rPr/>
              <w:t xml:space="preserve">Flat Top Mountain) (Flat Top Mountain) </w:t>
            </w:r>
          </w:p>
        </w:tc>
      </w:tr>
      <w:tr>
        <w:trPr/>
        <w:tc>
          <w:tcPr>
            <w:tcW w:w="916" w:type="dxa"/>
            <w:tcBorders/>
            <w:vAlign w:val="center"/>
          </w:tcPr>
          <w:p>
            <w:pPr>
              <w:pStyle w:val="TableContents"/>
              <w:bidi w:val="0"/>
              <w:spacing w:before="0" w:after="283"/>
              <w:jc w:val="left"/>
              <w:rPr/>
            </w:pPr>
            <w:r>
              <w:rPr/>
              <w:t xml:space="preserve">153 </w:t>
            </w:r>
          </w:p>
        </w:tc>
        <w:tc>
          <w:tcPr>
            <w:tcW w:w="1456" w:type="dxa"/>
            <w:tcBorders/>
            <w:vAlign w:val="center"/>
          </w:tcPr>
          <w:p>
            <w:pPr>
              <w:pStyle w:val="TableContents"/>
              <w:bidi w:val="0"/>
              <w:spacing w:before="0" w:after="283"/>
              <w:jc w:val="left"/>
              <w:rPr/>
            </w:pPr>
            <w:r>
              <w:rPr/>
              <w:t xml:space="preserve">Mount Nystrom </w:t>
            </w:r>
          </w:p>
        </w:tc>
        <w:tc>
          <w:tcPr>
            <w:tcW w:w="1246" w:type="dxa"/>
            <w:tcBorders/>
            <w:vAlign w:val="center"/>
          </w:tcPr>
          <w:p>
            <w:pPr>
              <w:pStyle w:val="TableContents"/>
              <w:bidi w:val="0"/>
              <w:spacing w:before="0" w:after="283"/>
              <w:jc w:val="left"/>
              <w:rPr/>
            </w:pPr>
            <w:r>
              <w:rPr/>
              <w:t xml:space="preserve">Wyoming </w:t>
            </w:r>
          </w:p>
        </w:tc>
        <w:tc>
          <w:tcPr>
            <w:tcW w:w="2386" w:type="dxa"/>
            <w:tcBorders/>
            <w:vAlign w:val="center"/>
          </w:tcPr>
          <w:p>
            <w:pPr>
              <w:pStyle w:val="TableContents"/>
              <w:bidi w:val="0"/>
              <w:spacing w:before="0" w:after="283"/>
              <w:jc w:val="left"/>
              <w:rPr/>
            </w:pPr>
            <w:r>
              <w:rPr/>
              <w:t xml:space="preserve">Wind River Range </w:t>
            </w:r>
          </w:p>
        </w:tc>
        <w:tc>
          <w:tcPr>
            <w:tcW w:w="2386" w:type="dxa"/>
            <w:tcBorders/>
            <w:vAlign w:val="center"/>
          </w:tcPr>
          <w:p>
            <w:pPr>
              <w:pStyle w:val="TableContents"/>
              <w:bidi w:val="0"/>
              <w:spacing w:before="0" w:after="283"/>
              <w:jc w:val="left"/>
              <w:rPr/>
            </w:pPr>
            <w:r>
              <w:rPr/>
              <w:t xml:space="preserve">7003376750000000000 ♠ 12,361 ft 3767.5 m </w:t>
            </w:r>
          </w:p>
        </w:tc>
        <w:tc>
          <w:tcPr>
            <w:tcW w:w="2386" w:type="dxa"/>
            <w:tcBorders/>
            <w:vAlign w:val="center"/>
          </w:tcPr>
          <w:p>
            <w:pPr>
              <w:pStyle w:val="TableContents"/>
              <w:bidi w:val="0"/>
              <w:spacing w:before="0" w:after="283"/>
              <w:jc w:val="left"/>
              <w:rPr/>
            </w:pPr>
            <w:r>
              <w:rPr/>
              <w:t xml:space="preserve">7002553518000000000 ♠ 1,816 ft 554 m </w:t>
            </w:r>
          </w:p>
        </w:tc>
        <w:tc>
          <w:tcPr>
            <w:tcW w:w="2386" w:type="dxa"/>
            <w:tcBorders/>
            <w:vAlign w:val="center"/>
          </w:tcPr>
          <w:p>
            <w:pPr>
              <w:pStyle w:val="TableContents"/>
              <w:bidi w:val="0"/>
              <w:spacing w:before="0" w:after="283"/>
              <w:jc w:val="left"/>
              <w:rPr/>
            </w:pPr>
            <w:r>
              <w:rPr/>
              <w:t xml:space="preserve">7003792000000000000 ♠ 4.92 mi 7.92 km 7.92 km </w:t>
            </w:r>
          </w:p>
        </w:tc>
        <w:tc>
          <w:tcPr>
            <w:tcW w:w="1576" w:type="dxa"/>
            <w:tcBorders/>
            <w:vAlign w:val="center"/>
          </w:tcPr>
          <w:p>
            <w:pPr>
              <w:pStyle w:val="TableContents"/>
              <w:bidi w:val="0"/>
              <w:spacing w:before="0" w:after="283"/>
              <w:jc w:val="left"/>
              <w:rPr/>
            </w:pPr>
            <w:r>
              <w:rPr/>
              <w:t xml:space="preserve">42 ° 38 ′ 30''' N 109 ° 05 ′ 38''' W </w:t>
            </w:r>
            <w:r>
              <w:rPr/>
              <w:t xml:space="preserve">/ </w:t>
            </w:r>
            <w:r>
              <w:rPr/>
              <w:t xml:space="preserve">42.6418 ° N 109.0939 ° W </w:t>
            </w:r>
            <w:r>
              <w:rPr/>
              <w:t xml:space="preserve">/ 42.6418;-109.0939 </w:t>
            </w:r>
            <w:r>
              <w:rPr/>
              <w:t xml:space="preserve">(</w:t>
            </w:r>
            <w:r>
              <w:rPr/>
              <w:t xml:space="preserve">Mount Nystrom) </w:t>
            </w:r>
          </w:p>
        </w:tc>
      </w:tr>
      <w:tr>
        <w:trPr/>
        <w:tc>
          <w:tcPr>
            <w:tcW w:w="916" w:type="dxa"/>
            <w:tcBorders/>
            <w:vAlign w:val="center"/>
          </w:tcPr>
          <w:p>
            <w:pPr>
              <w:pStyle w:val="TableContents"/>
              <w:bidi w:val="0"/>
              <w:spacing w:before="0" w:after="283"/>
              <w:jc w:val="left"/>
              <w:rPr/>
            </w:pPr>
            <w:r>
              <w:rPr/>
              <w:t xml:space="preserve">154 </w:t>
            </w:r>
          </w:p>
        </w:tc>
        <w:tc>
          <w:tcPr>
            <w:tcW w:w="1456" w:type="dxa"/>
            <w:tcBorders/>
            <w:vAlign w:val="center"/>
          </w:tcPr>
          <w:p>
            <w:pPr>
              <w:pStyle w:val="TableContents"/>
              <w:bidi w:val="0"/>
              <w:spacing w:before="0" w:after="283"/>
              <w:jc w:val="left"/>
              <w:rPr/>
            </w:pPr>
            <w:r>
              <w:rPr/>
              <w:t xml:space="preserve">Moby Dick (Alaska)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Alaska Range </w:t>
            </w:r>
          </w:p>
        </w:tc>
        <w:tc>
          <w:tcPr>
            <w:tcW w:w="2386" w:type="dxa"/>
            <w:tcBorders/>
            <w:vAlign w:val="center"/>
          </w:tcPr>
          <w:p>
            <w:pPr>
              <w:pStyle w:val="TableContents"/>
              <w:bidi w:val="0"/>
              <w:spacing w:before="0" w:after="283"/>
              <w:jc w:val="left"/>
              <w:rPr/>
            </w:pPr>
            <w:r>
              <w:rPr/>
              <w:t xml:space="preserve">7003376733600000000 ♠ 12 360 ft 3767 m </w:t>
            </w:r>
          </w:p>
        </w:tc>
        <w:tc>
          <w:tcPr>
            <w:tcW w:w="2386" w:type="dxa"/>
            <w:tcBorders/>
            <w:vAlign w:val="center"/>
          </w:tcPr>
          <w:p>
            <w:pPr>
              <w:pStyle w:val="TableContents"/>
              <w:bidi w:val="0"/>
              <w:spacing w:before="0" w:after="283"/>
              <w:jc w:val="left"/>
              <w:rPr/>
            </w:pPr>
            <w:r>
              <w:rPr/>
              <w:t xml:space="preserve">7002886970000000000 ♠ 2,910 ft 887 m </w:t>
            </w:r>
          </w:p>
        </w:tc>
        <w:tc>
          <w:tcPr>
            <w:tcW w:w="2386" w:type="dxa"/>
            <w:tcBorders/>
            <w:vAlign w:val="center"/>
          </w:tcPr>
          <w:p>
            <w:pPr>
              <w:pStyle w:val="TableContents"/>
              <w:bidi w:val="0"/>
              <w:spacing w:before="0" w:after="283"/>
              <w:jc w:val="left"/>
              <w:rPr/>
            </w:pPr>
            <w:r>
              <w:rPr/>
              <w:t xml:space="preserve">7003770000000000000 ♠ 4.78 mi 7.70 km </w:t>
            </w:r>
          </w:p>
        </w:tc>
        <w:tc>
          <w:tcPr>
            <w:tcW w:w="1576" w:type="dxa"/>
            <w:tcBorders/>
            <w:vAlign w:val="center"/>
          </w:tcPr>
          <w:p>
            <w:pPr>
              <w:pStyle w:val="TableContents"/>
              <w:bidi w:val="0"/>
              <w:spacing w:before="0" w:after="283"/>
              <w:jc w:val="left"/>
              <w:rPr/>
            </w:pPr>
            <w:r>
              <w:rPr/>
              <w:t xml:space="preserve">63 ° 33 ′ 22''' N 146 ° 36 ′ 09''' W </w:t>
            </w:r>
            <w:r>
              <w:rPr/>
              <w:t xml:space="preserve">/ </w:t>
            </w:r>
            <w:r>
              <w:rPr/>
              <w:t xml:space="preserve">63,5561 ° N 146,6026 ° W </w:t>
            </w:r>
            <w:r>
              <w:rPr/>
              <w:t xml:space="preserve">/ 63,5561;-146,6026 </w:t>
            </w:r>
            <w:r>
              <w:rPr/>
              <w:t xml:space="preserve">(</w:t>
            </w:r>
            <w:r>
              <w:rPr/>
              <w:t xml:space="preserve">Moby Dick). </w:t>
            </w:r>
          </w:p>
        </w:tc>
      </w:tr>
      <w:tr>
        <w:trPr/>
        <w:tc>
          <w:tcPr>
            <w:tcW w:w="916" w:type="dxa"/>
            <w:tcBorders/>
            <w:vAlign w:val="center"/>
          </w:tcPr>
          <w:p>
            <w:pPr>
              <w:pStyle w:val="TableContents"/>
              <w:bidi w:val="0"/>
              <w:spacing w:before="0" w:after="283"/>
              <w:jc w:val="left"/>
              <w:rPr/>
            </w:pPr>
            <w:r>
              <w:rPr/>
              <w:t xml:space="preserve">155 </w:t>
            </w:r>
          </w:p>
        </w:tc>
        <w:tc>
          <w:tcPr>
            <w:tcW w:w="1456" w:type="dxa"/>
            <w:tcBorders/>
            <w:vAlign w:val="center"/>
          </w:tcPr>
          <w:p>
            <w:pPr>
              <w:pStyle w:val="TableContents"/>
              <w:bidi w:val="0"/>
              <w:spacing w:before="0" w:after="283"/>
              <w:jc w:val="left"/>
              <w:rPr/>
            </w:pPr>
            <w:r>
              <w:rPr/>
              <w:t xml:space="preserve">Greenhorn Mountain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Märät vuoret </w:t>
            </w:r>
          </w:p>
        </w:tc>
        <w:tc>
          <w:tcPr>
            <w:tcW w:w="2386" w:type="dxa"/>
            <w:tcBorders/>
            <w:vAlign w:val="center"/>
          </w:tcPr>
          <w:p>
            <w:pPr>
              <w:pStyle w:val="TableContents"/>
              <w:bidi w:val="0"/>
              <w:spacing w:before="0" w:after="283"/>
              <w:jc w:val="left"/>
              <w:rPr/>
            </w:pPr>
            <w:r>
              <w:rPr/>
              <w:t xml:space="preserve">7003376500000000000 ♠ 12,352 ft 3765.0 m </w:t>
            </w:r>
          </w:p>
        </w:tc>
        <w:tc>
          <w:tcPr>
            <w:tcW w:w="2386" w:type="dxa"/>
            <w:tcBorders/>
            <w:vAlign w:val="center"/>
          </w:tcPr>
          <w:p>
            <w:pPr>
              <w:pStyle w:val="TableContents"/>
              <w:bidi w:val="0"/>
              <w:spacing w:before="0" w:after="283"/>
              <w:jc w:val="left"/>
              <w:rPr/>
            </w:pPr>
            <w:r>
              <w:rPr/>
              <w:t xml:space="preserve">7003115123200000000 ♠ 3,777 ft 1151 m </w:t>
            </w:r>
          </w:p>
        </w:tc>
        <w:tc>
          <w:tcPr>
            <w:tcW w:w="2386" w:type="dxa"/>
            <w:tcBorders/>
            <w:vAlign w:val="center"/>
          </w:tcPr>
          <w:p>
            <w:pPr>
              <w:pStyle w:val="TableContents"/>
              <w:bidi w:val="0"/>
              <w:spacing w:before="0" w:after="283"/>
              <w:jc w:val="left"/>
              <w:rPr/>
            </w:pPr>
            <w:r>
              <w:rPr/>
              <w:t xml:space="preserve">7004406200000000000 ♠ 25.2 mi 40.6 km 40.6 km </w:t>
            </w:r>
          </w:p>
        </w:tc>
        <w:tc>
          <w:tcPr>
            <w:tcW w:w="1576" w:type="dxa"/>
            <w:tcBorders/>
            <w:vAlign w:val="center"/>
          </w:tcPr>
          <w:p>
            <w:pPr>
              <w:pStyle w:val="TableContents"/>
              <w:bidi w:val="0"/>
              <w:spacing w:before="0" w:after="283"/>
              <w:jc w:val="left"/>
              <w:rPr/>
            </w:pPr>
            <w:r>
              <w:rPr/>
              <w:t xml:space="preserve">37 ° 52 ′ 53''' N 105 ° 00 ′ 48'' W </w:t>
            </w:r>
            <w:r>
              <w:rPr/>
              <w:t xml:space="preserve">/ </w:t>
            </w:r>
            <w:r>
              <w:rPr/>
              <w:t xml:space="preserve">37.8815 ° N 105.0133 ° W </w:t>
            </w:r>
            <w:r>
              <w:rPr/>
              <w:t xml:space="preserve">/ 37.8815;-105.0133 </w:t>
            </w:r>
            <w:r>
              <w:rPr/>
              <w:t xml:space="preserve">(</w:t>
            </w:r>
            <w:r>
              <w:rPr/>
              <w:t xml:space="preserve">Greenhorn Mountain) (Greenhorn Mountain) </w:t>
            </w:r>
          </w:p>
        </w:tc>
      </w:tr>
      <w:tr>
        <w:trPr/>
        <w:tc>
          <w:tcPr>
            <w:tcW w:w="916" w:type="dxa"/>
            <w:tcBorders/>
            <w:vAlign w:val="center"/>
          </w:tcPr>
          <w:p>
            <w:pPr>
              <w:pStyle w:val="TableContents"/>
              <w:bidi w:val="0"/>
              <w:spacing w:before="0" w:after="283"/>
              <w:jc w:val="left"/>
              <w:rPr/>
            </w:pPr>
            <w:r>
              <w:rPr/>
              <w:t xml:space="preserve">156 </w:t>
            </w:r>
          </w:p>
        </w:tc>
        <w:tc>
          <w:tcPr>
            <w:tcW w:w="1456" w:type="dxa"/>
            <w:tcBorders/>
            <w:vAlign w:val="center"/>
          </w:tcPr>
          <w:p>
            <w:pPr>
              <w:pStyle w:val="TableContents"/>
              <w:bidi w:val="0"/>
              <w:spacing w:before="0" w:after="283"/>
              <w:jc w:val="left"/>
              <w:rPr/>
            </w:pPr>
            <w:r>
              <w:rPr/>
              <w:t xml:space="preserve">Elliott Mountain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Miguelin vuoret </w:t>
            </w:r>
          </w:p>
        </w:tc>
        <w:tc>
          <w:tcPr>
            <w:tcW w:w="2386" w:type="dxa"/>
            <w:tcBorders/>
            <w:vAlign w:val="center"/>
          </w:tcPr>
          <w:p>
            <w:pPr>
              <w:pStyle w:val="TableContents"/>
              <w:bidi w:val="0"/>
              <w:spacing w:before="0" w:after="283"/>
              <w:jc w:val="left"/>
              <w:rPr/>
            </w:pPr>
            <w:r>
              <w:rPr/>
              <w:t xml:space="preserve">7003376294900000000 ♠ 12,346 ft 3763 m </w:t>
            </w:r>
          </w:p>
        </w:tc>
        <w:tc>
          <w:tcPr>
            <w:tcW w:w="2386" w:type="dxa"/>
            <w:tcBorders/>
            <w:vAlign w:val="center"/>
          </w:tcPr>
          <w:p>
            <w:pPr>
              <w:pStyle w:val="TableContents"/>
              <w:bidi w:val="0"/>
              <w:spacing w:before="0" w:after="283"/>
              <w:jc w:val="left"/>
              <w:rPr/>
            </w:pPr>
            <w:r>
              <w:rPr/>
              <w:t xml:space="preserve">7002682753000000000 ♠ 2,240 ft 683 m </w:t>
            </w:r>
          </w:p>
        </w:tc>
        <w:tc>
          <w:tcPr>
            <w:tcW w:w="2386" w:type="dxa"/>
            <w:tcBorders/>
            <w:vAlign w:val="center"/>
          </w:tcPr>
          <w:p>
            <w:pPr>
              <w:pStyle w:val="TableContents"/>
              <w:bidi w:val="0"/>
              <w:spacing w:before="0" w:after="283"/>
              <w:jc w:val="left"/>
              <w:rPr/>
            </w:pPr>
            <w:r>
              <w:rPr/>
              <w:t xml:space="preserve">7003826000000000000 ♠ 5.13 mi 8.26 km </w:t>
            </w:r>
          </w:p>
        </w:tc>
        <w:tc>
          <w:tcPr>
            <w:tcW w:w="1576" w:type="dxa"/>
            <w:tcBorders/>
            <w:vAlign w:val="center"/>
          </w:tcPr>
          <w:p>
            <w:pPr>
              <w:pStyle w:val="TableContents"/>
              <w:bidi w:val="0"/>
              <w:spacing w:before="0" w:after="283"/>
              <w:jc w:val="left"/>
              <w:rPr/>
            </w:pPr>
            <w:r>
              <w:rPr/>
              <w:t xml:space="preserve">37 ° 44 ′ 04''' N 108 ° 03 ′ 29''' W </w:t>
            </w:r>
            <w:r>
              <w:rPr/>
              <w:t xml:space="preserve">/ </w:t>
            </w:r>
            <w:r>
              <w:rPr/>
              <w:t xml:space="preserve">37.7344 ° N 108.0580 ° W </w:t>
            </w:r>
            <w:r>
              <w:rPr/>
              <w:t xml:space="preserve">/ 37.7344;-108.0580 </w:t>
            </w:r>
            <w:r>
              <w:rPr/>
              <w:t xml:space="preserve">(</w:t>
            </w:r>
            <w:r>
              <w:rPr/>
              <w:t xml:space="preserve">Elliott-vuori) </w:t>
            </w:r>
          </w:p>
        </w:tc>
      </w:tr>
      <w:tr>
        <w:trPr/>
        <w:tc>
          <w:tcPr>
            <w:tcW w:w="916" w:type="dxa"/>
            <w:tcBorders/>
            <w:vAlign w:val="center"/>
          </w:tcPr>
          <w:p>
            <w:pPr>
              <w:pStyle w:val="TableContents"/>
              <w:bidi w:val="0"/>
              <w:spacing w:before="0" w:after="283"/>
              <w:jc w:val="left"/>
              <w:rPr/>
            </w:pPr>
            <w:r>
              <w:rPr/>
              <w:t xml:space="preserve">157 </w:t>
            </w:r>
          </w:p>
        </w:tc>
        <w:tc>
          <w:tcPr>
            <w:tcW w:w="1456" w:type="dxa"/>
            <w:tcBorders/>
            <w:vAlign w:val="center"/>
          </w:tcPr>
          <w:p>
            <w:pPr>
              <w:pStyle w:val="TableContents"/>
              <w:bidi w:val="0"/>
              <w:spacing w:before="0" w:after="283"/>
              <w:jc w:val="left"/>
              <w:rPr/>
            </w:pPr>
            <w:r>
              <w:rPr/>
              <w:t xml:space="preserve">Mount Deborah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Alaska Range </w:t>
            </w:r>
          </w:p>
        </w:tc>
        <w:tc>
          <w:tcPr>
            <w:tcW w:w="2386" w:type="dxa"/>
            <w:tcBorders/>
            <w:vAlign w:val="center"/>
          </w:tcPr>
          <w:p>
            <w:pPr>
              <w:pStyle w:val="TableContents"/>
              <w:bidi w:val="0"/>
              <w:spacing w:before="0" w:after="283"/>
              <w:jc w:val="left"/>
              <w:rPr/>
            </w:pPr>
            <w:r>
              <w:rPr/>
              <w:t xml:space="preserve">7003376093500000000 ♠ 12,339 ft 3761 m </w:t>
            </w:r>
          </w:p>
        </w:tc>
        <w:tc>
          <w:tcPr>
            <w:tcW w:w="2386" w:type="dxa"/>
            <w:tcBorders/>
            <w:vAlign w:val="center"/>
          </w:tcPr>
          <w:p>
            <w:pPr>
              <w:pStyle w:val="TableContents"/>
              <w:bidi w:val="0"/>
              <w:spacing w:before="0" w:after="283"/>
              <w:jc w:val="left"/>
              <w:rPr/>
            </w:pPr>
            <w:r>
              <w:rPr/>
              <w:t xml:space="preserve">7003158161000000000 ♠ 5,189 ft 1582 m </w:t>
            </w:r>
          </w:p>
        </w:tc>
        <w:tc>
          <w:tcPr>
            <w:tcW w:w="2386" w:type="dxa"/>
            <w:tcBorders/>
            <w:vAlign w:val="center"/>
          </w:tcPr>
          <w:p>
            <w:pPr>
              <w:pStyle w:val="TableContents"/>
              <w:bidi w:val="0"/>
              <w:spacing w:before="0" w:after="283"/>
              <w:jc w:val="left"/>
              <w:rPr/>
            </w:pPr>
            <w:r>
              <w:rPr/>
              <w:t xml:space="preserve">7004258800000000000 ♠ 16.08 mi 25.9 km </w:t>
            </w:r>
          </w:p>
        </w:tc>
        <w:tc>
          <w:tcPr>
            <w:tcW w:w="1576" w:type="dxa"/>
            <w:tcBorders/>
            <w:vAlign w:val="center"/>
          </w:tcPr>
          <w:p>
            <w:pPr>
              <w:pStyle w:val="TableContents"/>
              <w:bidi w:val="0"/>
              <w:spacing w:before="0" w:after="283"/>
              <w:jc w:val="left"/>
              <w:rPr/>
            </w:pPr>
            <w:r>
              <w:rPr/>
              <w:t xml:space="preserve">63 ° 38 ′ 16''' N 147 ° 14 ′ 18''' W </w:t>
            </w:r>
            <w:r>
              <w:rPr/>
              <w:t xml:space="preserve">/ </w:t>
            </w:r>
            <w:r>
              <w:rPr/>
              <w:t xml:space="preserve">63,6377 ° N 147,2384 ° W </w:t>
            </w:r>
            <w:r>
              <w:rPr/>
              <w:t xml:space="preserve">/ 63,6377;-147,2384 </w:t>
            </w:r>
            <w:r>
              <w:rPr/>
              <w:t xml:space="preserve">(</w:t>
            </w:r>
            <w:r>
              <w:rPr/>
              <w:t xml:space="preserve">Mount Deborah) (Mount Deborah) </w:t>
            </w:r>
          </w:p>
        </w:tc>
      </w:tr>
      <w:tr>
        <w:trPr/>
        <w:tc>
          <w:tcPr>
            <w:tcW w:w="916" w:type="dxa"/>
            <w:tcBorders/>
            <w:vAlign w:val="center"/>
          </w:tcPr>
          <w:p>
            <w:pPr>
              <w:pStyle w:val="TableContents"/>
              <w:bidi w:val="0"/>
              <w:spacing w:before="0" w:after="283"/>
              <w:jc w:val="left"/>
              <w:rPr/>
            </w:pPr>
            <w:r>
              <w:rPr/>
              <w:t xml:space="preserve">158 </w:t>
            </w:r>
          </w:p>
        </w:tc>
        <w:tc>
          <w:tcPr>
            <w:tcW w:w="1456" w:type="dxa"/>
            <w:tcBorders/>
            <w:vAlign w:val="center"/>
          </w:tcPr>
          <w:p>
            <w:pPr>
              <w:pStyle w:val="TableContents"/>
              <w:bidi w:val="0"/>
              <w:spacing w:before="0" w:after="283"/>
              <w:jc w:val="left"/>
              <w:rPr/>
            </w:pPr>
            <w:r>
              <w:rPr/>
              <w:t xml:space="preserve">Twin Peaks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70033757775000000000000 ♠ 12,329 ft 3758 m </w:t>
            </w:r>
          </w:p>
        </w:tc>
        <w:tc>
          <w:tcPr>
            <w:tcW w:w="2386" w:type="dxa"/>
            <w:tcBorders/>
            <w:vAlign w:val="center"/>
          </w:tcPr>
          <w:p>
            <w:pPr>
              <w:pStyle w:val="TableContents"/>
              <w:bidi w:val="0"/>
              <w:spacing w:before="0" w:after="283"/>
              <w:jc w:val="left"/>
              <w:rPr/>
            </w:pPr>
            <w:r>
              <w:rPr/>
              <w:t xml:space="preserve">7002653188000000000 ♠ 2,143 ft 653 m </w:t>
            </w:r>
          </w:p>
        </w:tc>
        <w:tc>
          <w:tcPr>
            <w:tcW w:w="2386" w:type="dxa"/>
            <w:tcBorders/>
            <w:vAlign w:val="center"/>
          </w:tcPr>
          <w:p>
            <w:pPr>
              <w:pStyle w:val="TableContents"/>
              <w:bidi w:val="0"/>
              <w:spacing w:before="0" w:after="283"/>
              <w:jc w:val="left"/>
              <w:rPr/>
            </w:pPr>
            <w:r>
              <w:rPr/>
              <w:t xml:space="preserve">7003770000000000000 ♠ 4.78 mi 7.70 km </w:t>
            </w:r>
          </w:p>
        </w:tc>
        <w:tc>
          <w:tcPr>
            <w:tcW w:w="1576" w:type="dxa"/>
            <w:tcBorders/>
            <w:vAlign w:val="center"/>
          </w:tcPr>
          <w:p>
            <w:pPr>
              <w:pStyle w:val="TableContents"/>
              <w:bidi w:val="0"/>
              <w:spacing w:before="0" w:after="283"/>
              <w:jc w:val="left"/>
              <w:rPr/>
            </w:pPr>
            <w:r>
              <w:rPr/>
              <w:t xml:space="preserve">38 ° 05 ′ 01''' N 119 ° 21 ′ 32'' W </w:t>
            </w:r>
            <w:r>
              <w:rPr/>
              <w:t xml:space="preserve">/ </w:t>
            </w:r>
            <w:r>
              <w:rPr/>
              <w:t xml:space="preserve">38.0836 ° N 119.3588 ° W </w:t>
            </w:r>
            <w:r>
              <w:rPr/>
              <w:t xml:space="preserve">/ 38.0836;-119.3588 </w:t>
            </w:r>
            <w:r>
              <w:rPr/>
              <w:t xml:space="preserve">(</w:t>
            </w:r>
            <w:r>
              <w:rPr/>
              <w:t xml:space="preserve">Twin Peaks) (Twin Peaks) </w:t>
            </w:r>
          </w:p>
        </w:tc>
      </w:tr>
      <w:tr>
        <w:trPr/>
        <w:tc>
          <w:tcPr>
            <w:tcW w:w="916" w:type="dxa"/>
            <w:tcBorders/>
            <w:vAlign w:val="center"/>
          </w:tcPr>
          <w:p>
            <w:pPr>
              <w:pStyle w:val="TableContents"/>
              <w:bidi w:val="0"/>
              <w:spacing w:before="0" w:after="283"/>
              <w:jc w:val="left"/>
              <w:rPr/>
            </w:pPr>
            <w:r>
              <w:rPr/>
              <w:t xml:space="preserve">159 </w:t>
            </w:r>
          </w:p>
        </w:tc>
        <w:tc>
          <w:tcPr>
            <w:tcW w:w="1456" w:type="dxa"/>
            <w:tcBorders/>
            <w:vAlign w:val="center"/>
          </w:tcPr>
          <w:p>
            <w:pPr>
              <w:pStyle w:val="TableContents"/>
              <w:bidi w:val="0"/>
              <w:spacing w:before="0" w:after="283"/>
              <w:jc w:val="left"/>
              <w:rPr/>
            </w:pPr>
            <w:r>
              <w:rPr/>
              <w:t xml:space="preserve">Carter Mountain </w:t>
            </w:r>
          </w:p>
        </w:tc>
        <w:tc>
          <w:tcPr>
            <w:tcW w:w="1246" w:type="dxa"/>
            <w:tcBorders/>
            <w:vAlign w:val="center"/>
          </w:tcPr>
          <w:p>
            <w:pPr>
              <w:pStyle w:val="TableContents"/>
              <w:bidi w:val="0"/>
              <w:spacing w:before="0" w:after="283"/>
              <w:jc w:val="left"/>
              <w:rPr/>
            </w:pPr>
            <w:r>
              <w:rPr/>
              <w:t xml:space="preserve">Wyoming </w:t>
            </w:r>
          </w:p>
        </w:tc>
        <w:tc>
          <w:tcPr>
            <w:tcW w:w="2386" w:type="dxa"/>
            <w:tcBorders/>
            <w:vAlign w:val="center"/>
          </w:tcPr>
          <w:p>
            <w:pPr>
              <w:pStyle w:val="TableContents"/>
              <w:bidi w:val="0"/>
              <w:spacing w:before="0" w:after="283"/>
              <w:jc w:val="left"/>
              <w:rPr/>
            </w:pPr>
            <w:r>
              <w:rPr/>
              <w:t xml:space="preserve">Absaroka Range </w:t>
            </w:r>
          </w:p>
        </w:tc>
        <w:tc>
          <w:tcPr>
            <w:tcW w:w="2386" w:type="dxa"/>
            <w:tcBorders/>
            <w:vAlign w:val="center"/>
          </w:tcPr>
          <w:p>
            <w:pPr>
              <w:pStyle w:val="TableContents"/>
              <w:bidi w:val="0"/>
              <w:spacing w:before="0" w:after="283"/>
              <w:jc w:val="left"/>
              <w:rPr/>
            </w:pPr>
            <w:r>
              <w:rPr/>
              <w:t xml:space="preserve">7003375640000000000 ♠ 12,324 ft 3756.4 m </w:t>
            </w:r>
          </w:p>
        </w:tc>
        <w:tc>
          <w:tcPr>
            <w:tcW w:w="2386" w:type="dxa"/>
            <w:tcBorders/>
            <w:vAlign w:val="center"/>
          </w:tcPr>
          <w:p>
            <w:pPr>
              <w:pStyle w:val="TableContents"/>
              <w:bidi w:val="0"/>
              <w:spacing w:before="0" w:after="283"/>
              <w:jc w:val="left"/>
              <w:rPr/>
            </w:pPr>
            <w:r>
              <w:rPr/>
              <w:t xml:space="preserve">7002517856000000000 ♠ 1,699 ft 518 m </w:t>
            </w:r>
          </w:p>
        </w:tc>
        <w:tc>
          <w:tcPr>
            <w:tcW w:w="2386" w:type="dxa"/>
            <w:tcBorders/>
            <w:vAlign w:val="center"/>
          </w:tcPr>
          <w:p>
            <w:pPr>
              <w:pStyle w:val="TableContents"/>
              <w:bidi w:val="0"/>
              <w:spacing w:before="0" w:after="283"/>
              <w:jc w:val="left"/>
              <w:rPr/>
            </w:pPr>
            <w:r>
              <w:rPr/>
              <w:t xml:space="preserve">7004268400000000000 ♠ 16.68 mi 26.8 km 26.8 km </w:t>
            </w:r>
          </w:p>
        </w:tc>
        <w:tc>
          <w:tcPr>
            <w:tcW w:w="1576" w:type="dxa"/>
            <w:tcBorders/>
            <w:vAlign w:val="center"/>
          </w:tcPr>
          <w:p>
            <w:pPr>
              <w:pStyle w:val="TableContents"/>
              <w:bidi w:val="0"/>
              <w:spacing w:before="0" w:after="283"/>
              <w:jc w:val="left"/>
              <w:rPr/>
            </w:pPr>
            <w:r>
              <w:rPr/>
              <w:t xml:space="preserve">44 ° 11 ′ 50'' N 109 ° 24 ′ 40'' W </w:t>
            </w:r>
            <w:r>
              <w:rPr/>
              <w:t xml:space="preserve">/ </w:t>
            </w:r>
            <w:r>
              <w:rPr/>
              <w:t xml:space="preserve">44.1972 ° N 109.4112 ° W </w:t>
            </w:r>
            <w:r>
              <w:rPr/>
              <w:t xml:space="preserve">/ 44.1972;-109.4112 </w:t>
            </w:r>
            <w:r>
              <w:rPr/>
              <w:t xml:space="preserve">(</w:t>
            </w:r>
            <w:r>
              <w:rPr/>
              <w:t xml:space="preserve">Carter-vuori) </w:t>
            </w:r>
          </w:p>
        </w:tc>
      </w:tr>
      <w:tr>
        <w:trPr/>
        <w:tc>
          <w:tcPr>
            <w:tcW w:w="916" w:type="dxa"/>
            <w:tcBorders/>
            <w:vAlign w:val="center"/>
          </w:tcPr>
          <w:p>
            <w:pPr>
              <w:pStyle w:val="TableContents"/>
              <w:bidi w:val="0"/>
              <w:spacing w:before="0" w:after="283"/>
              <w:jc w:val="left"/>
              <w:rPr/>
            </w:pPr>
            <w:r>
              <w:rPr/>
              <w:t xml:space="preserve">160 </w:t>
            </w:r>
          </w:p>
        </w:tc>
        <w:tc>
          <w:tcPr>
            <w:tcW w:w="1456" w:type="dxa"/>
            <w:tcBorders/>
            <w:vAlign w:val="center"/>
          </w:tcPr>
          <w:p>
            <w:pPr>
              <w:pStyle w:val="TableContents"/>
              <w:bidi w:val="0"/>
              <w:spacing w:before="0" w:after="283"/>
              <w:jc w:val="left"/>
              <w:rPr/>
            </w:pPr>
            <w:r>
              <w:rPr/>
              <w:t xml:space="preserve">Parkview Mountain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Rabbit Ears Range </w:t>
            </w:r>
          </w:p>
        </w:tc>
        <w:tc>
          <w:tcPr>
            <w:tcW w:w="2386" w:type="dxa"/>
            <w:tcBorders/>
            <w:vAlign w:val="center"/>
          </w:tcPr>
          <w:p>
            <w:pPr>
              <w:pStyle w:val="TableContents"/>
              <w:bidi w:val="0"/>
              <w:spacing w:before="0" w:after="283"/>
              <w:jc w:val="left"/>
              <w:rPr/>
            </w:pPr>
            <w:r>
              <w:rPr/>
              <w:t xml:space="preserve">7003374940000000000 ♠ 12,301 ft 3749.4 m </w:t>
            </w:r>
          </w:p>
        </w:tc>
        <w:tc>
          <w:tcPr>
            <w:tcW w:w="2386" w:type="dxa"/>
            <w:tcBorders/>
            <w:vAlign w:val="center"/>
          </w:tcPr>
          <w:p>
            <w:pPr>
              <w:pStyle w:val="TableContents"/>
              <w:bidi w:val="0"/>
              <w:spacing w:before="0" w:after="283"/>
              <w:jc w:val="left"/>
              <w:rPr/>
            </w:pPr>
            <w:r>
              <w:rPr/>
              <w:t xml:space="preserve">7002815646000000000 ♠ 2,676 ft 816 m </w:t>
            </w:r>
          </w:p>
        </w:tc>
        <w:tc>
          <w:tcPr>
            <w:tcW w:w="2386" w:type="dxa"/>
            <w:tcBorders/>
            <w:vAlign w:val="center"/>
          </w:tcPr>
          <w:p>
            <w:pPr>
              <w:pStyle w:val="TableContents"/>
              <w:bidi w:val="0"/>
              <w:spacing w:before="0" w:after="283"/>
              <w:jc w:val="left"/>
              <w:rPr/>
            </w:pPr>
            <w:r>
              <w:rPr/>
              <w:t xml:space="preserve">7004150700000000000 ♠ 9.36 mi 15.07 km </w:t>
            </w:r>
          </w:p>
        </w:tc>
        <w:tc>
          <w:tcPr>
            <w:tcW w:w="1576" w:type="dxa"/>
            <w:tcBorders/>
            <w:vAlign w:val="center"/>
          </w:tcPr>
          <w:p>
            <w:pPr>
              <w:pStyle w:val="TableContents"/>
              <w:bidi w:val="0"/>
              <w:spacing w:before="0" w:after="283"/>
              <w:jc w:val="left"/>
              <w:rPr/>
            </w:pPr>
            <w:r>
              <w:rPr/>
              <w:t xml:space="preserve">40 ° 19 ′ 49''' N 106 ° 08 ′ 11''' W </w:t>
            </w:r>
            <w:r>
              <w:rPr/>
              <w:t xml:space="preserve">/ </w:t>
            </w:r>
            <w:r>
              <w:rPr/>
              <w:t xml:space="preserve">40.3303 ° N 106.1363 ° W </w:t>
            </w:r>
            <w:r>
              <w:rPr/>
              <w:t xml:space="preserve">/ 40.3303;-106.1363 </w:t>
            </w:r>
            <w:r>
              <w:rPr/>
              <w:t xml:space="preserve">(</w:t>
            </w:r>
            <w:r>
              <w:rPr/>
              <w:t xml:space="preserve">Parkview-vuori) </w:t>
            </w:r>
          </w:p>
        </w:tc>
      </w:tr>
      <w:tr>
        <w:trPr/>
        <w:tc>
          <w:tcPr>
            <w:tcW w:w="916" w:type="dxa"/>
            <w:tcBorders/>
            <w:vAlign w:val="center"/>
          </w:tcPr>
          <w:p>
            <w:pPr>
              <w:pStyle w:val="TableContents"/>
              <w:bidi w:val="0"/>
              <w:spacing w:before="0" w:after="283"/>
              <w:jc w:val="left"/>
              <w:rPr/>
            </w:pPr>
            <w:r>
              <w:rPr/>
              <w:t xml:space="preserve">161 </w:t>
            </w:r>
          </w:p>
        </w:tc>
        <w:tc>
          <w:tcPr>
            <w:tcW w:w="1456" w:type="dxa"/>
            <w:tcBorders/>
            <w:vAlign w:val="center"/>
          </w:tcPr>
          <w:p>
            <w:pPr>
              <w:pStyle w:val="TableContents"/>
              <w:bidi w:val="0"/>
              <w:spacing w:before="0" w:after="283"/>
              <w:jc w:val="left"/>
              <w:rPr/>
            </w:pPr>
            <w:r>
              <w:rPr/>
              <w:t xml:space="preserve">Cornwall Mountain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Juan Mountains </w:t>
            </w:r>
          </w:p>
        </w:tc>
        <w:tc>
          <w:tcPr>
            <w:tcW w:w="2386" w:type="dxa"/>
            <w:tcBorders/>
            <w:vAlign w:val="center"/>
          </w:tcPr>
          <w:p>
            <w:pPr>
              <w:pStyle w:val="TableContents"/>
              <w:bidi w:val="0"/>
              <w:spacing w:before="0" w:after="283"/>
              <w:jc w:val="left"/>
              <w:rPr/>
            </w:pPr>
            <w:r>
              <w:rPr/>
              <w:t xml:space="preserve">7003374619000000000 ♠ 12,291 ft 3746 m </w:t>
            </w:r>
          </w:p>
        </w:tc>
        <w:tc>
          <w:tcPr>
            <w:tcW w:w="2386" w:type="dxa"/>
            <w:tcBorders/>
            <w:vAlign w:val="center"/>
          </w:tcPr>
          <w:p>
            <w:pPr>
              <w:pStyle w:val="TableContents"/>
              <w:bidi w:val="0"/>
              <w:spacing w:before="0" w:after="283"/>
              <w:jc w:val="left"/>
              <w:rPr/>
            </w:pPr>
            <w:r>
              <w:rPr/>
              <w:t xml:space="preserve">7002531572000000000 ♠ 1,744 ft 532 m </w:t>
            </w:r>
          </w:p>
        </w:tc>
        <w:tc>
          <w:tcPr>
            <w:tcW w:w="2386" w:type="dxa"/>
            <w:tcBorders/>
            <w:vAlign w:val="center"/>
          </w:tcPr>
          <w:p>
            <w:pPr>
              <w:pStyle w:val="TableContents"/>
              <w:bidi w:val="0"/>
              <w:spacing w:before="0" w:after="283"/>
              <w:jc w:val="left"/>
              <w:rPr/>
            </w:pPr>
            <w:r>
              <w:rPr/>
              <w:t xml:space="preserve">70038370000000000000000 ♠ 5.20 mi 8.37 km </w:t>
            </w:r>
          </w:p>
        </w:tc>
        <w:tc>
          <w:tcPr>
            <w:tcW w:w="1576" w:type="dxa"/>
            <w:tcBorders/>
            <w:vAlign w:val="center"/>
          </w:tcPr>
          <w:p>
            <w:pPr>
              <w:pStyle w:val="TableContents"/>
              <w:bidi w:val="0"/>
              <w:spacing w:before="0" w:after="283"/>
              <w:jc w:val="left"/>
              <w:rPr/>
            </w:pPr>
            <w:r>
              <w:rPr/>
              <w:t xml:space="preserve">37 ° 22 ′ 52''' N 106 ° 29 ′ 31''' W </w:t>
            </w:r>
            <w:r>
              <w:rPr/>
              <w:t xml:space="preserve">/ </w:t>
            </w:r>
            <w:r>
              <w:rPr/>
              <w:t xml:space="preserve">37.3811 ° N 106.4920 ° W </w:t>
            </w:r>
            <w:r>
              <w:rPr/>
              <w:t xml:space="preserve">/ 37.3811;-106.4920 </w:t>
            </w:r>
            <w:r>
              <w:rPr/>
              <w:t xml:space="preserve">(</w:t>
            </w:r>
            <w:r>
              <w:rPr/>
              <w:t xml:space="preserve">Cornwall-vuori) </w:t>
            </w:r>
          </w:p>
        </w:tc>
      </w:tr>
      <w:tr>
        <w:trPr/>
        <w:tc>
          <w:tcPr>
            <w:tcW w:w="916" w:type="dxa"/>
            <w:tcBorders/>
            <w:vAlign w:val="center"/>
          </w:tcPr>
          <w:p>
            <w:pPr>
              <w:pStyle w:val="TableContents"/>
              <w:bidi w:val="0"/>
              <w:spacing w:before="0" w:after="283"/>
              <w:jc w:val="left"/>
              <w:rPr/>
            </w:pPr>
            <w:r>
              <w:rPr/>
              <w:t xml:space="preserve">162 </w:t>
            </w:r>
          </w:p>
        </w:tc>
        <w:tc>
          <w:tcPr>
            <w:tcW w:w="1456" w:type="dxa"/>
            <w:tcBorders/>
            <w:vAlign w:val="center"/>
          </w:tcPr>
          <w:p>
            <w:pPr>
              <w:pStyle w:val="TableContents"/>
              <w:bidi w:val="0"/>
              <w:spacing w:before="0" w:after="283"/>
              <w:jc w:val="left"/>
              <w:rPr/>
            </w:pPr>
            <w:r>
              <w:rPr/>
              <w:t xml:space="preserve">Mount Adams </w:t>
            </w:r>
          </w:p>
        </w:tc>
        <w:tc>
          <w:tcPr>
            <w:tcW w:w="1246" w:type="dxa"/>
            <w:tcBorders/>
            <w:vAlign w:val="center"/>
          </w:tcPr>
          <w:p>
            <w:pPr>
              <w:pStyle w:val="TableContents"/>
              <w:bidi w:val="0"/>
              <w:spacing w:before="0" w:after="283"/>
              <w:jc w:val="left"/>
              <w:rPr/>
            </w:pPr>
            <w:r>
              <w:rPr/>
              <w:t xml:space="preserve">Washington </w:t>
            </w:r>
          </w:p>
        </w:tc>
        <w:tc>
          <w:tcPr>
            <w:tcW w:w="2386" w:type="dxa"/>
            <w:tcBorders/>
            <w:vAlign w:val="center"/>
          </w:tcPr>
          <w:p>
            <w:pPr>
              <w:pStyle w:val="TableContents"/>
              <w:bidi w:val="0"/>
              <w:spacing w:before="0" w:after="283"/>
              <w:jc w:val="left"/>
              <w:rPr/>
            </w:pPr>
            <w:r>
              <w:rPr/>
              <w:t xml:space="preserve">Cascade Range </w:t>
            </w:r>
          </w:p>
        </w:tc>
        <w:tc>
          <w:tcPr>
            <w:tcW w:w="2386" w:type="dxa"/>
            <w:tcBorders/>
            <w:vAlign w:val="center"/>
          </w:tcPr>
          <w:p>
            <w:pPr>
              <w:pStyle w:val="TableContents"/>
              <w:bidi w:val="0"/>
              <w:spacing w:before="0" w:after="283"/>
              <w:jc w:val="left"/>
              <w:rPr/>
            </w:pPr>
            <w:r>
              <w:rPr/>
              <w:t xml:space="preserve">7003374340000000000 ♠ 12,281 ft 3743.4 m </w:t>
            </w:r>
          </w:p>
        </w:tc>
        <w:tc>
          <w:tcPr>
            <w:tcW w:w="2386" w:type="dxa"/>
            <w:tcBorders/>
            <w:vAlign w:val="center"/>
          </w:tcPr>
          <w:p>
            <w:pPr>
              <w:pStyle w:val="TableContents"/>
              <w:bidi w:val="0"/>
              <w:spacing w:before="0" w:after="283"/>
              <w:jc w:val="left"/>
              <w:rPr/>
            </w:pPr>
            <w:r>
              <w:rPr/>
              <w:t xml:space="preserve">7003247985800000000 ♠ 8,136 ft 2480 m </w:t>
            </w:r>
          </w:p>
        </w:tc>
        <w:tc>
          <w:tcPr>
            <w:tcW w:w="2386" w:type="dxa"/>
            <w:tcBorders/>
            <w:vAlign w:val="center"/>
          </w:tcPr>
          <w:p>
            <w:pPr>
              <w:pStyle w:val="TableContents"/>
              <w:bidi w:val="0"/>
              <w:spacing w:before="0" w:after="283"/>
              <w:jc w:val="left"/>
              <w:rPr/>
            </w:pPr>
            <w:r>
              <w:rPr/>
              <w:t xml:space="preserve">7004736300000000000 ♠ 45.8 mi 73.6 km </w:t>
            </w:r>
          </w:p>
        </w:tc>
        <w:tc>
          <w:tcPr>
            <w:tcW w:w="1576" w:type="dxa"/>
            <w:tcBorders/>
            <w:vAlign w:val="center"/>
          </w:tcPr>
          <w:p>
            <w:pPr>
              <w:pStyle w:val="TableContents"/>
              <w:bidi w:val="0"/>
              <w:spacing w:before="0" w:after="283"/>
              <w:jc w:val="left"/>
              <w:rPr/>
            </w:pPr>
            <w:r>
              <w:rPr/>
              <w:t xml:space="preserve">46 ° 12 ′ 09''' N 121 ° 29 ′ 27''' W </w:t>
            </w:r>
            <w:r>
              <w:rPr/>
              <w:t xml:space="preserve">/ </w:t>
            </w:r>
            <w:r>
              <w:rPr/>
              <w:t xml:space="preserve">46.2024 ° N 121.4909 ° W </w:t>
            </w:r>
            <w:r>
              <w:rPr/>
              <w:t xml:space="preserve">/ 46.2024;-121.4909 </w:t>
            </w:r>
            <w:r>
              <w:rPr/>
              <w:t xml:space="preserve">(</w:t>
            </w:r>
            <w:r>
              <w:rPr/>
              <w:t xml:space="preserve">Mount Adams) (Mount Adams) </w:t>
            </w:r>
          </w:p>
        </w:tc>
      </w:tr>
      <w:tr>
        <w:trPr/>
        <w:tc>
          <w:tcPr>
            <w:tcW w:w="916" w:type="dxa"/>
            <w:tcBorders/>
            <w:vAlign w:val="center"/>
          </w:tcPr>
          <w:p>
            <w:pPr>
              <w:pStyle w:val="TableContents"/>
              <w:bidi w:val="0"/>
              <w:spacing w:before="0" w:after="283"/>
              <w:jc w:val="left"/>
              <w:rPr/>
            </w:pPr>
            <w:r>
              <w:rPr/>
              <w:t xml:space="preserve">163 </w:t>
            </w:r>
          </w:p>
        </w:tc>
        <w:tc>
          <w:tcPr>
            <w:tcW w:w="1456" w:type="dxa"/>
            <w:tcBorders/>
            <w:vAlign w:val="center"/>
          </w:tcPr>
          <w:p>
            <w:pPr>
              <w:pStyle w:val="TableContents"/>
              <w:bidi w:val="0"/>
              <w:spacing w:before="0" w:after="283"/>
              <w:jc w:val="left"/>
              <w:rPr/>
            </w:pPr>
            <w:r>
              <w:rPr/>
              <w:t xml:space="preserve">Trout Peak </w:t>
            </w:r>
          </w:p>
        </w:tc>
        <w:tc>
          <w:tcPr>
            <w:tcW w:w="1246" w:type="dxa"/>
            <w:tcBorders/>
            <w:vAlign w:val="center"/>
          </w:tcPr>
          <w:p>
            <w:pPr>
              <w:pStyle w:val="TableContents"/>
              <w:bidi w:val="0"/>
              <w:spacing w:before="0" w:after="283"/>
              <w:jc w:val="left"/>
              <w:rPr/>
            </w:pPr>
            <w:r>
              <w:rPr/>
              <w:t xml:space="preserve">Wyoming </w:t>
            </w:r>
          </w:p>
        </w:tc>
        <w:tc>
          <w:tcPr>
            <w:tcW w:w="2386" w:type="dxa"/>
            <w:tcBorders/>
            <w:vAlign w:val="center"/>
          </w:tcPr>
          <w:p>
            <w:pPr>
              <w:pStyle w:val="TableContents"/>
              <w:bidi w:val="0"/>
              <w:spacing w:before="0" w:after="283"/>
              <w:jc w:val="left"/>
              <w:rPr/>
            </w:pPr>
            <w:r>
              <w:rPr/>
              <w:t xml:space="preserve">Absaroka Range </w:t>
            </w:r>
          </w:p>
        </w:tc>
        <w:tc>
          <w:tcPr>
            <w:tcW w:w="2386" w:type="dxa"/>
            <w:tcBorders/>
            <w:vAlign w:val="center"/>
          </w:tcPr>
          <w:p>
            <w:pPr>
              <w:pStyle w:val="TableContents"/>
              <w:bidi w:val="0"/>
              <w:spacing w:before="0" w:after="283"/>
              <w:jc w:val="left"/>
              <w:rPr/>
            </w:pPr>
            <w:r>
              <w:rPr/>
              <w:t xml:space="preserve">7003373370000000000 ♠ 12,250 ft 3733.7 m </w:t>
            </w:r>
          </w:p>
        </w:tc>
        <w:tc>
          <w:tcPr>
            <w:tcW w:w="2386" w:type="dxa"/>
            <w:tcBorders/>
            <w:vAlign w:val="center"/>
          </w:tcPr>
          <w:p>
            <w:pPr>
              <w:pStyle w:val="TableContents"/>
              <w:bidi w:val="0"/>
              <w:spacing w:before="0" w:after="283"/>
              <w:jc w:val="left"/>
              <w:rPr/>
            </w:pPr>
            <w:r>
              <w:rPr/>
              <w:t xml:space="preserve">7003112898100000000 ♠ 3,704 ft 1129 m </w:t>
            </w:r>
          </w:p>
        </w:tc>
        <w:tc>
          <w:tcPr>
            <w:tcW w:w="2386" w:type="dxa"/>
            <w:tcBorders/>
            <w:vAlign w:val="center"/>
          </w:tcPr>
          <w:p>
            <w:pPr>
              <w:pStyle w:val="TableContents"/>
              <w:bidi w:val="0"/>
              <w:spacing w:before="0" w:after="283"/>
              <w:jc w:val="left"/>
              <w:rPr/>
            </w:pPr>
            <w:r>
              <w:rPr/>
              <w:t xml:space="preserve">7004457400000000000 ♠ 28.4 mi 45.7 km </w:t>
            </w:r>
          </w:p>
        </w:tc>
        <w:tc>
          <w:tcPr>
            <w:tcW w:w="1576" w:type="dxa"/>
            <w:tcBorders/>
            <w:vAlign w:val="center"/>
          </w:tcPr>
          <w:p>
            <w:pPr>
              <w:pStyle w:val="TableContents"/>
              <w:bidi w:val="0"/>
              <w:spacing w:before="0" w:after="283"/>
              <w:jc w:val="left"/>
              <w:rPr/>
            </w:pPr>
            <w:r>
              <w:rPr/>
              <w:t xml:space="preserve">44 ° 36 ′ 04''' N 109 ° 31 ′ 31''' W </w:t>
            </w:r>
            <w:r>
              <w:rPr/>
              <w:t xml:space="preserve">/ </w:t>
            </w:r>
            <w:r>
              <w:rPr/>
              <w:t xml:space="preserve">44.6012 ° N 109.5253 ° W </w:t>
            </w:r>
            <w:r>
              <w:rPr/>
              <w:t xml:space="preserve">/ 44.6012;-109.5253 </w:t>
            </w:r>
            <w:r>
              <w:rPr/>
              <w:t xml:space="preserve">(</w:t>
            </w:r>
            <w:r>
              <w:rPr/>
              <w:t xml:space="preserve">Trout Peak) (Taimenhuippu) </w:t>
            </w:r>
          </w:p>
        </w:tc>
      </w:tr>
      <w:tr>
        <w:trPr/>
        <w:tc>
          <w:tcPr>
            <w:tcW w:w="916" w:type="dxa"/>
            <w:tcBorders/>
            <w:vAlign w:val="center"/>
          </w:tcPr>
          <w:p>
            <w:pPr>
              <w:pStyle w:val="TableContents"/>
              <w:bidi w:val="0"/>
              <w:spacing w:before="0" w:after="283"/>
              <w:jc w:val="left"/>
              <w:rPr/>
            </w:pPr>
            <w:r>
              <w:rPr/>
              <w:t xml:space="preserve">164 </w:t>
            </w:r>
          </w:p>
        </w:tc>
        <w:tc>
          <w:tcPr>
            <w:tcW w:w="1456" w:type="dxa"/>
            <w:tcBorders/>
            <w:vAlign w:val="center"/>
          </w:tcPr>
          <w:p>
            <w:pPr>
              <w:pStyle w:val="TableContents"/>
              <w:bidi w:val="0"/>
              <w:spacing w:before="0" w:after="283"/>
              <w:jc w:val="left"/>
              <w:rPr/>
            </w:pPr>
            <w:r>
              <w:rPr/>
              <w:t xml:space="preserve">Mount Huntington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Alaska Range </w:t>
            </w:r>
          </w:p>
        </w:tc>
        <w:tc>
          <w:tcPr>
            <w:tcW w:w="2386" w:type="dxa"/>
            <w:tcBorders/>
            <w:vAlign w:val="center"/>
          </w:tcPr>
          <w:p>
            <w:pPr>
              <w:pStyle w:val="TableContents"/>
              <w:bidi w:val="0"/>
              <w:spacing w:before="0" w:after="283"/>
              <w:jc w:val="left"/>
              <w:rPr/>
            </w:pPr>
            <w:r>
              <w:rPr/>
              <w:t xml:space="preserve">7003373075900000000 ♠ 12 240 ft 3731 m </w:t>
            </w:r>
          </w:p>
        </w:tc>
        <w:tc>
          <w:tcPr>
            <w:tcW w:w="2386" w:type="dxa"/>
            <w:tcBorders/>
            <w:vAlign w:val="center"/>
          </w:tcPr>
          <w:p>
            <w:pPr>
              <w:pStyle w:val="TableContents"/>
              <w:bidi w:val="0"/>
              <w:spacing w:before="0" w:after="283"/>
              <w:jc w:val="left"/>
              <w:rPr/>
            </w:pPr>
            <w:r>
              <w:rPr/>
              <w:t xml:space="preserve">7002880874000000000 ♠ 2,890 ft 881 m </w:t>
            </w:r>
          </w:p>
        </w:tc>
        <w:tc>
          <w:tcPr>
            <w:tcW w:w="2386" w:type="dxa"/>
            <w:tcBorders/>
            <w:vAlign w:val="center"/>
          </w:tcPr>
          <w:p>
            <w:pPr>
              <w:pStyle w:val="TableContents"/>
              <w:bidi w:val="0"/>
              <w:spacing w:before="0" w:after="283"/>
              <w:jc w:val="left"/>
              <w:rPr/>
            </w:pPr>
            <w:r>
              <w:rPr/>
              <w:t xml:space="preserve">70036240000000000000000 ♠ 3.88 mi 6.24 km </w:t>
            </w:r>
          </w:p>
        </w:tc>
        <w:tc>
          <w:tcPr>
            <w:tcW w:w="1576" w:type="dxa"/>
            <w:tcBorders/>
            <w:vAlign w:val="center"/>
          </w:tcPr>
          <w:p>
            <w:pPr>
              <w:pStyle w:val="TableContents"/>
              <w:bidi w:val="0"/>
              <w:spacing w:before="0" w:after="283"/>
              <w:jc w:val="left"/>
              <w:rPr/>
            </w:pPr>
            <w:r>
              <w:rPr/>
              <w:t xml:space="preserve">62 ° 58 ′ 04''' N 150 ° 53 ′ 59''' W </w:t>
            </w:r>
            <w:r>
              <w:rPr/>
              <w:t xml:space="preserve">/ </w:t>
            </w:r>
            <w:r>
              <w:rPr/>
              <w:t xml:space="preserve">62.9677 ° N 150.8996 ° W </w:t>
            </w:r>
            <w:r>
              <w:rPr/>
              <w:t xml:space="preserve">/ 62.9677;-150.8996 </w:t>
            </w:r>
            <w:r>
              <w:rPr/>
              <w:t xml:space="preserve">(</w:t>
            </w:r>
            <w:r>
              <w:rPr/>
              <w:t xml:space="preserve">Mount Huntington) (Mount Huntington) </w:t>
            </w:r>
          </w:p>
        </w:tc>
      </w:tr>
      <w:tr>
        <w:trPr/>
        <w:tc>
          <w:tcPr>
            <w:tcW w:w="916" w:type="dxa"/>
            <w:tcBorders/>
            <w:vAlign w:val="center"/>
          </w:tcPr>
          <w:p>
            <w:pPr>
              <w:pStyle w:val="TableContents"/>
              <w:bidi w:val="0"/>
              <w:spacing w:before="0" w:after="283"/>
              <w:jc w:val="left"/>
              <w:rPr/>
            </w:pPr>
            <w:r>
              <w:rPr/>
              <w:t xml:space="preserve">165 </w:t>
            </w:r>
          </w:p>
        </w:tc>
        <w:tc>
          <w:tcPr>
            <w:tcW w:w="1456" w:type="dxa"/>
            <w:tcBorders/>
            <w:vAlign w:val="center"/>
          </w:tcPr>
          <w:p>
            <w:pPr>
              <w:pStyle w:val="TableContents"/>
              <w:bidi w:val="0"/>
              <w:spacing w:before="0" w:after="283"/>
              <w:jc w:val="left"/>
              <w:rPr/>
            </w:pPr>
            <w:r>
              <w:rPr/>
              <w:t xml:space="preserve">Mount Huxley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700337234444400000000 ♠ 12,216 ft 3723 m </w:t>
            </w:r>
          </w:p>
        </w:tc>
        <w:tc>
          <w:tcPr>
            <w:tcW w:w="2386" w:type="dxa"/>
            <w:tcBorders/>
            <w:vAlign w:val="center"/>
          </w:tcPr>
          <w:p>
            <w:pPr>
              <w:pStyle w:val="TableContents"/>
              <w:bidi w:val="0"/>
              <w:spacing w:before="0" w:after="283"/>
              <w:jc w:val="left"/>
              <w:rPr/>
            </w:pPr>
            <w:r>
              <w:rPr/>
              <w:t xml:space="preserve">7002629718000000000 ♠ 2,066 ft 630 m </w:t>
            </w:r>
          </w:p>
        </w:tc>
        <w:tc>
          <w:tcPr>
            <w:tcW w:w="2386" w:type="dxa"/>
            <w:tcBorders/>
            <w:vAlign w:val="center"/>
          </w:tcPr>
          <w:p>
            <w:pPr>
              <w:pStyle w:val="TableContents"/>
              <w:bidi w:val="0"/>
              <w:spacing w:before="0" w:after="283"/>
              <w:jc w:val="left"/>
              <w:rPr/>
            </w:pPr>
            <w:r>
              <w:rPr/>
              <w:t xml:space="preserve">70038840000000000000000 ♠ 5.49 mi 8.84 km </w:t>
            </w:r>
          </w:p>
        </w:tc>
        <w:tc>
          <w:tcPr>
            <w:tcW w:w="1576" w:type="dxa"/>
            <w:tcBorders/>
            <w:vAlign w:val="center"/>
          </w:tcPr>
          <w:p>
            <w:pPr>
              <w:pStyle w:val="TableContents"/>
              <w:bidi w:val="0"/>
              <w:spacing w:before="0" w:after="283"/>
              <w:jc w:val="left"/>
              <w:rPr/>
            </w:pPr>
            <w:r>
              <w:rPr/>
              <w:t xml:space="preserve">60 ° 19 ′ 40''' N 141 ° 09 ′ 19''' W </w:t>
            </w:r>
            <w:r>
              <w:rPr/>
              <w:t xml:space="preserve">/ </w:t>
            </w:r>
            <w:r>
              <w:rPr/>
              <w:t xml:space="preserve">60.3279 ° N 141.1554 ° W </w:t>
            </w:r>
            <w:r>
              <w:rPr/>
              <w:t xml:space="preserve">/ 60.3279;-141.1554 </w:t>
            </w:r>
            <w:r>
              <w:rPr/>
              <w:t xml:space="preserve">(</w:t>
            </w:r>
            <w:r>
              <w:rPr/>
              <w:t xml:space="preserve">Mount Huxley) (Mount Huxley) </w:t>
            </w:r>
          </w:p>
        </w:tc>
      </w:tr>
      <w:tr>
        <w:trPr/>
        <w:tc>
          <w:tcPr>
            <w:tcW w:w="916" w:type="dxa"/>
            <w:tcBorders/>
            <w:vAlign w:val="center"/>
          </w:tcPr>
          <w:p>
            <w:pPr>
              <w:pStyle w:val="TableContents"/>
              <w:bidi w:val="0"/>
              <w:spacing w:before="0" w:after="283"/>
              <w:jc w:val="left"/>
              <w:rPr/>
            </w:pPr>
            <w:r>
              <w:rPr/>
              <w:t xml:space="preserve">166 </w:t>
            </w:r>
          </w:p>
        </w:tc>
        <w:tc>
          <w:tcPr>
            <w:tcW w:w="1456" w:type="dxa"/>
            <w:tcBorders/>
            <w:vAlign w:val="center"/>
          </w:tcPr>
          <w:p>
            <w:pPr>
              <w:pStyle w:val="TableContents"/>
              <w:bidi w:val="0"/>
              <w:spacing w:before="0" w:after="283"/>
              <w:jc w:val="left"/>
              <w:rPr/>
            </w:pPr>
            <w:r>
              <w:rPr/>
              <w:t xml:space="preserve">Diamond Peak </w:t>
            </w:r>
          </w:p>
        </w:tc>
        <w:tc>
          <w:tcPr>
            <w:tcW w:w="1246" w:type="dxa"/>
            <w:tcBorders/>
            <w:vAlign w:val="center"/>
          </w:tcPr>
          <w:p>
            <w:pPr>
              <w:pStyle w:val="TableContents"/>
              <w:bidi w:val="0"/>
              <w:spacing w:before="0" w:after="283"/>
              <w:jc w:val="left"/>
              <w:rPr/>
            </w:pPr>
            <w:r>
              <w:rPr/>
              <w:t xml:space="preserve">Idaho </w:t>
            </w:r>
          </w:p>
        </w:tc>
        <w:tc>
          <w:tcPr>
            <w:tcW w:w="2386" w:type="dxa"/>
            <w:tcBorders/>
            <w:vAlign w:val="center"/>
          </w:tcPr>
          <w:p>
            <w:pPr>
              <w:pStyle w:val="TableContents"/>
              <w:bidi w:val="0"/>
              <w:spacing w:before="0" w:after="283"/>
              <w:jc w:val="left"/>
              <w:rPr/>
            </w:pPr>
            <w:r>
              <w:rPr/>
              <w:t xml:space="preserve">Lemhi Range </w:t>
            </w:r>
          </w:p>
        </w:tc>
        <w:tc>
          <w:tcPr>
            <w:tcW w:w="2386" w:type="dxa"/>
            <w:tcBorders/>
            <w:vAlign w:val="center"/>
          </w:tcPr>
          <w:p>
            <w:pPr>
              <w:pStyle w:val="TableContents"/>
              <w:bidi w:val="0"/>
              <w:spacing w:before="0" w:after="283"/>
              <w:jc w:val="left"/>
              <w:rPr/>
            </w:pPr>
            <w:r>
              <w:rPr/>
              <w:t xml:space="preserve">7003371930000000000 ♠ 12,202 ft 3719.3 m </w:t>
            </w:r>
          </w:p>
        </w:tc>
        <w:tc>
          <w:tcPr>
            <w:tcW w:w="2386" w:type="dxa"/>
            <w:tcBorders/>
            <w:vAlign w:val="center"/>
          </w:tcPr>
          <w:p>
            <w:pPr>
              <w:pStyle w:val="TableContents"/>
              <w:bidi w:val="0"/>
              <w:spacing w:before="0" w:after="283"/>
              <w:jc w:val="left"/>
              <w:rPr/>
            </w:pPr>
            <w:r>
              <w:rPr/>
              <w:t xml:space="preserve">70031641961000000000000 ♠ 5,387 ft 1642 m </w:t>
            </w:r>
          </w:p>
        </w:tc>
        <w:tc>
          <w:tcPr>
            <w:tcW w:w="2386" w:type="dxa"/>
            <w:tcBorders/>
            <w:vAlign w:val="center"/>
          </w:tcPr>
          <w:p>
            <w:pPr>
              <w:pStyle w:val="TableContents"/>
              <w:bidi w:val="0"/>
              <w:spacing w:before="0" w:after="283"/>
              <w:jc w:val="left"/>
              <w:rPr/>
            </w:pPr>
            <w:r>
              <w:rPr/>
              <w:t xml:space="preserve">7004511800000000000 ♠ 31.8 mi 51.2 km </w:t>
            </w:r>
          </w:p>
        </w:tc>
        <w:tc>
          <w:tcPr>
            <w:tcW w:w="1576" w:type="dxa"/>
            <w:tcBorders/>
            <w:vAlign w:val="center"/>
          </w:tcPr>
          <w:p>
            <w:pPr>
              <w:pStyle w:val="TableContents"/>
              <w:bidi w:val="0"/>
              <w:spacing w:before="0" w:after="283"/>
              <w:jc w:val="left"/>
              <w:rPr/>
            </w:pPr>
            <w:r>
              <w:rPr/>
              <w:t xml:space="preserve">44 ° 08 ′ 29''' N 113 ° 04 ′ 58''' W </w:t>
            </w:r>
            <w:r>
              <w:rPr/>
              <w:t xml:space="preserve">/ </w:t>
            </w:r>
            <w:r>
              <w:rPr/>
              <w:t xml:space="preserve">44.1414 ° N 113.0827 ° W </w:t>
            </w:r>
            <w:r>
              <w:rPr/>
              <w:t xml:space="preserve">/ 44.1414;-113.0827 </w:t>
            </w:r>
            <w:r>
              <w:rPr/>
              <w:t xml:space="preserve">(</w:t>
            </w:r>
            <w:r>
              <w:rPr/>
              <w:t xml:space="preserve">Diamond Peak) (Diamond Peak) </w:t>
            </w:r>
          </w:p>
        </w:tc>
      </w:tr>
      <w:tr>
        <w:trPr/>
        <w:tc>
          <w:tcPr>
            <w:tcW w:w="916" w:type="dxa"/>
            <w:tcBorders/>
            <w:vAlign w:val="center"/>
          </w:tcPr>
          <w:p>
            <w:pPr>
              <w:pStyle w:val="TableContents"/>
              <w:bidi w:val="0"/>
              <w:spacing w:before="0" w:after="283"/>
              <w:jc w:val="left"/>
              <w:rPr/>
            </w:pPr>
            <w:r>
              <w:rPr/>
              <w:t xml:space="preserve">167 </w:t>
            </w:r>
          </w:p>
        </w:tc>
        <w:tc>
          <w:tcPr>
            <w:tcW w:w="1456" w:type="dxa"/>
            <w:tcBorders/>
            <w:vAlign w:val="center"/>
          </w:tcPr>
          <w:p>
            <w:pPr>
              <w:pStyle w:val="TableContents"/>
              <w:bidi w:val="0"/>
              <w:spacing w:before="0" w:after="283"/>
              <w:jc w:val="left"/>
              <w:rPr/>
            </w:pPr>
            <w:r>
              <w:rPr/>
              <w:t xml:space="preserve">Mount Jordan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70033715519000000000000 ♠ 12,190 ft 3716 m </w:t>
            </w:r>
          </w:p>
        </w:tc>
        <w:tc>
          <w:tcPr>
            <w:tcW w:w="2386" w:type="dxa"/>
            <w:tcBorders/>
            <w:vAlign w:val="center"/>
          </w:tcPr>
          <w:p>
            <w:pPr>
              <w:pStyle w:val="TableContents"/>
              <w:bidi w:val="0"/>
              <w:spacing w:before="0" w:after="283"/>
              <w:jc w:val="left"/>
              <w:rPr/>
            </w:pPr>
            <w:r>
              <w:rPr/>
              <w:t xml:space="preserve">700271323299999900000 ♠ 2,340 ft 713 m </w:t>
            </w:r>
          </w:p>
        </w:tc>
        <w:tc>
          <w:tcPr>
            <w:tcW w:w="2386" w:type="dxa"/>
            <w:tcBorders/>
            <w:vAlign w:val="center"/>
          </w:tcPr>
          <w:p>
            <w:pPr>
              <w:pStyle w:val="TableContents"/>
              <w:bidi w:val="0"/>
              <w:spacing w:before="0" w:after="283"/>
              <w:jc w:val="left"/>
              <w:rPr/>
            </w:pPr>
            <w:r>
              <w:rPr/>
              <w:t xml:space="preserve">70041140000000000000000 ♠ 7.08 mi 11.40 km </w:t>
            </w:r>
          </w:p>
        </w:tc>
        <w:tc>
          <w:tcPr>
            <w:tcW w:w="1576" w:type="dxa"/>
            <w:tcBorders/>
            <w:vAlign w:val="center"/>
          </w:tcPr>
          <w:p>
            <w:pPr>
              <w:pStyle w:val="TableContents"/>
              <w:bidi w:val="0"/>
              <w:spacing w:before="0" w:after="283"/>
              <w:jc w:val="left"/>
              <w:rPr/>
            </w:pPr>
            <w:r>
              <w:rPr/>
              <w:t xml:space="preserve">61 ° 23 ′ 55''' N 141 ° 28 ′ 12'' W </w:t>
            </w:r>
            <w:r>
              <w:rPr/>
              <w:t xml:space="preserve">/ </w:t>
            </w:r>
            <w:r>
              <w:rPr/>
              <w:t xml:space="preserve">61.3987 ° N 141.4700 ° W </w:t>
            </w:r>
            <w:r>
              <w:rPr/>
              <w:t xml:space="preserve">/ 61.3987;-141.4700 </w:t>
            </w:r>
            <w:r>
              <w:rPr/>
              <w:t xml:space="preserve">(</w:t>
            </w:r>
            <w:r>
              <w:rPr/>
              <w:t xml:space="preserve">Jordan-vuori) </w:t>
            </w:r>
          </w:p>
        </w:tc>
      </w:tr>
      <w:tr>
        <w:trPr/>
        <w:tc>
          <w:tcPr>
            <w:tcW w:w="916" w:type="dxa"/>
            <w:tcBorders/>
            <w:vAlign w:val="center"/>
          </w:tcPr>
          <w:p>
            <w:pPr>
              <w:pStyle w:val="TableContents"/>
              <w:bidi w:val="0"/>
              <w:spacing w:before="0" w:after="283"/>
              <w:jc w:val="left"/>
              <w:rPr/>
            </w:pPr>
            <w:r>
              <w:rPr/>
              <w:t xml:space="preserve">168 </w:t>
            </w:r>
          </w:p>
        </w:tc>
        <w:tc>
          <w:tcPr>
            <w:tcW w:w="1456" w:type="dxa"/>
            <w:tcBorders/>
            <w:vAlign w:val="center"/>
          </w:tcPr>
          <w:p>
            <w:pPr>
              <w:pStyle w:val="TableContents"/>
              <w:bidi w:val="0"/>
              <w:spacing w:before="0" w:after="283"/>
              <w:jc w:val="left"/>
              <w:rPr/>
            </w:pPr>
            <w:r>
              <w:rPr/>
              <w:t xml:space="preserve">Mount Zirkel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Park Range </w:t>
            </w:r>
          </w:p>
        </w:tc>
        <w:tc>
          <w:tcPr>
            <w:tcW w:w="2386" w:type="dxa"/>
            <w:tcBorders/>
            <w:vAlign w:val="center"/>
          </w:tcPr>
          <w:p>
            <w:pPr>
              <w:pStyle w:val="TableContents"/>
              <w:bidi w:val="0"/>
              <w:spacing w:before="0" w:after="283"/>
              <w:jc w:val="left"/>
              <w:rPr/>
            </w:pPr>
            <w:r>
              <w:rPr/>
              <w:t xml:space="preserve">7003371410300000000 ♠ 12,185 ft 3714 m </w:t>
            </w:r>
          </w:p>
        </w:tc>
        <w:tc>
          <w:tcPr>
            <w:tcW w:w="2386" w:type="dxa"/>
            <w:tcBorders/>
            <w:vAlign w:val="center"/>
          </w:tcPr>
          <w:p>
            <w:pPr>
              <w:pStyle w:val="TableContents"/>
              <w:bidi w:val="0"/>
              <w:spacing w:before="0" w:after="283"/>
              <w:jc w:val="left"/>
              <w:rPr/>
            </w:pPr>
            <w:r>
              <w:rPr/>
              <w:t xml:space="preserve">70031057657999999999999 ♠ 3470 ft 1058 m </w:t>
            </w:r>
          </w:p>
        </w:tc>
        <w:tc>
          <w:tcPr>
            <w:tcW w:w="2386" w:type="dxa"/>
            <w:tcBorders/>
            <w:vAlign w:val="center"/>
          </w:tcPr>
          <w:p>
            <w:pPr>
              <w:pStyle w:val="TableContents"/>
              <w:bidi w:val="0"/>
              <w:spacing w:before="0" w:after="283"/>
              <w:jc w:val="left"/>
              <w:rPr/>
            </w:pPr>
            <w:r>
              <w:rPr/>
              <w:t xml:space="preserve">70046060000000000000000 ♠ 37.7 mi 60.6 km </w:t>
            </w:r>
          </w:p>
        </w:tc>
        <w:tc>
          <w:tcPr>
            <w:tcW w:w="1576" w:type="dxa"/>
            <w:tcBorders/>
            <w:vAlign w:val="center"/>
          </w:tcPr>
          <w:p>
            <w:pPr>
              <w:pStyle w:val="TableContents"/>
              <w:bidi w:val="0"/>
              <w:spacing w:before="0" w:after="283"/>
              <w:jc w:val="left"/>
              <w:rPr/>
            </w:pPr>
            <w:r>
              <w:rPr/>
              <w:t xml:space="preserve">40 ° 49 ′ 53''' N 106 ° 39 ′ 47''' W </w:t>
            </w:r>
            <w:r>
              <w:rPr/>
              <w:t xml:space="preserve">/ </w:t>
            </w:r>
            <w:r>
              <w:rPr/>
              <w:t xml:space="preserve">40.8313 ° N 106.6631 ° W </w:t>
            </w:r>
            <w:r>
              <w:rPr/>
              <w:t xml:space="preserve">/ 40.8313;-106.6631 </w:t>
            </w:r>
            <w:r>
              <w:rPr/>
              <w:t xml:space="preserve">(</w:t>
            </w:r>
            <w:r>
              <w:rPr/>
              <w:t xml:space="preserve">Zirkel-vuori) </w:t>
            </w:r>
          </w:p>
        </w:tc>
      </w:tr>
      <w:tr>
        <w:trPr/>
        <w:tc>
          <w:tcPr>
            <w:tcW w:w="916" w:type="dxa"/>
            <w:tcBorders/>
            <w:vAlign w:val="center"/>
          </w:tcPr>
          <w:p>
            <w:pPr>
              <w:pStyle w:val="TableContents"/>
              <w:bidi w:val="0"/>
              <w:spacing w:before="0" w:after="283"/>
              <w:jc w:val="left"/>
              <w:rPr/>
            </w:pPr>
            <w:r>
              <w:rPr/>
              <w:t xml:space="preserve">169 </w:t>
            </w:r>
          </w:p>
        </w:tc>
        <w:tc>
          <w:tcPr>
            <w:tcW w:w="1456" w:type="dxa"/>
            <w:tcBorders/>
            <w:vAlign w:val="center"/>
          </w:tcPr>
          <w:p>
            <w:pPr>
              <w:pStyle w:val="TableContents"/>
              <w:bidi w:val="0"/>
              <w:spacing w:before="0" w:after="283"/>
              <w:jc w:val="left"/>
              <w:rPr/>
            </w:pPr>
            <w:r>
              <w:rPr/>
              <w:t xml:space="preserve">Delanon huippu </w:t>
            </w:r>
          </w:p>
        </w:tc>
        <w:tc>
          <w:tcPr>
            <w:tcW w:w="1246" w:type="dxa"/>
            <w:tcBorders/>
            <w:vAlign w:val="center"/>
          </w:tcPr>
          <w:p>
            <w:pPr>
              <w:pStyle w:val="TableContents"/>
              <w:bidi w:val="0"/>
              <w:spacing w:before="0" w:after="283"/>
              <w:jc w:val="left"/>
              <w:rPr/>
            </w:pPr>
            <w:r>
              <w:rPr/>
              <w:t xml:space="preserve">Utah </w:t>
            </w:r>
          </w:p>
        </w:tc>
        <w:tc>
          <w:tcPr>
            <w:tcW w:w="2386" w:type="dxa"/>
            <w:tcBorders/>
            <w:vAlign w:val="center"/>
          </w:tcPr>
          <w:p>
            <w:pPr>
              <w:pStyle w:val="TableContents"/>
              <w:bidi w:val="0"/>
              <w:spacing w:before="0" w:after="283"/>
              <w:jc w:val="left"/>
              <w:rPr/>
            </w:pPr>
            <w:r>
              <w:rPr/>
              <w:t xml:space="preserve">Tushar-vuoret </w:t>
            </w:r>
          </w:p>
        </w:tc>
        <w:tc>
          <w:tcPr>
            <w:tcW w:w="2386" w:type="dxa"/>
            <w:tcBorders/>
            <w:vAlign w:val="center"/>
          </w:tcPr>
          <w:p>
            <w:pPr>
              <w:pStyle w:val="TableContents"/>
              <w:bidi w:val="0"/>
              <w:spacing w:before="0" w:after="283"/>
              <w:jc w:val="left"/>
              <w:rPr/>
            </w:pPr>
            <w:r>
              <w:rPr/>
              <w:t xml:space="preserve">7003371070000000000 ♠ 12,174 ft 3710.7 m </w:t>
            </w:r>
          </w:p>
        </w:tc>
        <w:tc>
          <w:tcPr>
            <w:tcW w:w="2386" w:type="dxa"/>
            <w:tcBorders/>
            <w:vAlign w:val="center"/>
          </w:tcPr>
          <w:p>
            <w:pPr>
              <w:pStyle w:val="TableContents"/>
              <w:bidi w:val="0"/>
              <w:spacing w:before="0" w:after="283"/>
              <w:jc w:val="left"/>
              <w:rPr/>
            </w:pPr>
            <w:r>
              <w:rPr/>
              <w:t xml:space="preserve">7003143530600000000 ♠ 4,709 ft 1435 m </w:t>
            </w:r>
          </w:p>
        </w:tc>
        <w:tc>
          <w:tcPr>
            <w:tcW w:w="2386" w:type="dxa"/>
            <w:tcBorders/>
            <w:vAlign w:val="center"/>
          </w:tcPr>
          <w:p>
            <w:pPr>
              <w:pStyle w:val="TableContents"/>
              <w:bidi w:val="0"/>
              <w:spacing w:before="0" w:after="283"/>
              <w:jc w:val="left"/>
              <w:rPr/>
            </w:pPr>
            <w:r>
              <w:rPr/>
              <w:t xml:space="preserve">7005180480000000000 ♠ 112.1 mi 180.5 km </w:t>
            </w:r>
          </w:p>
        </w:tc>
        <w:tc>
          <w:tcPr>
            <w:tcW w:w="1576" w:type="dxa"/>
            <w:tcBorders/>
            <w:vAlign w:val="center"/>
          </w:tcPr>
          <w:p>
            <w:pPr>
              <w:pStyle w:val="TableContents"/>
              <w:bidi w:val="0"/>
              <w:spacing w:before="0" w:after="283"/>
              <w:jc w:val="left"/>
              <w:rPr/>
            </w:pPr>
            <w:r>
              <w:rPr/>
              <w:t xml:space="preserve">38 ° 22 ′ 09''' N 112 ° 22 ′ 17''' W </w:t>
            </w:r>
            <w:r>
              <w:rPr/>
              <w:t xml:space="preserve">/ </w:t>
            </w:r>
            <w:r>
              <w:rPr/>
              <w:t xml:space="preserve">38.3692 ° N 112.3714 ° W </w:t>
            </w:r>
            <w:r>
              <w:rPr/>
              <w:t xml:space="preserve">/ 38.3692;-112.3714 </w:t>
            </w:r>
            <w:r>
              <w:rPr/>
              <w:t xml:space="preserve">(</w:t>
            </w:r>
            <w:r>
              <w:rPr/>
              <w:t xml:space="preserve">Delano Peak) (Delano Peak) </w:t>
            </w:r>
          </w:p>
        </w:tc>
      </w:tr>
      <w:tr>
        <w:trPr/>
        <w:tc>
          <w:tcPr>
            <w:tcW w:w="916" w:type="dxa"/>
            <w:tcBorders/>
            <w:vAlign w:val="center"/>
          </w:tcPr>
          <w:p>
            <w:pPr>
              <w:pStyle w:val="TableContents"/>
              <w:bidi w:val="0"/>
              <w:spacing w:before="0" w:after="283"/>
              <w:jc w:val="left"/>
              <w:rPr/>
            </w:pPr>
            <w:r>
              <w:rPr/>
              <w:t xml:space="preserve">170 </w:t>
            </w:r>
          </w:p>
        </w:tc>
        <w:tc>
          <w:tcPr>
            <w:tcW w:w="1456" w:type="dxa"/>
            <w:tcBorders/>
            <w:vAlign w:val="center"/>
          </w:tcPr>
          <w:p>
            <w:pPr>
              <w:pStyle w:val="TableContents"/>
              <w:bidi w:val="0"/>
              <w:spacing w:before="0" w:after="283"/>
              <w:jc w:val="left"/>
              <w:rPr/>
            </w:pPr>
            <w:r>
              <w:rPr/>
              <w:t xml:space="preserve">Mount Salisbury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7003370942300000000 ♠ 12,170 ft 3709 m </w:t>
            </w:r>
          </w:p>
        </w:tc>
        <w:tc>
          <w:tcPr>
            <w:tcW w:w="2386" w:type="dxa"/>
            <w:tcBorders/>
            <w:vAlign w:val="center"/>
          </w:tcPr>
          <w:p>
            <w:pPr>
              <w:pStyle w:val="TableContents"/>
              <w:bidi w:val="0"/>
              <w:spacing w:before="0" w:after="283"/>
              <w:jc w:val="left"/>
              <w:rPr/>
            </w:pPr>
            <w:r>
              <w:rPr/>
              <w:t xml:space="preserve">7003122529800000000 ♠ 4,020 ft 1225 m </w:t>
            </w:r>
          </w:p>
        </w:tc>
        <w:tc>
          <w:tcPr>
            <w:tcW w:w="2386" w:type="dxa"/>
            <w:tcBorders/>
            <w:vAlign w:val="center"/>
          </w:tcPr>
          <w:p>
            <w:pPr>
              <w:pStyle w:val="TableContents"/>
              <w:bidi w:val="0"/>
              <w:spacing w:before="0" w:after="283"/>
              <w:jc w:val="left"/>
              <w:rPr/>
            </w:pPr>
            <w:r>
              <w:rPr/>
              <w:t xml:space="preserve">7003490000000000000 ♠ 3.04 mi 4.90 km </w:t>
            </w:r>
          </w:p>
        </w:tc>
        <w:tc>
          <w:tcPr>
            <w:tcW w:w="1576" w:type="dxa"/>
            <w:tcBorders/>
            <w:vAlign w:val="center"/>
          </w:tcPr>
          <w:p>
            <w:pPr>
              <w:pStyle w:val="TableContents"/>
              <w:bidi w:val="0"/>
              <w:spacing w:before="0" w:after="283"/>
              <w:jc w:val="left"/>
              <w:rPr/>
            </w:pPr>
            <w:r>
              <w:rPr/>
              <w:t xml:space="preserve">58 ° 51 ′ 02''' N 137 ° 22 ′ 19''' W </w:t>
            </w:r>
            <w:r>
              <w:rPr/>
              <w:t xml:space="preserve">/ </w:t>
            </w:r>
            <w:r>
              <w:rPr/>
              <w:t xml:space="preserve">58.8505 ° N 137.3719 ° W </w:t>
            </w:r>
            <w:r>
              <w:rPr/>
              <w:t xml:space="preserve">/ 58.8505;-137.3719 </w:t>
            </w:r>
            <w:r>
              <w:rPr/>
              <w:t xml:space="preserve">(</w:t>
            </w:r>
            <w:r>
              <w:rPr/>
              <w:t xml:space="preserve">Mount Salisbury) (Mount Salisbury) </w:t>
            </w:r>
          </w:p>
        </w:tc>
      </w:tr>
      <w:tr>
        <w:trPr/>
        <w:tc>
          <w:tcPr>
            <w:tcW w:w="916" w:type="dxa"/>
            <w:tcBorders/>
            <w:vAlign w:val="center"/>
          </w:tcPr>
          <w:p>
            <w:pPr>
              <w:pStyle w:val="TableContents"/>
              <w:bidi w:val="0"/>
              <w:spacing w:before="0" w:after="283"/>
              <w:jc w:val="left"/>
              <w:rPr/>
            </w:pPr>
            <w:r>
              <w:rPr/>
              <w:t xml:space="preserve">171 </w:t>
            </w:r>
          </w:p>
        </w:tc>
        <w:tc>
          <w:tcPr>
            <w:tcW w:w="1456" w:type="dxa"/>
            <w:tcBorders/>
            <w:vAlign w:val="center"/>
          </w:tcPr>
          <w:p>
            <w:pPr>
              <w:pStyle w:val="TableContents"/>
              <w:bidi w:val="0"/>
              <w:spacing w:before="0" w:after="283"/>
              <w:jc w:val="left"/>
              <w:rPr/>
            </w:pPr>
            <w:r>
              <w:rPr/>
              <w:t xml:space="preserve">Crested Butte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Elk Mountains </w:t>
            </w:r>
          </w:p>
        </w:tc>
        <w:tc>
          <w:tcPr>
            <w:tcW w:w="2386" w:type="dxa"/>
            <w:tcBorders/>
            <w:vAlign w:val="center"/>
          </w:tcPr>
          <w:p>
            <w:pPr>
              <w:pStyle w:val="TableContents"/>
              <w:bidi w:val="0"/>
              <w:spacing w:before="0" w:after="283"/>
              <w:jc w:val="left"/>
              <w:rPr/>
            </w:pPr>
            <w:r>
              <w:rPr/>
              <w:t xml:space="preserve">70033708925000000000000 ♠ 12,168 ft 3709 m </w:t>
            </w:r>
          </w:p>
        </w:tc>
        <w:tc>
          <w:tcPr>
            <w:tcW w:w="2386" w:type="dxa"/>
            <w:tcBorders/>
            <w:vAlign w:val="center"/>
          </w:tcPr>
          <w:p>
            <w:pPr>
              <w:pStyle w:val="TableContents"/>
              <w:bidi w:val="0"/>
              <w:spacing w:before="0" w:after="283"/>
              <w:jc w:val="left"/>
              <w:rPr/>
            </w:pPr>
            <w:r>
              <w:rPr/>
              <w:t xml:space="preserve">7002786995000000000 ♠ 2 582 ft 787 m </w:t>
            </w:r>
          </w:p>
        </w:tc>
        <w:tc>
          <w:tcPr>
            <w:tcW w:w="2386" w:type="dxa"/>
            <w:tcBorders/>
            <w:vAlign w:val="center"/>
          </w:tcPr>
          <w:p>
            <w:pPr>
              <w:pStyle w:val="TableContents"/>
              <w:bidi w:val="0"/>
              <w:spacing w:before="0" w:after="283"/>
              <w:jc w:val="left"/>
              <w:rPr/>
            </w:pPr>
            <w:r>
              <w:rPr/>
              <w:t xml:space="preserve">70037490000000000000000 ♠ 4.65 mi 7.49 km </w:t>
            </w:r>
          </w:p>
        </w:tc>
        <w:tc>
          <w:tcPr>
            <w:tcW w:w="1576" w:type="dxa"/>
            <w:tcBorders/>
            <w:vAlign w:val="center"/>
          </w:tcPr>
          <w:p>
            <w:pPr>
              <w:pStyle w:val="TableContents"/>
              <w:bidi w:val="0"/>
              <w:spacing w:before="0" w:after="283"/>
              <w:jc w:val="left"/>
              <w:rPr/>
            </w:pPr>
            <w:r>
              <w:rPr/>
              <w:t xml:space="preserve">38 ° 53 ′ 01''' N 106 ° 56 ′ 37''' W </w:t>
            </w:r>
            <w:r>
              <w:rPr/>
              <w:t xml:space="preserve">/ </w:t>
            </w:r>
            <w:r>
              <w:rPr/>
              <w:t xml:space="preserve">38.8835 ° N 106.9436 ° W </w:t>
            </w:r>
            <w:r>
              <w:rPr/>
              <w:t xml:space="preserve">/ 38.8835;-106.9436 </w:t>
            </w:r>
            <w:r>
              <w:rPr/>
              <w:t xml:space="preserve">(</w:t>
            </w:r>
            <w:r>
              <w:rPr/>
              <w:t xml:space="preserve">Crested Butte) </w:t>
            </w:r>
          </w:p>
        </w:tc>
      </w:tr>
      <w:tr>
        <w:trPr/>
        <w:tc>
          <w:tcPr>
            <w:tcW w:w="916" w:type="dxa"/>
            <w:tcBorders/>
            <w:vAlign w:val="center"/>
          </w:tcPr>
          <w:p>
            <w:pPr>
              <w:pStyle w:val="TableContents"/>
              <w:bidi w:val="0"/>
              <w:spacing w:before="0" w:after="283"/>
              <w:jc w:val="left"/>
              <w:rPr/>
            </w:pPr>
            <w:r>
              <w:rPr/>
              <w:t xml:space="preserve">172 </w:t>
            </w:r>
          </w:p>
        </w:tc>
        <w:tc>
          <w:tcPr>
            <w:tcW w:w="1456" w:type="dxa"/>
            <w:tcBorders/>
            <w:vAlign w:val="center"/>
          </w:tcPr>
          <w:p>
            <w:pPr>
              <w:pStyle w:val="TableContents"/>
              <w:bidi w:val="0"/>
              <w:spacing w:before="0" w:after="283"/>
              <w:jc w:val="left"/>
              <w:rPr/>
            </w:pPr>
            <w:r>
              <w:rPr/>
              <w:t xml:space="preserve">Younts Peak </w:t>
            </w:r>
          </w:p>
        </w:tc>
        <w:tc>
          <w:tcPr>
            <w:tcW w:w="1246" w:type="dxa"/>
            <w:tcBorders/>
            <w:vAlign w:val="center"/>
          </w:tcPr>
          <w:p>
            <w:pPr>
              <w:pStyle w:val="TableContents"/>
              <w:bidi w:val="0"/>
              <w:spacing w:before="0" w:after="283"/>
              <w:jc w:val="left"/>
              <w:rPr/>
            </w:pPr>
            <w:r>
              <w:rPr/>
              <w:t xml:space="preserve">Wyoming </w:t>
            </w:r>
          </w:p>
        </w:tc>
        <w:tc>
          <w:tcPr>
            <w:tcW w:w="2386" w:type="dxa"/>
            <w:tcBorders/>
            <w:vAlign w:val="center"/>
          </w:tcPr>
          <w:p>
            <w:pPr>
              <w:pStyle w:val="TableContents"/>
              <w:bidi w:val="0"/>
              <w:spacing w:before="0" w:after="283"/>
              <w:jc w:val="left"/>
              <w:rPr/>
            </w:pPr>
            <w:r>
              <w:rPr/>
              <w:t xml:space="preserve">Absaroka Range </w:t>
            </w:r>
          </w:p>
        </w:tc>
        <w:tc>
          <w:tcPr>
            <w:tcW w:w="2386" w:type="dxa"/>
            <w:tcBorders/>
            <w:vAlign w:val="center"/>
          </w:tcPr>
          <w:p>
            <w:pPr>
              <w:pStyle w:val="TableContents"/>
              <w:bidi w:val="0"/>
              <w:spacing w:before="0" w:after="283"/>
              <w:jc w:val="left"/>
              <w:rPr/>
            </w:pPr>
            <w:r>
              <w:rPr/>
              <w:t xml:space="preserve">7003370830000000000 ♠ 12,166 ft 3708.3 m </w:t>
            </w:r>
          </w:p>
        </w:tc>
        <w:tc>
          <w:tcPr>
            <w:tcW w:w="2386" w:type="dxa"/>
            <w:tcBorders/>
            <w:vAlign w:val="center"/>
          </w:tcPr>
          <w:p>
            <w:pPr>
              <w:pStyle w:val="TableContents"/>
              <w:bidi w:val="0"/>
              <w:spacing w:before="0" w:after="283"/>
              <w:jc w:val="left"/>
              <w:rPr/>
            </w:pPr>
            <w:r>
              <w:rPr/>
              <w:t xml:space="preserve">7002683058000000000 ♠ 2,241 ft 683 m </w:t>
            </w:r>
          </w:p>
        </w:tc>
        <w:tc>
          <w:tcPr>
            <w:tcW w:w="2386" w:type="dxa"/>
            <w:tcBorders/>
            <w:vAlign w:val="center"/>
          </w:tcPr>
          <w:p>
            <w:pPr>
              <w:pStyle w:val="TableContents"/>
              <w:bidi w:val="0"/>
              <w:spacing w:before="0" w:after="283"/>
              <w:jc w:val="left"/>
              <w:rPr/>
            </w:pPr>
            <w:r>
              <w:rPr/>
              <w:t xml:space="preserve">7004204400000000000 ♠ 12.70 mi 20.4 km 20.4 km </w:t>
            </w:r>
          </w:p>
        </w:tc>
        <w:tc>
          <w:tcPr>
            <w:tcW w:w="1576" w:type="dxa"/>
            <w:tcBorders/>
            <w:vAlign w:val="center"/>
          </w:tcPr>
          <w:p>
            <w:pPr>
              <w:pStyle w:val="TableContents"/>
              <w:bidi w:val="0"/>
              <w:spacing w:before="0" w:after="283"/>
              <w:jc w:val="left"/>
              <w:rPr/>
            </w:pPr>
            <w:r>
              <w:rPr/>
              <w:t xml:space="preserve">43 ° 58 ′ 55''' N 109 ° 51 ′ 59''' W </w:t>
            </w:r>
            <w:r>
              <w:rPr/>
              <w:t xml:space="preserve">/ </w:t>
            </w:r>
            <w:r>
              <w:rPr/>
              <w:t xml:space="preserve">43.9820 ° N 109.8665 ° W </w:t>
            </w:r>
            <w:r>
              <w:rPr/>
              <w:t xml:space="preserve">/ 43.9820;-109.8665 </w:t>
            </w:r>
            <w:r>
              <w:rPr/>
              <w:t xml:space="preserve">(</w:t>
            </w:r>
            <w:r>
              <w:rPr/>
              <w:t xml:space="preserve">Younts Peak) (Younts Peak) </w:t>
            </w:r>
          </w:p>
        </w:tc>
      </w:tr>
      <w:tr>
        <w:trPr/>
        <w:tc>
          <w:tcPr>
            <w:tcW w:w="916" w:type="dxa"/>
            <w:tcBorders/>
            <w:vAlign w:val="center"/>
          </w:tcPr>
          <w:p>
            <w:pPr>
              <w:pStyle w:val="TableContents"/>
              <w:bidi w:val="0"/>
              <w:spacing w:before="0" w:after="283"/>
              <w:jc w:val="left"/>
              <w:rPr/>
            </w:pPr>
            <w:r>
              <w:rPr/>
              <w:t xml:space="preserve">173 </w:t>
            </w:r>
          </w:p>
        </w:tc>
        <w:tc>
          <w:tcPr>
            <w:tcW w:w="1456" w:type="dxa"/>
            <w:tcBorders/>
            <w:vAlign w:val="center"/>
          </w:tcPr>
          <w:p>
            <w:pPr>
              <w:pStyle w:val="TableContents"/>
              <w:bidi w:val="0"/>
              <w:spacing w:before="0" w:after="283"/>
              <w:jc w:val="left"/>
              <w:rPr/>
            </w:pPr>
            <w:r>
              <w:rPr/>
              <w:t xml:space="preserve">Sawtooth Mountain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La Garitan vuoret </w:t>
            </w:r>
          </w:p>
        </w:tc>
        <w:tc>
          <w:tcPr>
            <w:tcW w:w="2386" w:type="dxa"/>
            <w:tcBorders/>
            <w:vAlign w:val="center"/>
          </w:tcPr>
          <w:p>
            <w:pPr>
              <w:pStyle w:val="TableContents"/>
              <w:bidi w:val="0"/>
              <w:spacing w:before="0" w:after="283"/>
              <w:jc w:val="left"/>
              <w:rPr/>
            </w:pPr>
            <w:r>
              <w:rPr/>
              <w:t xml:space="preserve">70033704200000000000000 ♠ 12,153 ft 3704.2 m </w:t>
            </w:r>
          </w:p>
        </w:tc>
        <w:tc>
          <w:tcPr>
            <w:tcW w:w="2386" w:type="dxa"/>
            <w:tcBorders/>
            <w:vAlign w:val="center"/>
          </w:tcPr>
          <w:p>
            <w:pPr>
              <w:pStyle w:val="TableContents"/>
              <w:bidi w:val="0"/>
              <w:spacing w:before="0" w:after="283"/>
              <w:jc w:val="left"/>
              <w:rPr/>
            </w:pPr>
            <w:r>
              <w:rPr/>
              <w:t xml:space="preserve">7002587351000000000 ♠ 1,927 ft 587 m </w:t>
            </w:r>
          </w:p>
        </w:tc>
        <w:tc>
          <w:tcPr>
            <w:tcW w:w="2386" w:type="dxa"/>
            <w:tcBorders/>
            <w:vAlign w:val="center"/>
          </w:tcPr>
          <w:p>
            <w:pPr>
              <w:pStyle w:val="TableContents"/>
              <w:bidi w:val="0"/>
              <w:spacing w:before="0" w:after="283"/>
              <w:jc w:val="left"/>
              <w:rPr/>
            </w:pPr>
            <w:r>
              <w:rPr/>
              <w:t xml:space="preserve">7004269200000000000 ♠ 16.73 mi 26.9 km 26.9 km </w:t>
            </w:r>
          </w:p>
        </w:tc>
        <w:tc>
          <w:tcPr>
            <w:tcW w:w="1576" w:type="dxa"/>
            <w:tcBorders/>
            <w:vAlign w:val="center"/>
          </w:tcPr>
          <w:p>
            <w:pPr>
              <w:pStyle w:val="TableContents"/>
              <w:bidi w:val="0"/>
              <w:spacing w:before="0" w:after="283"/>
              <w:jc w:val="left"/>
              <w:rPr/>
            </w:pPr>
            <w:r>
              <w:rPr/>
              <w:t xml:space="preserve">38 ° 16 ′ 26''' N 106 ° 52 ′ 01''' W </w:t>
            </w:r>
            <w:r>
              <w:rPr/>
              <w:t xml:space="preserve">/ </w:t>
            </w:r>
            <w:r>
              <w:rPr/>
              <w:t xml:space="preserve">38.2740 ° N 106.8670 ° W </w:t>
            </w:r>
            <w:r>
              <w:rPr/>
              <w:t xml:space="preserve">/ 38.2740;-106.8670 </w:t>
            </w:r>
            <w:r>
              <w:rPr/>
              <w:t xml:space="preserve">(</w:t>
            </w:r>
            <w:r>
              <w:rPr/>
              <w:t xml:space="preserve">Sawtooth-vuori) </w:t>
            </w:r>
          </w:p>
        </w:tc>
      </w:tr>
      <w:tr>
        <w:trPr/>
        <w:tc>
          <w:tcPr>
            <w:tcW w:w="916" w:type="dxa"/>
            <w:tcBorders/>
            <w:vAlign w:val="center"/>
          </w:tcPr>
          <w:p>
            <w:pPr>
              <w:pStyle w:val="TableContents"/>
              <w:bidi w:val="0"/>
              <w:spacing w:before="0" w:after="283"/>
              <w:jc w:val="left"/>
              <w:rPr/>
            </w:pPr>
            <w:r>
              <w:rPr/>
              <w:t xml:space="preserve">174 </w:t>
            </w:r>
          </w:p>
        </w:tc>
        <w:tc>
          <w:tcPr>
            <w:tcW w:w="1456" w:type="dxa"/>
            <w:tcBorders/>
            <w:vAlign w:val="center"/>
          </w:tcPr>
          <w:p>
            <w:pPr>
              <w:pStyle w:val="TableContents"/>
              <w:bidi w:val="0"/>
              <w:spacing w:before="0" w:after="283"/>
              <w:jc w:val="left"/>
              <w:rPr/>
            </w:pPr>
            <w:r>
              <w:rPr/>
              <w:t xml:space="preserve">Olanchan huippu </w:t>
            </w:r>
          </w:p>
        </w:tc>
        <w:tc>
          <w:tcPr>
            <w:tcW w:w="1246" w:type="dxa"/>
            <w:tcBorders/>
            <w:vAlign w:val="center"/>
          </w:tcPr>
          <w:p>
            <w:pPr>
              <w:pStyle w:val="TableContents"/>
              <w:bidi w:val="0"/>
              <w:spacing w:before="0" w:after="283"/>
              <w:jc w:val="left"/>
              <w:rPr/>
            </w:pPr>
            <w:r>
              <w:rPr/>
              <w:t xml:space="preserve">Kalifornia </w:t>
            </w:r>
          </w:p>
        </w:tc>
        <w:tc>
          <w:tcPr>
            <w:tcW w:w="2386" w:type="dxa"/>
            <w:tcBorders/>
            <w:vAlign w:val="center"/>
          </w:tcPr>
          <w:p>
            <w:pPr>
              <w:pStyle w:val="TableContents"/>
              <w:bidi w:val="0"/>
              <w:spacing w:before="0" w:after="283"/>
              <w:jc w:val="left"/>
              <w:rPr/>
            </w:pPr>
            <w:r>
              <w:rPr/>
              <w:t xml:space="preserve">Sierra Nevada </w:t>
            </w:r>
          </w:p>
        </w:tc>
        <w:tc>
          <w:tcPr>
            <w:tcW w:w="2386" w:type="dxa"/>
            <w:tcBorders/>
            <w:vAlign w:val="center"/>
          </w:tcPr>
          <w:p>
            <w:pPr>
              <w:pStyle w:val="TableContents"/>
              <w:bidi w:val="0"/>
              <w:spacing w:before="0" w:after="283"/>
              <w:jc w:val="left"/>
              <w:rPr/>
            </w:pPr>
            <w:r>
              <w:rPr/>
              <w:t xml:space="preserve">7003369780000000000 ♠ 12,132 ft 3697.8 m </w:t>
            </w:r>
          </w:p>
        </w:tc>
        <w:tc>
          <w:tcPr>
            <w:tcW w:w="2386" w:type="dxa"/>
            <w:tcBorders/>
            <w:vAlign w:val="center"/>
          </w:tcPr>
          <w:p>
            <w:pPr>
              <w:pStyle w:val="TableContents"/>
              <w:bidi w:val="0"/>
              <w:spacing w:before="0" w:after="283"/>
              <w:jc w:val="left"/>
              <w:rPr/>
            </w:pPr>
            <w:r>
              <w:rPr/>
              <w:t xml:space="preserve">7002945796000000000 ♠ 3,103 ft 946 m </w:t>
            </w:r>
          </w:p>
        </w:tc>
        <w:tc>
          <w:tcPr>
            <w:tcW w:w="2386" w:type="dxa"/>
            <w:tcBorders/>
            <w:vAlign w:val="center"/>
          </w:tcPr>
          <w:p>
            <w:pPr>
              <w:pStyle w:val="TableContents"/>
              <w:bidi w:val="0"/>
              <w:spacing w:before="0" w:after="283"/>
              <w:jc w:val="left"/>
              <w:rPr/>
            </w:pPr>
            <w:r>
              <w:rPr/>
              <w:t xml:space="preserve">7004238900000000000 ♠ 14.84 mi 23.9 km 23.9 km </w:t>
            </w:r>
          </w:p>
        </w:tc>
        <w:tc>
          <w:tcPr>
            <w:tcW w:w="1576" w:type="dxa"/>
            <w:tcBorders/>
            <w:vAlign w:val="center"/>
          </w:tcPr>
          <w:p>
            <w:pPr>
              <w:pStyle w:val="TableContents"/>
              <w:bidi w:val="0"/>
              <w:spacing w:before="0" w:after="283"/>
              <w:jc w:val="left"/>
              <w:rPr/>
            </w:pPr>
            <w:r>
              <w:rPr/>
              <w:t xml:space="preserve">36 ° 15 ′ 55'' N 118 ° 07 ′ 06'' W </w:t>
            </w:r>
            <w:r>
              <w:rPr/>
              <w:t xml:space="preserve">/ </w:t>
            </w:r>
            <w:r>
              <w:rPr/>
              <w:t xml:space="preserve">36.2652 ° N 118.1182 ° W </w:t>
            </w:r>
            <w:r>
              <w:rPr/>
              <w:t xml:space="preserve">/ 36.2652;-118.1182 </w:t>
            </w:r>
            <w:r>
              <w:rPr/>
              <w:t xml:space="preserve">(</w:t>
            </w:r>
            <w:r>
              <w:rPr/>
              <w:t xml:space="preserve">Olancha Peak) </w:t>
            </w:r>
          </w:p>
        </w:tc>
      </w:tr>
      <w:tr>
        <w:trPr/>
        <w:tc>
          <w:tcPr>
            <w:tcW w:w="916" w:type="dxa"/>
            <w:tcBorders/>
            <w:vAlign w:val="center"/>
          </w:tcPr>
          <w:p>
            <w:pPr>
              <w:pStyle w:val="TableContents"/>
              <w:bidi w:val="0"/>
              <w:spacing w:before="0" w:after="283"/>
              <w:jc w:val="left"/>
              <w:rPr/>
            </w:pPr>
            <w:r>
              <w:rPr/>
              <w:t xml:space="preserve">175 </w:t>
            </w:r>
          </w:p>
        </w:tc>
        <w:tc>
          <w:tcPr>
            <w:tcW w:w="1456" w:type="dxa"/>
            <w:tcBorders/>
            <w:vAlign w:val="center"/>
          </w:tcPr>
          <w:p>
            <w:pPr>
              <w:pStyle w:val="TableContents"/>
              <w:bidi w:val="0"/>
              <w:spacing w:before="0" w:after="283"/>
              <w:jc w:val="left"/>
              <w:rPr/>
            </w:pPr>
            <w:r>
              <w:rPr/>
              <w:t xml:space="preserve">Mount Mather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Alaska Range </w:t>
            </w:r>
          </w:p>
        </w:tc>
        <w:tc>
          <w:tcPr>
            <w:tcW w:w="2386" w:type="dxa"/>
            <w:tcBorders/>
            <w:vAlign w:val="center"/>
          </w:tcPr>
          <w:p>
            <w:pPr>
              <w:pStyle w:val="TableContents"/>
              <w:bidi w:val="0"/>
              <w:spacing w:before="0" w:after="283"/>
              <w:jc w:val="left"/>
              <w:rPr/>
            </w:pPr>
            <w:r>
              <w:rPr/>
              <w:t xml:space="preserve">70033695098000000000000 ♠ 12,123 ft 3695 m </w:t>
            </w:r>
          </w:p>
        </w:tc>
        <w:tc>
          <w:tcPr>
            <w:tcW w:w="2386" w:type="dxa"/>
            <w:tcBorders/>
            <w:vAlign w:val="center"/>
          </w:tcPr>
          <w:p>
            <w:pPr>
              <w:pStyle w:val="TableContents"/>
              <w:bidi w:val="0"/>
              <w:spacing w:before="0" w:after="283"/>
              <w:jc w:val="left"/>
              <w:rPr/>
            </w:pPr>
            <w:r>
              <w:rPr/>
              <w:t xml:space="preserve">7002875692000000000 ♠ 2,873 ft 876 m </w:t>
            </w:r>
          </w:p>
        </w:tc>
        <w:tc>
          <w:tcPr>
            <w:tcW w:w="2386" w:type="dxa"/>
            <w:tcBorders/>
            <w:vAlign w:val="center"/>
          </w:tcPr>
          <w:p>
            <w:pPr>
              <w:pStyle w:val="TableContents"/>
              <w:bidi w:val="0"/>
              <w:spacing w:before="0" w:after="283"/>
              <w:jc w:val="left"/>
              <w:rPr/>
            </w:pPr>
            <w:r>
              <w:rPr/>
              <w:t xml:space="preserve">7004149200000000000 ♠ 9.27 mi 14.92 km </w:t>
            </w:r>
          </w:p>
        </w:tc>
        <w:tc>
          <w:tcPr>
            <w:tcW w:w="1576" w:type="dxa"/>
            <w:tcBorders/>
            <w:vAlign w:val="center"/>
          </w:tcPr>
          <w:p>
            <w:pPr>
              <w:pStyle w:val="TableContents"/>
              <w:bidi w:val="0"/>
              <w:spacing w:before="0" w:after="283"/>
              <w:jc w:val="left"/>
              <w:rPr/>
            </w:pPr>
            <w:r>
              <w:rPr/>
              <w:t xml:space="preserve">63 ° 11 ′ 41'' N 150 ° 26 ′ 10'' W </w:t>
            </w:r>
            <w:r>
              <w:rPr/>
              <w:t xml:space="preserve">/ </w:t>
            </w:r>
            <w:r>
              <w:rPr/>
              <w:t xml:space="preserve">63.1946 ° N 150.4362 ° W </w:t>
            </w:r>
            <w:r>
              <w:rPr/>
              <w:t xml:space="preserve">/ 63.1946;-150.4362 </w:t>
            </w:r>
            <w:r>
              <w:rPr/>
              <w:t xml:space="preserve">(</w:t>
            </w:r>
            <w:r>
              <w:rPr/>
              <w:t xml:space="preserve">Mount Mather) (Mount Mather) </w:t>
            </w:r>
          </w:p>
        </w:tc>
      </w:tr>
      <w:tr>
        <w:trPr/>
        <w:tc>
          <w:tcPr>
            <w:tcW w:w="916" w:type="dxa"/>
            <w:tcBorders/>
            <w:vAlign w:val="center"/>
          </w:tcPr>
          <w:p>
            <w:pPr>
              <w:pStyle w:val="TableContents"/>
              <w:bidi w:val="0"/>
              <w:spacing w:before="0" w:after="283"/>
              <w:jc w:val="left"/>
              <w:rPr/>
            </w:pPr>
            <w:r>
              <w:rPr/>
              <w:t xml:space="preserve">176 </w:t>
            </w:r>
          </w:p>
        </w:tc>
        <w:tc>
          <w:tcPr>
            <w:tcW w:w="1456" w:type="dxa"/>
            <w:tcBorders/>
            <w:vAlign w:val="center"/>
          </w:tcPr>
          <w:p>
            <w:pPr>
              <w:pStyle w:val="TableContents"/>
              <w:bidi w:val="0"/>
              <w:spacing w:before="0" w:after="283"/>
              <w:jc w:val="left"/>
              <w:rPr/>
            </w:pPr>
            <w:r>
              <w:rPr/>
              <w:t xml:space="preserve">Park Cone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Sawatch Range </w:t>
            </w:r>
          </w:p>
        </w:tc>
        <w:tc>
          <w:tcPr>
            <w:tcW w:w="2386" w:type="dxa"/>
            <w:tcBorders/>
            <w:vAlign w:val="center"/>
          </w:tcPr>
          <w:p>
            <w:pPr>
              <w:pStyle w:val="TableContents"/>
              <w:bidi w:val="0"/>
              <w:spacing w:before="0" w:after="283"/>
              <w:jc w:val="left"/>
              <w:rPr/>
            </w:pPr>
            <w:r>
              <w:rPr/>
              <w:t xml:space="preserve">7003368996000000000 ♠ 12,106 ft 3690 m </w:t>
            </w:r>
          </w:p>
        </w:tc>
        <w:tc>
          <w:tcPr>
            <w:tcW w:w="2386" w:type="dxa"/>
            <w:tcBorders/>
            <w:vAlign w:val="center"/>
          </w:tcPr>
          <w:p>
            <w:pPr>
              <w:pStyle w:val="TableContents"/>
              <w:bidi w:val="0"/>
              <w:spacing w:before="0" w:after="283"/>
              <w:jc w:val="left"/>
              <w:rPr/>
            </w:pPr>
            <w:r>
              <w:rPr/>
              <w:t xml:space="preserve">7002621793000000000 ♠ 2,040 ft 622 m </w:t>
            </w:r>
          </w:p>
        </w:tc>
        <w:tc>
          <w:tcPr>
            <w:tcW w:w="2386" w:type="dxa"/>
            <w:tcBorders/>
            <w:vAlign w:val="center"/>
          </w:tcPr>
          <w:p>
            <w:pPr>
              <w:pStyle w:val="TableContents"/>
              <w:bidi w:val="0"/>
              <w:spacing w:before="0" w:after="283"/>
              <w:jc w:val="left"/>
              <w:rPr/>
            </w:pPr>
            <w:r>
              <w:rPr/>
              <w:t xml:space="preserve">70035530000000000000000 ♠ 3.44 mi 5.53 km </w:t>
            </w:r>
          </w:p>
        </w:tc>
        <w:tc>
          <w:tcPr>
            <w:tcW w:w="1576" w:type="dxa"/>
            <w:tcBorders/>
            <w:vAlign w:val="center"/>
          </w:tcPr>
          <w:p>
            <w:pPr>
              <w:pStyle w:val="TableContents"/>
              <w:bidi w:val="0"/>
              <w:spacing w:before="0" w:after="283"/>
              <w:jc w:val="left"/>
              <w:rPr/>
            </w:pPr>
            <w:r>
              <w:rPr/>
              <w:t xml:space="preserve">38 ° 47 ′ 48''' N 106 ° 36 ′ 10'' W </w:t>
            </w:r>
            <w:r>
              <w:rPr/>
              <w:t xml:space="preserve">/ </w:t>
            </w:r>
            <w:r>
              <w:rPr/>
              <w:t xml:space="preserve">38.7967 ° N 106.6028 ° W </w:t>
            </w:r>
            <w:r>
              <w:rPr/>
              <w:t xml:space="preserve">/ 38.7967;-106.6028 </w:t>
            </w:r>
            <w:r>
              <w:rPr/>
              <w:t xml:space="preserve">(</w:t>
            </w:r>
            <w:r>
              <w:rPr/>
              <w:t xml:space="preserve">Puistokartio) </w:t>
            </w:r>
          </w:p>
        </w:tc>
      </w:tr>
      <w:tr>
        <w:trPr/>
        <w:tc>
          <w:tcPr>
            <w:tcW w:w="916" w:type="dxa"/>
            <w:tcBorders/>
            <w:vAlign w:val="center"/>
          </w:tcPr>
          <w:p>
            <w:pPr>
              <w:pStyle w:val="TableContents"/>
              <w:bidi w:val="0"/>
              <w:spacing w:before="0" w:after="283"/>
              <w:jc w:val="left"/>
              <w:rPr/>
            </w:pPr>
            <w:r>
              <w:rPr/>
              <w:t xml:space="preserve">177 </w:t>
            </w:r>
          </w:p>
        </w:tc>
        <w:tc>
          <w:tcPr>
            <w:tcW w:w="1456" w:type="dxa"/>
            <w:tcBorders/>
            <w:vAlign w:val="center"/>
          </w:tcPr>
          <w:p>
            <w:pPr>
              <w:pStyle w:val="TableContents"/>
              <w:bidi w:val="0"/>
              <w:spacing w:before="0" w:after="283"/>
              <w:jc w:val="left"/>
              <w:rPr/>
            </w:pPr>
            <w:r>
              <w:rPr/>
              <w:t xml:space="preserve">Ibapah Peak </w:t>
            </w:r>
          </w:p>
        </w:tc>
        <w:tc>
          <w:tcPr>
            <w:tcW w:w="1246" w:type="dxa"/>
            <w:tcBorders/>
            <w:vAlign w:val="center"/>
          </w:tcPr>
          <w:p>
            <w:pPr>
              <w:pStyle w:val="TableContents"/>
              <w:bidi w:val="0"/>
              <w:spacing w:before="0" w:after="283"/>
              <w:jc w:val="left"/>
              <w:rPr/>
            </w:pPr>
            <w:r>
              <w:rPr/>
              <w:t xml:space="preserve">Utah </w:t>
            </w:r>
          </w:p>
        </w:tc>
        <w:tc>
          <w:tcPr>
            <w:tcW w:w="2386" w:type="dxa"/>
            <w:tcBorders/>
            <w:vAlign w:val="center"/>
          </w:tcPr>
          <w:p>
            <w:pPr>
              <w:pStyle w:val="TableContents"/>
              <w:bidi w:val="0"/>
              <w:spacing w:before="0" w:after="283"/>
              <w:jc w:val="left"/>
              <w:rPr/>
            </w:pPr>
            <w:r>
              <w:rPr/>
              <w:t xml:space="preserve">Deep Creek Range </w:t>
            </w:r>
          </w:p>
        </w:tc>
        <w:tc>
          <w:tcPr>
            <w:tcW w:w="2386" w:type="dxa"/>
            <w:tcBorders/>
            <w:vAlign w:val="center"/>
          </w:tcPr>
          <w:p>
            <w:pPr>
              <w:pStyle w:val="TableContents"/>
              <w:bidi w:val="0"/>
              <w:spacing w:before="0" w:after="283"/>
              <w:jc w:val="left"/>
              <w:rPr/>
            </w:pPr>
            <w:r>
              <w:rPr/>
              <w:t xml:space="preserve">7003368564200000000 ♠ 12 092 ft 3686 m </w:t>
            </w:r>
          </w:p>
        </w:tc>
        <w:tc>
          <w:tcPr>
            <w:tcW w:w="2386" w:type="dxa"/>
            <w:tcBorders/>
            <w:vAlign w:val="center"/>
          </w:tcPr>
          <w:p>
            <w:pPr>
              <w:pStyle w:val="TableContents"/>
              <w:bidi w:val="0"/>
              <w:spacing w:before="0" w:after="283"/>
              <w:jc w:val="left"/>
              <w:rPr/>
            </w:pPr>
            <w:r>
              <w:rPr/>
              <w:t xml:space="preserve">7003160538500000000 ♠ 5,267 ft 1605 m </w:t>
            </w:r>
          </w:p>
        </w:tc>
        <w:tc>
          <w:tcPr>
            <w:tcW w:w="2386" w:type="dxa"/>
            <w:tcBorders/>
            <w:vAlign w:val="center"/>
          </w:tcPr>
          <w:p>
            <w:pPr>
              <w:pStyle w:val="TableContents"/>
              <w:bidi w:val="0"/>
              <w:spacing w:before="0" w:after="283"/>
              <w:jc w:val="left"/>
              <w:rPr/>
            </w:pPr>
            <w:r>
              <w:rPr/>
              <w:t xml:space="preserve">7004984500000000000 ♠ 61.2 mi 98.5 km </w:t>
            </w:r>
          </w:p>
        </w:tc>
        <w:tc>
          <w:tcPr>
            <w:tcW w:w="1576" w:type="dxa"/>
            <w:tcBorders/>
            <w:vAlign w:val="center"/>
          </w:tcPr>
          <w:p>
            <w:pPr>
              <w:pStyle w:val="TableContents"/>
              <w:bidi w:val="0"/>
              <w:spacing w:before="0" w:after="283"/>
              <w:jc w:val="left"/>
              <w:rPr/>
            </w:pPr>
            <w:r>
              <w:rPr/>
              <w:t xml:space="preserve">39 ° 49 ′ 42''' N 113 ° 55 ′ 12'' W </w:t>
            </w:r>
            <w:r>
              <w:rPr/>
              <w:t xml:space="preserve">/ </w:t>
            </w:r>
            <w:r>
              <w:rPr/>
              <w:t xml:space="preserve">39.8282 ° N 113.9200 ° W </w:t>
            </w:r>
            <w:r>
              <w:rPr/>
              <w:t xml:space="preserve">/ 39.8282;-113.9200 </w:t>
            </w:r>
            <w:r>
              <w:rPr/>
              <w:t xml:space="preserve">(</w:t>
            </w:r>
            <w:r>
              <w:rPr/>
              <w:t xml:space="preserve">Ibapah Peak) (Ibapah Peak) </w:t>
            </w:r>
          </w:p>
        </w:tc>
      </w:tr>
      <w:tr>
        <w:trPr/>
        <w:tc>
          <w:tcPr>
            <w:tcW w:w="916" w:type="dxa"/>
            <w:tcBorders/>
            <w:vAlign w:val="center"/>
          </w:tcPr>
          <w:p>
            <w:pPr>
              <w:pStyle w:val="TableContents"/>
              <w:bidi w:val="0"/>
              <w:spacing w:before="0" w:after="283"/>
              <w:jc w:val="left"/>
              <w:rPr/>
            </w:pPr>
            <w:r>
              <w:rPr/>
              <w:t xml:space="preserve">178 </w:t>
            </w:r>
          </w:p>
        </w:tc>
        <w:tc>
          <w:tcPr>
            <w:tcW w:w="1456" w:type="dxa"/>
            <w:tcBorders/>
            <w:vAlign w:val="center"/>
          </w:tcPr>
          <w:p>
            <w:pPr>
              <w:pStyle w:val="TableContents"/>
              <w:bidi w:val="0"/>
              <w:spacing w:before="0" w:after="283"/>
              <w:jc w:val="left"/>
              <w:rPr/>
            </w:pPr>
            <w:r>
              <w:rPr/>
              <w:t xml:space="preserve">Hiilihuippu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West Elk Mountains </w:t>
            </w:r>
          </w:p>
        </w:tc>
        <w:tc>
          <w:tcPr>
            <w:tcW w:w="2386" w:type="dxa"/>
            <w:tcBorders/>
            <w:vAlign w:val="center"/>
          </w:tcPr>
          <w:p>
            <w:pPr>
              <w:pStyle w:val="TableContents"/>
              <w:bidi w:val="0"/>
              <w:spacing w:before="0" w:after="283"/>
              <w:jc w:val="left"/>
              <w:rPr/>
            </w:pPr>
            <w:r>
              <w:rPr/>
              <w:t xml:space="preserve">7003368430000000000 ♠ 12,088 ft 3684.3 m </w:t>
            </w:r>
          </w:p>
        </w:tc>
        <w:tc>
          <w:tcPr>
            <w:tcW w:w="2386" w:type="dxa"/>
            <w:tcBorders/>
            <w:vAlign w:val="center"/>
          </w:tcPr>
          <w:p>
            <w:pPr>
              <w:pStyle w:val="TableContents"/>
              <w:bidi w:val="0"/>
              <w:spacing w:before="0" w:after="283"/>
              <w:jc w:val="left"/>
              <w:rPr/>
            </w:pPr>
            <w:r>
              <w:rPr/>
              <w:t xml:space="preserve">7002664160999900000 ♠ 2,179 ft 664 m </w:t>
            </w:r>
          </w:p>
        </w:tc>
        <w:tc>
          <w:tcPr>
            <w:tcW w:w="2386" w:type="dxa"/>
            <w:tcBorders/>
            <w:vAlign w:val="center"/>
          </w:tcPr>
          <w:p>
            <w:pPr>
              <w:pStyle w:val="TableContents"/>
              <w:bidi w:val="0"/>
              <w:spacing w:before="0" w:after="283"/>
              <w:jc w:val="left"/>
              <w:rPr/>
            </w:pPr>
            <w:r>
              <w:rPr/>
              <w:t xml:space="preserve">70036310000000000000000 ♠ 3.92 mi 6.31 km </w:t>
            </w:r>
          </w:p>
        </w:tc>
        <w:tc>
          <w:tcPr>
            <w:tcW w:w="1576" w:type="dxa"/>
            <w:tcBorders/>
            <w:vAlign w:val="center"/>
          </w:tcPr>
          <w:p>
            <w:pPr>
              <w:pStyle w:val="TableContents"/>
              <w:bidi w:val="0"/>
              <w:spacing w:before="0" w:after="283"/>
              <w:jc w:val="left"/>
              <w:rPr/>
            </w:pPr>
            <w:r>
              <w:rPr/>
              <w:t xml:space="preserve">38 ° 47 ′ 39''' N 107 ° 02 ′ 35'' W </w:t>
            </w:r>
            <w:r>
              <w:rPr/>
              <w:t xml:space="preserve">/ </w:t>
            </w:r>
            <w:r>
              <w:rPr/>
              <w:t xml:space="preserve">38.7943 ° N 107.0431 ° W </w:t>
            </w:r>
            <w:r>
              <w:rPr/>
              <w:t xml:space="preserve">/ 38.7943;-107.0431 </w:t>
            </w:r>
            <w:r>
              <w:rPr/>
              <w:t xml:space="preserve">(</w:t>
            </w:r>
            <w:r>
              <w:rPr/>
              <w:t xml:space="preserve">Hiilihuippu) </w:t>
            </w:r>
          </w:p>
        </w:tc>
      </w:tr>
      <w:tr>
        <w:trPr/>
        <w:tc>
          <w:tcPr>
            <w:tcW w:w="916" w:type="dxa"/>
            <w:tcBorders/>
            <w:vAlign w:val="center"/>
          </w:tcPr>
          <w:p>
            <w:pPr>
              <w:pStyle w:val="TableContents"/>
              <w:bidi w:val="0"/>
              <w:spacing w:before="0" w:after="283"/>
              <w:jc w:val="left"/>
              <w:rPr/>
            </w:pPr>
            <w:r>
              <w:rPr/>
              <w:t xml:space="preserve">179 </w:t>
            </w:r>
          </w:p>
        </w:tc>
        <w:tc>
          <w:tcPr>
            <w:tcW w:w="1456" w:type="dxa"/>
            <w:tcBorders/>
            <w:vAlign w:val="center"/>
          </w:tcPr>
          <w:p>
            <w:pPr>
              <w:pStyle w:val="TableContents"/>
              <w:bidi w:val="0"/>
              <w:spacing w:before="0" w:after="283"/>
              <w:jc w:val="left"/>
              <w:rPr/>
            </w:pPr>
            <w:r>
              <w:rPr/>
              <w:t xml:space="preserve">Glover Peak </w:t>
            </w:r>
          </w:p>
        </w:tc>
        <w:tc>
          <w:tcPr>
            <w:tcW w:w="1246" w:type="dxa"/>
            <w:tcBorders/>
            <w:vAlign w:val="center"/>
          </w:tcPr>
          <w:p>
            <w:pPr>
              <w:pStyle w:val="TableContents"/>
              <w:bidi w:val="0"/>
              <w:spacing w:before="0" w:after="283"/>
              <w:jc w:val="left"/>
              <w:rPr/>
            </w:pPr>
            <w:r>
              <w:rPr/>
              <w:t xml:space="preserve">Wyoming </w:t>
            </w:r>
          </w:p>
        </w:tc>
        <w:tc>
          <w:tcPr>
            <w:tcW w:w="2386" w:type="dxa"/>
            <w:tcBorders/>
            <w:vAlign w:val="center"/>
          </w:tcPr>
          <w:p>
            <w:pPr>
              <w:pStyle w:val="TableContents"/>
              <w:bidi w:val="0"/>
              <w:spacing w:before="0" w:after="283"/>
              <w:jc w:val="left"/>
              <w:rPr/>
            </w:pPr>
            <w:r>
              <w:rPr/>
              <w:t xml:space="preserve">Wind River Range </w:t>
            </w:r>
          </w:p>
        </w:tc>
        <w:tc>
          <w:tcPr>
            <w:tcW w:w="2386" w:type="dxa"/>
            <w:tcBorders/>
            <w:vAlign w:val="center"/>
          </w:tcPr>
          <w:p>
            <w:pPr>
              <w:pStyle w:val="TableContents"/>
              <w:bidi w:val="0"/>
              <w:spacing w:before="0" w:after="283"/>
              <w:jc w:val="left"/>
              <w:rPr/>
            </w:pPr>
            <w:r>
              <w:rPr/>
              <w:t xml:space="preserve">7003367963800000000 ♠ 12 072 ft 3680 m </w:t>
            </w:r>
          </w:p>
        </w:tc>
        <w:tc>
          <w:tcPr>
            <w:tcW w:w="2386" w:type="dxa"/>
            <w:tcBorders/>
            <w:vAlign w:val="center"/>
          </w:tcPr>
          <w:p>
            <w:pPr>
              <w:pStyle w:val="TableContents"/>
              <w:bidi w:val="0"/>
              <w:spacing w:before="0" w:after="283"/>
              <w:jc w:val="left"/>
              <w:rPr/>
            </w:pPr>
            <w:r>
              <w:rPr/>
              <w:t xml:space="preserve">7002520000000000000 ♠ 1,706 ft 520 m </w:t>
            </w:r>
          </w:p>
        </w:tc>
        <w:tc>
          <w:tcPr>
            <w:tcW w:w="2386" w:type="dxa"/>
            <w:tcBorders/>
            <w:vAlign w:val="center"/>
          </w:tcPr>
          <w:p>
            <w:pPr>
              <w:pStyle w:val="TableContents"/>
              <w:bidi w:val="0"/>
              <w:spacing w:before="0" w:after="283"/>
              <w:jc w:val="left"/>
              <w:rPr/>
            </w:pPr>
            <w:r>
              <w:rPr/>
              <w:t xml:space="preserve">70034000000000000000000 ♠ 2.49 mi 4.00 km </w:t>
            </w:r>
          </w:p>
        </w:tc>
        <w:tc>
          <w:tcPr>
            <w:tcW w:w="1576" w:type="dxa"/>
            <w:tcBorders/>
            <w:vAlign w:val="center"/>
          </w:tcPr>
          <w:p>
            <w:pPr>
              <w:pStyle w:val="TableContents"/>
              <w:bidi w:val="0"/>
              <w:spacing w:before="0" w:after="283"/>
              <w:jc w:val="left"/>
              <w:rPr/>
            </w:pPr>
            <w:r>
              <w:rPr/>
              <w:t xml:space="preserve">43 ° 09 ′ 32'' N 109 ° 45 ′ 56'' W </w:t>
            </w:r>
            <w:r>
              <w:rPr/>
              <w:t xml:space="preserve">/ </w:t>
            </w:r>
            <w:r>
              <w:rPr/>
              <w:t xml:space="preserve">43.1589 ° N 109.7656 ° W </w:t>
            </w:r>
            <w:r>
              <w:rPr/>
              <w:t xml:space="preserve">/ 43.1589;-109.7656 </w:t>
            </w:r>
            <w:r>
              <w:rPr/>
              <w:t xml:space="preserve">(</w:t>
            </w:r>
            <w:r>
              <w:rPr/>
              <w:t xml:space="preserve">Glover Peak) (Glover Peak) </w:t>
            </w:r>
          </w:p>
        </w:tc>
      </w:tr>
      <w:tr>
        <w:trPr/>
        <w:tc>
          <w:tcPr>
            <w:tcW w:w="916" w:type="dxa"/>
            <w:tcBorders/>
            <w:vAlign w:val="center"/>
          </w:tcPr>
          <w:p>
            <w:pPr>
              <w:pStyle w:val="TableContents"/>
              <w:bidi w:val="0"/>
              <w:spacing w:before="0" w:after="283"/>
              <w:jc w:val="left"/>
              <w:rPr/>
            </w:pPr>
            <w:r>
              <w:rPr/>
              <w:t xml:space="preserve">180 </w:t>
            </w:r>
          </w:p>
        </w:tc>
        <w:tc>
          <w:tcPr>
            <w:tcW w:w="1456" w:type="dxa"/>
            <w:tcBorders/>
            <w:vAlign w:val="center"/>
          </w:tcPr>
          <w:p>
            <w:pPr>
              <w:pStyle w:val="TableContents"/>
              <w:bidi w:val="0"/>
              <w:spacing w:before="0" w:after="283"/>
              <w:jc w:val="left"/>
              <w:rPr/>
            </w:pPr>
            <w:r>
              <w:rPr/>
              <w:t xml:space="preserve">Mount Moriah </w:t>
            </w:r>
          </w:p>
        </w:tc>
        <w:tc>
          <w:tcPr>
            <w:tcW w:w="1246" w:type="dxa"/>
            <w:tcBorders/>
            <w:vAlign w:val="center"/>
          </w:tcPr>
          <w:p>
            <w:pPr>
              <w:pStyle w:val="TableContents"/>
              <w:bidi w:val="0"/>
              <w:spacing w:before="0" w:after="283"/>
              <w:jc w:val="left"/>
              <w:rPr/>
            </w:pPr>
            <w:r>
              <w:rPr/>
              <w:t xml:space="preserve">Nevada </w:t>
            </w:r>
          </w:p>
        </w:tc>
        <w:tc>
          <w:tcPr>
            <w:tcW w:w="2386" w:type="dxa"/>
            <w:tcBorders/>
            <w:vAlign w:val="center"/>
          </w:tcPr>
          <w:p>
            <w:pPr>
              <w:pStyle w:val="TableContents"/>
              <w:bidi w:val="0"/>
              <w:spacing w:before="0" w:after="283"/>
              <w:jc w:val="left"/>
              <w:rPr/>
            </w:pPr>
            <w:r>
              <w:rPr/>
              <w:t xml:space="preserve">Snake Range </w:t>
            </w:r>
          </w:p>
        </w:tc>
        <w:tc>
          <w:tcPr>
            <w:tcW w:w="2386" w:type="dxa"/>
            <w:tcBorders/>
            <w:vAlign w:val="center"/>
          </w:tcPr>
          <w:p>
            <w:pPr>
              <w:pStyle w:val="TableContents"/>
              <w:bidi w:val="0"/>
              <w:spacing w:before="0" w:after="283"/>
              <w:jc w:val="left"/>
              <w:rPr/>
            </w:pPr>
            <w:r>
              <w:rPr/>
              <w:t xml:space="preserve">7003367960000000000 ♠ 12,072 ft 3679.6 m </w:t>
            </w:r>
          </w:p>
        </w:tc>
        <w:tc>
          <w:tcPr>
            <w:tcW w:w="2386" w:type="dxa"/>
            <w:tcBorders/>
            <w:vAlign w:val="center"/>
          </w:tcPr>
          <w:p>
            <w:pPr>
              <w:pStyle w:val="TableContents"/>
              <w:bidi w:val="0"/>
              <w:spacing w:before="0" w:after="283"/>
              <w:jc w:val="left"/>
              <w:rPr/>
            </w:pPr>
            <w:r>
              <w:rPr/>
              <w:t xml:space="preserve">7003149611400000000 ♠ 4,909 ft 1496 m </w:t>
            </w:r>
          </w:p>
        </w:tc>
        <w:tc>
          <w:tcPr>
            <w:tcW w:w="2386" w:type="dxa"/>
            <w:tcBorders/>
            <w:vAlign w:val="center"/>
          </w:tcPr>
          <w:p>
            <w:pPr>
              <w:pStyle w:val="TableContents"/>
              <w:bidi w:val="0"/>
              <w:spacing w:before="0" w:after="283"/>
              <w:jc w:val="left"/>
              <w:rPr/>
            </w:pPr>
            <w:r>
              <w:rPr/>
              <w:t xml:space="preserve">7004327200000000000 ♠ 20.3 mi 32.7 km 32.7 km </w:t>
            </w:r>
          </w:p>
        </w:tc>
        <w:tc>
          <w:tcPr>
            <w:tcW w:w="1576" w:type="dxa"/>
            <w:tcBorders/>
            <w:vAlign w:val="center"/>
          </w:tcPr>
          <w:p>
            <w:pPr>
              <w:pStyle w:val="TableContents"/>
              <w:bidi w:val="0"/>
              <w:spacing w:before="0" w:after="283"/>
              <w:jc w:val="left"/>
              <w:rPr/>
            </w:pPr>
            <w:r>
              <w:rPr/>
              <w:t xml:space="preserve">39 ° 16 ′ 24'' N 114 ° 11 ′ 56'' W </w:t>
            </w:r>
            <w:r>
              <w:rPr/>
              <w:t xml:space="preserve">/ </w:t>
            </w:r>
            <w:r>
              <w:rPr/>
              <w:t xml:space="preserve">39.2732 ° N 114.1988 ° W </w:t>
            </w:r>
            <w:r>
              <w:rPr/>
              <w:t xml:space="preserve">/ 39.2732;-114.1988 </w:t>
            </w:r>
            <w:r>
              <w:rPr/>
              <w:t xml:space="preserve">(</w:t>
            </w:r>
            <w:r>
              <w:rPr/>
              <w:t xml:space="preserve">Moriah-vuori) </w:t>
            </w:r>
          </w:p>
        </w:tc>
      </w:tr>
      <w:tr>
        <w:trPr/>
        <w:tc>
          <w:tcPr>
            <w:tcW w:w="916" w:type="dxa"/>
            <w:tcBorders/>
            <w:vAlign w:val="center"/>
          </w:tcPr>
          <w:p>
            <w:pPr>
              <w:pStyle w:val="TableContents"/>
              <w:bidi w:val="0"/>
              <w:spacing w:before="0" w:after="283"/>
              <w:jc w:val="left"/>
              <w:rPr/>
            </w:pPr>
            <w:r>
              <w:rPr/>
              <w:t xml:space="preserve">181 </w:t>
            </w:r>
          </w:p>
        </w:tc>
        <w:tc>
          <w:tcPr>
            <w:tcW w:w="1456" w:type="dxa"/>
            <w:tcBorders/>
            <w:vAlign w:val="center"/>
          </w:tcPr>
          <w:p>
            <w:pPr>
              <w:pStyle w:val="TableContents"/>
              <w:bidi w:val="0"/>
              <w:spacing w:before="0" w:after="283"/>
              <w:jc w:val="left"/>
              <w:rPr/>
            </w:pPr>
            <w:r>
              <w:rPr/>
              <w:t xml:space="preserve">Mount Guero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West Elk Mountains </w:t>
            </w:r>
          </w:p>
        </w:tc>
        <w:tc>
          <w:tcPr>
            <w:tcW w:w="2386" w:type="dxa"/>
            <w:tcBorders/>
            <w:vAlign w:val="center"/>
          </w:tcPr>
          <w:p>
            <w:pPr>
              <w:pStyle w:val="TableContents"/>
              <w:bidi w:val="0"/>
              <w:spacing w:before="0" w:after="283"/>
              <w:jc w:val="left"/>
              <w:rPr/>
            </w:pPr>
            <w:r>
              <w:rPr/>
              <w:t xml:space="preserve">7003367540000000000 ♠ 12,058 ft 3675.4 m </w:t>
            </w:r>
          </w:p>
        </w:tc>
        <w:tc>
          <w:tcPr>
            <w:tcW w:w="2386" w:type="dxa"/>
            <w:tcBorders/>
            <w:vAlign w:val="center"/>
          </w:tcPr>
          <w:p>
            <w:pPr>
              <w:pStyle w:val="TableContents"/>
              <w:bidi w:val="0"/>
              <w:spacing w:before="0" w:after="283"/>
              <w:jc w:val="left"/>
              <w:rPr/>
            </w:pPr>
            <w:r>
              <w:rPr/>
              <w:t xml:space="preserve">7002741275000000000 ♠ 2,432 ft 741 m </w:t>
            </w:r>
          </w:p>
        </w:tc>
        <w:tc>
          <w:tcPr>
            <w:tcW w:w="2386" w:type="dxa"/>
            <w:tcBorders/>
            <w:vAlign w:val="center"/>
          </w:tcPr>
          <w:p>
            <w:pPr>
              <w:pStyle w:val="TableContents"/>
              <w:bidi w:val="0"/>
              <w:spacing w:before="0" w:after="283"/>
              <w:jc w:val="left"/>
              <w:rPr/>
            </w:pPr>
            <w:r>
              <w:rPr/>
              <w:t xml:space="preserve">7004102700000000000 ♠ 6,38 mi 10,27 km </w:t>
            </w:r>
          </w:p>
        </w:tc>
        <w:tc>
          <w:tcPr>
            <w:tcW w:w="1576" w:type="dxa"/>
            <w:tcBorders/>
            <w:vAlign w:val="center"/>
          </w:tcPr>
          <w:p>
            <w:pPr>
              <w:pStyle w:val="TableContents"/>
              <w:bidi w:val="0"/>
              <w:spacing w:before="0" w:after="283"/>
              <w:jc w:val="left"/>
              <w:rPr/>
            </w:pPr>
            <w:r>
              <w:rPr/>
              <w:t xml:space="preserve">38 ° 43 ′ 11''' N 107 ° 23 ′ 10'' W </w:t>
            </w:r>
            <w:r>
              <w:rPr/>
              <w:t xml:space="preserve">/ </w:t>
            </w:r>
            <w:r>
              <w:rPr/>
              <w:t xml:space="preserve">38.7196 ° N 107.3861 ° W </w:t>
            </w:r>
            <w:r>
              <w:rPr/>
              <w:t xml:space="preserve">/ 38.7196;-107.3861 </w:t>
            </w:r>
            <w:r>
              <w:rPr/>
              <w:t xml:space="preserve">(</w:t>
            </w:r>
            <w:r>
              <w:rPr/>
              <w:t xml:space="preserve">Guero-vuori) </w:t>
            </w:r>
          </w:p>
        </w:tc>
      </w:tr>
      <w:tr>
        <w:trPr/>
        <w:tc>
          <w:tcPr>
            <w:tcW w:w="916" w:type="dxa"/>
            <w:tcBorders/>
            <w:vAlign w:val="center"/>
          </w:tcPr>
          <w:p>
            <w:pPr>
              <w:pStyle w:val="TableContents"/>
              <w:bidi w:val="0"/>
              <w:spacing w:before="0" w:after="283"/>
              <w:jc w:val="left"/>
              <w:rPr/>
            </w:pPr>
            <w:r>
              <w:rPr/>
              <w:t xml:space="preserve">182 </w:t>
            </w:r>
          </w:p>
        </w:tc>
        <w:tc>
          <w:tcPr>
            <w:tcW w:w="1456" w:type="dxa"/>
            <w:tcBorders/>
            <w:vAlign w:val="center"/>
          </w:tcPr>
          <w:p>
            <w:pPr>
              <w:pStyle w:val="TableContents"/>
              <w:bidi w:val="0"/>
              <w:spacing w:before="0" w:after="283"/>
              <w:jc w:val="left"/>
              <w:rPr/>
            </w:pPr>
            <w:r>
              <w:rPr/>
              <w:t xml:space="preserve">Siris Peak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7003367284700000000 ♠ 12,050 ft 3673 m </w:t>
            </w:r>
          </w:p>
        </w:tc>
        <w:tc>
          <w:tcPr>
            <w:tcW w:w="2386" w:type="dxa"/>
            <w:tcBorders/>
            <w:vAlign w:val="center"/>
          </w:tcPr>
          <w:p>
            <w:pPr>
              <w:pStyle w:val="TableContents"/>
              <w:bidi w:val="0"/>
              <w:spacing w:before="0" w:after="283"/>
              <w:jc w:val="left"/>
              <w:rPr/>
            </w:pPr>
            <w:r>
              <w:rPr/>
              <w:t xml:space="preserve">7002792482000000000 ♠ 2,600 ft 792 m </w:t>
            </w:r>
          </w:p>
        </w:tc>
        <w:tc>
          <w:tcPr>
            <w:tcW w:w="2386" w:type="dxa"/>
            <w:tcBorders/>
            <w:vAlign w:val="center"/>
          </w:tcPr>
          <w:p>
            <w:pPr>
              <w:pStyle w:val="TableContents"/>
              <w:bidi w:val="0"/>
              <w:spacing w:before="0" w:after="283"/>
              <w:jc w:val="left"/>
              <w:rPr/>
            </w:pPr>
            <w:r>
              <w:rPr/>
              <w:t xml:space="preserve">7004258300000000000 ♠ 16.05 mi 25.8 km </w:t>
            </w:r>
          </w:p>
        </w:tc>
        <w:tc>
          <w:tcPr>
            <w:tcW w:w="1576" w:type="dxa"/>
            <w:tcBorders/>
            <w:vAlign w:val="center"/>
          </w:tcPr>
          <w:p>
            <w:pPr>
              <w:pStyle w:val="TableContents"/>
              <w:bidi w:val="0"/>
              <w:spacing w:before="0" w:after="283"/>
              <w:jc w:val="left"/>
              <w:rPr/>
            </w:pPr>
            <w:r>
              <w:rPr/>
              <w:t xml:space="preserve">60 ° 44 ′ 02''' N 141 ° 00 ′ 50''' W </w:t>
            </w:r>
            <w:r>
              <w:rPr/>
              <w:t xml:space="preserve">/ </w:t>
            </w:r>
            <w:r>
              <w:rPr/>
              <w:t xml:space="preserve">60.7340 ° N 141.0138 ° W </w:t>
            </w:r>
            <w:r>
              <w:rPr/>
              <w:t xml:space="preserve">/ 60.7340;-141.0138 </w:t>
            </w:r>
            <w:r>
              <w:rPr/>
              <w:t xml:space="preserve">(</w:t>
            </w:r>
            <w:r>
              <w:rPr/>
              <w:t xml:space="preserve">Siris Peak) (Siris Peak) </w:t>
            </w:r>
          </w:p>
        </w:tc>
      </w:tr>
      <w:tr>
        <w:trPr/>
        <w:tc>
          <w:tcPr>
            <w:tcW w:w="916" w:type="dxa"/>
            <w:tcBorders/>
            <w:vAlign w:val="center"/>
          </w:tcPr>
          <w:p>
            <w:pPr>
              <w:pStyle w:val="TableContents"/>
              <w:bidi w:val="0"/>
              <w:spacing w:before="0" w:after="283"/>
              <w:jc w:val="left"/>
              <w:rPr/>
            </w:pPr>
            <w:r>
              <w:rPr/>
              <w:t xml:space="preserve">183 </w:t>
            </w:r>
          </w:p>
        </w:tc>
        <w:tc>
          <w:tcPr>
            <w:tcW w:w="1456" w:type="dxa"/>
            <w:tcBorders/>
            <w:vAlign w:val="center"/>
          </w:tcPr>
          <w:p>
            <w:pPr>
              <w:pStyle w:val="TableContents"/>
              <w:bidi w:val="0"/>
              <w:spacing w:before="0" w:after="283"/>
              <w:jc w:val="left"/>
              <w:rPr/>
            </w:pPr>
            <w:r>
              <w:rPr/>
              <w:t xml:space="preserve">Punainen pöytävuori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Sawatch Range </w:t>
            </w:r>
          </w:p>
        </w:tc>
        <w:tc>
          <w:tcPr>
            <w:tcW w:w="2386" w:type="dxa"/>
            <w:tcBorders/>
            <w:vAlign w:val="center"/>
          </w:tcPr>
          <w:p>
            <w:pPr>
              <w:pStyle w:val="TableContents"/>
              <w:bidi w:val="0"/>
              <w:spacing w:before="0" w:after="283"/>
              <w:jc w:val="left"/>
              <w:rPr/>
            </w:pPr>
            <w:r>
              <w:rPr/>
              <w:t xml:space="preserve">7003367070000000000 ♠ 12,043 ft 3670.7 m </w:t>
            </w:r>
          </w:p>
        </w:tc>
        <w:tc>
          <w:tcPr>
            <w:tcW w:w="2386" w:type="dxa"/>
            <w:tcBorders/>
            <w:vAlign w:val="center"/>
          </w:tcPr>
          <w:p>
            <w:pPr>
              <w:pStyle w:val="TableContents"/>
              <w:bidi w:val="0"/>
              <w:spacing w:before="0" w:after="283"/>
              <w:jc w:val="left"/>
              <w:rPr/>
            </w:pPr>
            <w:r>
              <w:rPr/>
              <w:t xml:space="preserve">7002614783000000000 ♠ 2,017 ft 615 m </w:t>
            </w:r>
          </w:p>
        </w:tc>
        <w:tc>
          <w:tcPr>
            <w:tcW w:w="2386" w:type="dxa"/>
            <w:tcBorders/>
            <w:vAlign w:val="center"/>
          </w:tcPr>
          <w:p>
            <w:pPr>
              <w:pStyle w:val="TableContents"/>
              <w:bidi w:val="0"/>
              <w:spacing w:before="0" w:after="283"/>
              <w:jc w:val="left"/>
              <w:rPr/>
            </w:pPr>
            <w:r>
              <w:rPr/>
              <w:t xml:space="preserve">7004126800000000000 ♠ 7.88 mi 12.68 km 12.68 km </w:t>
            </w:r>
          </w:p>
        </w:tc>
        <w:tc>
          <w:tcPr>
            <w:tcW w:w="1576" w:type="dxa"/>
            <w:tcBorders/>
            <w:vAlign w:val="center"/>
          </w:tcPr>
          <w:p>
            <w:pPr>
              <w:pStyle w:val="TableContents"/>
              <w:bidi w:val="0"/>
              <w:spacing w:before="0" w:after="283"/>
              <w:jc w:val="left"/>
              <w:rPr/>
            </w:pPr>
            <w:r>
              <w:rPr/>
              <w:t xml:space="preserve">39 ° 25 ′ 05''' N 106 ° 46 ′ 16'' W </w:t>
            </w:r>
            <w:r>
              <w:rPr/>
              <w:t xml:space="preserve">/ </w:t>
            </w:r>
            <w:r>
              <w:rPr/>
              <w:t xml:space="preserve">39.4181 ° N 106.7712 ° W </w:t>
            </w:r>
            <w:r>
              <w:rPr/>
              <w:t xml:space="preserve">/ 39.4181;-106.7712 </w:t>
            </w:r>
            <w:r>
              <w:rPr/>
              <w:t xml:space="preserve">(</w:t>
            </w:r>
            <w:r>
              <w:rPr/>
              <w:t xml:space="preserve">Red Table Mountain) (Punainen pöytävuori) </w:t>
            </w:r>
          </w:p>
        </w:tc>
      </w:tr>
      <w:tr>
        <w:trPr/>
        <w:tc>
          <w:tcPr>
            <w:tcW w:w="916" w:type="dxa"/>
            <w:tcBorders/>
            <w:vAlign w:val="center"/>
          </w:tcPr>
          <w:p>
            <w:pPr>
              <w:pStyle w:val="TableContents"/>
              <w:bidi w:val="0"/>
              <w:spacing w:before="0" w:after="283"/>
              <w:jc w:val="left"/>
              <w:rPr/>
            </w:pPr>
            <w:r>
              <w:rPr/>
              <w:t xml:space="preserve">184 </w:t>
            </w:r>
          </w:p>
        </w:tc>
        <w:tc>
          <w:tcPr>
            <w:tcW w:w="1456" w:type="dxa"/>
            <w:tcBorders/>
            <w:vAlign w:val="center"/>
          </w:tcPr>
          <w:p>
            <w:pPr>
              <w:pStyle w:val="TableContents"/>
              <w:bidi w:val="0"/>
              <w:spacing w:before="0" w:after="283"/>
              <w:jc w:val="left"/>
              <w:rPr/>
            </w:pPr>
            <w:r>
              <w:rPr/>
              <w:t xml:space="preserve">Liitu Benchmark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Juan Mountains </w:t>
            </w:r>
          </w:p>
        </w:tc>
        <w:tc>
          <w:tcPr>
            <w:tcW w:w="2386" w:type="dxa"/>
            <w:tcBorders/>
            <w:vAlign w:val="center"/>
          </w:tcPr>
          <w:p>
            <w:pPr>
              <w:pStyle w:val="TableContents"/>
              <w:bidi w:val="0"/>
              <w:spacing w:before="0" w:after="283"/>
              <w:jc w:val="left"/>
              <w:rPr/>
            </w:pPr>
            <w:r>
              <w:rPr/>
              <w:t xml:space="preserve">7003366930000000000 ♠ 12,038 ft 3669.3 m </w:t>
            </w:r>
          </w:p>
        </w:tc>
        <w:tc>
          <w:tcPr>
            <w:tcW w:w="2386" w:type="dxa"/>
            <w:tcBorders/>
            <w:vAlign w:val="center"/>
          </w:tcPr>
          <w:p>
            <w:pPr>
              <w:pStyle w:val="TableContents"/>
              <w:bidi w:val="0"/>
              <w:spacing w:before="0" w:after="283"/>
              <w:jc w:val="left"/>
              <w:rPr/>
            </w:pPr>
            <w:r>
              <w:rPr/>
              <w:t xml:space="preserve">7002600761999900000 ♠ 1,971 ft 601 m </w:t>
            </w:r>
          </w:p>
        </w:tc>
        <w:tc>
          <w:tcPr>
            <w:tcW w:w="2386" w:type="dxa"/>
            <w:tcBorders/>
            <w:vAlign w:val="center"/>
          </w:tcPr>
          <w:p>
            <w:pPr>
              <w:pStyle w:val="TableContents"/>
              <w:bidi w:val="0"/>
              <w:spacing w:before="0" w:after="283"/>
              <w:jc w:val="left"/>
              <w:rPr/>
            </w:pPr>
            <w:r>
              <w:rPr/>
              <w:t xml:space="preserve">7004116800000000000 ♠ 7.26 mi 11.68 km </w:t>
            </w:r>
          </w:p>
        </w:tc>
        <w:tc>
          <w:tcPr>
            <w:tcW w:w="1576" w:type="dxa"/>
            <w:tcBorders/>
            <w:vAlign w:val="center"/>
          </w:tcPr>
          <w:p>
            <w:pPr>
              <w:pStyle w:val="TableContents"/>
              <w:bidi w:val="0"/>
              <w:spacing w:before="0" w:after="283"/>
              <w:jc w:val="left"/>
              <w:rPr/>
            </w:pPr>
            <w:r>
              <w:rPr/>
              <w:t xml:space="preserve">37 ° 08 ′ 30''' N 106 ° 45 ′ 00'' W </w:t>
            </w:r>
            <w:r>
              <w:rPr/>
              <w:t xml:space="preserve">/ </w:t>
            </w:r>
            <w:r>
              <w:rPr/>
              <w:t xml:space="preserve">37.1418 ° N 106.7500 ° W </w:t>
            </w:r>
            <w:r>
              <w:rPr/>
              <w:t xml:space="preserve">/ 37.1418;-106.7500 </w:t>
            </w:r>
            <w:r>
              <w:rPr/>
              <w:t xml:space="preserve">(</w:t>
            </w:r>
            <w:r>
              <w:rPr/>
              <w:t xml:space="preserve">Chalk Benchmark) (liitupiste) </w:t>
            </w:r>
          </w:p>
        </w:tc>
      </w:tr>
      <w:tr>
        <w:trPr/>
        <w:tc>
          <w:tcPr>
            <w:tcW w:w="916" w:type="dxa"/>
            <w:tcBorders/>
            <w:vAlign w:val="center"/>
          </w:tcPr>
          <w:p>
            <w:pPr>
              <w:pStyle w:val="TableContents"/>
              <w:bidi w:val="0"/>
              <w:spacing w:before="0" w:after="283"/>
              <w:jc w:val="left"/>
              <w:rPr/>
            </w:pPr>
            <w:r>
              <w:rPr/>
              <w:t xml:space="preserve">185 </w:t>
            </w:r>
          </w:p>
        </w:tc>
        <w:tc>
          <w:tcPr>
            <w:tcW w:w="1456" w:type="dxa"/>
            <w:tcBorders/>
            <w:vAlign w:val="center"/>
          </w:tcPr>
          <w:p>
            <w:pPr>
              <w:pStyle w:val="TableContents"/>
              <w:bidi w:val="0"/>
              <w:spacing w:before="0" w:after="283"/>
              <w:jc w:val="left"/>
              <w:rPr/>
            </w:pPr>
            <w:r>
              <w:rPr/>
              <w:t xml:space="preserve">Medicine Bow Peak </w:t>
            </w:r>
          </w:p>
        </w:tc>
        <w:tc>
          <w:tcPr>
            <w:tcW w:w="1246" w:type="dxa"/>
            <w:tcBorders/>
            <w:vAlign w:val="center"/>
          </w:tcPr>
          <w:p>
            <w:pPr>
              <w:pStyle w:val="TableContents"/>
              <w:bidi w:val="0"/>
              <w:spacing w:before="0" w:after="283"/>
              <w:jc w:val="left"/>
              <w:rPr/>
            </w:pPr>
            <w:r>
              <w:rPr/>
              <w:t xml:space="preserve">Wyoming </w:t>
            </w:r>
          </w:p>
        </w:tc>
        <w:tc>
          <w:tcPr>
            <w:tcW w:w="2386" w:type="dxa"/>
            <w:tcBorders/>
            <w:vAlign w:val="center"/>
          </w:tcPr>
          <w:p>
            <w:pPr>
              <w:pStyle w:val="TableContents"/>
              <w:bidi w:val="0"/>
              <w:spacing w:before="0" w:after="283"/>
              <w:jc w:val="left"/>
              <w:rPr/>
            </w:pPr>
            <w:r>
              <w:rPr/>
              <w:t xml:space="preserve">Medicine Bow Mountains </w:t>
            </w:r>
          </w:p>
        </w:tc>
        <w:tc>
          <w:tcPr>
            <w:tcW w:w="2386" w:type="dxa"/>
            <w:tcBorders/>
            <w:vAlign w:val="center"/>
          </w:tcPr>
          <w:p>
            <w:pPr>
              <w:pStyle w:val="TableContents"/>
              <w:bidi w:val="0"/>
              <w:spacing w:before="0" w:after="283"/>
              <w:jc w:val="left"/>
              <w:rPr/>
            </w:pPr>
            <w:r>
              <w:rPr/>
              <w:t xml:space="preserve">7003366240000000000 ♠ 12,016 ft 3662.4 m </w:t>
            </w:r>
          </w:p>
        </w:tc>
        <w:tc>
          <w:tcPr>
            <w:tcW w:w="2386" w:type="dxa"/>
            <w:tcBorders/>
            <w:vAlign w:val="center"/>
          </w:tcPr>
          <w:p>
            <w:pPr>
              <w:pStyle w:val="TableContents"/>
              <w:bidi w:val="0"/>
              <w:spacing w:before="0" w:after="283"/>
              <w:jc w:val="left"/>
              <w:rPr/>
            </w:pPr>
            <w:r>
              <w:rPr/>
              <w:t xml:space="preserve">7002988468000000000 ♠ 3,243 ft 988 m </w:t>
            </w:r>
          </w:p>
        </w:tc>
        <w:tc>
          <w:tcPr>
            <w:tcW w:w="2386" w:type="dxa"/>
            <w:tcBorders/>
            <w:vAlign w:val="center"/>
          </w:tcPr>
          <w:p>
            <w:pPr>
              <w:pStyle w:val="TableContents"/>
              <w:bidi w:val="0"/>
              <w:spacing w:before="0" w:after="283"/>
              <w:jc w:val="left"/>
              <w:rPr/>
            </w:pPr>
            <w:r>
              <w:rPr/>
              <w:t xml:space="preserve">7004653600000000000 ♠ 40.6 mi 65.4 km </w:t>
            </w:r>
          </w:p>
        </w:tc>
        <w:tc>
          <w:tcPr>
            <w:tcW w:w="1576" w:type="dxa"/>
            <w:tcBorders/>
            <w:vAlign w:val="center"/>
          </w:tcPr>
          <w:p>
            <w:pPr>
              <w:pStyle w:val="TableContents"/>
              <w:bidi w:val="0"/>
              <w:spacing w:before="0" w:after="283"/>
              <w:jc w:val="left"/>
              <w:rPr/>
            </w:pPr>
            <w:r>
              <w:rPr/>
              <w:t xml:space="preserve">41 ° 21 ′ 37'' N 106 ° 19 ′ 03'' W </w:t>
            </w:r>
            <w:r>
              <w:rPr/>
              <w:t xml:space="preserve">/ </w:t>
            </w:r>
            <w:r>
              <w:rPr/>
              <w:t xml:space="preserve">41.3603 ° N 106.3176 ° W </w:t>
            </w:r>
            <w:r>
              <w:rPr/>
              <w:t xml:space="preserve">/ 41.3603;-106.3176 </w:t>
            </w:r>
            <w:r>
              <w:rPr/>
              <w:t xml:space="preserve">(</w:t>
            </w:r>
            <w:r>
              <w:rPr/>
              <w:t xml:space="preserve">Medicine Bow Peak) (Medicine Bow Peak) </w:t>
            </w:r>
          </w:p>
        </w:tc>
      </w:tr>
      <w:tr>
        <w:trPr/>
        <w:tc>
          <w:tcPr>
            <w:tcW w:w="916" w:type="dxa"/>
            <w:tcBorders/>
            <w:vAlign w:val="center"/>
          </w:tcPr>
          <w:p>
            <w:pPr>
              <w:pStyle w:val="TableContents"/>
              <w:bidi w:val="0"/>
              <w:spacing w:before="0" w:after="283"/>
              <w:jc w:val="left"/>
              <w:rPr/>
            </w:pPr>
            <w:r>
              <w:rPr/>
              <w:t xml:space="preserve">186 </w:t>
            </w:r>
          </w:p>
        </w:tc>
        <w:tc>
          <w:tcPr>
            <w:tcW w:w="1456" w:type="dxa"/>
            <w:tcBorders/>
            <w:vAlign w:val="center"/>
          </w:tcPr>
          <w:p>
            <w:pPr>
              <w:pStyle w:val="TableContents"/>
              <w:bidi w:val="0"/>
              <w:spacing w:before="0" w:after="283"/>
              <w:jc w:val="left"/>
              <w:rPr/>
            </w:pPr>
            <w:r>
              <w:rPr/>
              <w:t xml:space="preserve">Mount Witherspoon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Chugach Mountains </w:t>
            </w:r>
          </w:p>
        </w:tc>
        <w:tc>
          <w:tcPr>
            <w:tcW w:w="2386" w:type="dxa"/>
            <w:tcBorders/>
            <w:vAlign w:val="center"/>
          </w:tcPr>
          <w:p>
            <w:pPr>
              <w:pStyle w:val="TableContents"/>
              <w:bidi w:val="0"/>
              <w:spacing w:before="0" w:after="283"/>
              <w:jc w:val="left"/>
              <w:rPr/>
            </w:pPr>
            <w:r>
              <w:rPr/>
              <w:t xml:space="preserve">70033661265000000000000 ♠ 12,012 ft 3661 m </w:t>
            </w:r>
          </w:p>
        </w:tc>
        <w:tc>
          <w:tcPr>
            <w:tcW w:w="2386" w:type="dxa"/>
            <w:tcBorders/>
            <w:vAlign w:val="center"/>
          </w:tcPr>
          <w:p>
            <w:pPr>
              <w:pStyle w:val="TableContents"/>
              <w:bidi w:val="0"/>
              <w:spacing w:before="0" w:after="283"/>
              <w:jc w:val="left"/>
              <w:rPr/>
            </w:pPr>
            <w:r>
              <w:rPr/>
              <w:t xml:space="preserve">7002658979000000000 ♠ 2,162 ft 659 m </w:t>
            </w:r>
          </w:p>
        </w:tc>
        <w:tc>
          <w:tcPr>
            <w:tcW w:w="2386" w:type="dxa"/>
            <w:tcBorders/>
            <w:vAlign w:val="center"/>
          </w:tcPr>
          <w:p>
            <w:pPr>
              <w:pStyle w:val="TableContents"/>
              <w:bidi w:val="0"/>
              <w:spacing w:before="0" w:after="283"/>
              <w:jc w:val="left"/>
              <w:rPr/>
            </w:pPr>
            <w:r>
              <w:rPr/>
              <w:t xml:space="preserve">70039630000000000000000 ♠ 5.98 mi 9.63 km </w:t>
            </w:r>
          </w:p>
        </w:tc>
        <w:tc>
          <w:tcPr>
            <w:tcW w:w="1576" w:type="dxa"/>
            <w:tcBorders/>
            <w:vAlign w:val="center"/>
          </w:tcPr>
          <w:p>
            <w:pPr>
              <w:pStyle w:val="TableContents"/>
              <w:bidi w:val="0"/>
              <w:spacing w:before="0" w:after="283"/>
              <w:jc w:val="left"/>
              <w:rPr/>
            </w:pPr>
            <w:r>
              <w:rPr/>
              <w:t xml:space="preserve">61 ° 23 ′ 43''' N 147 ° 12 ′ 04''' W </w:t>
            </w:r>
            <w:r>
              <w:rPr/>
              <w:t xml:space="preserve">/ </w:t>
            </w:r>
            <w:r>
              <w:rPr/>
              <w:t xml:space="preserve">61.3954 ° N 147.2010 ° W </w:t>
            </w:r>
            <w:r>
              <w:rPr/>
              <w:t xml:space="preserve">/ 61.3954;-147.2010 </w:t>
            </w:r>
            <w:r>
              <w:rPr/>
              <w:t xml:space="preserve">(</w:t>
            </w:r>
            <w:r>
              <w:rPr/>
              <w:t xml:space="preserve">Mount Witherspoon) (Mount Witherspoon) </w:t>
            </w:r>
          </w:p>
        </w:tc>
      </w:tr>
      <w:tr>
        <w:trPr/>
        <w:tc>
          <w:tcPr>
            <w:tcW w:w="916" w:type="dxa"/>
            <w:tcBorders/>
            <w:vAlign w:val="center"/>
          </w:tcPr>
          <w:p>
            <w:pPr>
              <w:pStyle w:val="TableContents"/>
              <w:bidi w:val="0"/>
              <w:spacing w:before="0" w:after="283"/>
              <w:jc w:val="left"/>
              <w:rPr/>
            </w:pPr>
            <w:r>
              <w:rPr/>
              <w:t xml:space="preserve">187 </w:t>
            </w:r>
          </w:p>
        </w:tc>
        <w:tc>
          <w:tcPr>
            <w:tcW w:w="1456" w:type="dxa"/>
            <w:tcBorders/>
            <w:vAlign w:val="center"/>
          </w:tcPr>
          <w:p>
            <w:pPr>
              <w:pStyle w:val="TableContents"/>
              <w:bidi w:val="0"/>
              <w:spacing w:before="0" w:after="283"/>
              <w:jc w:val="left"/>
              <w:rPr/>
            </w:pPr>
            <w:r>
              <w:rPr/>
              <w:t xml:space="preserve">Mount Zwischen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Sangre de Criston vuoristo </w:t>
            </w:r>
          </w:p>
        </w:tc>
        <w:tc>
          <w:tcPr>
            <w:tcW w:w="2386" w:type="dxa"/>
            <w:tcBorders/>
            <w:vAlign w:val="center"/>
          </w:tcPr>
          <w:p>
            <w:pPr>
              <w:pStyle w:val="TableContents"/>
              <w:bidi w:val="0"/>
              <w:spacing w:before="0" w:after="283"/>
              <w:jc w:val="left"/>
              <w:rPr/>
            </w:pPr>
            <w:r>
              <w:rPr/>
              <w:t xml:space="preserve">7003366091700000000 ♠ 12,011 ft 3661 m </w:t>
            </w:r>
          </w:p>
        </w:tc>
        <w:tc>
          <w:tcPr>
            <w:tcW w:w="2386" w:type="dxa"/>
            <w:tcBorders/>
            <w:vAlign w:val="center"/>
          </w:tcPr>
          <w:p>
            <w:pPr>
              <w:pStyle w:val="TableContents"/>
              <w:bidi w:val="0"/>
              <w:spacing w:before="0" w:after="283"/>
              <w:jc w:val="left"/>
              <w:rPr/>
            </w:pPr>
            <w:r>
              <w:rPr/>
              <w:t xml:space="preserve">7002690678000000000 ♠ 2,266 ft 691 m </w:t>
            </w:r>
          </w:p>
        </w:tc>
        <w:tc>
          <w:tcPr>
            <w:tcW w:w="2386" w:type="dxa"/>
            <w:tcBorders/>
            <w:vAlign w:val="center"/>
          </w:tcPr>
          <w:p>
            <w:pPr>
              <w:pStyle w:val="TableContents"/>
              <w:bidi w:val="0"/>
              <w:spacing w:before="0" w:after="283"/>
              <w:jc w:val="left"/>
              <w:rPr/>
            </w:pPr>
            <w:r>
              <w:rPr/>
              <w:t xml:space="preserve">70037140000000000000000 ♠ 4.44 mi 7.14 km </w:t>
            </w:r>
          </w:p>
        </w:tc>
        <w:tc>
          <w:tcPr>
            <w:tcW w:w="1576" w:type="dxa"/>
            <w:tcBorders/>
            <w:vAlign w:val="center"/>
          </w:tcPr>
          <w:p>
            <w:pPr>
              <w:pStyle w:val="TableContents"/>
              <w:bidi w:val="0"/>
              <w:spacing w:before="0" w:after="283"/>
              <w:jc w:val="left"/>
              <w:rPr/>
            </w:pPr>
            <w:r>
              <w:rPr/>
              <w:t xml:space="preserve">37 ° 47 ′ 29''' N 105 ° 27 ′ 19'' W </w:t>
            </w:r>
            <w:r>
              <w:rPr/>
              <w:t xml:space="preserve">/ </w:t>
            </w:r>
            <w:r>
              <w:rPr/>
              <w:t xml:space="preserve">37.7913 ° N 105.4554 ° W </w:t>
            </w:r>
            <w:r>
              <w:rPr/>
              <w:t xml:space="preserve">/ 37.7913;-105.4554 </w:t>
            </w:r>
            <w:r>
              <w:rPr/>
              <w:t xml:space="preserve">(</w:t>
            </w:r>
            <w:r>
              <w:rPr/>
              <w:t xml:space="preserve">Mount Zwischen) </w:t>
            </w:r>
          </w:p>
        </w:tc>
      </w:tr>
      <w:tr>
        <w:trPr/>
        <w:tc>
          <w:tcPr>
            <w:tcW w:w="916" w:type="dxa"/>
            <w:tcBorders/>
            <w:vAlign w:val="center"/>
          </w:tcPr>
          <w:p>
            <w:pPr>
              <w:pStyle w:val="TableContents"/>
              <w:bidi w:val="0"/>
              <w:spacing w:before="0" w:after="283"/>
              <w:jc w:val="left"/>
              <w:rPr/>
            </w:pPr>
            <w:r>
              <w:rPr/>
              <w:t xml:space="preserve">188 </w:t>
            </w:r>
          </w:p>
        </w:tc>
        <w:tc>
          <w:tcPr>
            <w:tcW w:w="1456" w:type="dxa"/>
            <w:tcBorders/>
            <w:vAlign w:val="center"/>
          </w:tcPr>
          <w:p>
            <w:pPr>
              <w:pStyle w:val="TableContents"/>
              <w:bidi w:val="0"/>
              <w:spacing w:before="0" w:after="283"/>
              <w:jc w:val="left"/>
              <w:rPr/>
            </w:pPr>
            <w:r>
              <w:rPr/>
              <w:t xml:space="preserve">Mount Drum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Wrangell Mountains </w:t>
            </w:r>
          </w:p>
        </w:tc>
        <w:tc>
          <w:tcPr>
            <w:tcW w:w="2386" w:type="dxa"/>
            <w:tcBorders/>
            <w:vAlign w:val="center"/>
          </w:tcPr>
          <w:p>
            <w:pPr>
              <w:pStyle w:val="TableContents"/>
              <w:bidi w:val="0"/>
              <w:spacing w:before="0" w:after="283"/>
              <w:jc w:val="left"/>
              <w:rPr/>
            </w:pPr>
            <w:r>
              <w:rPr/>
              <w:t xml:space="preserve">7003366065500000000 ♠ 12,010 ft 3661 m </w:t>
            </w:r>
          </w:p>
        </w:tc>
        <w:tc>
          <w:tcPr>
            <w:tcW w:w="2386" w:type="dxa"/>
            <w:tcBorders/>
            <w:vAlign w:val="center"/>
          </w:tcPr>
          <w:p>
            <w:pPr>
              <w:pStyle w:val="TableContents"/>
              <w:bidi w:val="0"/>
              <w:spacing w:before="0" w:after="283"/>
              <w:jc w:val="left"/>
              <w:rPr/>
            </w:pPr>
            <w:r>
              <w:rPr/>
              <w:t xml:space="preserve">7003206045200000000 ♠ 6 760 ft 2060 m </w:t>
            </w:r>
          </w:p>
        </w:tc>
        <w:tc>
          <w:tcPr>
            <w:tcW w:w="2386" w:type="dxa"/>
            <w:tcBorders/>
            <w:vAlign w:val="center"/>
          </w:tcPr>
          <w:p>
            <w:pPr>
              <w:pStyle w:val="TableContents"/>
              <w:bidi w:val="0"/>
              <w:spacing w:before="0" w:after="283"/>
              <w:jc w:val="left"/>
              <w:rPr/>
            </w:pPr>
            <w:r>
              <w:rPr/>
              <w:t xml:space="preserve">7004285400000000000 ♠ 17.73 mi 28.5 km 28.5 km </w:t>
            </w:r>
          </w:p>
        </w:tc>
        <w:tc>
          <w:tcPr>
            <w:tcW w:w="1576" w:type="dxa"/>
            <w:tcBorders/>
            <w:vAlign w:val="center"/>
          </w:tcPr>
          <w:p>
            <w:pPr>
              <w:pStyle w:val="TableContents"/>
              <w:bidi w:val="0"/>
              <w:spacing w:before="0" w:after="283"/>
              <w:jc w:val="left"/>
              <w:rPr/>
            </w:pPr>
            <w:r>
              <w:rPr/>
              <w:t xml:space="preserve">62 ° 06 ′ 57''' N 144 ° 38 ′ 22'' W </w:t>
            </w:r>
            <w:r>
              <w:rPr/>
              <w:t xml:space="preserve">/ </w:t>
            </w:r>
            <w:r>
              <w:rPr/>
              <w:t xml:space="preserve">62.1159 ° N 144.6394 ° W </w:t>
            </w:r>
            <w:r>
              <w:rPr/>
              <w:t xml:space="preserve">/ 62.1159;-144.6394 </w:t>
            </w:r>
            <w:r>
              <w:rPr/>
              <w:t xml:space="preserve">(</w:t>
            </w:r>
            <w:r>
              <w:rPr/>
              <w:t xml:space="preserve">Mount Drum) (Mount Drum) </w:t>
            </w:r>
          </w:p>
        </w:tc>
      </w:tr>
      <w:tr>
        <w:trPr/>
        <w:tc>
          <w:tcPr>
            <w:tcW w:w="916" w:type="dxa"/>
            <w:tcBorders/>
            <w:vAlign w:val="center"/>
          </w:tcPr>
          <w:p>
            <w:pPr>
              <w:pStyle w:val="TableContents"/>
              <w:bidi w:val="0"/>
              <w:spacing w:before="0" w:after="283"/>
              <w:jc w:val="left"/>
              <w:rPr/>
            </w:pPr>
            <w:r>
              <w:rPr/>
              <w:t xml:space="preserve">189 </w:t>
            </w:r>
          </w:p>
        </w:tc>
        <w:tc>
          <w:tcPr>
            <w:tcW w:w="1456" w:type="dxa"/>
            <w:tcBorders/>
            <w:vAlign w:val="center"/>
          </w:tcPr>
          <w:p>
            <w:pPr>
              <w:pStyle w:val="TableContents"/>
              <w:bidi w:val="0"/>
              <w:spacing w:before="0" w:after="283"/>
              <w:jc w:val="left"/>
              <w:rPr/>
            </w:pPr>
            <w:r>
              <w:rPr/>
              <w:t xml:space="preserve">Little Cone </w:t>
            </w:r>
          </w:p>
        </w:tc>
        <w:tc>
          <w:tcPr>
            <w:tcW w:w="1246" w:type="dxa"/>
            <w:tcBorders/>
            <w:vAlign w:val="center"/>
          </w:tcPr>
          <w:p>
            <w:pPr>
              <w:pStyle w:val="TableContents"/>
              <w:bidi w:val="0"/>
              <w:spacing w:before="0" w:after="283"/>
              <w:jc w:val="left"/>
              <w:rPr/>
            </w:pPr>
            <w:r>
              <w:rPr/>
              <w:t xml:space="preserve">Colorado </w:t>
            </w:r>
          </w:p>
        </w:tc>
        <w:tc>
          <w:tcPr>
            <w:tcW w:w="2386" w:type="dxa"/>
            <w:tcBorders/>
            <w:vAlign w:val="center"/>
          </w:tcPr>
          <w:p>
            <w:pPr>
              <w:pStyle w:val="TableContents"/>
              <w:bidi w:val="0"/>
              <w:spacing w:before="0" w:after="283"/>
              <w:jc w:val="left"/>
              <w:rPr/>
            </w:pPr>
            <w:r>
              <w:rPr/>
              <w:t xml:space="preserve">San Miguelin vuoret </w:t>
            </w:r>
          </w:p>
        </w:tc>
        <w:tc>
          <w:tcPr>
            <w:tcW w:w="2386" w:type="dxa"/>
            <w:tcBorders/>
            <w:vAlign w:val="center"/>
          </w:tcPr>
          <w:p>
            <w:pPr>
              <w:pStyle w:val="TableContents"/>
              <w:bidi w:val="0"/>
              <w:spacing w:before="0" w:after="283"/>
              <w:jc w:val="left"/>
              <w:rPr/>
            </w:pPr>
            <w:r>
              <w:rPr/>
              <w:t xml:space="preserve">7003365400000000000 ♠ 11,988 ft 3654.0 m </w:t>
            </w:r>
          </w:p>
        </w:tc>
        <w:tc>
          <w:tcPr>
            <w:tcW w:w="2386" w:type="dxa"/>
            <w:tcBorders/>
            <w:vAlign w:val="center"/>
          </w:tcPr>
          <w:p>
            <w:pPr>
              <w:pStyle w:val="TableContents"/>
              <w:bidi w:val="0"/>
              <w:spacing w:before="0" w:after="283"/>
              <w:jc w:val="left"/>
              <w:rPr/>
            </w:pPr>
            <w:r>
              <w:rPr/>
              <w:t xml:space="preserve">7002560833000000000 ♠ 1,840 ft 561 m </w:t>
            </w:r>
          </w:p>
        </w:tc>
        <w:tc>
          <w:tcPr>
            <w:tcW w:w="2386" w:type="dxa"/>
            <w:tcBorders/>
            <w:vAlign w:val="center"/>
          </w:tcPr>
          <w:p>
            <w:pPr>
              <w:pStyle w:val="TableContents"/>
              <w:bidi w:val="0"/>
              <w:spacing w:before="0" w:after="283"/>
              <w:jc w:val="left"/>
              <w:rPr/>
            </w:pPr>
            <w:r>
              <w:rPr/>
              <w:t xml:space="preserve">70038350000000000000000 ♠ 5.19 mi 8.35 km </w:t>
            </w:r>
          </w:p>
        </w:tc>
        <w:tc>
          <w:tcPr>
            <w:tcW w:w="1576" w:type="dxa"/>
            <w:tcBorders/>
            <w:vAlign w:val="center"/>
          </w:tcPr>
          <w:p>
            <w:pPr>
              <w:pStyle w:val="TableContents"/>
              <w:bidi w:val="0"/>
              <w:spacing w:before="0" w:after="283"/>
              <w:jc w:val="left"/>
              <w:rPr/>
            </w:pPr>
            <w:r>
              <w:rPr/>
              <w:t xml:space="preserve">37 ° 55 ′ 39'' N 108 ° 05 ′ 27'' W </w:t>
            </w:r>
            <w:r>
              <w:rPr/>
              <w:t xml:space="preserve">/ </w:t>
            </w:r>
            <w:r>
              <w:rPr/>
              <w:t xml:space="preserve">37.9275 ° N 108.0908 ° W </w:t>
            </w:r>
            <w:r>
              <w:rPr/>
              <w:t xml:space="preserve">/ 37.9275;-108.0908 </w:t>
            </w:r>
            <w:r>
              <w:rPr/>
              <w:t xml:space="preserve">(</w:t>
            </w:r>
            <w:r>
              <w:rPr/>
              <w:t xml:space="preserve">Little Cone) (Pieni kartio) </w:t>
            </w:r>
          </w:p>
        </w:tc>
      </w:tr>
      <w:tr>
        <w:trPr/>
        <w:tc>
          <w:tcPr>
            <w:tcW w:w="916" w:type="dxa"/>
            <w:tcBorders/>
            <w:vAlign w:val="center"/>
          </w:tcPr>
          <w:p>
            <w:pPr>
              <w:pStyle w:val="TableContents"/>
              <w:bidi w:val="0"/>
              <w:spacing w:before="0" w:after="283"/>
              <w:jc w:val="left"/>
              <w:rPr/>
            </w:pPr>
            <w:r>
              <w:rPr/>
              <w:t xml:space="preserve">190 </w:t>
            </w:r>
          </w:p>
        </w:tc>
        <w:tc>
          <w:tcPr>
            <w:tcW w:w="1456" w:type="dxa"/>
            <w:tcBorders/>
            <w:vAlign w:val="center"/>
          </w:tcPr>
          <w:p>
            <w:pPr>
              <w:pStyle w:val="TableContents"/>
              <w:bidi w:val="0"/>
              <w:spacing w:before="0" w:after="283"/>
              <w:jc w:val="left"/>
              <w:rPr/>
            </w:pPr>
            <w:r>
              <w:rPr/>
              <w:t xml:space="preserve">Sierra Blanca Peak </w:t>
            </w:r>
          </w:p>
        </w:tc>
        <w:tc>
          <w:tcPr>
            <w:tcW w:w="1246" w:type="dxa"/>
            <w:tcBorders/>
            <w:vAlign w:val="center"/>
          </w:tcPr>
          <w:p>
            <w:pPr>
              <w:pStyle w:val="TableContents"/>
              <w:bidi w:val="0"/>
              <w:spacing w:before="0" w:after="283"/>
              <w:jc w:val="left"/>
              <w:rPr/>
            </w:pPr>
            <w:r>
              <w:rPr/>
              <w:t xml:space="preserve">New Mexico </w:t>
            </w:r>
          </w:p>
        </w:tc>
        <w:tc>
          <w:tcPr>
            <w:tcW w:w="2386" w:type="dxa"/>
            <w:tcBorders/>
            <w:vAlign w:val="center"/>
          </w:tcPr>
          <w:p>
            <w:pPr>
              <w:pStyle w:val="TableContents"/>
              <w:bidi w:val="0"/>
              <w:spacing w:before="0" w:after="283"/>
              <w:jc w:val="left"/>
              <w:rPr/>
            </w:pPr>
            <w:r>
              <w:rPr/>
              <w:t xml:space="preserve">Sacramenton vuoret </w:t>
            </w:r>
          </w:p>
        </w:tc>
        <w:tc>
          <w:tcPr>
            <w:tcW w:w="2386" w:type="dxa"/>
            <w:tcBorders/>
            <w:vAlign w:val="center"/>
          </w:tcPr>
          <w:p>
            <w:pPr>
              <w:pStyle w:val="TableContents"/>
              <w:bidi w:val="0"/>
              <w:spacing w:before="0" w:after="283"/>
              <w:jc w:val="left"/>
              <w:rPr/>
            </w:pPr>
            <w:r>
              <w:rPr/>
              <w:t xml:space="preserve">7003365180000000000 ♠ 11,981 ft 3651.8 m </w:t>
            </w:r>
          </w:p>
        </w:tc>
        <w:tc>
          <w:tcPr>
            <w:tcW w:w="2386" w:type="dxa"/>
            <w:tcBorders/>
            <w:vAlign w:val="center"/>
          </w:tcPr>
          <w:p>
            <w:pPr>
              <w:pStyle w:val="TableContents"/>
              <w:bidi w:val="0"/>
              <w:spacing w:before="0" w:after="283"/>
              <w:jc w:val="left"/>
              <w:rPr/>
            </w:pPr>
            <w:r>
              <w:rPr/>
              <w:t xml:space="preserve">7003169255800000000 ♠ 5,553 ft 1693 m </w:t>
            </w:r>
          </w:p>
        </w:tc>
        <w:tc>
          <w:tcPr>
            <w:tcW w:w="2386" w:type="dxa"/>
            <w:tcBorders/>
            <w:vAlign w:val="center"/>
          </w:tcPr>
          <w:p>
            <w:pPr>
              <w:pStyle w:val="TableContents"/>
              <w:bidi w:val="0"/>
              <w:spacing w:before="0" w:after="283"/>
              <w:jc w:val="left"/>
              <w:rPr/>
            </w:pPr>
            <w:r>
              <w:rPr/>
              <w:t xml:space="preserve">7005266670000000000 ♠ 165.7 mi 267 km </w:t>
            </w:r>
          </w:p>
        </w:tc>
        <w:tc>
          <w:tcPr>
            <w:tcW w:w="1576" w:type="dxa"/>
            <w:tcBorders/>
            <w:vAlign w:val="center"/>
          </w:tcPr>
          <w:p>
            <w:pPr>
              <w:pStyle w:val="TableContents"/>
              <w:bidi w:val="0"/>
              <w:spacing w:before="0" w:after="283"/>
              <w:jc w:val="left"/>
              <w:rPr/>
            </w:pPr>
            <w:r>
              <w:rPr/>
              <w:t xml:space="preserve">33 ° 22 ′ 27''' N 105 ° 48 ′ 31''' W </w:t>
            </w:r>
            <w:r>
              <w:rPr/>
              <w:t xml:space="preserve">/ </w:t>
            </w:r>
            <w:r>
              <w:rPr/>
              <w:t xml:space="preserve">33.3743 ° N 105.8087 ° W </w:t>
            </w:r>
            <w:r>
              <w:rPr/>
              <w:t xml:space="preserve">/ 33.3743;-105.8087 </w:t>
            </w:r>
            <w:r>
              <w:rPr/>
              <w:t xml:space="preserve">(</w:t>
            </w:r>
            <w:r>
              <w:rPr/>
              <w:t xml:space="preserve">Sierra Blanca Peak) (Sierra Blanca Peak) </w:t>
            </w:r>
          </w:p>
        </w:tc>
      </w:tr>
      <w:tr>
        <w:trPr/>
        <w:tc>
          <w:tcPr>
            <w:tcW w:w="916" w:type="dxa"/>
            <w:tcBorders/>
            <w:vAlign w:val="center"/>
          </w:tcPr>
          <w:p>
            <w:pPr>
              <w:pStyle w:val="TableContents"/>
              <w:bidi w:val="0"/>
              <w:spacing w:before="0" w:after="283"/>
              <w:jc w:val="left"/>
              <w:rPr/>
            </w:pPr>
            <w:r>
              <w:rPr/>
              <w:t xml:space="preserve">191 </w:t>
            </w:r>
          </w:p>
        </w:tc>
        <w:tc>
          <w:tcPr>
            <w:tcW w:w="1456" w:type="dxa"/>
            <w:tcBorders/>
            <w:vAlign w:val="center"/>
          </w:tcPr>
          <w:p>
            <w:pPr>
              <w:pStyle w:val="TableContents"/>
              <w:bidi w:val="0"/>
              <w:spacing w:before="0" w:after="283"/>
              <w:jc w:val="left"/>
              <w:rPr/>
            </w:pPr>
            <w:r>
              <w:rPr/>
              <w:t xml:space="preserve">Mount Hope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7003364236700000000 ♠ 11,950 ft 3642 m </w:t>
            </w:r>
          </w:p>
        </w:tc>
        <w:tc>
          <w:tcPr>
            <w:tcW w:w="2386" w:type="dxa"/>
            <w:tcBorders/>
            <w:vAlign w:val="center"/>
          </w:tcPr>
          <w:p>
            <w:pPr>
              <w:pStyle w:val="TableContents"/>
              <w:bidi w:val="0"/>
              <w:spacing w:before="0" w:after="283"/>
              <w:jc w:val="left"/>
              <w:rPr/>
            </w:pPr>
            <w:r>
              <w:rPr/>
              <w:t xml:space="preserve">7002609601000000000 ♠ 2,000 ft 610 m </w:t>
            </w:r>
          </w:p>
        </w:tc>
        <w:tc>
          <w:tcPr>
            <w:tcW w:w="2386" w:type="dxa"/>
            <w:tcBorders/>
            <w:vAlign w:val="center"/>
          </w:tcPr>
          <w:p>
            <w:pPr>
              <w:pStyle w:val="TableContents"/>
              <w:bidi w:val="0"/>
              <w:spacing w:before="0" w:after="283"/>
              <w:jc w:val="left"/>
              <w:rPr/>
            </w:pPr>
            <w:r>
              <w:rPr/>
              <w:t xml:space="preserve">7003425000000000000 ♠ 2.64 mi 4.25 km </w:t>
            </w:r>
          </w:p>
        </w:tc>
        <w:tc>
          <w:tcPr>
            <w:tcW w:w="1576" w:type="dxa"/>
            <w:tcBorders/>
            <w:vAlign w:val="center"/>
          </w:tcPr>
          <w:p>
            <w:pPr>
              <w:pStyle w:val="TableContents"/>
              <w:bidi w:val="0"/>
              <w:spacing w:before="0" w:after="283"/>
              <w:jc w:val="left"/>
              <w:rPr/>
            </w:pPr>
            <w:r>
              <w:rPr/>
              <w:t xml:space="preserve">60 ° 42 ′ 14''' N 141 ° 03 ′ 41''' W </w:t>
            </w:r>
            <w:r>
              <w:rPr/>
              <w:t xml:space="preserve">/ </w:t>
            </w:r>
            <w:r>
              <w:rPr/>
              <w:t xml:space="preserve">60,7039 ° N 141,0614 ° W </w:t>
            </w:r>
            <w:r>
              <w:rPr/>
              <w:t xml:space="preserve">/ 60,7039;-141,0614 </w:t>
            </w:r>
            <w:r>
              <w:rPr/>
              <w:t xml:space="preserve">(</w:t>
            </w:r>
            <w:r>
              <w:rPr/>
              <w:t xml:space="preserve">Mount Hope) (Mount Hope) </w:t>
            </w:r>
          </w:p>
        </w:tc>
      </w:tr>
      <w:tr>
        <w:trPr/>
        <w:tc>
          <w:tcPr>
            <w:tcW w:w="916" w:type="dxa"/>
            <w:tcBorders/>
            <w:vAlign w:val="center"/>
          </w:tcPr>
          <w:p>
            <w:pPr>
              <w:pStyle w:val="TableContents"/>
              <w:bidi w:val="0"/>
              <w:spacing w:before="0" w:after="283"/>
              <w:jc w:val="left"/>
              <w:rPr/>
            </w:pPr>
            <w:r>
              <w:rPr/>
              <w:t xml:space="preserve">192 </w:t>
            </w:r>
          </w:p>
        </w:tc>
        <w:tc>
          <w:tcPr>
            <w:tcW w:w="1456" w:type="dxa"/>
            <w:tcBorders/>
            <w:vAlign w:val="center"/>
          </w:tcPr>
          <w:p>
            <w:pPr>
              <w:pStyle w:val="TableContents"/>
              <w:bidi w:val="0"/>
              <w:spacing w:before="0" w:after="283"/>
              <w:jc w:val="left"/>
              <w:rPr/>
            </w:pPr>
            <w:r>
              <w:rPr/>
              <w:t xml:space="preserve">Mount Jefferson </w:t>
            </w:r>
          </w:p>
        </w:tc>
        <w:tc>
          <w:tcPr>
            <w:tcW w:w="1246" w:type="dxa"/>
            <w:tcBorders/>
            <w:vAlign w:val="center"/>
          </w:tcPr>
          <w:p>
            <w:pPr>
              <w:pStyle w:val="TableContents"/>
              <w:bidi w:val="0"/>
              <w:spacing w:before="0" w:after="283"/>
              <w:jc w:val="left"/>
              <w:rPr/>
            </w:pPr>
            <w:r>
              <w:rPr/>
              <w:t xml:space="preserve">Nevada </w:t>
            </w:r>
          </w:p>
        </w:tc>
        <w:tc>
          <w:tcPr>
            <w:tcW w:w="2386" w:type="dxa"/>
            <w:tcBorders/>
            <w:vAlign w:val="center"/>
          </w:tcPr>
          <w:p>
            <w:pPr>
              <w:pStyle w:val="TableContents"/>
              <w:bidi w:val="0"/>
              <w:spacing w:before="0" w:after="283"/>
              <w:jc w:val="left"/>
              <w:rPr/>
            </w:pPr>
            <w:r>
              <w:rPr/>
              <w:t xml:space="preserve">Toquima Range </w:t>
            </w:r>
          </w:p>
        </w:tc>
        <w:tc>
          <w:tcPr>
            <w:tcW w:w="2386" w:type="dxa"/>
            <w:tcBorders/>
            <w:vAlign w:val="center"/>
          </w:tcPr>
          <w:p>
            <w:pPr>
              <w:pStyle w:val="TableContents"/>
              <w:bidi w:val="0"/>
              <w:spacing w:before="0" w:after="283"/>
              <w:jc w:val="left"/>
              <w:rPr/>
            </w:pPr>
            <w:r>
              <w:rPr/>
              <w:t xml:space="preserve">7003364129000000000 ♠ 11,946 ft 3641 m </w:t>
            </w:r>
          </w:p>
        </w:tc>
        <w:tc>
          <w:tcPr>
            <w:tcW w:w="2386" w:type="dxa"/>
            <w:tcBorders/>
            <w:vAlign w:val="center"/>
          </w:tcPr>
          <w:p>
            <w:pPr>
              <w:pStyle w:val="TableContents"/>
              <w:bidi w:val="0"/>
              <w:spacing w:before="0" w:after="283"/>
              <w:jc w:val="left"/>
              <w:rPr/>
            </w:pPr>
            <w:r>
              <w:rPr/>
              <w:t xml:space="preserve">7003178948400000000 ♠ 5,871 ft 1789 m </w:t>
            </w:r>
          </w:p>
        </w:tc>
        <w:tc>
          <w:tcPr>
            <w:tcW w:w="2386" w:type="dxa"/>
            <w:tcBorders/>
            <w:vAlign w:val="center"/>
          </w:tcPr>
          <w:p>
            <w:pPr>
              <w:pStyle w:val="TableContents"/>
              <w:bidi w:val="0"/>
              <w:spacing w:before="0" w:after="283"/>
              <w:jc w:val="left"/>
              <w:rPr/>
            </w:pPr>
            <w:r>
              <w:rPr/>
              <w:t xml:space="preserve">70051587100000000000000 ♠ 98.6 mi 158.7 km </w:t>
            </w:r>
          </w:p>
        </w:tc>
        <w:tc>
          <w:tcPr>
            <w:tcW w:w="1576" w:type="dxa"/>
            <w:tcBorders/>
            <w:vAlign w:val="center"/>
          </w:tcPr>
          <w:p>
            <w:pPr>
              <w:pStyle w:val="TableContents"/>
              <w:bidi w:val="0"/>
              <w:spacing w:before="0" w:after="283"/>
              <w:jc w:val="left"/>
              <w:rPr/>
            </w:pPr>
            <w:r>
              <w:rPr/>
              <w:t xml:space="preserve">38 ° 45 ′ 07''' N 116 ° 55 ′ 36''' W </w:t>
            </w:r>
            <w:r>
              <w:rPr/>
              <w:t xml:space="preserve">/ </w:t>
            </w:r>
            <w:r>
              <w:rPr/>
              <w:t xml:space="preserve">38.7519 ° N 116.9267 ° W </w:t>
            </w:r>
            <w:r>
              <w:rPr/>
              <w:t xml:space="preserve">/ 38.7519;-116.9267 </w:t>
            </w:r>
            <w:r>
              <w:rPr/>
              <w:t xml:space="preserve">(</w:t>
            </w:r>
            <w:r>
              <w:rPr/>
              <w:t xml:space="preserve">Mount Jefferson) (Mount Jefferson) </w:t>
            </w:r>
          </w:p>
        </w:tc>
      </w:tr>
      <w:tr>
        <w:trPr/>
        <w:tc>
          <w:tcPr>
            <w:tcW w:w="916" w:type="dxa"/>
            <w:tcBorders/>
            <w:vAlign w:val="center"/>
          </w:tcPr>
          <w:p>
            <w:pPr>
              <w:pStyle w:val="TableContents"/>
              <w:bidi w:val="0"/>
              <w:spacing w:before="0" w:after="283"/>
              <w:jc w:val="left"/>
              <w:rPr/>
            </w:pPr>
            <w:r>
              <w:rPr/>
              <w:t xml:space="preserve">193 </w:t>
            </w:r>
          </w:p>
        </w:tc>
        <w:tc>
          <w:tcPr>
            <w:tcW w:w="1456" w:type="dxa"/>
            <w:tcBorders/>
            <w:vAlign w:val="center"/>
          </w:tcPr>
          <w:p>
            <w:pPr>
              <w:pStyle w:val="TableContents"/>
              <w:bidi w:val="0"/>
              <w:spacing w:before="0" w:after="283"/>
              <w:jc w:val="left"/>
              <w:rPr/>
            </w:pPr>
            <w:r>
              <w:rPr/>
              <w:t xml:space="preserve">Hess Mountain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Alaska Range </w:t>
            </w:r>
          </w:p>
        </w:tc>
        <w:tc>
          <w:tcPr>
            <w:tcW w:w="2386" w:type="dxa"/>
            <w:tcBorders/>
            <w:vAlign w:val="center"/>
          </w:tcPr>
          <w:p>
            <w:pPr>
              <w:pStyle w:val="TableContents"/>
              <w:bidi w:val="0"/>
              <w:spacing w:before="0" w:after="283"/>
              <w:jc w:val="left"/>
              <w:rPr/>
            </w:pPr>
            <w:r>
              <w:rPr/>
              <w:t xml:space="preserve">7003363931900000000 ♠ 11,940 ft 3639 m </w:t>
            </w:r>
          </w:p>
        </w:tc>
        <w:tc>
          <w:tcPr>
            <w:tcW w:w="2386" w:type="dxa"/>
            <w:tcBorders/>
            <w:vAlign w:val="center"/>
          </w:tcPr>
          <w:p>
            <w:pPr>
              <w:pStyle w:val="TableContents"/>
              <w:bidi w:val="0"/>
              <w:spacing w:before="0" w:after="283"/>
              <w:jc w:val="left"/>
              <w:rPr/>
            </w:pPr>
            <w:r>
              <w:rPr/>
              <w:t xml:space="preserve">7002758953999900000 ♠ 2,490 ft 759 m </w:t>
            </w:r>
          </w:p>
        </w:tc>
        <w:tc>
          <w:tcPr>
            <w:tcW w:w="2386" w:type="dxa"/>
            <w:tcBorders/>
            <w:vAlign w:val="center"/>
          </w:tcPr>
          <w:p>
            <w:pPr>
              <w:pStyle w:val="TableContents"/>
              <w:bidi w:val="0"/>
              <w:spacing w:before="0" w:after="283"/>
              <w:jc w:val="left"/>
              <w:rPr/>
            </w:pPr>
            <w:r>
              <w:rPr/>
              <w:t xml:space="preserve">70034470000000000000000 ♠ 2,78 mi 4,47 km </w:t>
            </w:r>
          </w:p>
        </w:tc>
        <w:tc>
          <w:tcPr>
            <w:tcW w:w="1576" w:type="dxa"/>
            <w:tcBorders/>
            <w:vAlign w:val="center"/>
          </w:tcPr>
          <w:p>
            <w:pPr>
              <w:pStyle w:val="TableContents"/>
              <w:bidi w:val="0"/>
              <w:spacing w:before="0" w:after="283"/>
              <w:jc w:val="left"/>
              <w:rPr/>
            </w:pPr>
            <w:r>
              <w:rPr/>
              <w:t xml:space="preserve">63 ° 38 ′ 18'' N 147 ° 08 ′ 54'' W </w:t>
            </w:r>
            <w:r>
              <w:rPr/>
              <w:t xml:space="preserve">/ </w:t>
            </w:r>
            <w:r>
              <w:rPr/>
              <w:t xml:space="preserve">63,6382 ° N 147,1482 ° W </w:t>
            </w:r>
            <w:r>
              <w:rPr/>
              <w:t xml:space="preserve">/ 63,6382;-147,1482 </w:t>
            </w:r>
            <w:r>
              <w:rPr/>
              <w:t xml:space="preserve">(</w:t>
            </w:r>
            <w:r>
              <w:rPr/>
              <w:t xml:space="preserve">Hess-vuori) </w:t>
            </w:r>
          </w:p>
        </w:tc>
      </w:tr>
      <w:tr>
        <w:trPr/>
        <w:tc>
          <w:tcPr>
            <w:tcW w:w="916" w:type="dxa"/>
            <w:tcBorders/>
            <w:vAlign w:val="center"/>
          </w:tcPr>
          <w:p>
            <w:pPr>
              <w:pStyle w:val="TableContents"/>
              <w:bidi w:val="0"/>
              <w:spacing w:before="0" w:after="283"/>
              <w:jc w:val="left"/>
              <w:rPr/>
            </w:pPr>
            <w:r>
              <w:rPr/>
              <w:t xml:space="preserve">Mount Brooks </w:t>
            </w:r>
          </w:p>
        </w:tc>
        <w:tc>
          <w:tcPr>
            <w:tcW w:w="1456" w:type="dxa"/>
            <w:tcBorders/>
            <w:vAlign w:val="center"/>
          </w:tcPr>
          <w:p>
            <w:pPr>
              <w:pStyle w:val="TableContents"/>
              <w:bidi w:val="0"/>
              <w:spacing w:before="0" w:after="283"/>
              <w:jc w:val="left"/>
              <w:rPr/>
            </w:pPr>
            <w:r>
              <w:rPr/>
              <w:t xml:space="preserve">Alaska </w:t>
            </w:r>
          </w:p>
        </w:tc>
        <w:tc>
          <w:tcPr>
            <w:tcW w:w="1246" w:type="dxa"/>
            <w:tcBorders/>
            <w:vAlign w:val="center"/>
          </w:tcPr>
          <w:p>
            <w:pPr>
              <w:pStyle w:val="TableContents"/>
              <w:bidi w:val="0"/>
              <w:spacing w:before="0" w:after="283"/>
              <w:jc w:val="left"/>
              <w:rPr/>
            </w:pPr>
            <w:r>
              <w:rPr/>
              <w:t xml:space="preserve">Alaska Range </w:t>
            </w:r>
          </w:p>
        </w:tc>
        <w:tc>
          <w:tcPr>
            <w:tcW w:w="2386" w:type="dxa"/>
            <w:tcBorders/>
            <w:vAlign w:val="center"/>
          </w:tcPr>
          <w:p>
            <w:pPr>
              <w:pStyle w:val="TableContents"/>
              <w:bidi w:val="0"/>
              <w:spacing w:before="0" w:after="283"/>
              <w:jc w:val="left"/>
              <w:rPr/>
            </w:pPr>
            <w:r>
              <w:rPr/>
              <w:t xml:space="preserve">7003363931900000000 ♠ 11,940 ft 3639 m </w:t>
            </w:r>
          </w:p>
        </w:tc>
        <w:tc>
          <w:tcPr>
            <w:tcW w:w="2386" w:type="dxa"/>
            <w:tcBorders/>
            <w:vAlign w:val="center"/>
          </w:tcPr>
          <w:p>
            <w:pPr>
              <w:pStyle w:val="TableContents"/>
              <w:bidi w:val="0"/>
              <w:spacing w:before="0" w:after="283"/>
              <w:jc w:val="left"/>
              <w:rPr/>
            </w:pPr>
            <w:r>
              <w:rPr/>
              <w:t xml:space="preserve">7002545593000099999 ♠ 1,790 ft 546 m </w:t>
            </w:r>
          </w:p>
        </w:tc>
        <w:tc>
          <w:tcPr>
            <w:tcW w:w="2386" w:type="dxa"/>
            <w:tcBorders/>
            <w:vAlign w:val="center"/>
          </w:tcPr>
          <w:p>
            <w:pPr>
              <w:pStyle w:val="TableContents"/>
              <w:bidi w:val="0"/>
              <w:spacing w:before="0" w:after="283"/>
              <w:jc w:val="left"/>
              <w:rPr/>
            </w:pPr>
            <w:r>
              <w:rPr/>
              <w:t xml:space="preserve">70038090000000000000000 ♠ 5.03 mi 8.09 km </w:t>
            </w:r>
          </w:p>
        </w:tc>
        <w:tc>
          <w:tcPr>
            <w:tcW w:w="2386" w:type="dxa"/>
            <w:tcBorders/>
            <w:vAlign w:val="center"/>
          </w:tcPr>
          <w:p>
            <w:pPr>
              <w:pStyle w:val="TableContents"/>
              <w:bidi w:val="0"/>
              <w:spacing w:before="0" w:after="283"/>
              <w:jc w:val="left"/>
              <w:rPr/>
            </w:pPr>
            <w:r>
              <w:rPr/>
              <w:t xml:space="preserve">63 ° 11 ′ 15'' N 150 ° 38 ′ 52'' W </w:t>
            </w:r>
            <w:r>
              <w:rPr/>
              <w:t xml:space="preserve">/ </w:t>
            </w:r>
            <w:r>
              <w:rPr/>
              <w:t xml:space="preserve">63.1875 ° N 150.6479 ° W </w:t>
            </w:r>
            <w:r>
              <w:rPr/>
              <w:t xml:space="preserve">/ 63.1875;-150.6479 </w:t>
            </w:r>
            <w:r>
              <w:rPr/>
              <w:t xml:space="preserve">(</w:t>
            </w:r>
            <w:r>
              <w:rPr/>
              <w:t xml:space="preserve">Mount Brooks) (Mount Brooks) </w:t>
            </w:r>
          </w:p>
        </w:tc>
        <w:tc>
          <w:tcPr>
            <w:tcW w:w="1576" w:type="dxa"/>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195 </w:t>
            </w:r>
          </w:p>
        </w:tc>
        <w:tc>
          <w:tcPr>
            <w:tcW w:w="1456" w:type="dxa"/>
            <w:tcBorders/>
            <w:vAlign w:val="center"/>
          </w:tcPr>
          <w:p>
            <w:pPr>
              <w:pStyle w:val="TableContents"/>
              <w:bidi w:val="0"/>
              <w:spacing w:before="0" w:after="283"/>
              <w:jc w:val="left"/>
              <w:rPr/>
            </w:pPr>
            <w:r>
              <w:rPr/>
              <w:t xml:space="preserve">Cerro Vista </w:t>
            </w:r>
          </w:p>
        </w:tc>
        <w:tc>
          <w:tcPr>
            <w:tcW w:w="1246" w:type="dxa"/>
            <w:tcBorders/>
            <w:vAlign w:val="center"/>
          </w:tcPr>
          <w:p>
            <w:pPr>
              <w:pStyle w:val="TableContents"/>
              <w:bidi w:val="0"/>
              <w:spacing w:before="0" w:after="283"/>
              <w:jc w:val="left"/>
              <w:rPr/>
            </w:pPr>
            <w:r>
              <w:rPr/>
              <w:t xml:space="preserve">New Mexico </w:t>
            </w:r>
          </w:p>
        </w:tc>
        <w:tc>
          <w:tcPr>
            <w:tcW w:w="2386" w:type="dxa"/>
            <w:tcBorders/>
            <w:vAlign w:val="center"/>
          </w:tcPr>
          <w:p>
            <w:pPr>
              <w:pStyle w:val="TableContents"/>
              <w:bidi w:val="0"/>
              <w:spacing w:before="0" w:after="283"/>
              <w:jc w:val="left"/>
              <w:rPr/>
            </w:pPr>
            <w:r>
              <w:rPr/>
              <w:t xml:space="preserve">Sangre de Criston vuoristo </w:t>
            </w:r>
          </w:p>
        </w:tc>
        <w:tc>
          <w:tcPr>
            <w:tcW w:w="2386" w:type="dxa"/>
            <w:tcBorders/>
            <w:vAlign w:val="center"/>
          </w:tcPr>
          <w:p>
            <w:pPr>
              <w:pStyle w:val="TableContents"/>
              <w:bidi w:val="0"/>
              <w:spacing w:before="0" w:after="283"/>
              <w:jc w:val="left"/>
              <w:rPr/>
            </w:pPr>
            <w:r>
              <w:rPr/>
              <w:t xml:space="preserve">7003363830000000000 ♠ 11,937 ft 3638.3 m </w:t>
            </w:r>
          </w:p>
        </w:tc>
        <w:tc>
          <w:tcPr>
            <w:tcW w:w="2386" w:type="dxa"/>
            <w:tcBorders/>
            <w:vAlign w:val="center"/>
          </w:tcPr>
          <w:p>
            <w:pPr>
              <w:pStyle w:val="TableContents"/>
              <w:bidi w:val="0"/>
              <w:spacing w:before="0" w:after="283"/>
              <w:jc w:val="left"/>
              <w:rPr/>
            </w:pPr>
            <w:r>
              <w:rPr/>
              <w:t xml:space="preserve">7002767793000000000 ♠ 2,519 ft 768 m </w:t>
            </w:r>
          </w:p>
        </w:tc>
        <w:tc>
          <w:tcPr>
            <w:tcW w:w="2386" w:type="dxa"/>
            <w:tcBorders/>
            <w:vAlign w:val="center"/>
          </w:tcPr>
          <w:p>
            <w:pPr>
              <w:pStyle w:val="TableContents"/>
              <w:bidi w:val="0"/>
              <w:spacing w:before="0" w:after="283"/>
              <w:jc w:val="left"/>
              <w:rPr/>
            </w:pPr>
            <w:r>
              <w:rPr/>
              <w:t xml:space="preserve">7004228300000000000 ♠ 14.19 mi 22.8 km 22.8 km </w:t>
            </w:r>
          </w:p>
        </w:tc>
        <w:tc>
          <w:tcPr>
            <w:tcW w:w="1576" w:type="dxa"/>
            <w:tcBorders/>
            <w:vAlign w:val="center"/>
          </w:tcPr>
          <w:p>
            <w:pPr>
              <w:pStyle w:val="TableContents"/>
              <w:bidi w:val="0"/>
              <w:spacing w:before="0" w:after="283"/>
              <w:jc w:val="left"/>
              <w:rPr/>
            </w:pPr>
            <w:r>
              <w:rPr/>
              <w:t xml:space="preserve">36 ° 14 ′ 07''' N 105 ° 24 ′ 39''' W </w:t>
            </w:r>
            <w:r>
              <w:rPr/>
              <w:t xml:space="preserve">/ </w:t>
            </w:r>
            <w:r>
              <w:rPr/>
              <w:t xml:space="preserve">36.2353 ° N 105.4108 ° W </w:t>
            </w:r>
            <w:r>
              <w:rPr/>
              <w:t xml:space="preserve">/ 36.2353;-105.4108 </w:t>
            </w:r>
            <w:r>
              <w:rPr/>
              <w:t xml:space="preserve">(</w:t>
            </w:r>
            <w:r>
              <w:rPr/>
              <w:t xml:space="preserve">Cerro Vista) </w:t>
            </w:r>
          </w:p>
        </w:tc>
      </w:tr>
      <w:tr>
        <w:trPr/>
        <w:tc>
          <w:tcPr>
            <w:tcW w:w="916" w:type="dxa"/>
            <w:tcBorders/>
            <w:vAlign w:val="center"/>
          </w:tcPr>
          <w:p>
            <w:pPr>
              <w:pStyle w:val="TableContents"/>
              <w:bidi w:val="0"/>
              <w:spacing w:before="0" w:after="283"/>
              <w:jc w:val="left"/>
              <w:rPr/>
            </w:pPr>
            <w:r>
              <w:rPr/>
              <w:t xml:space="preserve">196 </w:t>
            </w:r>
          </w:p>
        </w:tc>
        <w:tc>
          <w:tcPr>
            <w:tcW w:w="1456" w:type="dxa"/>
            <w:tcBorders/>
            <w:vAlign w:val="center"/>
          </w:tcPr>
          <w:p>
            <w:pPr>
              <w:pStyle w:val="TableContents"/>
              <w:bidi w:val="0"/>
              <w:spacing w:before="0" w:after="283"/>
              <w:jc w:val="left"/>
              <w:rPr/>
            </w:pPr>
            <w:r>
              <w:rPr/>
              <w:t xml:space="preserve">Nebo-vuori </w:t>
            </w:r>
          </w:p>
        </w:tc>
        <w:tc>
          <w:tcPr>
            <w:tcW w:w="1246" w:type="dxa"/>
            <w:tcBorders/>
            <w:vAlign w:val="center"/>
          </w:tcPr>
          <w:p>
            <w:pPr>
              <w:pStyle w:val="TableContents"/>
              <w:bidi w:val="0"/>
              <w:spacing w:before="0" w:after="283"/>
              <w:jc w:val="left"/>
              <w:rPr/>
            </w:pPr>
            <w:r>
              <w:rPr/>
              <w:t xml:space="preserve">Utah </w:t>
            </w:r>
          </w:p>
        </w:tc>
        <w:tc>
          <w:tcPr>
            <w:tcW w:w="2386" w:type="dxa"/>
            <w:tcBorders/>
            <w:vAlign w:val="center"/>
          </w:tcPr>
          <w:p>
            <w:pPr>
              <w:pStyle w:val="TableContents"/>
              <w:bidi w:val="0"/>
              <w:spacing w:before="0" w:after="283"/>
              <w:jc w:val="left"/>
              <w:rPr/>
            </w:pPr>
            <w:r>
              <w:rPr/>
              <w:t xml:space="preserve">Wasatch Range </w:t>
            </w:r>
          </w:p>
        </w:tc>
        <w:tc>
          <w:tcPr>
            <w:tcW w:w="2386" w:type="dxa"/>
            <w:tcBorders/>
            <w:vAlign w:val="center"/>
          </w:tcPr>
          <w:p>
            <w:pPr>
              <w:pStyle w:val="TableContents"/>
              <w:bidi w:val="0"/>
              <w:spacing w:before="0" w:after="283"/>
              <w:jc w:val="left"/>
              <w:rPr/>
            </w:pPr>
            <w:r>
              <w:rPr/>
              <w:t xml:space="preserve">7003363705700000000 ♠ 11,933 ft 3637 m </w:t>
            </w:r>
          </w:p>
        </w:tc>
        <w:tc>
          <w:tcPr>
            <w:tcW w:w="2386" w:type="dxa"/>
            <w:tcBorders/>
            <w:vAlign w:val="center"/>
          </w:tcPr>
          <w:p>
            <w:pPr>
              <w:pStyle w:val="TableContents"/>
              <w:bidi w:val="0"/>
              <w:spacing w:before="0" w:after="283"/>
              <w:jc w:val="left"/>
              <w:rPr/>
            </w:pPr>
            <w:r>
              <w:rPr/>
              <w:t xml:space="preserve">7003167884200000000 ♠ 5,508 ft 1679 m </w:t>
            </w:r>
          </w:p>
        </w:tc>
        <w:tc>
          <w:tcPr>
            <w:tcW w:w="2386" w:type="dxa"/>
            <w:tcBorders/>
            <w:vAlign w:val="center"/>
          </w:tcPr>
          <w:p>
            <w:pPr>
              <w:pStyle w:val="TableContents"/>
              <w:bidi w:val="0"/>
              <w:spacing w:before="0" w:after="283"/>
              <w:jc w:val="left"/>
              <w:rPr/>
            </w:pPr>
            <w:r>
              <w:rPr/>
              <w:t xml:space="preserve">70051216200000000000000 ♠ 75.6 mi 121.6 km </w:t>
            </w:r>
          </w:p>
        </w:tc>
        <w:tc>
          <w:tcPr>
            <w:tcW w:w="1576" w:type="dxa"/>
            <w:tcBorders/>
            <w:vAlign w:val="center"/>
          </w:tcPr>
          <w:p>
            <w:pPr>
              <w:pStyle w:val="TableContents"/>
              <w:bidi w:val="0"/>
              <w:spacing w:before="0" w:after="283"/>
              <w:jc w:val="left"/>
              <w:rPr/>
            </w:pPr>
            <w:r>
              <w:rPr/>
              <w:t xml:space="preserve">39 ° 49 ′ 19''' N 111 ° 45 ′ 37''' W </w:t>
            </w:r>
            <w:r>
              <w:rPr/>
              <w:t xml:space="preserve">/ </w:t>
            </w:r>
            <w:r>
              <w:rPr/>
              <w:t xml:space="preserve">39.8219 ° N 111.7603 ° W </w:t>
            </w:r>
            <w:r>
              <w:rPr/>
              <w:t xml:space="preserve">/ 39.8219;-111.7603 </w:t>
            </w:r>
            <w:r>
              <w:rPr/>
              <w:t xml:space="preserve">(</w:t>
            </w:r>
            <w:r>
              <w:rPr/>
              <w:t xml:space="preserve">Nebo-vuori) </w:t>
            </w:r>
          </w:p>
        </w:tc>
      </w:tr>
      <w:tr>
        <w:trPr/>
        <w:tc>
          <w:tcPr>
            <w:tcW w:w="916" w:type="dxa"/>
            <w:tcBorders/>
            <w:vAlign w:val="center"/>
          </w:tcPr>
          <w:p>
            <w:pPr>
              <w:pStyle w:val="TableContents"/>
              <w:bidi w:val="0"/>
              <w:spacing w:before="0" w:after="283"/>
              <w:jc w:val="left"/>
              <w:rPr/>
            </w:pPr>
            <w:r>
              <w:rPr/>
              <w:t xml:space="preserve">197 </w:t>
            </w:r>
          </w:p>
        </w:tc>
        <w:tc>
          <w:tcPr>
            <w:tcW w:w="1456" w:type="dxa"/>
            <w:tcBorders/>
            <w:vAlign w:val="center"/>
          </w:tcPr>
          <w:p>
            <w:pPr>
              <w:pStyle w:val="TableContents"/>
              <w:bidi w:val="0"/>
              <w:spacing w:before="0" w:after="283"/>
              <w:jc w:val="left"/>
              <w:rPr/>
            </w:pPr>
            <w:r>
              <w:rPr/>
              <w:t xml:space="preserve">Suuri kaide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7003363627100000000 ♠ 11,930 ft 3636 m </w:t>
            </w:r>
          </w:p>
        </w:tc>
        <w:tc>
          <w:tcPr>
            <w:tcW w:w="2386" w:type="dxa"/>
            <w:tcBorders/>
            <w:vAlign w:val="center"/>
          </w:tcPr>
          <w:p>
            <w:pPr>
              <w:pStyle w:val="TableContents"/>
              <w:bidi w:val="0"/>
              <w:spacing w:before="0" w:after="283"/>
              <w:jc w:val="left"/>
              <w:rPr/>
            </w:pPr>
            <w:r>
              <w:rPr/>
              <w:t xml:space="preserve">7002664465000000000 ♠ 2 180 ft 664 m </w:t>
            </w:r>
          </w:p>
        </w:tc>
        <w:tc>
          <w:tcPr>
            <w:tcW w:w="2386" w:type="dxa"/>
            <w:tcBorders/>
            <w:vAlign w:val="center"/>
          </w:tcPr>
          <w:p>
            <w:pPr>
              <w:pStyle w:val="TableContents"/>
              <w:bidi w:val="0"/>
              <w:spacing w:before="0" w:after="283"/>
              <w:jc w:val="left"/>
              <w:rPr/>
            </w:pPr>
            <w:r>
              <w:rPr/>
              <w:t xml:space="preserve">70038470000000000000000 ♠ 5.26 mi 8.47 km </w:t>
            </w:r>
          </w:p>
        </w:tc>
        <w:tc>
          <w:tcPr>
            <w:tcW w:w="1576" w:type="dxa"/>
            <w:tcBorders/>
            <w:vAlign w:val="center"/>
          </w:tcPr>
          <w:p>
            <w:pPr>
              <w:pStyle w:val="TableContents"/>
              <w:bidi w:val="0"/>
              <w:spacing w:before="0" w:after="283"/>
              <w:jc w:val="left"/>
              <w:rPr/>
            </w:pPr>
            <w:r>
              <w:rPr/>
              <w:t xml:space="preserve">61 ° 24 ′ 37'' N 142 ° 01 ′ 36'' W </w:t>
            </w:r>
            <w:r>
              <w:rPr/>
              <w:t xml:space="preserve">/ </w:t>
            </w:r>
            <w:r>
              <w:rPr/>
              <w:t xml:space="preserve">61.4103 ° N 142.0266 ° W </w:t>
            </w:r>
            <w:r>
              <w:rPr/>
              <w:t xml:space="preserve">/ 61.4103;-142.0266 </w:t>
            </w:r>
            <w:r>
              <w:rPr/>
              <w:t xml:space="preserve">(</w:t>
            </w:r>
            <w:r>
              <w:rPr/>
              <w:t xml:space="preserve">Suuri kaide) (The Grand Parapet) </w:t>
            </w:r>
          </w:p>
        </w:tc>
      </w:tr>
      <w:tr>
        <w:trPr/>
        <w:tc>
          <w:tcPr>
            <w:tcW w:w="916" w:type="dxa"/>
            <w:tcBorders/>
            <w:vAlign w:val="center"/>
          </w:tcPr>
          <w:p>
            <w:pPr>
              <w:pStyle w:val="TableContents"/>
              <w:bidi w:val="0"/>
              <w:spacing w:before="0" w:after="283"/>
              <w:jc w:val="left"/>
              <w:rPr/>
            </w:pPr>
            <w:r>
              <w:rPr/>
              <w:t xml:space="preserve">198 </w:t>
            </w:r>
          </w:p>
        </w:tc>
        <w:tc>
          <w:tcPr>
            <w:tcW w:w="1456" w:type="dxa"/>
            <w:tcBorders/>
            <w:vAlign w:val="center"/>
          </w:tcPr>
          <w:p>
            <w:pPr>
              <w:pStyle w:val="TableContents"/>
              <w:bidi w:val="0"/>
              <w:spacing w:before="0" w:after="283"/>
              <w:jc w:val="left"/>
              <w:rPr/>
            </w:pPr>
            <w:r>
              <w:rPr/>
              <w:t xml:space="preserve">Lituyan vuori </w:t>
            </w:r>
          </w:p>
        </w:tc>
        <w:tc>
          <w:tcPr>
            <w:tcW w:w="1246" w:type="dxa"/>
            <w:tcBorders/>
            <w:vAlign w:val="center"/>
          </w:tcPr>
          <w:p>
            <w:pPr>
              <w:pStyle w:val="TableContents"/>
              <w:bidi w:val="0"/>
              <w:spacing w:before="0" w:after="283"/>
              <w:jc w:val="left"/>
              <w:rPr/>
            </w:pPr>
            <w:r>
              <w:rPr/>
              <w:t xml:space="preserve">Alaska </w:t>
            </w:r>
          </w:p>
        </w:tc>
        <w:tc>
          <w:tcPr>
            <w:tcW w:w="238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7003363444200000000 ♠ 11,924 ft 3634 m </w:t>
            </w:r>
          </w:p>
        </w:tc>
        <w:tc>
          <w:tcPr>
            <w:tcW w:w="2386" w:type="dxa"/>
            <w:tcBorders/>
            <w:vAlign w:val="center"/>
          </w:tcPr>
          <w:p>
            <w:pPr>
              <w:pStyle w:val="TableContents"/>
              <w:bidi w:val="0"/>
              <w:spacing w:before="0" w:after="283"/>
              <w:jc w:val="left"/>
              <w:rPr/>
            </w:pPr>
            <w:r>
              <w:rPr/>
              <w:t xml:space="preserve">70031119837000000000000 ♠ 3,674 ft 1120 m </w:t>
            </w:r>
          </w:p>
        </w:tc>
        <w:tc>
          <w:tcPr>
            <w:tcW w:w="2386" w:type="dxa"/>
            <w:tcBorders/>
            <w:vAlign w:val="center"/>
          </w:tcPr>
          <w:p>
            <w:pPr>
              <w:pStyle w:val="TableContents"/>
              <w:bidi w:val="0"/>
              <w:spacing w:before="0" w:after="283"/>
              <w:jc w:val="left"/>
              <w:rPr/>
            </w:pPr>
            <w:r>
              <w:rPr/>
              <w:t xml:space="preserve">70036270000000000000000 ♠ 3.90 mi 6.27 km </w:t>
            </w:r>
          </w:p>
        </w:tc>
        <w:tc>
          <w:tcPr>
            <w:tcW w:w="1576" w:type="dxa"/>
            <w:tcBorders/>
            <w:vAlign w:val="center"/>
          </w:tcPr>
          <w:p>
            <w:pPr>
              <w:pStyle w:val="TableContents"/>
              <w:bidi w:val="0"/>
              <w:spacing w:before="0" w:after="283"/>
              <w:jc w:val="left"/>
              <w:rPr/>
            </w:pPr>
            <w:r>
              <w:rPr/>
              <w:t xml:space="preserve">58 ° 48 ′ 19''' N 137 ° 26 ′ 12'' W </w:t>
            </w:r>
            <w:r>
              <w:rPr/>
              <w:t xml:space="preserve">/ </w:t>
            </w:r>
            <w:r>
              <w:rPr/>
              <w:t xml:space="preserve">58.8054 ° N 137.4367 ° W </w:t>
            </w:r>
            <w:r>
              <w:rPr/>
              <w:t xml:space="preserve">/ 58.8054;-137.4367 </w:t>
            </w:r>
            <w:r>
              <w:rPr/>
              <w:t xml:space="preserve">(</w:t>
            </w:r>
            <w:r>
              <w:rPr/>
              <w:t xml:space="preserve">Lituya Mountain) </w:t>
            </w:r>
            <w:r>
              <w:rPr/>
              <w:t xml:space="preserve">(</w:t>
            </w:r>
            <w:r>
              <w:rPr/>
              <w:t xml:space="preserve">Lituya Mountain) </w:t>
            </w:r>
          </w:p>
        </w:tc>
      </w:tr>
      <w:tr>
        <w:trPr/>
        <w:tc>
          <w:tcPr>
            <w:tcW w:w="916" w:type="dxa"/>
            <w:tcBorders/>
            <w:vAlign w:val="center"/>
          </w:tcPr>
          <w:p>
            <w:pPr>
              <w:pStyle w:val="TableContents"/>
              <w:bidi w:val="0"/>
              <w:spacing w:before="0" w:after="283"/>
              <w:jc w:val="left"/>
              <w:rPr/>
            </w:pPr>
            <w:r>
              <w:rPr/>
              <w:t xml:space="preserve">Haydon Peak </w:t>
            </w:r>
          </w:p>
        </w:tc>
        <w:tc>
          <w:tcPr>
            <w:tcW w:w="1456" w:type="dxa"/>
            <w:tcBorders/>
            <w:vAlign w:val="center"/>
          </w:tcPr>
          <w:p>
            <w:pPr>
              <w:pStyle w:val="TableContents"/>
              <w:bidi w:val="0"/>
              <w:spacing w:before="0" w:after="283"/>
              <w:jc w:val="left"/>
              <w:rPr/>
            </w:pPr>
            <w:r>
              <w:rPr/>
              <w:t xml:space="preserve">Alaska </w:t>
            </w:r>
          </w:p>
        </w:tc>
        <w:tc>
          <w:tcPr>
            <w:tcW w:w="1246" w:type="dxa"/>
            <w:tcBorders/>
            <w:vAlign w:val="center"/>
          </w:tcPr>
          <w:p>
            <w:pPr>
              <w:pStyle w:val="TableContents"/>
              <w:bidi w:val="0"/>
              <w:spacing w:before="0" w:after="283"/>
              <w:jc w:val="left"/>
              <w:rPr/>
            </w:pPr>
            <w:r>
              <w:rPr/>
              <w:t xml:space="preserve">Saint Elias Mountains </w:t>
            </w:r>
          </w:p>
        </w:tc>
        <w:tc>
          <w:tcPr>
            <w:tcW w:w="2386" w:type="dxa"/>
            <w:tcBorders/>
            <w:vAlign w:val="center"/>
          </w:tcPr>
          <w:p>
            <w:pPr>
              <w:pStyle w:val="TableContents"/>
              <w:bidi w:val="0"/>
              <w:spacing w:before="0" w:after="283"/>
              <w:jc w:val="left"/>
              <w:rPr/>
            </w:pPr>
            <w:r>
              <w:rPr/>
              <w:t xml:space="preserve">7003363444200000000 ♠ 11,924 ft 3634 m </w:t>
            </w:r>
          </w:p>
        </w:tc>
        <w:tc>
          <w:tcPr>
            <w:tcW w:w="2386" w:type="dxa"/>
            <w:tcBorders/>
            <w:vAlign w:val="center"/>
          </w:tcPr>
          <w:p>
            <w:pPr>
              <w:pStyle w:val="TableContents"/>
              <w:bidi w:val="0"/>
              <w:spacing w:before="0" w:after="283"/>
              <w:jc w:val="left"/>
              <w:rPr/>
            </w:pPr>
            <w:r>
              <w:rPr/>
              <w:t xml:space="preserve">7002510236000000000 ♠ 1,674 ft 510 m </w:t>
            </w:r>
          </w:p>
        </w:tc>
        <w:tc>
          <w:tcPr>
            <w:tcW w:w="2386" w:type="dxa"/>
            <w:tcBorders/>
            <w:vAlign w:val="center"/>
          </w:tcPr>
          <w:p>
            <w:pPr>
              <w:pStyle w:val="TableContents"/>
              <w:bidi w:val="0"/>
              <w:spacing w:before="0" w:after="283"/>
              <w:jc w:val="left"/>
              <w:rPr/>
            </w:pPr>
            <w:r>
              <w:rPr/>
              <w:t xml:space="preserve">70034780000000000000000 ♠ 2.97 mi 4.78 km 4.78 km </w:t>
            </w:r>
          </w:p>
        </w:tc>
        <w:tc>
          <w:tcPr>
            <w:tcW w:w="2386" w:type="dxa"/>
            <w:tcBorders/>
            <w:vAlign w:val="center"/>
          </w:tcPr>
          <w:p>
            <w:pPr>
              <w:pStyle w:val="TableContents"/>
              <w:bidi w:val="0"/>
              <w:spacing w:before="0" w:after="283"/>
              <w:jc w:val="left"/>
              <w:rPr/>
            </w:pPr>
            <w:r>
              <w:rPr/>
              <w:t xml:space="preserve">60 ° 15 ′ 38'' N 140 ° 59 ′ 17'' W </w:t>
            </w:r>
            <w:r>
              <w:rPr/>
              <w:t xml:space="preserve">/ </w:t>
            </w:r>
            <w:r>
              <w:rPr/>
              <w:t xml:space="preserve">60.2606 ° N 140.9881 ° W </w:t>
            </w:r>
            <w:r>
              <w:rPr/>
              <w:t xml:space="preserve">/ 60.2606;-140.9881 </w:t>
            </w:r>
            <w:r>
              <w:rPr/>
              <w:t xml:space="preserve">(</w:t>
            </w:r>
            <w:r>
              <w:rPr/>
              <w:t xml:space="preserve">Haydon Peak) (Haydon Peak) </w:t>
            </w:r>
          </w:p>
        </w:tc>
        <w:tc>
          <w:tcPr>
            <w:tcW w:w="1576" w:type="dxa"/>
            <w:tcBorders/>
          </w:tcPr>
          <w:p>
            <w:pPr>
              <w:pStyle w:val="TableContents"/>
              <w:bidi w:val="0"/>
              <w:spacing w:before="0" w:after="283"/>
              <w:jc w:val="left"/>
              <w:rPr>
                <w:sz w:val="4"/>
                <w:szCs w:val="4"/>
              </w:rPr>
            </w:pPr>
            <w:r>
              <w:rPr>
                <w:sz w:val="4"/>
                <w:szCs w:val="4"/>
              </w:rPr>
            </w:r>
          </w:p>
        </w:tc>
      </w:tr>
      <w:tr>
        <w:trPr/>
        <w:tc>
          <w:tcPr>
            <w:tcW w:w="916" w:type="dxa"/>
            <w:tcBorders/>
            <w:vAlign w:val="center"/>
          </w:tcPr>
          <w:p>
            <w:pPr>
              <w:pStyle w:val="TableContents"/>
              <w:bidi w:val="0"/>
              <w:spacing w:before="0" w:after="283"/>
              <w:jc w:val="left"/>
              <w:rPr/>
            </w:pPr>
            <w:r>
              <w:rPr/>
              <w:t xml:space="preserve">200 </w:t>
            </w:r>
          </w:p>
        </w:tc>
        <w:tc>
          <w:tcPr>
            <w:tcW w:w="1456" w:type="dxa"/>
            <w:tcBorders/>
            <w:vAlign w:val="center"/>
          </w:tcPr>
          <w:p>
            <w:pPr>
              <w:pStyle w:val="TableContents"/>
              <w:bidi w:val="0"/>
              <w:spacing w:before="0" w:after="283"/>
              <w:jc w:val="left"/>
              <w:rPr/>
            </w:pPr>
            <w:r>
              <w:rPr/>
              <w:t xml:space="preserve">Charleston Peak (Charleston-vuori) </w:t>
            </w:r>
          </w:p>
        </w:tc>
        <w:tc>
          <w:tcPr>
            <w:tcW w:w="1246" w:type="dxa"/>
            <w:tcBorders/>
            <w:vAlign w:val="center"/>
          </w:tcPr>
          <w:p>
            <w:pPr>
              <w:pStyle w:val="TableContents"/>
              <w:bidi w:val="0"/>
              <w:spacing w:before="0" w:after="283"/>
              <w:jc w:val="left"/>
              <w:rPr/>
            </w:pPr>
            <w:r>
              <w:rPr/>
              <w:t xml:space="preserve">Nevada </w:t>
            </w:r>
          </w:p>
        </w:tc>
        <w:tc>
          <w:tcPr>
            <w:tcW w:w="2386" w:type="dxa"/>
            <w:tcBorders/>
            <w:vAlign w:val="center"/>
          </w:tcPr>
          <w:p>
            <w:pPr>
              <w:pStyle w:val="TableContents"/>
              <w:bidi w:val="0"/>
              <w:spacing w:before="0" w:after="283"/>
              <w:jc w:val="left"/>
              <w:rPr/>
            </w:pPr>
            <w:r>
              <w:rPr/>
              <w:t xml:space="preserve">Kevätvuoret </w:t>
            </w:r>
          </w:p>
        </w:tc>
        <w:tc>
          <w:tcPr>
            <w:tcW w:w="2386" w:type="dxa"/>
            <w:tcBorders/>
            <w:vAlign w:val="center"/>
          </w:tcPr>
          <w:p>
            <w:pPr>
              <w:pStyle w:val="TableContents"/>
              <w:bidi w:val="0"/>
              <w:spacing w:before="0" w:after="283"/>
              <w:jc w:val="left"/>
              <w:rPr/>
            </w:pPr>
            <w:r>
              <w:rPr/>
              <w:t xml:space="preserve">7003363200000000000 ♠ 11,916 ft 3632.0 m </w:t>
            </w:r>
          </w:p>
        </w:tc>
        <w:tc>
          <w:tcPr>
            <w:tcW w:w="2386" w:type="dxa"/>
            <w:tcBorders/>
            <w:vAlign w:val="center"/>
          </w:tcPr>
          <w:p>
            <w:pPr>
              <w:pStyle w:val="TableContents"/>
              <w:bidi w:val="0"/>
              <w:spacing w:before="0" w:after="283"/>
              <w:jc w:val="left"/>
              <w:rPr/>
            </w:pPr>
            <w:r>
              <w:rPr/>
              <w:t xml:space="preserve">7003251700000000000 ♠ 8,258 ft 2517 m </w:t>
            </w:r>
          </w:p>
        </w:tc>
        <w:tc>
          <w:tcPr>
            <w:tcW w:w="2386" w:type="dxa"/>
            <w:tcBorders/>
            <w:vAlign w:val="center"/>
          </w:tcPr>
          <w:p>
            <w:pPr>
              <w:pStyle w:val="TableContents"/>
              <w:bidi w:val="0"/>
              <w:spacing w:before="0" w:after="283"/>
              <w:jc w:val="left"/>
              <w:rPr/>
            </w:pPr>
            <w:r>
              <w:rPr/>
              <w:t xml:space="preserve">7005217500000000000 ♠ 135.1 mi 218 km </w:t>
            </w:r>
          </w:p>
        </w:tc>
        <w:tc>
          <w:tcPr>
            <w:tcW w:w="1576" w:type="dxa"/>
            <w:tcBorders/>
            <w:vAlign w:val="center"/>
          </w:tcPr>
          <w:p>
            <w:pPr>
              <w:pStyle w:val="TableContents"/>
              <w:bidi w:val="0"/>
              <w:spacing w:before="0" w:after="283"/>
              <w:jc w:val="left"/>
              <w:rPr/>
            </w:pPr>
            <w:r>
              <w:rPr/>
              <w:t xml:space="preserve">36 ° 16 ′ 18'' N 115 ° 41 ′ 44'' W </w:t>
            </w:r>
            <w:r>
              <w:rPr/>
              <w:t xml:space="preserve">/ </w:t>
            </w:r>
            <w:r>
              <w:rPr/>
              <w:t xml:space="preserve">36.2716 ° N 115.6956 ° W </w:t>
            </w:r>
            <w:r>
              <w:rPr/>
              <w:t xml:space="preserve">/ 36.2716;-115.6956 </w:t>
            </w:r>
            <w:r>
              <w:rPr/>
              <w:t xml:space="preserve">(</w:t>
            </w:r>
            <w:r>
              <w:rPr/>
              <w:t xml:space="preserve">Charleston Peak) (Charleston Peak)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huippu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korkein vuori mantereella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korkein vuori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Yhdysvalloissa vain </w:t>
      </w:r>
      <w:r>
        <w:rPr>
          <w:color w:val="A9A9A9"/>
        </w:rPr>
        <w:t xml:space="preserve">Denali </w:t>
      </w:r>
      <w:r>
        <w:rPr/>
        <w:t xml:space="preserve">ylittää 6000 metrin (19 685 jalan) korkeuden. Neljä suurta huippua ylittää 5000 metriä (16 404 jalkaa), yhdeksän ylittää 4500 metriä (14 764 jalkaa), 104 ylittää 4000 metriä (13 123 jalkaa), 220 ylittää 3500 metriä (11 483 jalkaa) ja 302 suurta huippua ylittää 3000 metrin (9843 jalkaa) korkeuden.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korkein vuori? Mikä on Yhdysvaltojen korkein vuori?</w:t>
      </w:r>
    </w:p>
    <w:p>
      <w:pPr>
        <w:pStyle w:val="TextBody"/>
        <w:bidi w:val="0"/>
        <w:jc w:val="left"/>
        <w:rPr>
          <w:b/>
          <w:u w:val="single"/>
          <w:shd w:val="clear" w:fill="FFFF00"/>
        </w:rPr>
      </w:pPr>
      <w:r>
        <w:rPr>
          <w:b/>
          <w:u w:val="single"/>
          <w:shd w:val="clear" w:fill="FFFF00"/>
        </w:rPr>
        <w:t xml:space="preserve">Asiakirjan numero 10796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Espanjan Teksasin alueelle perustettu lähetysasema oli </w:t>
      </w:r>
      <w:r>
        <w:rPr>
          <w:color w:val="A9A9A9"/>
        </w:rPr>
        <w:t xml:space="preserve">San Francisco de la Espada</w:t>
      </w:r>
      <w:r>
        <w:rPr/>
        <w:t xml:space="preserve">. Vuonna 1689 espanjalaiset viranomaiset löysivät ranskalaisen asutuksen jäänteet, Saint Louisin linnoituksen. Retkikuntansa aikana espanjalaiset tapasivat Caddo-kansan edustajia, jotka asuivat Trinity- ja Red-jokien välissä. Caddot ilmaisivat kiinnostuksensa tutustua kristinuskoon, ja seuraavana vuonna Alonso De León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ensimmäisen espanjalaisen lähetyssaarnaajan Teksasiin</w:t>
      </w:r>
    </w:p>
    <w:p>
      <w:pPr>
        <w:pStyle w:val="TextBody"/>
        <w:bidi w:val="0"/>
        <w:jc w:val="left"/>
        <w:rPr>
          <w:b/>
          <w:u w:val="single"/>
          <w:shd w:val="clear" w:fill="FFFF00"/>
        </w:rPr>
      </w:pPr>
      <w:r>
        <w:rPr>
          <w:b/>
          <w:u w:val="single"/>
          <w:shd w:val="clear" w:fill="FFFF00"/>
        </w:rPr>
        <w:t xml:space="preserve">Asiakirjan numero 10797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Loving v. Virginia, 388 U.S. 1 (1967) on Yhdysvaltojen korkeimman oikeuden merkittävä kansalaisoikeuspäätös, jolla kumottiin </w:t>
      </w:r>
      <w:r>
        <w:rPr>
          <w:color w:val="A9A9A9"/>
        </w:rPr>
        <w:t xml:space="preserve">rotujen väliset avioliitot </w:t>
      </w:r>
      <w:r>
        <w:rPr/>
        <w:t xml:space="preserve">kieltävät lait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1967 korkeimman oikeuden tapaus loving v virginia tapaus, joka laillisesti sallittiin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Asian nostivat </w:t>
      </w:r>
      <w:r>
        <w:rPr>
          <w:color w:val="A9A9A9"/>
        </w:rPr>
        <w:t xml:space="preserve">Mildred Loving (o.s. Jeter)</w:t>
      </w:r>
      <w:r>
        <w:rPr/>
        <w:t xml:space="preserve">, värillinen nainen, ja </w:t>
      </w:r>
      <w:r>
        <w:rPr>
          <w:color w:val="DCDCDC"/>
        </w:rPr>
        <w:t xml:space="preserve">Richard Loving</w:t>
      </w:r>
      <w:r>
        <w:rPr/>
        <w:t xml:space="preserve">, valkoinen mies, jotka oli tuomittu Virginian osavaltiossa vuodeksi vankilaan avioliiton solmimisesta. Heidän avioliittonsa rikkoi osavaltion rotuerottelun vastaista lakia, vuoden 1924 Racial Integrity Actia, joka kielsi avioliiton "valkoisiksi" ja "värillisiksi" luokiteltujen ihmisten välillä. Korkeimman oikeuden yksimielisessä päätöksessä todettiin, että tämä kielto oli perustuslain vastainen, ja kumottiin Pace v. Alabama (1883) ja lopetettiin kaikki rotuun perustuvat avioliittoa koskevat oikeudelliset rajoitukset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olivat osapuolet asiassa Loving v. Virginia?</w:t>
      </w:r>
    </w:p>
    <w:p>
      <w:pPr>
        <w:pStyle w:val="TextBody"/>
        <w:bidi w:val="0"/>
        <w:jc w:val="left"/>
        <w:rPr>
          <w:b/>
          <w:u w:val="single"/>
          <w:shd w:val="clear" w:fill="FFFF00"/>
        </w:rPr>
      </w:pPr>
      <w:r>
        <w:rPr>
          <w:b/>
          <w:u w:val="single"/>
          <w:shd w:val="clear" w:fill="FFFF00"/>
        </w:rPr>
        <w:t xml:space="preserve">Asiakirjan numero 10798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37"/>
        <w:gridCol w:w="1370"/>
        <w:gridCol w:w="1054"/>
        <w:gridCol w:w="682"/>
        <w:gridCol w:w="574"/>
        <w:gridCol w:w="981"/>
        <w:gridCol w:w="1791"/>
        <w:gridCol w:w="1166"/>
        <w:gridCol w:w="1950"/>
      </w:tblGrid>
      <w:tr>
        <w:trPr/>
        <w:tc>
          <w:tcPr>
            <w:tcW w:w="637" w:type="dxa"/>
            <w:tcBorders/>
            <w:vAlign w:val="center"/>
          </w:tcPr>
          <w:p>
            <w:pPr>
              <w:pStyle w:val="TableHeading"/>
              <w:suppressLineNumbers/>
              <w:bidi w:val="0"/>
              <w:spacing w:before="0" w:after="283"/>
              <w:jc w:val="center"/>
              <w:rPr/>
            </w:pPr>
            <w:r>
              <w:rPr/>
              <w:t xml:space="preserve">Vuosi </w:t>
            </w:r>
          </w:p>
        </w:tc>
        <w:tc>
          <w:tcPr>
            <w:tcW w:w="1370" w:type="dxa"/>
            <w:tcBorders/>
            <w:vAlign w:val="center"/>
          </w:tcPr>
          <w:p>
            <w:pPr>
              <w:pStyle w:val="TableHeading"/>
              <w:suppressLineNumbers/>
              <w:bidi w:val="0"/>
              <w:spacing w:before="0" w:after="283"/>
              <w:jc w:val="center"/>
              <w:rPr/>
            </w:pPr>
            <w:r>
              <w:rPr/>
              <w:t xml:space="preserve">Pelaaja </w:t>
            </w:r>
          </w:p>
        </w:tc>
        <w:tc>
          <w:tcPr>
            <w:tcW w:w="1054" w:type="dxa"/>
            <w:tcBorders/>
            <w:vAlign w:val="center"/>
          </w:tcPr>
          <w:p>
            <w:pPr>
              <w:pStyle w:val="TableHeading"/>
              <w:suppressLineNumbers/>
              <w:bidi w:val="0"/>
              <w:spacing w:before="0" w:after="283"/>
              <w:jc w:val="center"/>
              <w:rPr/>
            </w:pPr>
            <w:r>
              <w:rPr/>
              <w:t xml:space="preserve">Maa </w:t>
            </w:r>
          </w:p>
        </w:tc>
        <w:tc>
          <w:tcPr>
            <w:tcW w:w="682" w:type="dxa"/>
            <w:tcBorders/>
            <w:vAlign w:val="center"/>
          </w:tcPr>
          <w:p>
            <w:pPr>
              <w:pStyle w:val="TableHeading"/>
              <w:suppressLineNumbers/>
              <w:bidi w:val="0"/>
              <w:spacing w:before="0" w:after="283"/>
              <w:jc w:val="center"/>
              <w:rPr/>
            </w:pPr>
            <w:r>
              <w:rPr/>
              <w:t xml:space="preserve">Pisteet </w:t>
            </w:r>
          </w:p>
        </w:tc>
        <w:tc>
          <w:tcPr>
            <w:tcW w:w="574" w:type="dxa"/>
            <w:tcBorders/>
            <w:vAlign w:val="center"/>
          </w:tcPr>
          <w:p>
            <w:pPr>
              <w:pStyle w:val="TableHeading"/>
              <w:suppressLineNumbers/>
              <w:bidi w:val="0"/>
              <w:spacing w:before="0" w:after="283"/>
              <w:jc w:val="center"/>
              <w:rPr/>
            </w:pPr>
            <w:r>
              <w:rPr/>
              <w:t xml:space="preserve">To par </w:t>
            </w:r>
          </w:p>
        </w:tc>
        <w:tc>
          <w:tcPr>
            <w:tcW w:w="981" w:type="dxa"/>
            <w:tcBorders/>
            <w:vAlign w:val="center"/>
          </w:tcPr>
          <w:p>
            <w:pPr>
              <w:pStyle w:val="TableHeading"/>
              <w:suppressLineNumbers/>
              <w:bidi w:val="0"/>
              <w:spacing w:before="0" w:after="283"/>
              <w:jc w:val="center"/>
              <w:rPr/>
            </w:pPr>
            <w:r>
              <w:rPr/>
              <w:t xml:space="preserve">Voittomarginaali </w:t>
            </w:r>
          </w:p>
        </w:tc>
        <w:tc>
          <w:tcPr>
            <w:tcW w:w="1791" w:type="dxa"/>
            <w:tcBorders/>
            <w:vAlign w:val="center"/>
          </w:tcPr>
          <w:p>
            <w:pPr>
              <w:pStyle w:val="TableHeading"/>
              <w:suppressLineNumbers/>
              <w:bidi w:val="0"/>
              <w:spacing w:before="0" w:after="283"/>
              <w:jc w:val="center"/>
              <w:rPr/>
            </w:pPr>
            <w:r>
              <w:rPr/>
              <w:t xml:space="preserve">Runner (s)-up </w:t>
            </w:r>
          </w:p>
        </w:tc>
        <w:tc>
          <w:tcPr>
            <w:tcW w:w="1166" w:type="dxa"/>
            <w:tcBorders/>
            <w:vAlign w:val="center"/>
          </w:tcPr>
          <w:p>
            <w:pPr>
              <w:pStyle w:val="TableHeading"/>
              <w:suppressLineNumbers/>
              <w:bidi w:val="0"/>
              <w:spacing w:before="0" w:after="283"/>
              <w:jc w:val="center"/>
              <w:rPr/>
            </w:pPr>
            <w:r>
              <w:rPr/>
              <w:t xml:space="preserve">Voittajan osuus ($) </w:t>
            </w:r>
          </w:p>
        </w:tc>
        <w:tc>
          <w:tcPr>
            <w:tcW w:w="1950" w:type="dxa"/>
            <w:tcBorders/>
            <w:vAlign w:val="center"/>
          </w:tcPr>
          <w:p>
            <w:pPr>
              <w:pStyle w:val="TableHeading"/>
              <w:suppressLineNumbers/>
              <w:bidi w:val="0"/>
              <w:spacing w:before="0" w:after="283"/>
              <w:jc w:val="center"/>
              <w:rPr/>
            </w:pPr>
            <w:r>
              <w:rPr/>
              <w:t xml:space="preserve">Palkintosumma ($) Arnold Palmer Invitational presented by MasterCard </w:t>
            </w:r>
          </w:p>
        </w:tc>
      </w:tr>
      <w:tr>
        <w:trPr/>
        <w:tc>
          <w:tcPr>
            <w:tcW w:w="637" w:type="dxa"/>
            <w:tcBorders/>
            <w:vAlign w:val="center"/>
          </w:tcPr>
          <w:p>
            <w:pPr>
              <w:pStyle w:val="TableContents"/>
              <w:bidi w:val="0"/>
              <w:spacing w:before="0" w:after="283"/>
              <w:jc w:val="left"/>
              <w:rPr/>
            </w:pPr>
            <w:r>
              <w:rPr/>
              <w:t xml:space="preserve">2018 </w:t>
            </w:r>
          </w:p>
        </w:tc>
        <w:tc>
          <w:tcPr>
            <w:tcW w:w="1370" w:type="dxa"/>
            <w:tcBorders/>
            <w:vAlign w:val="center"/>
          </w:tcPr>
          <w:p>
            <w:pPr>
              <w:pStyle w:val="TableContents"/>
              <w:bidi w:val="0"/>
              <w:spacing w:before="0" w:after="283"/>
              <w:jc w:val="left"/>
              <w:rPr/>
            </w:pPr>
            <w:r>
              <w:rPr/>
              <w:t xml:space="preserve">Rory McIlroy </w:t>
            </w:r>
          </w:p>
        </w:tc>
        <w:tc>
          <w:tcPr>
            <w:tcW w:w="1054" w:type="dxa"/>
            <w:tcBorders/>
            <w:vAlign w:val="center"/>
          </w:tcPr>
          <w:p>
            <w:pPr>
              <w:pStyle w:val="TableContents"/>
              <w:bidi w:val="0"/>
              <w:spacing w:before="0" w:after="283"/>
              <w:jc w:val="left"/>
              <w:rPr/>
            </w:pPr>
            <w:r>
              <w:rPr/>
              <w:t xml:space="preserve">Pohjois-Irlanti </w:t>
            </w:r>
          </w:p>
        </w:tc>
        <w:tc>
          <w:tcPr>
            <w:tcW w:w="682" w:type="dxa"/>
            <w:tcBorders/>
            <w:vAlign w:val="center"/>
          </w:tcPr>
          <w:p>
            <w:pPr>
              <w:pStyle w:val="TableContents"/>
              <w:bidi w:val="0"/>
              <w:spacing w:before="0" w:after="283"/>
              <w:jc w:val="left"/>
              <w:rPr/>
            </w:pPr>
            <w:r>
              <w:rPr/>
              <w:t xml:space="preserve">270 </w:t>
            </w:r>
          </w:p>
        </w:tc>
        <w:tc>
          <w:tcPr>
            <w:tcW w:w="574" w:type="dxa"/>
            <w:tcBorders/>
            <w:vAlign w:val="center"/>
          </w:tcPr>
          <w:p>
            <w:pPr>
              <w:pStyle w:val="TableContents"/>
              <w:bidi w:val="0"/>
              <w:spacing w:before="0" w:after="283"/>
              <w:jc w:val="left"/>
              <w:rPr/>
            </w:pPr>
            <w:r>
              <w:rPr/>
              <w:t xml:space="preserve">- 18 </w:t>
            </w:r>
          </w:p>
        </w:tc>
        <w:tc>
          <w:tcPr>
            <w:tcW w:w="981" w:type="dxa"/>
            <w:tcBorders/>
            <w:vAlign w:val="center"/>
          </w:tcPr>
          <w:p>
            <w:pPr>
              <w:pStyle w:val="TableContents"/>
              <w:bidi w:val="0"/>
              <w:spacing w:before="0" w:after="283"/>
              <w:jc w:val="left"/>
              <w:rPr/>
            </w:pPr>
            <w:r>
              <w:rPr/>
              <w:t xml:space="preserve">3 iskua </w:t>
            </w:r>
          </w:p>
        </w:tc>
        <w:tc>
          <w:tcPr>
            <w:tcW w:w="1791" w:type="dxa"/>
            <w:tcBorders/>
            <w:vAlign w:val="center"/>
          </w:tcPr>
          <w:p>
            <w:pPr>
              <w:pStyle w:val="TableContents"/>
              <w:bidi w:val="0"/>
              <w:spacing w:before="0" w:after="283"/>
              <w:jc w:val="left"/>
              <w:rPr/>
            </w:pPr>
            <w:r>
              <w:rPr/>
              <w:t xml:space="preserve">Bryson DeChambeau </w:t>
            </w:r>
          </w:p>
        </w:tc>
        <w:tc>
          <w:tcPr>
            <w:tcW w:w="1166" w:type="dxa"/>
            <w:tcBorders/>
            <w:vAlign w:val="center"/>
          </w:tcPr>
          <w:p>
            <w:pPr>
              <w:pStyle w:val="TableContents"/>
              <w:bidi w:val="0"/>
              <w:spacing w:before="0" w:after="283"/>
              <w:jc w:val="left"/>
              <w:rPr/>
            </w:pPr>
            <w:r>
              <w:rPr>
                <w:color w:val="A9A9A9"/>
              </w:rPr>
              <w:t xml:space="preserve">1,602,</w:t>
            </w:r>
            <w:r>
              <w:rPr/>
              <w:t xml:space="preserve">000 </w:t>
            </w:r>
          </w:p>
        </w:tc>
        <w:tc>
          <w:tcPr>
            <w:tcW w:w="1950" w:type="dxa"/>
            <w:tcBorders/>
            <w:vAlign w:val="center"/>
          </w:tcPr>
          <w:p>
            <w:pPr>
              <w:pStyle w:val="TableContents"/>
              <w:bidi w:val="0"/>
              <w:spacing w:before="0" w:after="283"/>
              <w:jc w:val="left"/>
              <w:rPr/>
            </w:pPr>
            <w:r>
              <w:rPr/>
              <w:t xml:space="preserve">8,900,000 </w:t>
            </w:r>
          </w:p>
        </w:tc>
      </w:tr>
      <w:tr>
        <w:trPr/>
        <w:tc>
          <w:tcPr>
            <w:tcW w:w="637" w:type="dxa"/>
            <w:tcBorders/>
            <w:vAlign w:val="center"/>
          </w:tcPr>
          <w:p>
            <w:pPr>
              <w:pStyle w:val="TableContents"/>
              <w:bidi w:val="0"/>
              <w:spacing w:before="0" w:after="283"/>
              <w:jc w:val="left"/>
              <w:rPr/>
            </w:pPr>
            <w:r>
              <w:rPr/>
              <w:t xml:space="preserve">2017 </w:t>
            </w:r>
          </w:p>
        </w:tc>
        <w:tc>
          <w:tcPr>
            <w:tcW w:w="1370" w:type="dxa"/>
            <w:tcBorders/>
            <w:vAlign w:val="center"/>
          </w:tcPr>
          <w:p>
            <w:pPr>
              <w:pStyle w:val="TableContents"/>
              <w:bidi w:val="0"/>
              <w:spacing w:before="0" w:after="283"/>
              <w:jc w:val="left"/>
              <w:rPr/>
            </w:pPr>
            <w:r>
              <w:rPr/>
              <w:t xml:space="preserve">Marc Leishman </w:t>
            </w:r>
          </w:p>
        </w:tc>
        <w:tc>
          <w:tcPr>
            <w:tcW w:w="1054" w:type="dxa"/>
            <w:tcBorders/>
            <w:vAlign w:val="center"/>
          </w:tcPr>
          <w:p>
            <w:pPr>
              <w:pStyle w:val="TableContents"/>
              <w:bidi w:val="0"/>
              <w:spacing w:before="0" w:after="283"/>
              <w:jc w:val="left"/>
              <w:rPr/>
            </w:pPr>
            <w:r>
              <w:rPr/>
              <w:t xml:space="preserve">Australia </w:t>
            </w:r>
          </w:p>
        </w:tc>
        <w:tc>
          <w:tcPr>
            <w:tcW w:w="682" w:type="dxa"/>
            <w:tcBorders/>
            <w:vAlign w:val="center"/>
          </w:tcPr>
          <w:p>
            <w:pPr>
              <w:pStyle w:val="TableContents"/>
              <w:bidi w:val="0"/>
              <w:spacing w:before="0" w:after="283"/>
              <w:jc w:val="left"/>
              <w:rPr/>
            </w:pPr>
            <w:r>
              <w:rPr/>
              <w:t xml:space="preserve">277 </w:t>
            </w:r>
          </w:p>
        </w:tc>
        <w:tc>
          <w:tcPr>
            <w:tcW w:w="574" w:type="dxa"/>
            <w:tcBorders/>
            <w:vAlign w:val="center"/>
          </w:tcPr>
          <w:p>
            <w:pPr>
              <w:pStyle w:val="TableContents"/>
              <w:bidi w:val="0"/>
              <w:spacing w:before="0" w:after="283"/>
              <w:jc w:val="left"/>
              <w:rPr/>
            </w:pPr>
            <w:r>
              <w:rPr/>
              <w:t xml:space="preserve">- 11 </w:t>
            </w:r>
          </w:p>
        </w:tc>
        <w:tc>
          <w:tcPr>
            <w:tcW w:w="981" w:type="dxa"/>
            <w:tcBorders/>
            <w:vAlign w:val="center"/>
          </w:tcPr>
          <w:p>
            <w:pPr>
              <w:pStyle w:val="TableContents"/>
              <w:bidi w:val="0"/>
              <w:spacing w:before="0" w:after="283"/>
              <w:jc w:val="left"/>
              <w:rPr/>
            </w:pPr>
            <w:r>
              <w:rPr/>
              <w:t xml:space="preserve">1 isku </w:t>
            </w:r>
          </w:p>
        </w:tc>
        <w:tc>
          <w:tcPr>
            <w:tcW w:w="1791" w:type="dxa"/>
            <w:tcBorders/>
            <w:vAlign w:val="center"/>
          </w:tcPr>
          <w:p>
            <w:pPr>
              <w:pStyle w:val="TableContents"/>
              <w:bidi w:val="0"/>
              <w:spacing w:before="0" w:after="283"/>
              <w:jc w:val="left"/>
              <w:rPr/>
            </w:pPr>
            <w:r>
              <w:rPr/>
              <w:t xml:space="preserve">Charley Hoffman Kevin Kisner </w:t>
            </w:r>
          </w:p>
        </w:tc>
        <w:tc>
          <w:tcPr>
            <w:tcW w:w="1166" w:type="dxa"/>
            <w:tcBorders/>
            <w:vAlign w:val="center"/>
          </w:tcPr>
          <w:p>
            <w:pPr>
              <w:pStyle w:val="TableContents"/>
              <w:bidi w:val="0"/>
              <w:spacing w:before="0" w:after="283"/>
              <w:jc w:val="left"/>
              <w:rPr/>
            </w:pPr>
            <w:r>
              <w:rPr/>
              <w:t xml:space="preserve">1,566,000 </w:t>
            </w:r>
          </w:p>
        </w:tc>
        <w:tc>
          <w:tcPr>
            <w:tcW w:w="1950" w:type="dxa"/>
            <w:tcBorders/>
            <w:vAlign w:val="center"/>
          </w:tcPr>
          <w:p>
            <w:pPr>
              <w:pStyle w:val="TableContents"/>
              <w:bidi w:val="0"/>
              <w:spacing w:before="0" w:after="283"/>
              <w:jc w:val="left"/>
              <w:rPr/>
            </w:pPr>
            <w:r>
              <w:rPr/>
              <w:t xml:space="preserve">8,700,000 </w:t>
            </w:r>
          </w:p>
        </w:tc>
      </w:tr>
      <w:tr>
        <w:trPr/>
        <w:tc>
          <w:tcPr>
            <w:tcW w:w="637" w:type="dxa"/>
            <w:tcBorders/>
            <w:vAlign w:val="center"/>
          </w:tcPr>
          <w:p>
            <w:pPr>
              <w:pStyle w:val="TableContents"/>
              <w:bidi w:val="0"/>
              <w:spacing w:before="0" w:after="283"/>
              <w:jc w:val="left"/>
              <w:rPr/>
            </w:pPr>
            <w:r>
              <w:rPr/>
              <w:t xml:space="preserve">2016 </w:t>
            </w:r>
          </w:p>
        </w:tc>
        <w:tc>
          <w:tcPr>
            <w:tcW w:w="1370" w:type="dxa"/>
            <w:tcBorders/>
            <w:vAlign w:val="center"/>
          </w:tcPr>
          <w:p>
            <w:pPr>
              <w:pStyle w:val="TableContents"/>
              <w:bidi w:val="0"/>
              <w:spacing w:before="0" w:after="283"/>
              <w:jc w:val="left"/>
              <w:rPr/>
            </w:pPr>
            <w:r>
              <w:rPr/>
              <w:t xml:space="preserve">Jason Day </w:t>
            </w:r>
          </w:p>
        </w:tc>
        <w:tc>
          <w:tcPr>
            <w:tcW w:w="1054" w:type="dxa"/>
            <w:tcBorders/>
            <w:vAlign w:val="center"/>
          </w:tcPr>
          <w:p>
            <w:pPr>
              <w:pStyle w:val="TableContents"/>
              <w:bidi w:val="0"/>
              <w:spacing w:before="0" w:after="283"/>
              <w:jc w:val="left"/>
              <w:rPr/>
            </w:pPr>
            <w:r>
              <w:rPr/>
              <w:t xml:space="preserve">Australia </w:t>
            </w:r>
          </w:p>
        </w:tc>
        <w:tc>
          <w:tcPr>
            <w:tcW w:w="682" w:type="dxa"/>
            <w:tcBorders/>
            <w:vAlign w:val="center"/>
          </w:tcPr>
          <w:p>
            <w:pPr>
              <w:pStyle w:val="TableContents"/>
              <w:bidi w:val="0"/>
              <w:spacing w:before="0" w:after="283"/>
              <w:jc w:val="left"/>
              <w:rPr/>
            </w:pPr>
            <w:r>
              <w:rPr/>
              <w:t xml:space="preserve">271 </w:t>
            </w:r>
          </w:p>
        </w:tc>
        <w:tc>
          <w:tcPr>
            <w:tcW w:w="574" w:type="dxa"/>
            <w:tcBorders/>
            <w:vAlign w:val="center"/>
          </w:tcPr>
          <w:p>
            <w:pPr>
              <w:pStyle w:val="TableContents"/>
              <w:bidi w:val="0"/>
              <w:spacing w:before="0" w:after="283"/>
              <w:jc w:val="left"/>
              <w:rPr/>
            </w:pPr>
            <w:r>
              <w:rPr/>
              <w:t xml:space="preserve">- 17 </w:t>
            </w:r>
          </w:p>
        </w:tc>
        <w:tc>
          <w:tcPr>
            <w:tcW w:w="981" w:type="dxa"/>
            <w:tcBorders/>
            <w:vAlign w:val="center"/>
          </w:tcPr>
          <w:p>
            <w:pPr>
              <w:pStyle w:val="TableContents"/>
              <w:bidi w:val="0"/>
              <w:spacing w:before="0" w:after="283"/>
              <w:jc w:val="left"/>
              <w:rPr/>
            </w:pPr>
            <w:r>
              <w:rPr/>
              <w:t xml:space="preserve">1 isku </w:t>
            </w:r>
          </w:p>
        </w:tc>
        <w:tc>
          <w:tcPr>
            <w:tcW w:w="1791" w:type="dxa"/>
            <w:tcBorders/>
            <w:vAlign w:val="center"/>
          </w:tcPr>
          <w:p>
            <w:pPr>
              <w:pStyle w:val="TableContents"/>
              <w:bidi w:val="0"/>
              <w:spacing w:before="0" w:after="283"/>
              <w:jc w:val="left"/>
              <w:rPr/>
            </w:pPr>
            <w:r>
              <w:rPr/>
              <w:t xml:space="preserve">Kevin Chappell </w:t>
            </w:r>
          </w:p>
        </w:tc>
        <w:tc>
          <w:tcPr>
            <w:tcW w:w="1166" w:type="dxa"/>
            <w:tcBorders/>
            <w:vAlign w:val="center"/>
          </w:tcPr>
          <w:p>
            <w:pPr>
              <w:pStyle w:val="TableContents"/>
              <w:bidi w:val="0"/>
              <w:spacing w:before="0" w:after="283"/>
              <w:jc w:val="left"/>
              <w:rPr/>
            </w:pPr>
            <w:r>
              <w:rPr/>
              <w:t xml:space="preserve">1,134,000 </w:t>
            </w:r>
          </w:p>
        </w:tc>
        <w:tc>
          <w:tcPr>
            <w:tcW w:w="1950" w:type="dxa"/>
            <w:tcBorders/>
            <w:vAlign w:val="center"/>
          </w:tcPr>
          <w:p>
            <w:pPr>
              <w:pStyle w:val="TableContents"/>
              <w:bidi w:val="0"/>
              <w:spacing w:before="0" w:after="283"/>
              <w:jc w:val="left"/>
              <w:rPr/>
            </w:pPr>
            <w:r>
              <w:rPr/>
              <w:t xml:space="preserve">6,300,000 </w:t>
            </w:r>
          </w:p>
        </w:tc>
      </w:tr>
      <w:tr>
        <w:trPr/>
        <w:tc>
          <w:tcPr>
            <w:tcW w:w="637" w:type="dxa"/>
            <w:tcBorders/>
            <w:vAlign w:val="center"/>
          </w:tcPr>
          <w:p>
            <w:pPr>
              <w:pStyle w:val="TableContents"/>
              <w:bidi w:val="0"/>
              <w:spacing w:before="0" w:after="283"/>
              <w:jc w:val="left"/>
              <w:rPr/>
            </w:pPr>
            <w:r>
              <w:rPr/>
              <w:t xml:space="preserve">2015 </w:t>
            </w:r>
          </w:p>
        </w:tc>
        <w:tc>
          <w:tcPr>
            <w:tcW w:w="1370" w:type="dxa"/>
            <w:tcBorders/>
            <w:vAlign w:val="center"/>
          </w:tcPr>
          <w:p>
            <w:pPr>
              <w:pStyle w:val="TableContents"/>
              <w:bidi w:val="0"/>
              <w:spacing w:before="0" w:after="283"/>
              <w:jc w:val="left"/>
              <w:rPr/>
            </w:pPr>
            <w:r>
              <w:rPr/>
              <w:t xml:space="preserve">Matt Every (2)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269 </w:t>
            </w:r>
          </w:p>
        </w:tc>
        <w:tc>
          <w:tcPr>
            <w:tcW w:w="574" w:type="dxa"/>
            <w:tcBorders/>
            <w:vAlign w:val="center"/>
          </w:tcPr>
          <w:p>
            <w:pPr>
              <w:pStyle w:val="TableContents"/>
              <w:bidi w:val="0"/>
              <w:spacing w:before="0" w:after="283"/>
              <w:jc w:val="left"/>
              <w:rPr/>
            </w:pPr>
            <w:r>
              <w:rPr/>
              <w:t xml:space="preserve">- 19 </w:t>
            </w:r>
          </w:p>
        </w:tc>
        <w:tc>
          <w:tcPr>
            <w:tcW w:w="981" w:type="dxa"/>
            <w:tcBorders/>
            <w:vAlign w:val="center"/>
          </w:tcPr>
          <w:p>
            <w:pPr>
              <w:pStyle w:val="TableContents"/>
              <w:bidi w:val="0"/>
              <w:spacing w:before="0" w:after="283"/>
              <w:jc w:val="left"/>
              <w:rPr/>
            </w:pPr>
            <w:r>
              <w:rPr/>
              <w:t xml:space="preserve">1 isku </w:t>
            </w:r>
          </w:p>
        </w:tc>
        <w:tc>
          <w:tcPr>
            <w:tcW w:w="1791" w:type="dxa"/>
            <w:tcBorders/>
            <w:vAlign w:val="center"/>
          </w:tcPr>
          <w:p>
            <w:pPr>
              <w:pStyle w:val="TableContents"/>
              <w:bidi w:val="0"/>
              <w:spacing w:before="0" w:after="283"/>
              <w:jc w:val="left"/>
              <w:rPr/>
            </w:pPr>
            <w:r>
              <w:rPr/>
              <w:t xml:space="preserve">Henrik Stenson </w:t>
            </w:r>
          </w:p>
        </w:tc>
        <w:tc>
          <w:tcPr>
            <w:tcW w:w="1166" w:type="dxa"/>
            <w:tcBorders/>
            <w:vAlign w:val="center"/>
          </w:tcPr>
          <w:p>
            <w:pPr>
              <w:pStyle w:val="TableContents"/>
              <w:bidi w:val="0"/>
              <w:spacing w:before="0" w:after="283"/>
              <w:jc w:val="left"/>
              <w:rPr/>
            </w:pPr>
            <w:r>
              <w:rPr/>
              <w:t xml:space="preserve">1,134,000 </w:t>
            </w:r>
          </w:p>
        </w:tc>
        <w:tc>
          <w:tcPr>
            <w:tcW w:w="1950" w:type="dxa"/>
            <w:tcBorders/>
            <w:vAlign w:val="center"/>
          </w:tcPr>
          <w:p>
            <w:pPr>
              <w:pStyle w:val="TableContents"/>
              <w:bidi w:val="0"/>
              <w:spacing w:before="0" w:after="283"/>
              <w:jc w:val="left"/>
              <w:rPr/>
            </w:pPr>
            <w:r>
              <w:rPr/>
              <w:t xml:space="preserve">6,300,000 </w:t>
            </w:r>
          </w:p>
        </w:tc>
      </w:tr>
      <w:tr>
        <w:trPr/>
        <w:tc>
          <w:tcPr>
            <w:tcW w:w="637" w:type="dxa"/>
            <w:tcBorders/>
            <w:vAlign w:val="center"/>
          </w:tcPr>
          <w:p>
            <w:pPr>
              <w:pStyle w:val="TableContents"/>
              <w:bidi w:val="0"/>
              <w:spacing w:before="0" w:after="283"/>
              <w:jc w:val="left"/>
              <w:rPr/>
            </w:pPr>
            <w:r>
              <w:rPr/>
              <w:t xml:space="preserve">2014 </w:t>
            </w:r>
          </w:p>
        </w:tc>
        <w:tc>
          <w:tcPr>
            <w:tcW w:w="1370" w:type="dxa"/>
            <w:tcBorders/>
            <w:vAlign w:val="center"/>
          </w:tcPr>
          <w:p>
            <w:pPr>
              <w:pStyle w:val="TableContents"/>
              <w:bidi w:val="0"/>
              <w:spacing w:before="0" w:after="283"/>
              <w:jc w:val="left"/>
              <w:rPr/>
            </w:pPr>
            <w:r>
              <w:rPr/>
              <w:t xml:space="preserve">Matt Every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275 </w:t>
            </w:r>
          </w:p>
        </w:tc>
        <w:tc>
          <w:tcPr>
            <w:tcW w:w="574" w:type="dxa"/>
            <w:tcBorders/>
            <w:vAlign w:val="center"/>
          </w:tcPr>
          <w:p>
            <w:pPr>
              <w:pStyle w:val="TableContents"/>
              <w:bidi w:val="0"/>
              <w:spacing w:before="0" w:after="283"/>
              <w:jc w:val="left"/>
              <w:rPr/>
            </w:pPr>
            <w:r>
              <w:rPr/>
              <w:t xml:space="preserve">- 13 </w:t>
            </w:r>
          </w:p>
        </w:tc>
        <w:tc>
          <w:tcPr>
            <w:tcW w:w="981" w:type="dxa"/>
            <w:tcBorders/>
            <w:vAlign w:val="center"/>
          </w:tcPr>
          <w:p>
            <w:pPr>
              <w:pStyle w:val="TableContents"/>
              <w:bidi w:val="0"/>
              <w:spacing w:before="0" w:after="283"/>
              <w:jc w:val="left"/>
              <w:rPr/>
            </w:pPr>
            <w:r>
              <w:rPr/>
              <w:t xml:space="preserve">1 isku </w:t>
            </w:r>
          </w:p>
        </w:tc>
        <w:tc>
          <w:tcPr>
            <w:tcW w:w="1791" w:type="dxa"/>
            <w:tcBorders/>
            <w:vAlign w:val="center"/>
          </w:tcPr>
          <w:p>
            <w:pPr>
              <w:pStyle w:val="TableContents"/>
              <w:bidi w:val="0"/>
              <w:spacing w:before="0" w:after="283"/>
              <w:jc w:val="left"/>
              <w:rPr/>
            </w:pPr>
            <w:r>
              <w:rPr/>
              <w:t xml:space="preserve">Keegan Bradley </w:t>
            </w:r>
          </w:p>
        </w:tc>
        <w:tc>
          <w:tcPr>
            <w:tcW w:w="1166" w:type="dxa"/>
            <w:tcBorders/>
            <w:vAlign w:val="center"/>
          </w:tcPr>
          <w:p>
            <w:pPr>
              <w:pStyle w:val="TableContents"/>
              <w:bidi w:val="0"/>
              <w:spacing w:before="0" w:after="283"/>
              <w:jc w:val="left"/>
              <w:rPr/>
            </w:pPr>
            <w:r>
              <w:rPr/>
              <w:t xml:space="preserve">1,116,000 </w:t>
            </w:r>
          </w:p>
        </w:tc>
        <w:tc>
          <w:tcPr>
            <w:tcW w:w="1950" w:type="dxa"/>
            <w:tcBorders/>
            <w:vAlign w:val="center"/>
          </w:tcPr>
          <w:p>
            <w:pPr>
              <w:pStyle w:val="TableContents"/>
              <w:bidi w:val="0"/>
              <w:spacing w:before="0" w:after="283"/>
              <w:jc w:val="left"/>
              <w:rPr/>
            </w:pPr>
            <w:r>
              <w:rPr/>
              <w:t xml:space="preserve">6,200,000 </w:t>
            </w:r>
          </w:p>
        </w:tc>
      </w:tr>
      <w:tr>
        <w:trPr/>
        <w:tc>
          <w:tcPr>
            <w:tcW w:w="637" w:type="dxa"/>
            <w:tcBorders/>
            <w:vAlign w:val="center"/>
          </w:tcPr>
          <w:p>
            <w:pPr>
              <w:pStyle w:val="TableContents"/>
              <w:bidi w:val="0"/>
              <w:spacing w:before="0" w:after="283"/>
              <w:jc w:val="left"/>
              <w:rPr/>
            </w:pPr>
            <w:r>
              <w:rPr/>
              <w:t xml:space="preserve">2013 </w:t>
            </w:r>
          </w:p>
        </w:tc>
        <w:tc>
          <w:tcPr>
            <w:tcW w:w="1370" w:type="dxa"/>
            <w:tcBorders/>
            <w:vAlign w:val="center"/>
          </w:tcPr>
          <w:p>
            <w:pPr>
              <w:pStyle w:val="TableContents"/>
              <w:bidi w:val="0"/>
              <w:spacing w:before="0" w:after="283"/>
              <w:jc w:val="left"/>
              <w:rPr/>
            </w:pPr>
            <w:r>
              <w:rPr/>
              <w:t xml:space="preserve">Tiger Woods (</w:t>
            </w:r>
            <w:r>
              <w:rPr>
                <w:color w:val="DCDCDC"/>
              </w:rPr>
              <w:t xml:space="preserve">8</w:t>
            </w:r>
            <w:r>
              <w:rPr/>
              <w:t xml:space="preserve">)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275 </w:t>
            </w:r>
          </w:p>
        </w:tc>
        <w:tc>
          <w:tcPr>
            <w:tcW w:w="574" w:type="dxa"/>
            <w:tcBorders/>
            <w:vAlign w:val="center"/>
          </w:tcPr>
          <w:p>
            <w:pPr>
              <w:pStyle w:val="TableContents"/>
              <w:bidi w:val="0"/>
              <w:spacing w:before="0" w:after="283"/>
              <w:jc w:val="left"/>
              <w:rPr/>
            </w:pPr>
            <w:r>
              <w:rPr/>
              <w:t xml:space="preserve">- 13 </w:t>
            </w:r>
          </w:p>
        </w:tc>
        <w:tc>
          <w:tcPr>
            <w:tcW w:w="981" w:type="dxa"/>
            <w:tcBorders/>
            <w:vAlign w:val="center"/>
          </w:tcPr>
          <w:p>
            <w:pPr>
              <w:pStyle w:val="TableContents"/>
              <w:bidi w:val="0"/>
              <w:spacing w:before="0" w:after="283"/>
              <w:jc w:val="left"/>
              <w:rPr/>
            </w:pPr>
            <w:r>
              <w:rPr/>
              <w:t xml:space="preserve">2 iskua </w:t>
            </w:r>
          </w:p>
        </w:tc>
        <w:tc>
          <w:tcPr>
            <w:tcW w:w="1791" w:type="dxa"/>
            <w:tcBorders/>
            <w:vAlign w:val="center"/>
          </w:tcPr>
          <w:p>
            <w:pPr>
              <w:pStyle w:val="TableContents"/>
              <w:bidi w:val="0"/>
              <w:spacing w:before="0" w:after="283"/>
              <w:jc w:val="left"/>
              <w:rPr/>
            </w:pPr>
            <w:r>
              <w:rPr/>
              <w:t xml:space="preserve">Justin Rose </w:t>
            </w:r>
          </w:p>
        </w:tc>
        <w:tc>
          <w:tcPr>
            <w:tcW w:w="1166" w:type="dxa"/>
            <w:tcBorders/>
            <w:vAlign w:val="center"/>
          </w:tcPr>
          <w:p>
            <w:pPr>
              <w:pStyle w:val="TableContents"/>
              <w:bidi w:val="0"/>
              <w:spacing w:before="0" w:after="283"/>
              <w:jc w:val="left"/>
              <w:rPr/>
            </w:pPr>
            <w:r>
              <w:rPr/>
              <w:t xml:space="preserve">1,116,000 </w:t>
            </w:r>
          </w:p>
        </w:tc>
        <w:tc>
          <w:tcPr>
            <w:tcW w:w="1950" w:type="dxa"/>
            <w:tcBorders/>
            <w:vAlign w:val="center"/>
          </w:tcPr>
          <w:p>
            <w:pPr>
              <w:pStyle w:val="TableContents"/>
              <w:bidi w:val="0"/>
              <w:spacing w:before="0" w:after="283"/>
              <w:jc w:val="left"/>
              <w:rPr/>
            </w:pPr>
            <w:r>
              <w:rPr/>
              <w:t xml:space="preserve">6,200,000 </w:t>
            </w:r>
          </w:p>
        </w:tc>
      </w:tr>
      <w:tr>
        <w:trPr/>
        <w:tc>
          <w:tcPr>
            <w:tcW w:w="637" w:type="dxa"/>
            <w:tcBorders/>
            <w:vAlign w:val="center"/>
          </w:tcPr>
          <w:p>
            <w:pPr>
              <w:pStyle w:val="TableContents"/>
              <w:bidi w:val="0"/>
              <w:spacing w:before="0" w:after="283"/>
              <w:jc w:val="left"/>
              <w:rPr/>
            </w:pPr>
            <w:r>
              <w:rPr/>
              <w:t xml:space="preserve">2012 </w:t>
            </w:r>
          </w:p>
        </w:tc>
        <w:tc>
          <w:tcPr>
            <w:tcW w:w="1370" w:type="dxa"/>
            <w:tcBorders/>
            <w:vAlign w:val="center"/>
          </w:tcPr>
          <w:p>
            <w:pPr>
              <w:pStyle w:val="TableContents"/>
              <w:bidi w:val="0"/>
              <w:spacing w:before="0" w:after="283"/>
              <w:jc w:val="left"/>
              <w:rPr/>
            </w:pPr>
            <w:r>
              <w:rPr/>
              <w:t xml:space="preserve">Tiger Woods (7)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275 </w:t>
            </w:r>
          </w:p>
        </w:tc>
        <w:tc>
          <w:tcPr>
            <w:tcW w:w="574" w:type="dxa"/>
            <w:tcBorders/>
            <w:vAlign w:val="center"/>
          </w:tcPr>
          <w:p>
            <w:pPr>
              <w:pStyle w:val="TableContents"/>
              <w:bidi w:val="0"/>
              <w:spacing w:before="0" w:after="283"/>
              <w:jc w:val="left"/>
              <w:rPr/>
            </w:pPr>
            <w:r>
              <w:rPr/>
              <w:t xml:space="preserve">- 13 </w:t>
            </w:r>
          </w:p>
        </w:tc>
        <w:tc>
          <w:tcPr>
            <w:tcW w:w="981" w:type="dxa"/>
            <w:tcBorders/>
            <w:vAlign w:val="center"/>
          </w:tcPr>
          <w:p>
            <w:pPr>
              <w:pStyle w:val="TableContents"/>
              <w:bidi w:val="0"/>
              <w:spacing w:before="0" w:after="283"/>
              <w:jc w:val="left"/>
              <w:rPr/>
            </w:pPr>
            <w:r>
              <w:rPr/>
              <w:t xml:space="preserve">5 iskua </w:t>
            </w:r>
          </w:p>
        </w:tc>
        <w:tc>
          <w:tcPr>
            <w:tcW w:w="1791" w:type="dxa"/>
            <w:tcBorders/>
            <w:vAlign w:val="center"/>
          </w:tcPr>
          <w:p>
            <w:pPr>
              <w:pStyle w:val="TableContents"/>
              <w:bidi w:val="0"/>
              <w:spacing w:before="0" w:after="283"/>
              <w:jc w:val="left"/>
              <w:rPr/>
            </w:pPr>
            <w:r>
              <w:rPr/>
              <w:t xml:space="preserve">Graeme McDowell </w:t>
            </w:r>
          </w:p>
        </w:tc>
        <w:tc>
          <w:tcPr>
            <w:tcW w:w="1166" w:type="dxa"/>
            <w:tcBorders/>
            <w:vAlign w:val="center"/>
          </w:tcPr>
          <w:p>
            <w:pPr>
              <w:pStyle w:val="TableContents"/>
              <w:bidi w:val="0"/>
              <w:spacing w:before="0" w:after="283"/>
              <w:jc w:val="left"/>
              <w:rPr/>
            </w:pPr>
            <w:r>
              <w:rPr/>
              <w:t xml:space="preserve">1,080,000 </w:t>
            </w:r>
          </w:p>
        </w:tc>
        <w:tc>
          <w:tcPr>
            <w:tcW w:w="1950" w:type="dxa"/>
            <w:tcBorders/>
            <w:vAlign w:val="center"/>
          </w:tcPr>
          <w:p>
            <w:pPr>
              <w:pStyle w:val="TableContents"/>
              <w:bidi w:val="0"/>
              <w:spacing w:before="0" w:after="283"/>
              <w:jc w:val="left"/>
              <w:rPr/>
            </w:pPr>
            <w:r>
              <w:rPr/>
              <w:t xml:space="preserve">6,000,000 </w:t>
            </w:r>
          </w:p>
        </w:tc>
      </w:tr>
      <w:tr>
        <w:trPr/>
        <w:tc>
          <w:tcPr>
            <w:tcW w:w="637" w:type="dxa"/>
            <w:tcBorders/>
            <w:vAlign w:val="center"/>
          </w:tcPr>
          <w:p>
            <w:pPr>
              <w:pStyle w:val="TableContents"/>
              <w:bidi w:val="0"/>
              <w:spacing w:before="0" w:after="283"/>
              <w:jc w:val="left"/>
              <w:rPr/>
            </w:pPr>
            <w:r>
              <w:rPr/>
              <w:t xml:space="preserve">2011 </w:t>
            </w:r>
          </w:p>
        </w:tc>
        <w:tc>
          <w:tcPr>
            <w:tcW w:w="1370" w:type="dxa"/>
            <w:tcBorders/>
            <w:vAlign w:val="center"/>
          </w:tcPr>
          <w:p>
            <w:pPr>
              <w:pStyle w:val="TableContents"/>
              <w:bidi w:val="0"/>
              <w:spacing w:before="0" w:after="283"/>
              <w:jc w:val="left"/>
              <w:rPr/>
            </w:pPr>
            <w:r>
              <w:rPr/>
              <w:t xml:space="preserve">Martin Laird </w:t>
            </w:r>
          </w:p>
        </w:tc>
        <w:tc>
          <w:tcPr>
            <w:tcW w:w="1054" w:type="dxa"/>
            <w:tcBorders/>
            <w:vAlign w:val="center"/>
          </w:tcPr>
          <w:p>
            <w:pPr>
              <w:pStyle w:val="TableContents"/>
              <w:bidi w:val="0"/>
              <w:spacing w:before="0" w:after="283"/>
              <w:jc w:val="left"/>
              <w:rPr/>
            </w:pPr>
            <w:r>
              <w:rPr/>
              <w:t xml:space="preserve">Skotlanti </w:t>
            </w:r>
          </w:p>
        </w:tc>
        <w:tc>
          <w:tcPr>
            <w:tcW w:w="682" w:type="dxa"/>
            <w:tcBorders/>
            <w:vAlign w:val="center"/>
          </w:tcPr>
          <w:p>
            <w:pPr>
              <w:pStyle w:val="TableContents"/>
              <w:bidi w:val="0"/>
              <w:spacing w:before="0" w:after="283"/>
              <w:jc w:val="left"/>
              <w:rPr/>
            </w:pPr>
            <w:r>
              <w:rPr/>
              <w:t xml:space="preserve">280 </w:t>
            </w:r>
          </w:p>
        </w:tc>
        <w:tc>
          <w:tcPr>
            <w:tcW w:w="574" w:type="dxa"/>
            <w:tcBorders/>
            <w:vAlign w:val="center"/>
          </w:tcPr>
          <w:p>
            <w:pPr>
              <w:pStyle w:val="TableContents"/>
              <w:bidi w:val="0"/>
              <w:spacing w:before="0" w:after="283"/>
              <w:jc w:val="left"/>
              <w:rPr/>
            </w:pPr>
            <w:r>
              <w:rPr/>
              <w:t xml:space="preserve">- 8 </w:t>
            </w:r>
          </w:p>
        </w:tc>
        <w:tc>
          <w:tcPr>
            <w:tcW w:w="981" w:type="dxa"/>
            <w:tcBorders/>
            <w:vAlign w:val="center"/>
          </w:tcPr>
          <w:p>
            <w:pPr>
              <w:pStyle w:val="TableContents"/>
              <w:bidi w:val="0"/>
              <w:spacing w:before="0" w:after="283"/>
              <w:jc w:val="left"/>
              <w:rPr/>
            </w:pPr>
            <w:r>
              <w:rPr/>
              <w:t xml:space="preserve">1 isku </w:t>
            </w:r>
          </w:p>
        </w:tc>
        <w:tc>
          <w:tcPr>
            <w:tcW w:w="1791" w:type="dxa"/>
            <w:tcBorders/>
            <w:vAlign w:val="center"/>
          </w:tcPr>
          <w:p>
            <w:pPr>
              <w:pStyle w:val="TableContents"/>
              <w:bidi w:val="0"/>
              <w:spacing w:before="0" w:after="283"/>
              <w:jc w:val="left"/>
              <w:rPr/>
            </w:pPr>
            <w:r>
              <w:rPr/>
              <w:t xml:space="preserve">Steve Marino </w:t>
            </w:r>
          </w:p>
        </w:tc>
        <w:tc>
          <w:tcPr>
            <w:tcW w:w="1166" w:type="dxa"/>
            <w:tcBorders/>
            <w:vAlign w:val="center"/>
          </w:tcPr>
          <w:p>
            <w:pPr>
              <w:pStyle w:val="TableContents"/>
              <w:bidi w:val="0"/>
              <w:spacing w:before="0" w:after="283"/>
              <w:jc w:val="left"/>
              <w:rPr/>
            </w:pPr>
            <w:r>
              <w:rPr/>
              <w:t xml:space="preserve">1,080,000 </w:t>
            </w:r>
          </w:p>
        </w:tc>
        <w:tc>
          <w:tcPr>
            <w:tcW w:w="1950" w:type="dxa"/>
            <w:tcBorders/>
            <w:vAlign w:val="center"/>
          </w:tcPr>
          <w:p>
            <w:pPr>
              <w:pStyle w:val="TableContents"/>
              <w:bidi w:val="0"/>
              <w:spacing w:before="0" w:after="283"/>
              <w:jc w:val="left"/>
              <w:rPr/>
            </w:pPr>
            <w:r>
              <w:rPr/>
              <w:t xml:space="preserve">6,000,000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1370" w:type="dxa"/>
            <w:tcBorders/>
            <w:vAlign w:val="center"/>
          </w:tcPr>
          <w:p>
            <w:pPr>
              <w:pStyle w:val="TableContents"/>
              <w:bidi w:val="0"/>
              <w:spacing w:before="0" w:after="283"/>
              <w:jc w:val="left"/>
              <w:rPr/>
            </w:pPr>
            <w:r>
              <w:rPr/>
              <w:t xml:space="preserve">Ernie Els (2) </w:t>
            </w:r>
          </w:p>
        </w:tc>
        <w:tc>
          <w:tcPr>
            <w:tcW w:w="1054" w:type="dxa"/>
            <w:tcBorders/>
            <w:vAlign w:val="center"/>
          </w:tcPr>
          <w:p>
            <w:pPr>
              <w:pStyle w:val="TableContents"/>
              <w:bidi w:val="0"/>
              <w:spacing w:before="0" w:after="283"/>
              <w:jc w:val="left"/>
              <w:rPr/>
            </w:pPr>
            <w:r>
              <w:rPr/>
              <w:t xml:space="preserve">Etelä-Afrikka </w:t>
            </w:r>
          </w:p>
        </w:tc>
        <w:tc>
          <w:tcPr>
            <w:tcW w:w="682" w:type="dxa"/>
            <w:tcBorders/>
            <w:vAlign w:val="center"/>
          </w:tcPr>
          <w:p>
            <w:pPr>
              <w:pStyle w:val="TableContents"/>
              <w:bidi w:val="0"/>
              <w:spacing w:before="0" w:after="283"/>
              <w:jc w:val="left"/>
              <w:rPr/>
            </w:pPr>
            <w:r>
              <w:rPr/>
              <w:t xml:space="preserve">277 </w:t>
            </w:r>
          </w:p>
        </w:tc>
        <w:tc>
          <w:tcPr>
            <w:tcW w:w="574" w:type="dxa"/>
            <w:tcBorders/>
            <w:vAlign w:val="center"/>
          </w:tcPr>
          <w:p>
            <w:pPr>
              <w:pStyle w:val="TableContents"/>
              <w:bidi w:val="0"/>
              <w:spacing w:before="0" w:after="283"/>
              <w:jc w:val="left"/>
              <w:rPr/>
            </w:pPr>
            <w:r>
              <w:rPr/>
              <w:t xml:space="preserve">- 11 </w:t>
            </w:r>
          </w:p>
        </w:tc>
        <w:tc>
          <w:tcPr>
            <w:tcW w:w="981" w:type="dxa"/>
            <w:tcBorders/>
            <w:vAlign w:val="center"/>
          </w:tcPr>
          <w:p>
            <w:pPr>
              <w:pStyle w:val="TableContents"/>
              <w:bidi w:val="0"/>
              <w:spacing w:before="0" w:after="283"/>
              <w:jc w:val="left"/>
              <w:rPr/>
            </w:pPr>
            <w:r>
              <w:rPr/>
              <w:t xml:space="preserve">2 iskua </w:t>
            </w:r>
          </w:p>
        </w:tc>
        <w:tc>
          <w:tcPr>
            <w:tcW w:w="1791" w:type="dxa"/>
            <w:tcBorders/>
            <w:vAlign w:val="center"/>
          </w:tcPr>
          <w:p>
            <w:pPr>
              <w:pStyle w:val="TableContents"/>
              <w:bidi w:val="0"/>
              <w:spacing w:before="0" w:after="283"/>
              <w:jc w:val="left"/>
              <w:rPr/>
            </w:pPr>
            <w:r>
              <w:rPr/>
              <w:t xml:space="preserve">Edoardo Molinari Kevin Na </w:t>
            </w:r>
          </w:p>
        </w:tc>
        <w:tc>
          <w:tcPr>
            <w:tcW w:w="1166" w:type="dxa"/>
            <w:tcBorders/>
            <w:vAlign w:val="center"/>
          </w:tcPr>
          <w:p>
            <w:pPr>
              <w:pStyle w:val="TableContents"/>
              <w:bidi w:val="0"/>
              <w:spacing w:before="0" w:after="283"/>
              <w:jc w:val="left"/>
              <w:rPr/>
            </w:pPr>
            <w:r>
              <w:rPr/>
              <w:t xml:space="preserve">1,080,000 </w:t>
            </w:r>
          </w:p>
        </w:tc>
        <w:tc>
          <w:tcPr>
            <w:tcW w:w="1950" w:type="dxa"/>
            <w:tcBorders/>
            <w:vAlign w:val="center"/>
          </w:tcPr>
          <w:p>
            <w:pPr>
              <w:pStyle w:val="TableContents"/>
              <w:bidi w:val="0"/>
              <w:spacing w:before="0" w:after="283"/>
              <w:jc w:val="left"/>
              <w:rPr/>
            </w:pPr>
            <w:r>
              <w:rPr/>
              <w:t xml:space="preserve">6,000,000 </w:t>
            </w:r>
          </w:p>
        </w:tc>
      </w:tr>
      <w:tr>
        <w:trPr/>
        <w:tc>
          <w:tcPr>
            <w:tcW w:w="637" w:type="dxa"/>
            <w:tcBorders/>
            <w:vAlign w:val="center"/>
          </w:tcPr>
          <w:p>
            <w:pPr>
              <w:pStyle w:val="TableContents"/>
              <w:bidi w:val="0"/>
              <w:spacing w:before="0" w:after="283"/>
              <w:jc w:val="left"/>
              <w:rPr/>
            </w:pPr>
            <w:r>
              <w:rPr/>
              <w:t xml:space="preserve">2009 </w:t>
            </w:r>
          </w:p>
        </w:tc>
        <w:tc>
          <w:tcPr>
            <w:tcW w:w="1370" w:type="dxa"/>
            <w:tcBorders/>
            <w:vAlign w:val="center"/>
          </w:tcPr>
          <w:p>
            <w:pPr>
              <w:pStyle w:val="TableContents"/>
              <w:bidi w:val="0"/>
              <w:spacing w:before="0" w:after="283"/>
              <w:jc w:val="left"/>
              <w:rPr/>
            </w:pPr>
            <w:r>
              <w:rPr/>
              <w:t xml:space="preserve">Tiger Woods (6)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275 </w:t>
            </w:r>
          </w:p>
        </w:tc>
        <w:tc>
          <w:tcPr>
            <w:tcW w:w="574" w:type="dxa"/>
            <w:tcBorders/>
            <w:vAlign w:val="center"/>
          </w:tcPr>
          <w:p>
            <w:pPr>
              <w:pStyle w:val="TableContents"/>
              <w:bidi w:val="0"/>
              <w:spacing w:before="0" w:after="283"/>
              <w:jc w:val="left"/>
              <w:rPr/>
            </w:pPr>
            <w:r>
              <w:rPr/>
              <w:t xml:space="preserve">- 5 </w:t>
            </w:r>
          </w:p>
        </w:tc>
        <w:tc>
          <w:tcPr>
            <w:tcW w:w="981" w:type="dxa"/>
            <w:tcBorders/>
            <w:vAlign w:val="center"/>
          </w:tcPr>
          <w:p>
            <w:pPr>
              <w:pStyle w:val="TableContents"/>
              <w:bidi w:val="0"/>
              <w:spacing w:before="0" w:after="283"/>
              <w:jc w:val="left"/>
              <w:rPr/>
            </w:pPr>
            <w:r>
              <w:rPr/>
              <w:t xml:space="preserve">1 isku </w:t>
            </w:r>
          </w:p>
        </w:tc>
        <w:tc>
          <w:tcPr>
            <w:tcW w:w="1791" w:type="dxa"/>
            <w:tcBorders/>
            <w:vAlign w:val="center"/>
          </w:tcPr>
          <w:p>
            <w:pPr>
              <w:pStyle w:val="TableContents"/>
              <w:bidi w:val="0"/>
              <w:spacing w:before="0" w:after="283"/>
              <w:jc w:val="left"/>
              <w:rPr/>
            </w:pPr>
            <w:r>
              <w:rPr/>
              <w:t xml:space="preserve">Sean O'Hair </w:t>
            </w:r>
          </w:p>
        </w:tc>
        <w:tc>
          <w:tcPr>
            <w:tcW w:w="1166" w:type="dxa"/>
            <w:tcBorders/>
            <w:vAlign w:val="center"/>
          </w:tcPr>
          <w:p>
            <w:pPr>
              <w:pStyle w:val="TableContents"/>
              <w:bidi w:val="0"/>
              <w:spacing w:before="0" w:after="283"/>
              <w:jc w:val="left"/>
              <w:rPr/>
            </w:pPr>
            <w:r>
              <w:rPr/>
              <w:t xml:space="preserve">1,080,000 </w:t>
            </w:r>
          </w:p>
        </w:tc>
        <w:tc>
          <w:tcPr>
            <w:tcW w:w="1950" w:type="dxa"/>
            <w:tcBorders/>
            <w:vAlign w:val="center"/>
          </w:tcPr>
          <w:p>
            <w:pPr>
              <w:pStyle w:val="TableContents"/>
              <w:bidi w:val="0"/>
              <w:spacing w:before="0" w:after="283"/>
              <w:jc w:val="left"/>
              <w:rPr/>
            </w:pPr>
            <w:r>
              <w:rPr/>
              <w:t xml:space="preserve">6,000,000 </w:t>
            </w:r>
          </w:p>
        </w:tc>
      </w:tr>
      <w:tr>
        <w:trPr/>
        <w:tc>
          <w:tcPr>
            <w:tcW w:w="637" w:type="dxa"/>
            <w:tcBorders/>
            <w:vAlign w:val="center"/>
          </w:tcPr>
          <w:p>
            <w:pPr>
              <w:pStyle w:val="TableContents"/>
              <w:bidi w:val="0"/>
              <w:spacing w:before="0" w:after="283"/>
              <w:jc w:val="left"/>
              <w:rPr/>
            </w:pPr>
            <w:r>
              <w:rPr/>
              <w:t xml:space="preserve">2008 </w:t>
            </w:r>
          </w:p>
        </w:tc>
        <w:tc>
          <w:tcPr>
            <w:tcW w:w="1370" w:type="dxa"/>
            <w:tcBorders/>
            <w:vAlign w:val="center"/>
          </w:tcPr>
          <w:p>
            <w:pPr>
              <w:pStyle w:val="TableContents"/>
              <w:bidi w:val="0"/>
              <w:spacing w:before="0" w:after="283"/>
              <w:jc w:val="left"/>
              <w:rPr/>
            </w:pPr>
            <w:r>
              <w:rPr/>
              <w:t xml:space="preserve">Tiger Woods (5)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270 </w:t>
            </w:r>
          </w:p>
        </w:tc>
        <w:tc>
          <w:tcPr>
            <w:tcW w:w="574" w:type="dxa"/>
            <w:tcBorders/>
            <w:vAlign w:val="center"/>
          </w:tcPr>
          <w:p>
            <w:pPr>
              <w:pStyle w:val="TableContents"/>
              <w:bidi w:val="0"/>
              <w:spacing w:before="0" w:after="283"/>
              <w:jc w:val="left"/>
              <w:rPr/>
            </w:pPr>
            <w:r>
              <w:rPr/>
              <w:t xml:space="preserve">- 10 </w:t>
            </w:r>
          </w:p>
        </w:tc>
        <w:tc>
          <w:tcPr>
            <w:tcW w:w="981" w:type="dxa"/>
            <w:tcBorders/>
            <w:vAlign w:val="center"/>
          </w:tcPr>
          <w:p>
            <w:pPr>
              <w:pStyle w:val="TableContents"/>
              <w:bidi w:val="0"/>
              <w:spacing w:before="0" w:after="283"/>
              <w:jc w:val="left"/>
              <w:rPr/>
            </w:pPr>
            <w:r>
              <w:rPr/>
              <w:t xml:space="preserve">1 isku </w:t>
            </w:r>
          </w:p>
        </w:tc>
        <w:tc>
          <w:tcPr>
            <w:tcW w:w="1791" w:type="dxa"/>
            <w:tcBorders/>
            <w:vAlign w:val="center"/>
          </w:tcPr>
          <w:p>
            <w:pPr>
              <w:pStyle w:val="TableContents"/>
              <w:bidi w:val="0"/>
              <w:spacing w:before="0" w:after="283"/>
              <w:jc w:val="left"/>
              <w:rPr/>
            </w:pPr>
            <w:r>
              <w:rPr/>
              <w:t xml:space="preserve">Bart Bryant </w:t>
            </w:r>
          </w:p>
        </w:tc>
        <w:tc>
          <w:tcPr>
            <w:tcW w:w="1166" w:type="dxa"/>
            <w:tcBorders/>
            <w:vAlign w:val="center"/>
          </w:tcPr>
          <w:p>
            <w:pPr>
              <w:pStyle w:val="TableContents"/>
              <w:bidi w:val="0"/>
              <w:spacing w:before="0" w:after="283"/>
              <w:jc w:val="left"/>
              <w:rPr/>
            </w:pPr>
            <w:r>
              <w:rPr/>
              <w:t xml:space="preserve">1,044,000 </w:t>
            </w:r>
          </w:p>
        </w:tc>
        <w:tc>
          <w:tcPr>
            <w:tcW w:w="1950" w:type="dxa"/>
            <w:tcBorders/>
            <w:vAlign w:val="center"/>
          </w:tcPr>
          <w:p>
            <w:pPr>
              <w:pStyle w:val="TableContents"/>
              <w:bidi w:val="0"/>
              <w:spacing w:before="0" w:after="283"/>
              <w:jc w:val="left"/>
              <w:rPr/>
            </w:pPr>
            <w:r>
              <w:rPr/>
              <w:t xml:space="preserve">5,800,000 </w:t>
            </w:r>
          </w:p>
        </w:tc>
      </w:tr>
      <w:tr>
        <w:trPr/>
        <w:tc>
          <w:tcPr>
            <w:tcW w:w="637" w:type="dxa"/>
            <w:tcBorders/>
            <w:vAlign w:val="center"/>
          </w:tcPr>
          <w:p>
            <w:pPr>
              <w:pStyle w:val="TableContents"/>
              <w:bidi w:val="0"/>
              <w:spacing w:before="0" w:after="283"/>
              <w:jc w:val="left"/>
              <w:rPr/>
            </w:pPr>
            <w:r>
              <w:rPr/>
              <w:t xml:space="preserve">2007 </w:t>
            </w:r>
          </w:p>
        </w:tc>
        <w:tc>
          <w:tcPr>
            <w:tcW w:w="1370" w:type="dxa"/>
            <w:tcBorders/>
            <w:vAlign w:val="center"/>
          </w:tcPr>
          <w:p>
            <w:pPr>
              <w:pStyle w:val="TableContents"/>
              <w:bidi w:val="0"/>
              <w:spacing w:before="0" w:after="283"/>
              <w:jc w:val="left"/>
              <w:rPr/>
            </w:pPr>
            <w:r>
              <w:rPr/>
              <w:t xml:space="preserve">Vijay Singh </w:t>
            </w:r>
          </w:p>
        </w:tc>
        <w:tc>
          <w:tcPr>
            <w:tcW w:w="1054" w:type="dxa"/>
            <w:tcBorders/>
            <w:vAlign w:val="center"/>
          </w:tcPr>
          <w:p>
            <w:pPr>
              <w:pStyle w:val="TableContents"/>
              <w:bidi w:val="0"/>
              <w:spacing w:before="0" w:after="283"/>
              <w:jc w:val="left"/>
              <w:rPr/>
            </w:pPr>
            <w:r>
              <w:rPr/>
              <w:t xml:space="preserve">Fidži </w:t>
            </w:r>
          </w:p>
        </w:tc>
        <w:tc>
          <w:tcPr>
            <w:tcW w:w="682" w:type="dxa"/>
            <w:tcBorders/>
            <w:vAlign w:val="center"/>
          </w:tcPr>
          <w:p>
            <w:pPr>
              <w:pStyle w:val="TableContents"/>
              <w:bidi w:val="0"/>
              <w:spacing w:before="0" w:after="283"/>
              <w:jc w:val="left"/>
              <w:rPr/>
            </w:pPr>
            <w:r>
              <w:rPr/>
              <w:t xml:space="preserve">272 </w:t>
            </w:r>
          </w:p>
        </w:tc>
        <w:tc>
          <w:tcPr>
            <w:tcW w:w="574" w:type="dxa"/>
            <w:tcBorders/>
            <w:vAlign w:val="center"/>
          </w:tcPr>
          <w:p>
            <w:pPr>
              <w:pStyle w:val="TableContents"/>
              <w:bidi w:val="0"/>
              <w:spacing w:before="0" w:after="283"/>
              <w:jc w:val="left"/>
              <w:rPr/>
            </w:pPr>
            <w:r>
              <w:rPr/>
              <w:t xml:space="preserve">- 8 </w:t>
            </w:r>
          </w:p>
        </w:tc>
        <w:tc>
          <w:tcPr>
            <w:tcW w:w="981" w:type="dxa"/>
            <w:tcBorders/>
            <w:vAlign w:val="center"/>
          </w:tcPr>
          <w:p>
            <w:pPr>
              <w:pStyle w:val="TableContents"/>
              <w:bidi w:val="0"/>
              <w:spacing w:before="0" w:after="283"/>
              <w:jc w:val="left"/>
              <w:rPr/>
            </w:pPr>
            <w:r>
              <w:rPr/>
              <w:t xml:space="preserve">2 iskua </w:t>
            </w:r>
          </w:p>
        </w:tc>
        <w:tc>
          <w:tcPr>
            <w:tcW w:w="1791" w:type="dxa"/>
            <w:tcBorders/>
            <w:vAlign w:val="center"/>
          </w:tcPr>
          <w:p>
            <w:pPr>
              <w:pStyle w:val="TableContents"/>
              <w:bidi w:val="0"/>
              <w:spacing w:before="0" w:after="283"/>
              <w:jc w:val="left"/>
              <w:rPr/>
            </w:pPr>
            <w:r>
              <w:rPr/>
              <w:t xml:space="preserve">Rocco Mediate </w:t>
            </w:r>
          </w:p>
        </w:tc>
        <w:tc>
          <w:tcPr>
            <w:tcW w:w="1166" w:type="dxa"/>
            <w:tcBorders/>
            <w:vAlign w:val="center"/>
          </w:tcPr>
          <w:p>
            <w:pPr>
              <w:pStyle w:val="TableContents"/>
              <w:bidi w:val="0"/>
              <w:spacing w:before="0" w:after="283"/>
              <w:jc w:val="left"/>
              <w:rPr/>
            </w:pPr>
            <w:r>
              <w:rPr/>
              <w:t xml:space="preserve">990,000 </w:t>
            </w:r>
          </w:p>
        </w:tc>
        <w:tc>
          <w:tcPr>
            <w:tcW w:w="1950" w:type="dxa"/>
            <w:tcBorders/>
            <w:vAlign w:val="center"/>
          </w:tcPr>
          <w:p>
            <w:pPr>
              <w:pStyle w:val="TableContents"/>
              <w:bidi w:val="0"/>
              <w:spacing w:before="0" w:after="283"/>
              <w:jc w:val="left"/>
              <w:rPr/>
            </w:pPr>
            <w:r>
              <w:rPr/>
              <w:t xml:space="preserve">5,500,000 Bay Hill Invitational MasterCardin esittämänä </w:t>
            </w:r>
          </w:p>
        </w:tc>
      </w:tr>
      <w:tr>
        <w:trPr/>
        <w:tc>
          <w:tcPr>
            <w:tcW w:w="637" w:type="dxa"/>
            <w:tcBorders/>
            <w:vAlign w:val="center"/>
          </w:tcPr>
          <w:p>
            <w:pPr>
              <w:pStyle w:val="TableContents"/>
              <w:bidi w:val="0"/>
              <w:spacing w:before="0" w:after="283"/>
              <w:jc w:val="left"/>
              <w:rPr/>
            </w:pPr>
            <w:r>
              <w:rPr/>
              <w:t xml:space="preserve">2006 </w:t>
            </w:r>
          </w:p>
        </w:tc>
        <w:tc>
          <w:tcPr>
            <w:tcW w:w="1370" w:type="dxa"/>
            <w:tcBorders/>
            <w:vAlign w:val="center"/>
          </w:tcPr>
          <w:p>
            <w:pPr>
              <w:pStyle w:val="TableContents"/>
              <w:bidi w:val="0"/>
              <w:spacing w:before="0" w:after="283"/>
              <w:jc w:val="left"/>
              <w:rPr/>
            </w:pPr>
            <w:r>
              <w:rPr/>
              <w:t xml:space="preserve">Rod Pampling </w:t>
            </w:r>
          </w:p>
        </w:tc>
        <w:tc>
          <w:tcPr>
            <w:tcW w:w="1054" w:type="dxa"/>
            <w:tcBorders/>
            <w:vAlign w:val="center"/>
          </w:tcPr>
          <w:p>
            <w:pPr>
              <w:pStyle w:val="TableContents"/>
              <w:bidi w:val="0"/>
              <w:spacing w:before="0" w:after="283"/>
              <w:jc w:val="left"/>
              <w:rPr/>
            </w:pPr>
            <w:r>
              <w:rPr/>
              <w:t xml:space="preserve">Australia </w:t>
            </w:r>
          </w:p>
        </w:tc>
        <w:tc>
          <w:tcPr>
            <w:tcW w:w="682" w:type="dxa"/>
            <w:tcBorders/>
            <w:vAlign w:val="center"/>
          </w:tcPr>
          <w:p>
            <w:pPr>
              <w:pStyle w:val="TableContents"/>
              <w:bidi w:val="0"/>
              <w:spacing w:before="0" w:after="283"/>
              <w:jc w:val="left"/>
              <w:rPr/>
            </w:pPr>
            <w:r>
              <w:rPr/>
              <w:t xml:space="preserve">274 </w:t>
            </w:r>
          </w:p>
        </w:tc>
        <w:tc>
          <w:tcPr>
            <w:tcW w:w="574" w:type="dxa"/>
            <w:tcBorders/>
            <w:vAlign w:val="center"/>
          </w:tcPr>
          <w:p>
            <w:pPr>
              <w:pStyle w:val="TableContents"/>
              <w:bidi w:val="0"/>
              <w:spacing w:before="0" w:after="283"/>
              <w:jc w:val="left"/>
              <w:rPr/>
            </w:pPr>
            <w:r>
              <w:rPr/>
              <w:t xml:space="preserve">- 14 </w:t>
            </w:r>
          </w:p>
        </w:tc>
        <w:tc>
          <w:tcPr>
            <w:tcW w:w="981" w:type="dxa"/>
            <w:tcBorders/>
            <w:vAlign w:val="center"/>
          </w:tcPr>
          <w:p>
            <w:pPr>
              <w:pStyle w:val="TableContents"/>
              <w:bidi w:val="0"/>
              <w:spacing w:before="0" w:after="283"/>
              <w:jc w:val="left"/>
              <w:rPr/>
            </w:pPr>
            <w:r>
              <w:rPr/>
              <w:t xml:space="preserve">1 isku </w:t>
            </w:r>
          </w:p>
        </w:tc>
        <w:tc>
          <w:tcPr>
            <w:tcW w:w="1791" w:type="dxa"/>
            <w:tcBorders/>
            <w:vAlign w:val="center"/>
          </w:tcPr>
          <w:p>
            <w:pPr>
              <w:pStyle w:val="TableContents"/>
              <w:bidi w:val="0"/>
              <w:spacing w:before="0" w:after="283"/>
              <w:jc w:val="left"/>
              <w:rPr/>
            </w:pPr>
            <w:r>
              <w:rPr/>
              <w:t xml:space="preserve">Greg Owen </w:t>
            </w:r>
          </w:p>
        </w:tc>
        <w:tc>
          <w:tcPr>
            <w:tcW w:w="1166" w:type="dxa"/>
            <w:tcBorders/>
            <w:vAlign w:val="center"/>
          </w:tcPr>
          <w:p>
            <w:pPr>
              <w:pStyle w:val="TableContents"/>
              <w:bidi w:val="0"/>
              <w:spacing w:before="0" w:after="283"/>
              <w:jc w:val="left"/>
              <w:rPr/>
            </w:pPr>
            <w:r>
              <w:rPr/>
              <w:t xml:space="preserve">990,000 </w:t>
            </w:r>
          </w:p>
        </w:tc>
        <w:tc>
          <w:tcPr>
            <w:tcW w:w="1950" w:type="dxa"/>
            <w:tcBorders/>
            <w:vAlign w:val="center"/>
          </w:tcPr>
          <w:p>
            <w:pPr>
              <w:pStyle w:val="TableContents"/>
              <w:bidi w:val="0"/>
              <w:spacing w:before="0" w:after="283"/>
              <w:jc w:val="left"/>
              <w:rPr/>
            </w:pPr>
            <w:r>
              <w:rPr/>
              <w:t xml:space="preserve">5,500,000 </w:t>
            </w:r>
          </w:p>
        </w:tc>
      </w:tr>
      <w:tr>
        <w:trPr/>
        <w:tc>
          <w:tcPr>
            <w:tcW w:w="637" w:type="dxa"/>
            <w:tcBorders/>
            <w:vAlign w:val="center"/>
          </w:tcPr>
          <w:p>
            <w:pPr>
              <w:pStyle w:val="TableContents"/>
              <w:bidi w:val="0"/>
              <w:spacing w:before="0" w:after="283"/>
              <w:jc w:val="left"/>
              <w:rPr/>
            </w:pPr>
            <w:r>
              <w:rPr/>
              <w:t xml:space="preserve">2005 </w:t>
            </w:r>
          </w:p>
        </w:tc>
        <w:tc>
          <w:tcPr>
            <w:tcW w:w="1370" w:type="dxa"/>
            <w:tcBorders/>
            <w:vAlign w:val="center"/>
          </w:tcPr>
          <w:p>
            <w:pPr>
              <w:pStyle w:val="TableContents"/>
              <w:bidi w:val="0"/>
              <w:spacing w:before="0" w:after="283"/>
              <w:jc w:val="left"/>
              <w:rPr/>
            </w:pPr>
            <w:r>
              <w:rPr/>
              <w:t xml:space="preserve">Kenny Perry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276 </w:t>
            </w:r>
          </w:p>
        </w:tc>
        <w:tc>
          <w:tcPr>
            <w:tcW w:w="574" w:type="dxa"/>
            <w:tcBorders/>
            <w:vAlign w:val="center"/>
          </w:tcPr>
          <w:p>
            <w:pPr>
              <w:pStyle w:val="TableContents"/>
              <w:bidi w:val="0"/>
              <w:spacing w:before="0" w:after="283"/>
              <w:jc w:val="left"/>
              <w:rPr/>
            </w:pPr>
            <w:r>
              <w:rPr/>
              <w:t xml:space="preserve">- 12 </w:t>
            </w:r>
          </w:p>
        </w:tc>
        <w:tc>
          <w:tcPr>
            <w:tcW w:w="981" w:type="dxa"/>
            <w:tcBorders/>
            <w:vAlign w:val="center"/>
          </w:tcPr>
          <w:p>
            <w:pPr>
              <w:pStyle w:val="TableContents"/>
              <w:bidi w:val="0"/>
              <w:spacing w:before="0" w:after="283"/>
              <w:jc w:val="left"/>
              <w:rPr/>
            </w:pPr>
            <w:r>
              <w:rPr/>
              <w:t xml:space="preserve">2 iskua </w:t>
            </w:r>
          </w:p>
        </w:tc>
        <w:tc>
          <w:tcPr>
            <w:tcW w:w="1791" w:type="dxa"/>
            <w:tcBorders/>
            <w:vAlign w:val="center"/>
          </w:tcPr>
          <w:p>
            <w:pPr>
              <w:pStyle w:val="TableContents"/>
              <w:bidi w:val="0"/>
              <w:spacing w:before="0" w:after="283"/>
              <w:jc w:val="left"/>
              <w:rPr/>
            </w:pPr>
            <w:r>
              <w:rPr/>
              <w:t xml:space="preserve">Graeme McDowell Vijay Singh </w:t>
            </w:r>
          </w:p>
        </w:tc>
        <w:tc>
          <w:tcPr>
            <w:tcW w:w="1166" w:type="dxa"/>
            <w:tcBorders/>
            <w:vAlign w:val="center"/>
          </w:tcPr>
          <w:p>
            <w:pPr>
              <w:pStyle w:val="TableContents"/>
              <w:bidi w:val="0"/>
              <w:spacing w:before="0" w:after="283"/>
              <w:jc w:val="left"/>
              <w:rPr/>
            </w:pPr>
            <w:r>
              <w:rPr/>
              <w:t xml:space="preserve">900,000 </w:t>
            </w:r>
          </w:p>
        </w:tc>
        <w:tc>
          <w:tcPr>
            <w:tcW w:w="1950" w:type="dxa"/>
            <w:tcBorders/>
            <w:vAlign w:val="center"/>
          </w:tcPr>
          <w:p>
            <w:pPr>
              <w:pStyle w:val="TableContents"/>
              <w:bidi w:val="0"/>
              <w:spacing w:before="0" w:after="283"/>
              <w:jc w:val="left"/>
              <w:rPr/>
            </w:pPr>
            <w:r>
              <w:rPr/>
              <w:t xml:space="preserve">5,000,000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1370" w:type="dxa"/>
            <w:tcBorders/>
            <w:vAlign w:val="center"/>
          </w:tcPr>
          <w:p>
            <w:pPr>
              <w:pStyle w:val="TableContents"/>
              <w:bidi w:val="0"/>
              <w:spacing w:before="0" w:after="283"/>
              <w:jc w:val="left"/>
              <w:rPr/>
            </w:pPr>
            <w:r>
              <w:rPr/>
              <w:t xml:space="preserve">Chad Campbell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270 </w:t>
            </w:r>
          </w:p>
        </w:tc>
        <w:tc>
          <w:tcPr>
            <w:tcW w:w="574" w:type="dxa"/>
            <w:tcBorders/>
            <w:vAlign w:val="center"/>
          </w:tcPr>
          <w:p>
            <w:pPr>
              <w:pStyle w:val="TableContents"/>
              <w:bidi w:val="0"/>
              <w:spacing w:before="0" w:after="283"/>
              <w:jc w:val="left"/>
              <w:rPr/>
            </w:pPr>
            <w:r>
              <w:rPr/>
              <w:t xml:space="preserve">- 18 </w:t>
            </w:r>
          </w:p>
        </w:tc>
        <w:tc>
          <w:tcPr>
            <w:tcW w:w="981" w:type="dxa"/>
            <w:tcBorders/>
            <w:vAlign w:val="center"/>
          </w:tcPr>
          <w:p>
            <w:pPr>
              <w:pStyle w:val="TableContents"/>
              <w:bidi w:val="0"/>
              <w:spacing w:before="0" w:after="283"/>
              <w:jc w:val="left"/>
              <w:rPr/>
            </w:pPr>
            <w:r>
              <w:rPr/>
              <w:t xml:space="preserve">6 iskua </w:t>
            </w:r>
          </w:p>
        </w:tc>
        <w:tc>
          <w:tcPr>
            <w:tcW w:w="1791" w:type="dxa"/>
            <w:tcBorders/>
            <w:vAlign w:val="center"/>
          </w:tcPr>
          <w:p>
            <w:pPr>
              <w:pStyle w:val="TableContents"/>
              <w:bidi w:val="0"/>
              <w:spacing w:before="0" w:after="283"/>
              <w:jc w:val="left"/>
              <w:rPr/>
            </w:pPr>
            <w:r>
              <w:rPr/>
              <w:t xml:space="preserve">Stuart Appleby </w:t>
            </w:r>
          </w:p>
        </w:tc>
        <w:tc>
          <w:tcPr>
            <w:tcW w:w="1166" w:type="dxa"/>
            <w:tcBorders/>
            <w:vAlign w:val="center"/>
          </w:tcPr>
          <w:p>
            <w:pPr>
              <w:pStyle w:val="TableContents"/>
              <w:bidi w:val="0"/>
              <w:spacing w:before="0" w:after="283"/>
              <w:jc w:val="left"/>
              <w:rPr/>
            </w:pPr>
            <w:r>
              <w:rPr/>
              <w:t xml:space="preserve">900,000 </w:t>
            </w:r>
          </w:p>
        </w:tc>
        <w:tc>
          <w:tcPr>
            <w:tcW w:w="1950" w:type="dxa"/>
            <w:tcBorders/>
            <w:vAlign w:val="center"/>
          </w:tcPr>
          <w:p>
            <w:pPr>
              <w:pStyle w:val="TableContents"/>
              <w:bidi w:val="0"/>
              <w:spacing w:before="0" w:after="283"/>
              <w:jc w:val="left"/>
              <w:rPr/>
            </w:pPr>
            <w:r>
              <w:rPr/>
              <w:t xml:space="preserve">5,000,000 Bay Hill Invitational esittämä Cooper Tires </w:t>
            </w:r>
          </w:p>
        </w:tc>
      </w:tr>
      <w:tr>
        <w:trPr/>
        <w:tc>
          <w:tcPr>
            <w:tcW w:w="637" w:type="dxa"/>
            <w:tcBorders/>
            <w:vAlign w:val="center"/>
          </w:tcPr>
          <w:p>
            <w:pPr>
              <w:pStyle w:val="TableContents"/>
              <w:bidi w:val="0"/>
              <w:spacing w:before="0" w:after="283"/>
              <w:jc w:val="left"/>
              <w:rPr/>
            </w:pPr>
            <w:r>
              <w:rPr/>
              <w:t xml:space="preserve">2003 </w:t>
            </w:r>
          </w:p>
        </w:tc>
        <w:tc>
          <w:tcPr>
            <w:tcW w:w="1370" w:type="dxa"/>
            <w:tcBorders/>
            <w:vAlign w:val="center"/>
          </w:tcPr>
          <w:p>
            <w:pPr>
              <w:pStyle w:val="TableContents"/>
              <w:bidi w:val="0"/>
              <w:spacing w:before="0" w:after="283"/>
              <w:jc w:val="left"/>
              <w:rPr/>
            </w:pPr>
            <w:r>
              <w:rPr/>
              <w:t xml:space="preserve">Tiger Woods (4)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269 </w:t>
            </w:r>
          </w:p>
        </w:tc>
        <w:tc>
          <w:tcPr>
            <w:tcW w:w="574" w:type="dxa"/>
            <w:tcBorders/>
            <w:vAlign w:val="center"/>
          </w:tcPr>
          <w:p>
            <w:pPr>
              <w:pStyle w:val="TableContents"/>
              <w:bidi w:val="0"/>
              <w:spacing w:before="0" w:after="283"/>
              <w:jc w:val="left"/>
              <w:rPr/>
            </w:pPr>
            <w:r>
              <w:rPr/>
              <w:t xml:space="preserve">- 19 </w:t>
            </w:r>
          </w:p>
        </w:tc>
        <w:tc>
          <w:tcPr>
            <w:tcW w:w="981" w:type="dxa"/>
            <w:tcBorders/>
            <w:vAlign w:val="center"/>
          </w:tcPr>
          <w:p>
            <w:pPr>
              <w:pStyle w:val="TableContents"/>
              <w:bidi w:val="0"/>
              <w:spacing w:before="0" w:after="283"/>
              <w:jc w:val="left"/>
              <w:rPr/>
            </w:pPr>
            <w:r>
              <w:rPr/>
              <w:t xml:space="preserve">11 iskua </w:t>
            </w:r>
          </w:p>
        </w:tc>
        <w:tc>
          <w:tcPr>
            <w:tcW w:w="1791" w:type="dxa"/>
            <w:tcBorders/>
            <w:vAlign w:val="center"/>
          </w:tcPr>
          <w:p>
            <w:pPr>
              <w:pStyle w:val="TableContents"/>
              <w:bidi w:val="0"/>
              <w:spacing w:before="0" w:after="283"/>
              <w:jc w:val="left"/>
              <w:rPr/>
            </w:pPr>
            <w:r>
              <w:rPr/>
              <w:t xml:space="preserve">Stewart Cink Brad Faxon Kenny Perry Kirk Triplett </w:t>
            </w:r>
          </w:p>
        </w:tc>
        <w:tc>
          <w:tcPr>
            <w:tcW w:w="1166" w:type="dxa"/>
            <w:tcBorders/>
            <w:vAlign w:val="center"/>
          </w:tcPr>
          <w:p>
            <w:pPr>
              <w:pStyle w:val="TableContents"/>
              <w:bidi w:val="0"/>
              <w:spacing w:before="0" w:after="283"/>
              <w:jc w:val="left"/>
              <w:rPr/>
            </w:pPr>
            <w:r>
              <w:rPr/>
              <w:t xml:space="preserve">810,000 </w:t>
            </w:r>
          </w:p>
        </w:tc>
        <w:tc>
          <w:tcPr>
            <w:tcW w:w="1950" w:type="dxa"/>
            <w:tcBorders/>
            <w:vAlign w:val="center"/>
          </w:tcPr>
          <w:p>
            <w:pPr>
              <w:pStyle w:val="TableContents"/>
              <w:bidi w:val="0"/>
              <w:spacing w:before="0" w:after="283"/>
              <w:jc w:val="left"/>
              <w:rPr/>
            </w:pPr>
            <w:r>
              <w:rPr/>
              <w:t xml:space="preserve">4,500,000 </w:t>
            </w:r>
          </w:p>
        </w:tc>
      </w:tr>
      <w:tr>
        <w:trPr/>
        <w:tc>
          <w:tcPr>
            <w:tcW w:w="637" w:type="dxa"/>
            <w:tcBorders/>
            <w:vAlign w:val="center"/>
          </w:tcPr>
          <w:p>
            <w:pPr>
              <w:pStyle w:val="TableContents"/>
              <w:bidi w:val="0"/>
              <w:spacing w:before="0" w:after="283"/>
              <w:jc w:val="left"/>
              <w:rPr/>
            </w:pPr>
            <w:r>
              <w:rPr/>
              <w:t xml:space="preserve">2002 </w:t>
            </w:r>
          </w:p>
        </w:tc>
        <w:tc>
          <w:tcPr>
            <w:tcW w:w="1370" w:type="dxa"/>
            <w:tcBorders/>
            <w:vAlign w:val="center"/>
          </w:tcPr>
          <w:p>
            <w:pPr>
              <w:pStyle w:val="TableContents"/>
              <w:bidi w:val="0"/>
              <w:spacing w:before="0" w:after="283"/>
              <w:jc w:val="left"/>
              <w:rPr/>
            </w:pPr>
            <w:r>
              <w:rPr/>
              <w:t xml:space="preserve">Tiger Woods (3)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275 </w:t>
            </w:r>
          </w:p>
        </w:tc>
        <w:tc>
          <w:tcPr>
            <w:tcW w:w="574" w:type="dxa"/>
            <w:tcBorders/>
            <w:vAlign w:val="center"/>
          </w:tcPr>
          <w:p>
            <w:pPr>
              <w:pStyle w:val="TableContents"/>
              <w:bidi w:val="0"/>
              <w:spacing w:before="0" w:after="283"/>
              <w:jc w:val="left"/>
              <w:rPr/>
            </w:pPr>
            <w:r>
              <w:rPr/>
              <w:t xml:space="preserve">- 13 </w:t>
            </w:r>
          </w:p>
        </w:tc>
        <w:tc>
          <w:tcPr>
            <w:tcW w:w="981" w:type="dxa"/>
            <w:tcBorders/>
            <w:vAlign w:val="center"/>
          </w:tcPr>
          <w:p>
            <w:pPr>
              <w:pStyle w:val="TableContents"/>
              <w:bidi w:val="0"/>
              <w:spacing w:before="0" w:after="283"/>
              <w:jc w:val="left"/>
              <w:rPr/>
            </w:pPr>
            <w:r>
              <w:rPr/>
              <w:t xml:space="preserve">4 iskua </w:t>
            </w:r>
          </w:p>
        </w:tc>
        <w:tc>
          <w:tcPr>
            <w:tcW w:w="1791" w:type="dxa"/>
            <w:tcBorders/>
            <w:vAlign w:val="center"/>
          </w:tcPr>
          <w:p>
            <w:pPr>
              <w:pStyle w:val="TableContents"/>
              <w:bidi w:val="0"/>
              <w:spacing w:before="0" w:after="283"/>
              <w:jc w:val="left"/>
              <w:rPr/>
            </w:pPr>
            <w:r>
              <w:rPr/>
              <w:t xml:space="preserve">Michael Campbell </w:t>
            </w:r>
          </w:p>
        </w:tc>
        <w:tc>
          <w:tcPr>
            <w:tcW w:w="1166" w:type="dxa"/>
            <w:tcBorders/>
            <w:vAlign w:val="center"/>
          </w:tcPr>
          <w:p>
            <w:pPr>
              <w:pStyle w:val="TableContents"/>
              <w:bidi w:val="0"/>
              <w:spacing w:before="0" w:after="283"/>
              <w:jc w:val="left"/>
              <w:rPr/>
            </w:pPr>
            <w:r>
              <w:rPr/>
              <w:t xml:space="preserve">720,000 </w:t>
            </w:r>
          </w:p>
        </w:tc>
        <w:tc>
          <w:tcPr>
            <w:tcW w:w="1950" w:type="dxa"/>
            <w:tcBorders/>
            <w:vAlign w:val="center"/>
          </w:tcPr>
          <w:p>
            <w:pPr>
              <w:pStyle w:val="TableContents"/>
              <w:bidi w:val="0"/>
              <w:spacing w:before="0" w:after="283"/>
              <w:jc w:val="left"/>
              <w:rPr/>
            </w:pPr>
            <w:r>
              <w:rPr/>
              <w:t xml:space="preserve">4,000,000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1370" w:type="dxa"/>
            <w:tcBorders/>
            <w:vAlign w:val="center"/>
          </w:tcPr>
          <w:p>
            <w:pPr>
              <w:pStyle w:val="TableContents"/>
              <w:bidi w:val="0"/>
              <w:spacing w:before="0" w:after="283"/>
              <w:jc w:val="left"/>
              <w:rPr/>
            </w:pPr>
            <w:r>
              <w:rPr/>
              <w:t xml:space="preserve">Tiger Woods (2)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273 </w:t>
            </w:r>
          </w:p>
        </w:tc>
        <w:tc>
          <w:tcPr>
            <w:tcW w:w="574" w:type="dxa"/>
            <w:tcBorders/>
            <w:vAlign w:val="center"/>
          </w:tcPr>
          <w:p>
            <w:pPr>
              <w:pStyle w:val="TableContents"/>
              <w:bidi w:val="0"/>
              <w:spacing w:before="0" w:after="283"/>
              <w:jc w:val="left"/>
              <w:rPr/>
            </w:pPr>
            <w:r>
              <w:rPr/>
              <w:t xml:space="preserve">- 15 </w:t>
            </w:r>
          </w:p>
        </w:tc>
        <w:tc>
          <w:tcPr>
            <w:tcW w:w="981" w:type="dxa"/>
            <w:tcBorders/>
            <w:vAlign w:val="center"/>
          </w:tcPr>
          <w:p>
            <w:pPr>
              <w:pStyle w:val="TableContents"/>
              <w:bidi w:val="0"/>
              <w:spacing w:before="0" w:after="283"/>
              <w:jc w:val="left"/>
              <w:rPr/>
            </w:pPr>
            <w:r>
              <w:rPr/>
              <w:t xml:space="preserve">1 isku </w:t>
            </w:r>
          </w:p>
        </w:tc>
        <w:tc>
          <w:tcPr>
            <w:tcW w:w="1791" w:type="dxa"/>
            <w:tcBorders/>
            <w:vAlign w:val="center"/>
          </w:tcPr>
          <w:p>
            <w:pPr>
              <w:pStyle w:val="TableContents"/>
              <w:bidi w:val="0"/>
              <w:spacing w:before="0" w:after="283"/>
              <w:jc w:val="left"/>
              <w:rPr/>
            </w:pPr>
            <w:r>
              <w:rPr/>
              <w:t xml:space="preserve">Phil Mickelson </w:t>
            </w:r>
          </w:p>
        </w:tc>
        <w:tc>
          <w:tcPr>
            <w:tcW w:w="1166" w:type="dxa"/>
            <w:tcBorders/>
            <w:vAlign w:val="center"/>
          </w:tcPr>
          <w:p>
            <w:pPr>
              <w:pStyle w:val="TableContents"/>
              <w:bidi w:val="0"/>
              <w:spacing w:before="0" w:after="283"/>
              <w:jc w:val="left"/>
              <w:rPr/>
            </w:pPr>
            <w:r>
              <w:rPr/>
              <w:t xml:space="preserve">630,000 </w:t>
            </w:r>
          </w:p>
        </w:tc>
        <w:tc>
          <w:tcPr>
            <w:tcW w:w="1950" w:type="dxa"/>
            <w:tcBorders/>
            <w:vAlign w:val="center"/>
          </w:tcPr>
          <w:p>
            <w:pPr>
              <w:pStyle w:val="TableContents"/>
              <w:bidi w:val="0"/>
              <w:spacing w:before="0" w:after="283"/>
              <w:jc w:val="left"/>
              <w:rPr/>
            </w:pPr>
            <w:r>
              <w:rPr/>
              <w:t xml:space="preserve">3,500,000 </w:t>
            </w:r>
          </w:p>
        </w:tc>
      </w:tr>
      <w:tr>
        <w:trPr/>
        <w:tc>
          <w:tcPr>
            <w:tcW w:w="637" w:type="dxa"/>
            <w:tcBorders/>
            <w:vAlign w:val="center"/>
          </w:tcPr>
          <w:p>
            <w:pPr>
              <w:pStyle w:val="TableContents"/>
              <w:bidi w:val="0"/>
              <w:spacing w:before="0" w:after="283"/>
              <w:jc w:val="left"/>
              <w:rPr/>
            </w:pPr>
            <w:r>
              <w:rPr/>
              <w:t xml:space="preserve">2000 </w:t>
            </w:r>
          </w:p>
        </w:tc>
        <w:tc>
          <w:tcPr>
            <w:tcW w:w="1370" w:type="dxa"/>
            <w:tcBorders/>
            <w:vAlign w:val="center"/>
          </w:tcPr>
          <w:p>
            <w:pPr>
              <w:pStyle w:val="TableContents"/>
              <w:bidi w:val="0"/>
              <w:spacing w:before="0" w:after="283"/>
              <w:jc w:val="left"/>
              <w:rPr/>
            </w:pPr>
            <w:r>
              <w:rPr/>
              <w:t xml:space="preserve">Tiger Woods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270 </w:t>
            </w:r>
          </w:p>
        </w:tc>
        <w:tc>
          <w:tcPr>
            <w:tcW w:w="574" w:type="dxa"/>
            <w:tcBorders/>
            <w:vAlign w:val="center"/>
          </w:tcPr>
          <w:p>
            <w:pPr>
              <w:pStyle w:val="TableContents"/>
              <w:bidi w:val="0"/>
              <w:spacing w:before="0" w:after="283"/>
              <w:jc w:val="left"/>
              <w:rPr/>
            </w:pPr>
            <w:r>
              <w:rPr/>
              <w:t xml:space="preserve">- 18 </w:t>
            </w:r>
          </w:p>
        </w:tc>
        <w:tc>
          <w:tcPr>
            <w:tcW w:w="981" w:type="dxa"/>
            <w:tcBorders/>
            <w:vAlign w:val="center"/>
          </w:tcPr>
          <w:p>
            <w:pPr>
              <w:pStyle w:val="TableContents"/>
              <w:bidi w:val="0"/>
              <w:spacing w:before="0" w:after="283"/>
              <w:jc w:val="left"/>
              <w:rPr/>
            </w:pPr>
            <w:r>
              <w:rPr/>
              <w:t xml:space="preserve">4 iskua </w:t>
            </w:r>
          </w:p>
        </w:tc>
        <w:tc>
          <w:tcPr>
            <w:tcW w:w="1791" w:type="dxa"/>
            <w:tcBorders/>
            <w:vAlign w:val="center"/>
          </w:tcPr>
          <w:p>
            <w:pPr>
              <w:pStyle w:val="TableContents"/>
              <w:bidi w:val="0"/>
              <w:spacing w:before="0" w:after="283"/>
              <w:jc w:val="left"/>
              <w:rPr/>
            </w:pPr>
            <w:r>
              <w:rPr/>
              <w:t xml:space="preserve">Davis Love III </w:t>
            </w:r>
          </w:p>
        </w:tc>
        <w:tc>
          <w:tcPr>
            <w:tcW w:w="1166" w:type="dxa"/>
            <w:tcBorders/>
            <w:vAlign w:val="center"/>
          </w:tcPr>
          <w:p>
            <w:pPr>
              <w:pStyle w:val="TableContents"/>
              <w:bidi w:val="0"/>
              <w:spacing w:before="0" w:after="283"/>
              <w:jc w:val="left"/>
              <w:rPr/>
            </w:pPr>
            <w:r>
              <w:rPr/>
              <w:t xml:space="preserve">540,000 </w:t>
            </w:r>
          </w:p>
        </w:tc>
        <w:tc>
          <w:tcPr>
            <w:tcW w:w="1950" w:type="dxa"/>
            <w:tcBorders/>
            <w:vAlign w:val="center"/>
          </w:tcPr>
          <w:p>
            <w:pPr>
              <w:pStyle w:val="TableContents"/>
              <w:bidi w:val="0"/>
              <w:spacing w:before="0" w:after="283"/>
              <w:jc w:val="left"/>
              <w:rPr/>
            </w:pPr>
            <w:r>
              <w:rPr/>
              <w:t xml:space="preserve">3,000,000 </w:t>
            </w:r>
          </w:p>
        </w:tc>
      </w:tr>
      <w:tr>
        <w:trPr/>
        <w:tc>
          <w:tcPr>
            <w:tcW w:w="637" w:type="dxa"/>
            <w:tcBorders/>
            <w:vAlign w:val="center"/>
          </w:tcPr>
          <w:p>
            <w:pPr>
              <w:pStyle w:val="TableContents"/>
              <w:bidi w:val="0"/>
              <w:spacing w:before="0" w:after="283"/>
              <w:jc w:val="left"/>
              <w:rPr/>
            </w:pPr>
            <w:r>
              <w:rPr/>
              <w:t xml:space="preserve">1999 </w:t>
            </w:r>
          </w:p>
        </w:tc>
        <w:tc>
          <w:tcPr>
            <w:tcW w:w="1370" w:type="dxa"/>
            <w:tcBorders/>
            <w:vAlign w:val="center"/>
          </w:tcPr>
          <w:p>
            <w:pPr>
              <w:pStyle w:val="TableContents"/>
              <w:bidi w:val="0"/>
              <w:spacing w:before="0" w:after="283"/>
              <w:jc w:val="left"/>
              <w:rPr/>
            </w:pPr>
            <w:r>
              <w:rPr/>
              <w:t xml:space="preserve">Tim Herron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274 </w:t>
            </w:r>
          </w:p>
        </w:tc>
        <w:tc>
          <w:tcPr>
            <w:tcW w:w="574" w:type="dxa"/>
            <w:tcBorders/>
            <w:vAlign w:val="center"/>
          </w:tcPr>
          <w:p>
            <w:pPr>
              <w:pStyle w:val="TableContents"/>
              <w:bidi w:val="0"/>
              <w:spacing w:before="0" w:after="283"/>
              <w:jc w:val="left"/>
              <w:rPr/>
            </w:pPr>
            <w:r>
              <w:rPr/>
              <w:t xml:space="preserve">- 14 </w:t>
            </w:r>
          </w:p>
        </w:tc>
        <w:tc>
          <w:tcPr>
            <w:tcW w:w="981" w:type="dxa"/>
            <w:tcBorders/>
            <w:vAlign w:val="center"/>
          </w:tcPr>
          <w:p>
            <w:pPr>
              <w:pStyle w:val="TableContents"/>
              <w:bidi w:val="0"/>
              <w:spacing w:before="0" w:after="283"/>
              <w:jc w:val="left"/>
              <w:rPr/>
            </w:pPr>
            <w:r>
              <w:rPr/>
              <w:t xml:space="preserve">Pudotuspelit </w:t>
            </w:r>
          </w:p>
        </w:tc>
        <w:tc>
          <w:tcPr>
            <w:tcW w:w="1791" w:type="dxa"/>
            <w:tcBorders/>
            <w:vAlign w:val="center"/>
          </w:tcPr>
          <w:p>
            <w:pPr>
              <w:pStyle w:val="TableContents"/>
              <w:bidi w:val="0"/>
              <w:spacing w:before="0" w:after="283"/>
              <w:jc w:val="left"/>
              <w:rPr/>
            </w:pPr>
            <w:r>
              <w:rPr/>
              <w:t xml:space="preserve">Tom Lehman </w:t>
            </w:r>
          </w:p>
        </w:tc>
        <w:tc>
          <w:tcPr>
            <w:tcW w:w="1166" w:type="dxa"/>
            <w:tcBorders/>
            <w:vAlign w:val="center"/>
          </w:tcPr>
          <w:p>
            <w:pPr>
              <w:pStyle w:val="TableContents"/>
              <w:bidi w:val="0"/>
              <w:spacing w:before="0" w:after="283"/>
              <w:jc w:val="left"/>
              <w:rPr/>
            </w:pPr>
            <w:r>
              <w:rPr/>
              <w:t xml:space="preserve">450,000 </w:t>
            </w:r>
          </w:p>
        </w:tc>
        <w:tc>
          <w:tcPr>
            <w:tcW w:w="1950" w:type="dxa"/>
            <w:tcBorders/>
            <w:vAlign w:val="center"/>
          </w:tcPr>
          <w:p>
            <w:pPr>
              <w:pStyle w:val="TableContents"/>
              <w:bidi w:val="0"/>
              <w:spacing w:before="0" w:after="283"/>
              <w:jc w:val="left"/>
              <w:rPr/>
            </w:pPr>
            <w:r>
              <w:rPr/>
              <w:t xml:space="preserve">2,500,000 Bay Hill Invitational by Office Depot esittämä kilpailu </w:t>
            </w:r>
          </w:p>
        </w:tc>
      </w:tr>
      <w:tr>
        <w:trPr/>
        <w:tc>
          <w:tcPr>
            <w:tcW w:w="637" w:type="dxa"/>
            <w:tcBorders/>
            <w:vAlign w:val="center"/>
          </w:tcPr>
          <w:p>
            <w:pPr>
              <w:pStyle w:val="TableContents"/>
              <w:bidi w:val="0"/>
              <w:spacing w:before="0" w:after="283"/>
              <w:jc w:val="left"/>
              <w:rPr/>
            </w:pPr>
            <w:r>
              <w:rPr/>
              <w:t xml:space="preserve">1998 </w:t>
            </w:r>
          </w:p>
        </w:tc>
        <w:tc>
          <w:tcPr>
            <w:tcW w:w="1370" w:type="dxa"/>
            <w:tcBorders/>
            <w:vAlign w:val="center"/>
          </w:tcPr>
          <w:p>
            <w:pPr>
              <w:pStyle w:val="TableContents"/>
              <w:bidi w:val="0"/>
              <w:spacing w:before="0" w:after="283"/>
              <w:jc w:val="left"/>
              <w:rPr/>
            </w:pPr>
            <w:r>
              <w:rPr/>
              <w:t xml:space="preserve">Ernie Els </w:t>
            </w:r>
          </w:p>
        </w:tc>
        <w:tc>
          <w:tcPr>
            <w:tcW w:w="1054" w:type="dxa"/>
            <w:tcBorders/>
            <w:vAlign w:val="center"/>
          </w:tcPr>
          <w:p>
            <w:pPr>
              <w:pStyle w:val="TableContents"/>
              <w:bidi w:val="0"/>
              <w:spacing w:before="0" w:after="283"/>
              <w:jc w:val="left"/>
              <w:rPr/>
            </w:pPr>
            <w:r>
              <w:rPr/>
              <w:t xml:space="preserve">Etelä-Afrikka </w:t>
            </w:r>
          </w:p>
        </w:tc>
        <w:tc>
          <w:tcPr>
            <w:tcW w:w="682" w:type="dxa"/>
            <w:tcBorders/>
            <w:vAlign w:val="center"/>
          </w:tcPr>
          <w:p>
            <w:pPr>
              <w:pStyle w:val="TableContents"/>
              <w:bidi w:val="0"/>
              <w:spacing w:before="0" w:after="283"/>
              <w:jc w:val="left"/>
              <w:rPr/>
            </w:pPr>
            <w:r>
              <w:rPr/>
              <w:t xml:space="preserve">274 </w:t>
            </w:r>
          </w:p>
        </w:tc>
        <w:tc>
          <w:tcPr>
            <w:tcW w:w="574" w:type="dxa"/>
            <w:tcBorders/>
            <w:vAlign w:val="center"/>
          </w:tcPr>
          <w:p>
            <w:pPr>
              <w:pStyle w:val="TableContents"/>
              <w:bidi w:val="0"/>
              <w:spacing w:before="0" w:after="283"/>
              <w:jc w:val="left"/>
              <w:rPr/>
            </w:pPr>
            <w:r>
              <w:rPr/>
              <w:t xml:space="preserve">- 14 </w:t>
            </w:r>
          </w:p>
        </w:tc>
        <w:tc>
          <w:tcPr>
            <w:tcW w:w="981" w:type="dxa"/>
            <w:tcBorders/>
            <w:vAlign w:val="center"/>
          </w:tcPr>
          <w:p>
            <w:pPr>
              <w:pStyle w:val="TableContents"/>
              <w:bidi w:val="0"/>
              <w:spacing w:before="0" w:after="283"/>
              <w:jc w:val="left"/>
              <w:rPr/>
            </w:pPr>
            <w:r>
              <w:rPr/>
              <w:t xml:space="preserve">4 iskua </w:t>
            </w:r>
          </w:p>
        </w:tc>
        <w:tc>
          <w:tcPr>
            <w:tcW w:w="1791" w:type="dxa"/>
            <w:tcBorders/>
            <w:vAlign w:val="center"/>
          </w:tcPr>
          <w:p>
            <w:pPr>
              <w:pStyle w:val="TableContents"/>
              <w:bidi w:val="0"/>
              <w:spacing w:before="0" w:after="283"/>
              <w:jc w:val="left"/>
              <w:rPr/>
            </w:pPr>
            <w:r>
              <w:rPr/>
              <w:t xml:space="preserve">Bob Estes Jeff Maggert </w:t>
            </w:r>
          </w:p>
        </w:tc>
        <w:tc>
          <w:tcPr>
            <w:tcW w:w="1166" w:type="dxa"/>
            <w:tcBorders/>
            <w:vAlign w:val="center"/>
          </w:tcPr>
          <w:p>
            <w:pPr>
              <w:pStyle w:val="TableContents"/>
              <w:bidi w:val="0"/>
              <w:spacing w:before="0" w:after="283"/>
              <w:jc w:val="left"/>
              <w:rPr/>
            </w:pPr>
            <w:r>
              <w:rPr/>
              <w:t xml:space="preserve">360,000 </w:t>
            </w:r>
          </w:p>
        </w:tc>
        <w:tc>
          <w:tcPr>
            <w:tcW w:w="1950" w:type="dxa"/>
            <w:tcBorders/>
            <w:vAlign w:val="center"/>
          </w:tcPr>
          <w:p>
            <w:pPr>
              <w:pStyle w:val="TableContents"/>
              <w:bidi w:val="0"/>
              <w:spacing w:before="0" w:after="283"/>
              <w:jc w:val="left"/>
              <w:rPr/>
            </w:pPr>
            <w:r>
              <w:rPr/>
              <w:t xml:space="preserve">2,000,000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1370" w:type="dxa"/>
            <w:tcBorders/>
            <w:vAlign w:val="center"/>
          </w:tcPr>
          <w:p>
            <w:pPr>
              <w:pStyle w:val="TableContents"/>
              <w:bidi w:val="0"/>
              <w:spacing w:before="0" w:after="283"/>
              <w:jc w:val="left"/>
              <w:rPr/>
            </w:pPr>
            <w:r>
              <w:rPr/>
              <w:t xml:space="preserve">Phil Mickelson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272 </w:t>
            </w:r>
          </w:p>
        </w:tc>
        <w:tc>
          <w:tcPr>
            <w:tcW w:w="574" w:type="dxa"/>
            <w:tcBorders/>
            <w:vAlign w:val="center"/>
          </w:tcPr>
          <w:p>
            <w:pPr>
              <w:pStyle w:val="TableContents"/>
              <w:bidi w:val="0"/>
              <w:spacing w:before="0" w:after="283"/>
              <w:jc w:val="left"/>
              <w:rPr/>
            </w:pPr>
            <w:r>
              <w:rPr/>
              <w:t xml:space="preserve">- 16 </w:t>
            </w:r>
          </w:p>
        </w:tc>
        <w:tc>
          <w:tcPr>
            <w:tcW w:w="981" w:type="dxa"/>
            <w:tcBorders/>
            <w:vAlign w:val="center"/>
          </w:tcPr>
          <w:p>
            <w:pPr>
              <w:pStyle w:val="TableContents"/>
              <w:bidi w:val="0"/>
              <w:spacing w:before="0" w:after="283"/>
              <w:jc w:val="left"/>
              <w:rPr/>
            </w:pPr>
            <w:r>
              <w:rPr/>
              <w:t xml:space="preserve">3 iskua </w:t>
            </w:r>
          </w:p>
        </w:tc>
        <w:tc>
          <w:tcPr>
            <w:tcW w:w="1791" w:type="dxa"/>
            <w:tcBorders/>
            <w:vAlign w:val="center"/>
          </w:tcPr>
          <w:p>
            <w:pPr>
              <w:pStyle w:val="TableContents"/>
              <w:bidi w:val="0"/>
              <w:spacing w:before="0" w:after="283"/>
              <w:jc w:val="left"/>
              <w:rPr/>
            </w:pPr>
            <w:r>
              <w:rPr/>
              <w:t xml:space="preserve">Stuart Appleby </w:t>
            </w:r>
          </w:p>
        </w:tc>
        <w:tc>
          <w:tcPr>
            <w:tcW w:w="1166" w:type="dxa"/>
            <w:tcBorders/>
            <w:vAlign w:val="center"/>
          </w:tcPr>
          <w:p>
            <w:pPr>
              <w:pStyle w:val="TableContents"/>
              <w:bidi w:val="0"/>
              <w:spacing w:before="0" w:after="283"/>
              <w:jc w:val="left"/>
              <w:rPr/>
            </w:pPr>
            <w:r>
              <w:rPr/>
              <w:t xml:space="preserve">270,000 </w:t>
            </w:r>
          </w:p>
        </w:tc>
        <w:tc>
          <w:tcPr>
            <w:tcW w:w="1950" w:type="dxa"/>
            <w:tcBorders/>
            <w:vAlign w:val="center"/>
          </w:tcPr>
          <w:p>
            <w:pPr>
              <w:pStyle w:val="TableContents"/>
              <w:bidi w:val="0"/>
              <w:spacing w:before="0" w:after="283"/>
              <w:jc w:val="left"/>
              <w:rPr/>
            </w:pPr>
            <w:r>
              <w:rPr/>
              <w:t xml:space="preserve">1,500,000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1370" w:type="dxa"/>
            <w:tcBorders/>
            <w:vAlign w:val="center"/>
          </w:tcPr>
          <w:p>
            <w:pPr>
              <w:pStyle w:val="TableContents"/>
              <w:bidi w:val="0"/>
              <w:spacing w:before="0" w:after="283"/>
              <w:jc w:val="left"/>
              <w:rPr/>
            </w:pPr>
            <w:r>
              <w:rPr/>
              <w:t xml:space="preserve">Paul Goydos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275 </w:t>
            </w:r>
          </w:p>
        </w:tc>
        <w:tc>
          <w:tcPr>
            <w:tcW w:w="574" w:type="dxa"/>
            <w:tcBorders/>
            <w:vAlign w:val="center"/>
          </w:tcPr>
          <w:p>
            <w:pPr>
              <w:pStyle w:val="TableContents"/>
              <w:bidi w:val="0"/>
              <w:spacing w:before="0" w:after="283"/>
              <w:jc w:val="left"/>
              <w:rPr/>
            </w:pPr>
            <w:r>
              <w:rPr/>
              <w:t xml:space="preserve">- 13 </w:t>
            </w:r>
          </w:p>
        </w:tc>
        <w:tc>
          <w:tcPr>
            <w:tcW w:w="981" w:type="dxa"/>
            <w:tcBorders/>
            <w:vAlign w:val="center"/>
          </w:tcPr>
          <w:p>
            <w:pPr>
              <w:pStyle w:val="TableContents"/>
              <w:bidi w:val="0"/>
              <w:spacing w:before="0" w:after="283"/>
              <w:jc w:val="left"/>
              <w:rPr/>
            </w:pPr>
            <w:r>
              <w:rPr/>
              <w:t xml:space="preserve">1 isku </w:t>
            </w:r>
          </w:p>
        </w:tc>
        <w:tc>
          <w:tcPr>
            <w:tcW w:w="1791" w:type="dxa"/>
            <w:tcBorders/>
            <w:vAlign w:val="center"/>
          </w:tcPr>
          <w:p>
            <w:pPr>
              <w:pStyle w:val="TableContents"/>
              <w:bidi w:val="0"/>
              <w:spacing w:before="0" w:after="283"/>
              <w:jc w:val="left"/>
              <w:rPr/>
            </w:pPr>
            <w:r>
              <w:rPr/>
              <w:t xml:space="preserve">Jeff Maggert </w:t>
            </w:r>
          </w:p>
        </w:tc>
        <w:tc>
          <w:tcPr>
            <w:tcW w:w="1166" w:type="dxa"/>
            <w:tcBorders/>
            <w:vAlign w:val="center"/>
          </w:tcPr>
          <w:p>
            <w:pPr>
              <w:pStyle w:val="TableContents"/>
              <w:bidi w:val="0"/>
              <w:spacing w:before="0" w:after="283"/>
              <w:jc w:val="left"/>
              <w:rPr/>
            </w:pPr>
            <w:r>
              <w:rPr/>
              <w:t xml:space="preserve">216,000 </w:t>
            </w:r>
          </w:p>
        </w:tc>
        <w:tc>
          <w:tcPr>
            <w:tcW w:w="1950" w:type="dxa"/>
            <w:tcBorders/>
            <w:vAlign w:val="center"/>
          </w:tcPr>
          <w:p>
            <w:pPr>
              <w:pStyle w:val="TableContents"/>
              <w:bidi w:val="0"/>
              <w:spacing w:before="0" w:after="283"/>
              <w:jc w:val="left"/>
              <w:rPr/>
            </w:pPr>
            <w:r>
              <w:rPr/>
              <w:t xml:space="preserve">1,200,000 Nestle Invitational -tapahtuma </w:t>
            </w:r>
          </w:p>
        </w:tc>
      </w:tr>
      <w:tr>
        <w:trPr/>
        <w:tc>
          <w:tcPr>
            <w:tcW w:w="637" w:type="dxa"/>
            <w:tcBorders/>
            <w:vAlign w:val="center"/>
          </w:tcPr>
          <w:p>
            <w:pPr>
              <w:pStyle w:val="TableContents"/>
              <w:bidi w:val="0"/>
              <w:spacing w:before="0" w:after="283"/>
              <w:jc w:val="left"/>
              <w:rPr/>
            </w:pPr>
            <w:r>
              <w:rPr/>
              <w:t xml:space="preserve">1995 </w:t>
            </w:r>
          </w:p>
        </w:tc>
        <w:tc>
          <w:tcPr>
            <w:tcW w:w="1370" w:type="dxa"/>
            <w:tcBorders/>
            <w:vAlign w:val="center"/>
          </w:tcPr>
          <w:p>
            <w:pPr>
              <w:pStyle w:val="TableContents"/>
              <w:bidi w:val="0"/>
              <w:spacing w:before="0" w:after="283"/>
              <w:jc w:val="left"/>
              <w:rPr/>
            </w:pPr>
            <w:r>
              <w:rPr/>
              <w:t xml:space="preserve">Loren Roberts (2)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272 </w:t>
            </w:r>
          </w:p>
        </w:tc>
        <w:tc>
          <w:tcPr>
            <w:tcW w:w="574" w:type="dxa"/>
            <w:tcBorders/>
            <w:vAlign w:val="center"/>
          </w:tcPr>
          <w:p>
            <w:pPr>
              <w:pStyle w:val="TableContents"/>
              <w:bidi w:val="0"/>
              <w:spacing w:before="0" w:after="283"/>
              <w:jc w:val="left"/>
              <w:rPr/>
            </w:pPr>
            <w:r>
              <w:rPr/>
              <w:t xml:space="preserve">- 16 </w:t>
            </w:r>
          </w:p>
        </w:tc>
        <w:tc>
          <w:tcPr>
            <w:tcW w:w="981" w:type="dxa"/>
            <w:tcBorders/>
            <w:vAlign w:val="center"/>
          </w:tcPr>
          <w:p>
            <w:pPr>
              <w:pStyle w:val="TableContents"/>
              <w:bidi w:val="0"/>
              <w:spacing w:before="0" w:after="283"/>
              <w:jc w:val="left"/>
              <w:rPr/>
            </w:pPr>
            <w:r>
              <w:rPr/>
              <w:t xml:space="preserve">2 iskua </w:t>
            </w:r>
          </w:p>
        </w:tc>
        <w:tc>
          <w:tcPr>
            <w:tcW w:w="1791" w:type="dxa"/>
            <w:tcBorders/>
            <w:vAlign w:val="center"/>
          </w:tcPr>
          <w:p>
            <w:pPr>
              <w:pStyle w:val="TableContents"/>
              <w:bidi w:val="0"/>
              <w:spacing w:before="0" w:after="283"/>
              <w:jc w:val="left"/>
              <w:rPr/>
            </w:pPr>
            <w:r>
              <w:rPr/>
              <w:t xml:space="preserve">Brad Faxon </w:t>
            </w:r>
          </w:p>
        </w:tc>
        <w:tc>
          <w:tcPr>
            <w:tcW w:w="1166" w:type="dxa"/>
            <w:tcBorders/>
            <w:vAlign w:val="center"/>
          </w:tcPr>
          <w:p>
            <w:pPr>
              <w:pStyle w:val="TableContents"/>
              <w:bidi w:val="0"/>
              <w:spacing w:before="0" w:after="283"/>
              <w:jc w:val="left"/>
              <w:rPr/>
            </w:pPr>
            <w:r>
              <w:rPr/>
              <w:t xml:space="preserve">216,000 </w:t>
            </w:r>
          </w:p>
        </w:tc>
        <w:tc>
          <w:tcPr>
            <w:tcW w:w="1950" w:type="dxa"/>
            <w:tcBorders/>
            <w:vAlign w:val="center"/>
          </w:tcPr>
          <w:p>
            <w:pPr>
              <w:pStyle w:val="TableContents"/>
              <w:bidi w:val="0"/>
              <w:spacing w:before="0" w:after="283"/>
              <w:jc w:val="left"/>
              <w:rPr/>
            </w:pPr>
            <w:r>
              <w:rPr/>
              <w:t xml:space="preserve">1,200,000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1370" w:type="dxa"/>
            <w:tcBorders/>
            <w:vAlign w:val="center"/>
          </w:tcPr>
          <w:p>
            <w:pPr>
              <w:pStyle w:val="TableContents"/>
              <w:bidi w:val="0"/>
              <w:spacing w:before="0" w:after="283"/>
              <w:jc w:val="left"/>
              <w:rPr/>
            </w:pPr>
            <w:r>
              <w:rPr/>
              <w:t xml:space="preserve">Loren Roberts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275 </w:t>
            </w:r>
          </w:p>
        </w:tc>
        <w:tc>
          <w:tcPr>
            <w:tcW w:w="574" w:type="dxa"/>
            <w:tcBorders/>
            <w:vAlign w:val="center"/>
          </w:tcPr>
          <w:p>
            <w:pPr>
              <w:pStyle w:val="TableContents"/>
              <w:bidi w:val="0"/>
              <w:spacing w:before="0" w:after="283"/>
              <w:jc w:val="left"/>
              <w:rPr/>
            </w:pPr>
            <w:r>
              <w:rPr/>
              <w:t xml:space="preserve">- 13 </w:t>
            </w:r>
          </w:p>
        </w:tc>
        <w:tc>
          <w:tcPr>
            <w:tcW w:w="981" w:type="dxa"/>
            <w:tcBorders/>
            <w:vAlign w:val="center"/>
          </w:tcPr>
          <w:p>
            <w:pPr>
              <w:pStyle w:val="TableContents"/>
              <w:bidi w:val="0"/>
              <w:spacing w:before="0" w:after="283"/>
              <w:jc w:val="left"/>
              <w:rPr/>
            </w:pPr>
            <w:r>
              <w:rPr/>
              <w:t xml:space="preserve">1 isku </w:t>
            </w:r>
          </w:p>
        </w:tc>
        <w:tc>
          <w:tcPr>
            <w:tcW w:w="1791" w:type="dxa"/>
            <w:tcBorders/>
            <w:vAlign w:val="center"/>
          </w:tcPr>
          <w:p>
            <w:pPr>
              <w:pStyle w:val="TableContents"/>
              <w:bidi w:val="0"/>
              <w:spacing w:before="0" w:after="283"/>
              <w:jc w:val="left"/>
              <w:rPr/>
            </w:pPr>
            <w:r>
              <w:rPr/>
              <w:t xml:space="preserve">Nick Price Vijay Singh Fuzzy Zoeller Fuzzy Zoeller </w:t>
            </w:r>
          </w:p>
        </w:tc>
        <w:tc>
          <w:tcPr>
            <w:tcW w:w="1166" w:type="dxa"/>
            <w:tcBorders/>
            <w:vAlign w:val="center"/>
          </w:tcPr>
          <w:p>
            <w:pPr>
              <w:pStyle w:val="TableContents"/>
              <w:bidi w:val="0"/>
              <w:spacing w:before="0" w:after="283"/>
              <w:jc w:val="left"/>
              <w:rPr/>
            </w:pPr>
            <w:r>
              <w:rPr/>
              <w:t xml:space="preserve">216,000 </w:t>
            </w:r>
          </w:p>
        </w:tc>
        <w:tc>
          <w:tcPr>
            <w:tcW w:w="1950" w:type="dxa"/>
            <w:tcBorders/>
            <w:vAlign w:val="center"/>
          </w:tcPr>
          <w:p>
            <w:pPr>
              <w:pStyle w:val="TableContents"/>
              <w:bidi w:val="0"/>
              <w:spacing w:before="0" w:after="283"/>
              <w:jc w:val="left"/>
              <w:rPr/>
            </w:pPr>
            <w:r>
              <w:rPr/>
              <w:t xml:space="preserve">1,200,000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1370" w:type="dxa"/>
            <w:tcBorders/>
            <w:vAlign w:val="center"/>
          </w:tcPr>
          <w:p>
            <w:pPr>
              <w:pStyle w:val="TableContents"/>
              <w:bidi w:val="0"/>
              <w:spacing w:before="0" w:after="283"/>
              <w:jc w:val="left"/>
              <w:rPr/>
            </w:pPr>
            <w:r>
              <w:rPr/>
              <w:t xml:space="preserve">Ben Crenshaw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280 </w:t>
            </w:r>
          </w:p>
        </w:tc>
        <w:tc>
          <w:tcPr>
            <w:tcW w:w="574" w:type="dxa"/>
            <w:tcBorders/>
            <w:vAlign w:val="center"/>
          </w:tcPr>
          <w:p>
            <w:pPr>
              <w:pStyle w:val="TableContents"/>
              <w:bidi w:val="0"/>
              <w:spacing w:before="0" w:after="283"/>
              <w:jc w:val="left"/>
              <w:rPr/>
            </w:pPr>
            <w:r>
              <w:rPr/>
              <w:t xml:space="preserve">- 8 </w:t>
            </w:r>
          </w:p>
        </w:tc>
        <w:tc>
          <w:tcPr>
            <w:tcW w:w="981" w:type="dxa"/>
            <w:tcBorders/>
            <w:vAlign w:val="center"/>
          </w:tcPr>
          <w:p>
            <w:pPr>
              <w:pStyle w:val="TableContents"/>
              <w:bidi w:val="0"/>
              <w:spacing w:before="0" w:after="283"/>
              <w:jc w:val="left"/>
              <w:rPr/>
            </w:pPr>
            <w:r>
              <w:rPr/>
              <w:t xml:space="preserve">2 iskua </w:t>
            </w:r>
          </w:p>
        </w:tc>
        <w:tc>
          <w:tcPr>
            <w:tcW w:w="1791" w:type="dxa"/>
            <w:tcBorders/>
            <w:vAlign w:val="center"/>
          </w:tcPr>
          <w:p>
            <w:pPr>
              <w:pStyle w:val="TableContents"/>
              <w:bidi w:val="0"/>
              <w:spacing w:before="0" w:after="283"/>
              <w:jc w:val="left"/>
              <w:rPr/>
            </w:pPr>
            <w:r>
              <w:rPr/>
              <w:t xml:space="preserve">Davis Love III Rocco Mediate Vijay Singh </w:t>
            </w:r>
          </w:p>
        </w:tc>
        <w:tc>
          <w:tcPr>
            <w:tcW w:w="1166" w:type="dxa"/>
            <w:tcBorders/>
            <w:vAlign w:val="center"/>
          </w:tcPr>
          <w:p>
            <w:pPr>
              <w:pStyle w:val="TableContents"/>
              <w:bidi w:val="0"/>
              <w:spacing w:before="0" w:after="283"/>
              <w:jc w:val="left"/>
              <w:rPr/>
            </w:pPr>
            <w:r>
              <w:rPr/>
              <w:t xml:space="preserve">180,000 </w:t>
            </w:r>
          </w:p>
        </w:tc>
        <w:tc>
          <w:tcPr>
            <w:tcW w:w="1950" w:type="dxa"/>
            <w:tcBorders/>
            <w:vAlign w:val="center"/>
          </w:tcPr>
          <w:p>
            <w:pPr>
              <w:pStyle w:val="TableContents"/>
              <w:bidi w:val="0"/>
              <w:spacing w:before="0" w:after="283"/>
              <w:jc w:val="left"/>
              <w:rPr/>
            </w:pPr>
            <w:r>
              <w:rPr/>
              <w:t xml:space="preserve">1,000,000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1370" w:type="dxa"/>
            <w:tcBorders/>
            <w:vAlign w:val="center"/>
          </w:tcPr>
          <w:p>
            <w:pPr>
              <w:pStyle w:val="TableContents"/>
              <w:bidi w:val="0"/>
              <w:spacing w:before="0" w:after="283"/>
              <w:jc w:val="left"/>
              <w:rPr/>
            </w:pPr>
            <w:r>
              <w:rPr/>
              <w:t xml:space="preserve">Fred Couples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269 </w:t>
            </w:r>
          </w:p>
        </w:tc>
        <w:tc>
          <w:tcPr>
            <w:tcW w:w="574" w:type="dxa"/>
            <w:tcBorders/>
            <w:vAlign w:val="center"/>
          </w:tcPr>
          <w:p>
            <w:pPr>
              <w:pStyle w:val="TableContents"/>
              <w:bidi w:val="0"/>
              <w:spacing w:before="0" w:after="283"/>
              <w:jc w:val="left"/>
              <w:rPr/>
            </w:pPr>
            <w:r>
              <w:rPr/>
              <w:t xml:space="preserve">- 19 </w:t>
            </w:r>
          </w:p>
        </w:tc>
        <w:tc>
          <w:tcPr>
            <w:tcW w:w="981" w:type="dxa"/>
            <w:tcBorders/>
            <w:vAlign w:val="center"/>
          </w:tcPr>
          <w:p>
            <w:pPr>
              <w:pStyle w:val="TableContents"/>
              <w:bidi w:val="0"/>
              <w:spacing w:before="0" w:after="283"/>
              <w:jc w:val="left"/>
              <w:rPr/>
            </w:pPr>
            <w:r>
              <w:rPr/>
              <w:t xml:space="preserve">9 iskua </w:t>
            </w:r>
          </w:p>
        </w:tc>
        <w:tc>
          <w:tcPr>
            <w:tcW w:w="1791" w:type="dxa"/>
            <w:tcBorders/>
            <w:vAlign w:val="center"/>
          </w:tcPr>
          <w:p>
            <w:pPr>
              <w:pStyle w:val="TableContents"/>
              <w:bidi w:val="0"/>
              <w:spacing w:before="0" w:after="283"/>
              <w:jc w:val="left"/>
              <w:rPr/>
            </w:pPr>
            <w:r>
              <w:rPr/>
              <w:t xml:space="preserve">Gene Sauers </w:t>
            </w:r>
          </w:p>
        </w:tc>
        <w:tc>
          <w:tcPr>
            <w:tcW w:w="1166" w:type="dxa"/>
            <w:tcBorders/>
            <w:vAlign w:val="center"/>
          </w:tcPr>
          <w:p>
            <w:pPr>
              <w:pStyle w:val="TableContents"/>
              <w:bidi w:val="0"/>
              <w:spacing w:before="0" w:after="283"/>
              <w:jc w:val="left"/>
              <w:rPr/>
            </w:pPr>
            <w:r>
              <w:rPr/>
              <w:t xml:space="preserve">180,000 </w:t>
            </w:r>
          </w:p>
        </w:tc>
        <w:tc>
          <w:tcPr>
            <w:tcW w:w="1950" w:type="dxa"/>
            <w:tcBorders/>
            <w:vAlign w:val="center"/>
          </w:tcPr>
          <w:p>
            <w:pPr>
              <w:pStyle w:val="TableContents"/>
              <w:bidi w:val="0"/>
              <w:spacing w:before="0" w:after="283"/>
              <w:jc w:val="left"/>
              <w:rPr/>
            </w:pPr>
            <w:r>
              <w:rPr/>
              <w:t xml:space="preserve">1,000,000 </w:t>
            </w:r>
          </w:p>
        </w:tc>
      </w:tr>
      <w:tr>
        <w:trPr/>
        <w:tc>
          <w:tcPr>
            <w:tcW w:w="637" w:type="dxa"/>
            <w:tcBorders/>
            <w:vAlign w:val="center"/>
          </w:tcPr>
          <w:p>
            <w:pPr>
              <w:pStyle w:val="TableContents"/>
              <w:bidi w:val="0"/>
              <w:spacing w:before="0" w:after="283"/>
              <w:jc w:val="left"/>
              <w:rPr/>
            </w:pPr>
            <w:r>
              <w:rPr/>
              <w:t xml:space="preserve">1991 </w:t>
            </w:r>
          </w:p>
        </w:tc>
        <w:tc>
          <w:tcPr>
            <w:tcW w:w="1370" w:type="dxa"/>
            <w:tcBorders/>
            <w:vAlign w:val="center"/>
          </w:tcPr>
          <w:p>
            <w:pPr>
              <w:pStyle w:val="TableContents"/>
              <w:bidi w:val="0"/>
              <w:spacing w:before="0" w:after="283"/>
              <w:jc w:val="left"/>
              <w:rPr/>
            </w:pPr>
            <w:r>
              <w:rPr/>
              <w:t xml:space="preserve">Andrew Magee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203 * </w:t>
            </w:r>
          </w:p>
        </w:tc>
        <w:tc>
          <w:tcPr>
            <w:tcW w:w="574" w:type="dxa"/>
            <w:tcBorders/>
            <w:vAlign w:val="center"/>
          </w:tcPr>
          <w:p>
            <w:pPr>
              <w:pStyle w:val="TableContents"/>
              <w:bidi w:val="0"/>
              <w:spacing w:before="0" w:after="283"/>
              <w:jc w:val="left"/>
              <w:rPr/>
            </w:pPr>
            <w:r>
              <w:rPr/>
              <w:t xml:space="preserve">- 13 </w:t>
            </w:r>
          </w:p>
        </w:tc>
        <w:tc>
          <w:tcPr>
            <w:tcW w:w="981" w:type="dxa"/>
            <w:tcBorders/>
            <w:vAlign w:val="center"/>
          </w:tcPr>
          <w:p>
            <w:pPr>
              <w:pStyle w:val="TableContents"/>
              <w:bidi w:val="0"/>
              <w:spacing w:before="0" w:after="283"/>
              <w:jc w:val="left"/>
              <w:rPr/>
            </w:pPr>
            <w:r>
              <w:rPr/>
              <w:t xml:space="preserve">2 iskua </w:t>
            </w:r>
          </w:p>
        </w:tc>
        <w:tc>
          <w:tcPr>
            <w:tcW w:w="1791" w:type="dxa"/>
            <w:tcBorders/>
            <w:vAlign w:val="center"/>
          </w:tcPr>
          <w:p>
            <w:pPr>
              <w:pStyle w:val="TableContents"/>
              <w:bidi w:val="0"/>
              <w:spacing w:before="0" w:after="283"/>
              <w:jc w:val="left"/>
              <w:rPr/>
            </w:pPr>
            <w:r>
              <w:rPr/>
              <w:t xml:space="preserve">Tom Sieckmann </w:t>
            </w:r>
          </w:p>
        </w:tc>
        <w:tc>
          <w:tcPr>
            <w:tcW w:w="1166" w:type="dxa"/>
            <w:tcBorders/>
            <w:vAlign w:val="center"/>
          </w:tcPr>
          <w:p>
            <w:pPr>
              <w:pStyle w:val="TableContents"/>
              <w:bidi w:val="0"/>
              <w:spacing w:before="0" w:after="283"/>
              <w:jc w:val="left"/>
              <w:rPr/>
            </w:pPr>
            <w:r>
              <w:rPr/>
              <w:t xml:space="preserve">180,000 </w:t>
            </w:r>
          </w:p>
        </w:tc>
        <w:tc>
          <w:tcPr>
            <w:tcW w:w="1950" w:type="dxa"/>
            <w:tcBorders/>
            <w:vAlign w:val="center"/>
          </w:tcPr>
          <w:p>
            <w:pPr>
              <w:pStyle w:val="TableContents"/>
              <w:bidi w:val="0"/>
              <w:spacing w:before="0" w:after="283"/>
              <w:jc w:val="left"/>
              <w:rPr/>
            </w:pPr>
            <w:r>
              <w:rPr/>
              <w:t xml:space="preserve">1,000,000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1370" w:type="dxa"/>
            <w:tcBorders/>
            <w:vAlign w:val="center"/>
          </w:tcPr>
          <w:p>
            <w:pPr>
              <w:pStyle w:val="TableContents"/>
              <w:bidi w:val="0"/>
              <w:spacing w:before="0" w:after="283"/>
              <w:jc w:val="left"/>
              <w:rPr/>
            </w:pPr>
            <w:r>
              <w:rPr/>
              <w:t xml:space="preserve">Robert Gamez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274 </w:t>
            </w:r>
          </w:p>
        </w:tc>
        <w:tc>
          <w:tcPr>
            <w:tcW w:w="574" w:type="dxa"/>
            <w:tcBorders/>
            <w:vAlign w:val="center"/>
          </w:tcPr>
          <w:p>
            <w:pPr>
              <w:pStyle w:val="TableContents"/>
              <w:bidi w:val="0"/>
              <w:spacing w:before="0" w:after="283"/>
              <w:jc w:val="left"/>
              <w:rPr/>
            </w:pPr>
            <w:r>
              <w:rPr/>
              <w:t xml:space="preserve">- 14 </w:t>
            </w:r>
          </w:p>
        </w:tc>
        <w:tc>
          <w:tcPr>
            <w:tcW w:w="981" w:type="dxa"/>
            <w:tcBorders/>
            <w:vAlign w:val="center"/>
          </w:tcPr>
          <w:p>
            <w:pPr>
              <w:pStyle w:val="TableContents"/>
              <w:bidi w:val="0"/>
              <w:spacing w:before="0" w:after="283"/>
              <w:jc w:val="left"/>
              <w:rPr/>
            </w:pPr>
            <w:r>
              <w:rPr/>
              <w:t xml:space="preserve">1 isku </w:t>
            </w:r>
          </w:p>
        </w:tc>
        <w:tc>
          <w:tcPr>
            <w:tcW w:w="1791" w:type="dxa"/>
            <w:tcBorders/>
            <w:vAlign w:val="center"/>
          </w:tcPr>
          <w:p>
            <w:pPr>
              <w:pStyle w:val="TableContents"/>
              <w:bidi w:val="0"/>
              <w:spacing w:before="0" w:after="283"/>
              <w:jc w:val="left"/>
              <w:rPr/>
            </w:pPr>
            <w:r>
              <w:rPr/>
              <w:t xml:space="preserve">Greg Norman </w:t>
            </w:r>
          </w:p>
        </w:tc>
        <w:tc>
          <w:tcPr>
            <w:tcW w:w="1166" w:type="dxa"/>
            <w:tcBorders/>
            <w:vAlign w:val="center"/>
          </w:tcPr>
          <w:p>
            <w:pPr>
              <w:pStyle w:val="TableContents"/>
              <w:bidi w:val="0"/>
              <w:spacing w:before="0" w:after="283"/>
              <w:jc w:val="left"/>
              <w:rPr/>
            </w:pPr>
            <w:r>
              <w:rPr/>
              <w:t xml:space="preserve">162,000 </w:t>
            </w:r>
          </w:p>
        </w:tc>
        <w:tc>
          <w:tcPr>
            <w:tcW w:w="1950" w:type="dxa"/>
            <w:tcBorders/>
            <w:vAlign w:val="center"/>
          </w:tcPr>
          <w:p>
            <w:pPr>
              <w:pStyle w:val="TableContents"/>
              <w:bidi w:val="0"/>
              <w:spacing w:before="0" w:after="283"/>
              <w:jc w:val="left"/>
              <w:rPr/>
            </w:pPr>
            <w:r>
              <w:rPr/>
              <w:t xml:space="preserve">900,000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1370" w:type="dxa"/>
            <w:tcBorders/>
            <w:vAlign w:val="center"/>
          </w:tcPr>
          <w:p>
            <w:pPr>
              <w:pStyle w:val="TableContents"/>
              <w:bidi w:val="0"/>
              <w:spacing w:before="0" w:after="283"/>
              <w:jc w:val="left"/>
              <w:rPr/>
            </w:pPr>
            <w:r>
              <w:rPr/>
              <w:t xml:space="preserve">Tom Kite (2)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278 </w:t>
            </w:r>
          </w:p>
        </w:tc>
        <w:tc>
          <w:tcPr>
            <w:tcW w:w="574" w:type="dxa"/>
            <w:tcBorders/>
            <w:vAlign w:val="center"/>
          </w:tcPr>
          <w:p>
            <w:pPr>
              <w:pStyle w:val="TableContents"/>
              <w:bidi w:val="0"/>
              <w:spacing w:before="0" w:after="283"/>
              <w:jc w:val="left"/>
              <w:rPr/>
            </w:pPr>
            <w:r>
              <w:rPr/>
              <w:t xml:space="preserve">- 6 </w:t>
            </w:r>
          </w:p>
        </w:tc>
        <w:tc>
          <w:tcPr>
            <w:tcW w:w="981" w:type="dxa"/>
            <w:tcBorders/>
            <w:vAlign w:val="center"/>
          </w:tcPr>
          <w:p>
            <w:pPr>
              <w:pStyle w:val="TableContents"/>
              <w:bidi w:val="0"/>
              <w:spacing w:before="0" w:after="283"/>
              <w:jc w:val="left"/>
              <w:rPr/>
            </w:pPr>
            <w:r>
              <w:rPr/>
              <w:t xml:space="preserve">Pudotuspelit </w:t>
            </w:r>
          </w:p>
        </w:tc>
        <w:tc>
          <w:tcPr>
            <w:tcW w:w="1791" w:type="dxa"/>
            <w:tcBorders/>
            <w:vAlign w:val="center"/>
          </w:tcPr>
          <w:p>
            <w:pPr>
              <w:pStyle w:val="TableContents"/>
              <w:bidi w:val="0"/>
              <w:spacing w:before="0" w:after="283"/>
              <w:jc w:val="left"/>
              <w:rPr/>
            </w:pPr>
            <w:r>
              <w:rPr/>
              <w:t xml:space="preserve">Davis Love III </w:t>
            </w:r>
          </w:p>
        </w:tc>
        <w:tc>
          <w:tcPr>
            <w:tcW w:w="1166" w:type="dxa"/>
            <w:tcBorders/>
            <w:vAlign w:val="center"/>
          </w:tcPr>
          <w:p>
            <w:pPr>
              <w:pStyle w:val="TableContents"/>
              <w:bidi w:val="0"/>
              <w:spacing w:before="0" w:after="283"/>
              <w:jc w:val="left"/>
              <w:rPr/>
            </w:pPr>
            <w:r>
              <w:rPr/>
              <w:t xml:space="preserve">144,000 </w:t>
            </w:r>
          </w:p>
        </w:tc>
        <w:tc>
          <w:tcPr>
            <w:tcW w:w="1950" w:type="dxa"/>
            <w:tcBorders/>
            <w:vAlign w:val="center"/>
          </w:tcPr>
          <w:p>
            <w:pPr>
              <w:pStyle w:val="TableContents"/>
              <w:bidi w:val="0"/>
              <w:spacing w:before="0" w:after="283"/>
              <w:jc w:val="left"/>
              <w:rPr/>
            </w:pPr>
            <w:r>
              <w:rPr/>
              <w:t xml:space="preserve">800,000 Hertz Bay Hill Classic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1370" w:type="dxa"/>
            <w:tcBorders/>
            <w:vAlign w:val="center"/>
          </w:tcPr>
          <w:p>
            <w:pPr>
              <w:pStyle w:val="TableContents"/>
              <w:bidi w:val="0"/>
              <w:spacing w:before="0" w:after="283"/>
              <w:jc w:val="left"/>
              <w:rPr/>
            </w:pPr>
            <w:r>
              <w:rPr/>
              <w:t xml:space="preserve">Paul Azinger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271 </w:t>
            </w:r>
          </w:p>
        </w:tc>
        <w:tc>
          <w:tcPr>
            <w:tcW w:w="574" w:type="dxa"/>
            <w:tcBorders/>
            <w:vAlign w:val="center"/>
          </w:tcPr>
          <w:p>
            <w:pPr>
              <w:pStyle w:val="TableContents"/>
              <w:bidi w:val="0"/>
              <w:spacing w:before="0" w:after="283"/>
              <w:jc w:val="left"/>
              <w:rPr/>
            </w:pPr>
            <w:r>
              <w:rPr/>
              <w:t xml:space="preserve">- 13 </w:t>
            </w:r>
          </w:p>
        </w:tc>
        <w:tc>
          <w:tcPr>
            <w:tcW w:w="981" w:type="dxa"/>
            <w:tcBorders/>
            <w:vAlign w:val="center"/>
          </w:tcPr>
          <w:p>
            <w:pPr>
              <w:pStyle w:val="TableContents"/>
              <w:bidi w:val="0"/>
              <w:spacing w:before="0" w:after="283"/>
              <w:jc w:val="left"/>
              <w:rPr/>
            </w:pPr>
            <w:r>
              <w:rPr/>
              <w:t xml:space="preserve">5 iskua </w:t>
            </w:r>
          </w:p>
        </w:tc>
        <w:tc>
          <w:tcPr>
            <w:tcW w:w="1791" w:type="dxa"/>
            <w:tcBorders/>
            <w:vAlign w:val="center"/>
          </w:tcPr>
          <w:p>
            <w:pPr>
              <w:pStyle w:val="TableContents"/>
              <w:bidi w:val="0"/>
              <w:spacing w:before="0" w:after="283"/>
              <w:jc w:val="left"/>
              <w:rPr/>
            </w:pPr>
            <w:r>
              <w:rPr/>
              <w:t xml:space="preserve">Tom Kite </w:t>
            </w:r>
          </w:p>
        </w:tc>
        <w:tc>
          <w:tcPr>
            <w:tcW w:w="1166" w:type="dxa"/>
            <w:tcBorders/>
            <w:vAlign w:val="center"/>
          </w:tcPr>
          <w:p>
            <w:pPr>
              <w:pStyle w:val="TableContents"/>
              <w:bidi w:val="0"/>
              <w:spacing w:before="0" w:after="283"/>
              <w:jc w:val="left"/>
              <w:rPr/>
            </w:pPr>
            <w:r>
              <w:rPr/>
              <w:t xml:space="preserve">135,000 </w:t>
            </w:r>
          </w:p>
        </w:tc>
        <w:tc>
          <w:tcPr>
            <w:tcW w:w="1950" w:type="dxa"/>
            <w:tcBorders/>
            <w:vAlign w:val="center"/>
          </w:tcPr>
          <w:p>
            <w:pPr>
              <w:pStyle w:val="TableContents"/>
              <w:bidi w:val="0"/>
              <w:spacing w:before="0" w:after="283"/>
              <w:jc w:val="left"/>
              <w:rPr/>
            </w:pPr>
            <w:r>
              <w:rPr/>
              <w:t xml:space="preserve">750,000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1370" w:type="dxa"/>
            <w:tcBorders/>
            <w:vAlign w:val="center"/>
          </w:tcPr>
          <w:p>
            <w:pPr>
              <w:pStyle w:val="TableContents"/>
              <w:bidi w:val="0"/>
              <w:spacing w:before="0" w:after="283"/>
              <w:jc w:val="left"/>
              <w:rPr/>
            </w:pPr>
            <w:r>
              <w:rPr/>
              <w:t xml:space="preserve">Payne Stewart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264 </w:t>
            </w:r>
          </w:p>
        </w:tc>
        <w:tc>
          <w:tcPr>
            <w:tcW w:w="574" w:type="dxa"/>
            <w:tcBorders/>
            <w:vAlign w:val="center"/>
          </w:tcPr>
          <w:p>
            <w:pPr>
              <w:pStyle w:val="TableContents"/>
              <w:bidi w:val="0"/>
              <w:spacing w:before="0" w:after="283"/>
              <w:jc w:val="left"/>
              <w:rPr/>
            </w:pPr>
            <w:r>
              <w:rPr/>
              <w:t xml:space="preserve">- 20 </w:t>
            </w:r>
          </w:p>
        </w:tc>
        <w:tc>
          <w:tcPr>
            <w:tcW w:w="981" w:type="dxa"/>
            <w:tcBorders/>
            <w:vAlign w:val="center"/>
          </w:tcPr>
          <w:p>
            <w:pPr>
              <w:pStyle w:val="TableContents"/>
              <w:bidi w:val="0"/>
              <w:spacing w:before="0" w:after="283"/>
              <w:jc w:val="left"/>
              <w:rPr/>
            </w:pPr>
            <w:r>
              <w:rPr/>
              <w:t xml:space="preserve">3 iskua </w:t>
            </w:r>
          </w:p>
        </w:tc>
        <w:tc>
          <w:tcPr>
            <w:tcW w:w="1791" w:type="dxa"/>
            <w:tcBorders/>
            <w:vAlign w:val="center"/>
          </w:tcPr>
          <w:p>
            <w:pPr>
              <w:pStyle w:val="TableContents"/>
              <w:bidi w:val="0"/>
              <w:spacing w:before="0" w:after="283"/>
              <w:jc w:val="left"/>
              <w:rPr/>
            </w:pPr>
            <w:r>
              <w:rPr/>
              <w:t xml:space="preserve">David Frost </w:t>
            </w:r>
          </w:p>
        </w:tc>
        <w:tc>
          <w:tcPr>
            <w:tcW w:w="1166" w:type="dxa"/>
            <w:tcBorders/>
            <w:vAlign w:val="center"/>
          </w:tcPr>
          <w:p>
            <w:pPr>
              <w:pStyle w:val="TableContents"/>
              <w:bidi w:val="0"/>
              <w:spacing w:before="0" w:after="283"/>
              <w:jc w:val="left"/>
              <w:rPr/>
            </w:pPr>
            <w:r>
              <w:rPr/>
              <w:t xml:space="preserve">108,000 </w:t>
            </w:r>
          </w:p>
        </w:tc>
        <w:tc>
          <w:tcPr>
            <w:tcW w:w="1950" w:type="dxa"/>
            <w:tcBorders/>
            <w:vAlign w:val="center"/>
          </w:tcPr>
          <w:p>
            <w:pPr>
              <w:pStyle w:val="TableContents"/>
              <w:bidi w:val="0"/>
              <w:spacing w:before="0" w:after="283"/>
              <w:jc w:val="left"/>
              <w:rPr/>
            </w:pPr>
            <w:r>
              <w:rPr/>
              <w:t xml:space="preserve">600,000 </w:t>
            </w:r>
          </w:p>
        </w:tc>
      </w:tr>
      <w:tr>
        <w:trPr/>
        <w:tc>
          <w:tcPr>
            <w:tcW w:w="637" w:type="dxa"/>
            <w:tcBorders/>
            <w:vAlign w:val="center"/>
          </w:tcPr>
          <w:p>
            <w:pPr>
              <w:pStyle w:val="TableContents"/>
              <w:bidi w:val="0"/>
              <w:spacing w:before="0" w:after="283"/>
              <w:jc w:val="left"/>
              <w:rPr/>
            </w:pPr>
            <w:r>
              <w:rPr/>
              <w:t xml:space="preserve">1986 </w:t>
            </w:r>
          </w:p>
        </w:tc>
        <w:tc>
          <w:tcPr>
            <w:tcW w:w="1370" w:type="dxa"/>
            <w:tcBorders/>
            <w:vAlign w:val="center"/>
          </w:tcPr>
          <w:p>
            <w:pPr>
              <w:pStyle w:val="TableContents"/>
              <w:bidi w:val="0"/>
              <w:spacing w:before="0" w:after="283"/>
              <w:jc w:val="left"/>
              <w:rPr/>
            </w:pPr>
            <w:r>
              <w:rPr/>
              <w:t xml:space="preserve">Dan Forsman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202 * </w:t>
            </w:r>
          </w:p>
        </w:tc>
        <w:tc>
          <w:tcPr>
            <w:tcW w:w="574" w:type="dxa"/>
            <w:tcBorders/>
            <w:vAlign w:val="center"/>
          </w:tcPr>
          <w:p>
            <w:pPr>
              <w:pStyle w:val="TableContents"/>
              <w:bidi w:val="0"/>
              <w:spacing w:before="0" w:after="283"/>
              <w:jc w:val="left"/>
              <w:rPr/>
            </w:pPr>
            <w:r>
              <w:rPr/>
              <w:t xml:space="preserve">- 11 </w:t>
            </w:r>
          </w:p>
        </w:tc>
        <w:tc>
          <w:tcPr>
            <w:tcW w:w="981" w:type="dxa"/>
            <w:tcBorders/>
            <w:vAlign w:val="center"/>
          </w:tcPr>
          <w:p>
            <w:pPr>
              <w:pStyle w:val="TableContents"/>
              <w:bidi w:val="0"/>
              <w:spacing w:before="0" w:after="283"/>
              <w:jc w:val="left"/>
              <w:rPr/>
            </w:pPr>
            <w:r>
              <w:rPr/>
              <w:t xml:space="preserve">1 isku </w:t>
            </w:r>
          </w:p>
        </w:tc>
        <w:tc>
          <w:tcPr>
            <w:tcW w:w="1791" w:type="dxa"/>
            <w:tcBorders/>
            <w:vAlign w:val="center"/>
          </w:tcPr>
          <w:p>
            <w:pPr>
              <w:pStyle w:val="TableContents"/>
              <w:bidi w:val="0"/>
              <w:spacing w:before="0" w:after="283"/>
              <w:jc w:val="left"/>
              <w:rPr/>
            </w:pPr>
            <w:r>
              <w:rPr/>
              <w:t xml:space="preserve">Raymond Floyd Mike Hulbert </w:t>
            </w:r>
          </w:p>
        </w:tc>
        <w:tc>
          <w:tcPr>
            <w:tcW w:w="1166" w:type="dxa"/>
            <w:tcBorders/>
            <w:vAlign w:val="center"/>
          </w:tcPr>
          <w:p>
            <w:pPr>
              <w:pStyle w:val="TableContents"/>
              <w:bidi w:val="0"/>
              <w:spacing w:before="0" w:after="283"/>
              <w:jc w:val="left"/>
              <w:rPr/>
            </w:pPr>
            <w:r>
              <w:rPr/>
              <w:t xml:space="preserve">90,000 </w:t>
            </w:r>
          </w:p>
        </w:tc>
        <w:tc>
          <w:tcPr>
            <w:tcW w:w="1950" w:type="dxa"/>
            <w:tcBorders/>
            <w:vAlign w:val="center"/>
          </w:tcPr>
          <w:p>
            <w:pPr>
              <w:pStyle w:val="TableContents"/>
              <w:bidi w:val="0"/>
              <w:spacing w:before="0" w:after="283"/>
              <w:jc w:val="left"/>
              <w:rPr/>
            </w:pPr>
            <w:r>
              <w:rPr/>
              <w:t xml:space="preserve">500,000 </w:t>
            </w:r>
          </w:p>
        </w:tc>
      </w:tr>
      <w:tr>
        <w:trPr/>
        <w:tc>
          <w:tcPr>
            <w:tcW w:w="637" w:type="dxa"/>
            <w:tcBorders/>
            <w:vAlign w:val="center"/>
          </w:tcPr>
          <w:p>
            <w:pPr>
              <w:pStyle w:val="TableContents"/>
              <w:bidi w:val="0"/>
              <w:spacing w:before="0" w:after="283"/>
              <w:jc w:val="left"/>
              <w:rPr/>
            </w:pPr>
            <w:r>
              <w:rPr/>
              <w:t xml:space="preserve">1985 </w:t>
            </w:r>
          </w:p>
        </w:tc>
        <w:tc>
          <w:tcPr>
            <w:tcW w:w="1370" w:type="dxa"/>
            <w:tcBorders/>
            <w:vAlign w:val="center"/>
          </w:tcPr>
          <w:p>
            <w:pPr>
              <w:pStyle w:val="TableContents"/>
              <w:bidi w:val="0"/>
              <w:spacing w:before="0" w:after="283"/>
              <w:jc w:val="left"/>
              <w:rPr/>
            </w:pPr>
            <w:r>
              <w:rPr/>
              <w:t xml:space="preserve">Fuzzy Zoeller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275 </w:t>
            </w:r>
          </w:p>
        </w:tc>
        <w:tc>
          <w:tcPr>
            <w:tcW w:w="574" w:type="dxa"/>
            <w:tcBorders/>
            <w:vAlign w:val="center"/>
          </w:tcPr>
          <w:p>
            <w:pPr>
              <w:pStyle w:val="TableContents"/>
              <w:bidi w:val="0"/>
              <w:spacing w:before="0" w:after="283"/>
              <w:jc w:val="left"/>
              <w:rPr/>
            </w:pPr>
            <w:r>
              <w:rPr/>
              <w:t xml:space="preserve">- 9 </w:t>
            </w:r>
          </w:p>
        </w:tc>
        <w:tc>
          <w:tcPr>
            <w:tcW w:w="981" w:type="dxa"/>
            <w:tcBorders/>
            <w:vAlign w:val="center"/>
          </w:tcPr>
          <w:p>
            <w:pPr>
              <w:pStyle w:val="TableContents"/>
              <w:bidi w:val="0"/>
              <w:spacing w:before="0" w:after="283"/>
              <w:jc w:val="left"/>
              <w:rPr/>
            </w:pPr>
            <w:r>
              <w:rPr/>
              <w:t xml:space="preserve">2 iskua </w:t>
            </w:r>
          </w:p>
        </w:tc>
        <w:tc>
          <w:tcPr>
            <w:tcW w:w="1791" w:type="dxa"/>
            <w:tcBorders/>
            <w:vAlign w:val="center"/>
          </w:tcPr>
          <w:p>
            <w:pPr>
              <w:pStyle w:val="TableContents"/>
              <w:bidi w:val="0"/>
              <w:spacing w:before="0" w:after="283"/>
              <w:jc w:val="left"/>
              <w:rPr/>
            </w:pPr>
            <w:r>
              <w:rPr/>
              <w:t xml:space="preserve">Tom Watson </w:t>
            </w:r>
          </w:p>
        </w:tc>
        <w:tc>
          <w:tcPr>
            <w:tcW w:w="1166" w:type="dxa"/>
            <w:tcBorders/>
            <w:vAlign w:val="center"/>
          </w:tcPr>
          <w:p>
            <w:pPr>
              <w:pStyle w:val="TableContents"/>
              <w:bidi w:val="0"/>
              <w:spacing w:before="0" w:after="283"/>
              <w:jc w:val="left"/>
              <w:rPr/>
            </w:pPr>
            <w:r>
              <w:rPr/>
              <w:t xml:space="preserve">90,000 </w:t>
            </w:r>
          </w:p>
        </w:tc>
        <w:tc>
          <w:tcPr>
            <w:tcW w:w="1950" w:type="dxa"/>
            <w:tcBorders/>
            <w:vAlign w:val="center"/>
          </w:tcPr>
          <w:p>
            <w:pPr>
              <w:pStyle w:val="TableContents"/>
              <w:bidi w:val="0"/>
              <w:spacing w:before="0" w:after="283"/>
              <w:jc w:val="left"/>
              <w:rPr/>
            </w:pPr>
            <w:r>
              <w:rPr/>
              <w:t xml:space="preserve">500,000 Bay Hill Classic </w:t>
            </w:r>
          </w:p>
        </w:tc>
      </w:tr>
      <w:tr>
        <w:trPr/>
        <w:tc>
          <w:tcPr>
            <w:tcW w:w="637" w:type="dxa"/>
            <w:tcBorders/>
            <w:vAlign w:val="center"/>
          </w:tcPr>
          <w:p>
            <w:pPr>
              <w:pStyle w:val="TableContents"/>
              <w:bidi w:val="0"/>
              <w:spacing w:before="0" w:after="283"/>
              <w:jc w:val="left"/>
              <w:rPr/>
            </w:pPr>
            <w:r>
              <w:rPr/>
              <w:t xml:space="preserve">1984 </w:t>
            </w:r>
          </w:p>
        </w:tc>
        <w:tc>
          <w:tcPr>
            <w:tcW w:w="1370" w:type="dxa"/>
            <w:tcBorders/>
            <w:vAlign w:val="center"/>
          </w:tcPr>
          <w:p>
            <w:pPr>
              <w:pStyle w:val="TableContents"/>
              <w:bidi w:val="0"/>
              <w:spacing w:before="0" w:after="283"/>
              <w:jc w:val="left"/>
              <w:rPr/>
            </w:pPr>
            <w:r>
              <w:rPr/>
              <w:t xml:space="preserve">Gary Koch (2)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272 </w:t>
            </w:r>
          </w:p>
        </w:tc>
        <w:tc>
          <w:tcPr>
            <w:tcW w:w="574" w:type="dxa"/>
            <w:tcBorders/>
            <w:vAlign w:val="center"/>
          </w:tcPr>
          <w:p>
            <w:pPr>
              <w:pStyle w:val="TableContents"/>
              <w:bidi w:val="0"/>
              <w:spacing w:before="0" w:after="283"/>
              <w:jc w:val="left"/>
              <w:rPr/>
            </w:pPr>
            <w:r>
              <w:rPr/>
              <w:t xml:space="preserve">- 12 </w:t>
            </w:r>
          </w:p>
        </w:tc>
        <w:tc>
          <w:tcPr>
            <w:tcW w:w="981" w:type="dxa"/>
            <w:tcBorders/>
            <w:vAlign w:val="center"/>
          </w:tcPr>
          <w:p>
            <w:pPr>
              <w:pStyle w:val="TableContents"/>
              <w:bidi w:val="0"/>
              <w:spacing w:before="0" w:after="283"/>
              <w:jc w:val="left"/>
              <w:rPr/>
            </w:pPr>
            <w:r>
              <w:rPr/>
              <w:t xml:space="preserve">Pudotuspelit </w:t>
            </w:r>
          </w:p>
        </w:tc>
        <w:tc>
          <w:tcPr>
            <w:tcW w:w="1791" w:type="dxa"/>
            <w:tcBorders/>
            <w:vAlign w:val="center"/>
          </w:tcPr>
          <w:p>
            <w:pPr>
              <w:pStyle w:val="TableContents"/>
              <w:bidi w:val="0"/>
              <w:spacing w:before="0" w:after="283"/>
              <w:jc w:val="left"/>
              <w:rPr/>
            </w:pPr>
            <w:r>
              <w:rPr/>
              <w:t xml:space="preserve">George Burns </w:t>
            </w:r>
          </w:p>
        </w:tc>
        <w:tc>
          <w:tcPr>
            <w:tcW w:w="1166" w:type="dxa"/>
            <w:tcBorders/>
            <w:vAlign w:val="center"/>
          </w:tcPr>
          <w:p>
            <w:pPr>
              <w:pStyle w:val="TableContents"/>
              <w:bidi w:val="0"/>
              <w:spacing w:before="0" w:after="283"/>
              <w:jc w:val="left"/>
              <w:rPr/>
            </w:pPr>
            <w:r>
              <w:rPr/>
              <w:t xml:space="preserve">72,000 </w:t>
            </w:r>
          </w:p>
        </w:tc>
        <w:tc>
          <w:tcPr>
            <w:tcW w:w="1950" w:type="dxa"/>
            <w:tcBorders/>
            <w:vAlign w:val="center"/>
          </w:tcPr>
          <w:p>
            <w:pPr>
              <w:pStyle w:val="TableContents"/>
              <w:bidi w:val="0"/>
              <w:spacing w:before="0" w:after="283"/>
              <w:jc w:val="left"/>
              <w:rPr/>
            </w:pPr>
            <w:r>
              <w:rPr/>
              <w:t xml:space="preserve">400,000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1370" w:type="dxa"/>
            <w:tcBorders/>
            <w:vAlign w:val="center"/>
          </w:tcPr>
          <w:p>
            <w:pPr>
              <w:pStyle w:val="TableContents"/>
              <w:bidi w:val="0"/>
              <w:spacing w:before="0" w:after="283"/>
              <w:jc w:val="left"/>
              <w:rPr/>
            </w:pPr>
            <w:r>
              <w:rPr/>
              <w:t xml:space="preserve">Mike Nicolette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283 </w:t>
            </w:r>
          </w:p>
        </w:tc>
        <w:tc>
          <w:tcPr>
            <w:tcW w:w="574" w:type="dxa"/>
            <w:tcBorders/>
            <w:vAlign w:val="center"/>
          </w:tcPr>
          <w:p>
            <w:pPr>
              <w:pStyle w:val="TableContents"/>
              <w:bidi w:val="0"/>
              <w:spacing w:before="0" w:after="283"/>
              <w:jc w:val="left"/>
              <w:rPr/>
            </w:pPr>
            <w:r>
              <w:rPr/>
              <w:t xml:space="preserve">- 1 </w:t>
            </w:r>
          </w:p>
        </w:tc>
        <w:tc>
          <w:tcPr>
            <w:tcW w:w="981" w:type="dxa"/>
            <w:tcBorders/>
            <w:vAlign w:val="center"/>
          </w:tcPr>
          <w:p>
            <w:pPr>
              <w:pStyle w:val="TableContents"/>
              <w:bidi w:val="0"/>
              <w:spacing w:before="0" w:after="283"/>
              <w:jc w:val="left"/>
              <w:rPr/>
            </w:pPr>
            <w:r>
              <w:rPr/>
              <w:t xml:space="preserve">Pudotuspelit </w:t>
            </w:r>
          </w:p>
        </w:tc>
        <w:tc>
          <w:tcPr>
            <w:tcW w:w="1791" w:type="dxa"/>
            <w:tcBorders/>
            <w:vAlign w:val="center"/>
          </w:tcPr>
          <w:p>
            <w:pPr>
              <w:pStyle w:val="TableContents"/>
              <w:bidi w:val="0"/>
              <w:spacing w:before="0" w:after="283"/>
              <w:jc w:val="left"/>
              <w:rPr/>
            </w:pPr>
            <w:r>
              <w:rPr/>
              <w:t xml:space="preserve">Greg Norman </w:t>
            </w:r>
          </w:p>
        </w:tc>
        <w:tc>
          <w:tcPr>
            <w:tcW w:w="1166" w:type="dxa"/>
            <w:tcBorders/>
            <w:vAlign w:val="center"/>
          </w:tcPr>
          <w:p>
            <w:pPr>
              <w:pStyle w:val="TableContents"/>
              <w:bidi w:val="0"/>
              <w:spacing w:before="0" w:after="283"/>
              <w:jc w:val="left"/>
              <w:rPr/>
            </w:pPr>
            <w:r>
              <w:rPr/>
              <w:t xml:space="preserve">63,000 </w:t>
            </w:r>
          </w:p>
        </w:tc>
        <w:tc>
          <w:tcPr>
            <w:tcW w:w="1950" w:type="dxa"/>
            <w:tcBorders/>
            <w:vAlign w:val="center"/>
          </w:tcPr>
          <w:p>
            <w:pPr>
              <w:pStyle w:val="TableContents"/>
              <w:bidi w:val="0"/>
              <w:spacing w:before="0" w:after="283"/>
              <w:jc w:val="left"/>
              <w:rPr/>
            </w:pPr>
            <w:r>
              <w:rPr/>
              <w:t xml:space="preserve">350,000 </w:t>
            </w:r>
          </w:p>
        </w:tc>
      </w:tr>
      <w:tr>
        <w:trPr/>
        <w:tc>
          <w:tcPr>
            <w:tcW w:w="637" w:type="dxa"/>
            <w:tcBorders/>
            <w:vAlign w:val="center"/>
          </w:tcPr>
          <w:p>
            <w:pPr>
              <w:pStyle w:val="TableContents"/>
              <w:bidi w:val="0"/>
              <w:spacing w:before="0" w:after="283"/>
              <w:jc w:val="left"/>
              <w:rPr/>
            </w:pPr>
            <w:r>
              <w:rPr/>
              <w:t xml:space="preserve">1982 </w:t>
            </w:r>
          </w:p>
        </w:tc>
        <w:tc>
          <w:tcPr>
            <w:tcW w:w="1370" w:type="dxa"/>
            <w:tcBorders/>
            <w:vAlign w:val="center"/>
          </w:tcPr>
          <w:p>
            <w:pPr>
              <w:pStyle w:val="TableContents"/>
              <w:bidi w:val="0"/>
              <w:spacing w:before="0" w:after="283"/>
              <w:jc w:val="left"/>
              <w:rPr/>
            </w:pPr>
            <w:r>
              <w:rPr/>
              <w:t xml:space="preserve">Tom Kite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278 </w:t>
            </w:r>
          </w:p>
        </w:tc>
        <w:tc>
          <w:tcPr>
            <w:tcW w:w="574" w:type="dxa"/>
            <w:tcBorders/>
            <w:vAlign w:val="center"/>
          </w:tcPr>
          <w:p>
            <w:pPr>
              <w:pStyle w:val="TableContents"/>
              <w:bidi w:val="0"/>
              <w:spacing w:before="0" w:after="283"/>
              <w:jc w:val="left"/>
              <w:rPr/>
            </w:pPr>
            <w:r>
              <w:rPr/>
              <w:t xml:space="preserve">- 6 </w:t>
            </w:r>
          </w:p>
        </w:tc>
        <w:tc>
          <w:tcPr>
            <w:tcW w:w="981" w:type="dxa"/>
            <w:tcBorders/>
            <w:vAlign w:val="center"/>
          </w:tcPr>
          <w:p>
            <w:pPr>
              <w:pStyle w:val="TableContents"/>
              <w:bidi w:val="0"/>
              <w:spacing w:before="0" w:after="283"/>
              <w:jc w:val="left"/>
              <w:rPr/>
            </w:pPr>
            <w:r>
              <w:rPr/>
              <w:t xml:space="preserve">Pudotuspelit </w:t>
            </w:r>
          </w:p>
        </w:tc>
        <w:tc>
          <w:tcPr>
            <w:tcW w:w="1791" w:type="dxa"/>
            <w:tcBorders/>
            <w:vAlign w:val="center"/>
          </w:tcPr>
          <w:p>
            <w:pPr>
              <w:pStyle w:val="TableContents"/>
              <w:bidi w:val="0"/>
              <w:spacing w:before="0" w:after="283"/>
              <w:jc w:val="left"/>
              <w:rPr/>
            </w:pPr>
            <w:r>
              <w:rPr/>
              <w:t xml:space="preserve">Jack Nicklaus Denis Watson </w:t>
            </w:r>
          </w:p>
        </w:tc>
        <w:tc>
          <w:tcPr>
            <w:tcW w:w="1166" w:type="dxa"/>
            <w:tcBorders/>
            <w:vAlign w:val="center"/>
          </w:tcPr>
          <w:p>
            <w:pPr>
              <w:pStyle w:val="TableContents"/>
              <w:bidi w:val="0"/>
              <w:spacing w:before="0" w:after="283"/>
              <w:jc w:val="left"/>
              <w:rPr/>
            </w:pPr>
            <w:r>
              <w:rPr/>
              <w:t xml:space="preserve">54,000 </w:t>
            </w:r>
          </w:p>
        </w:tc>
        <w:tc>
          <w:tcPr>
            <w:tcW w:w="1950" w:type="dxa"/>
            <w:tcBorders/>
            <w:vAlign w:val="center"/>
          </w:tcPr>
          <w:p>
            <w:pPr>
              <w:pStyle w:val="TableContents"/>
              <w:bidi w:val="0"/>
              <w:spacing w:before="0" w:after="283"/>
              <w:jc w:val="left"/>
              <w:rPr/>
            </w:pPr>
            <w:r>
              <w:rPr/>
              <w:t xml:space="preserve">300,000 </w:t>
            </w:r>
          </w:p>
        </w:tc>
      </w:tr>
      <w:tr>
        <w:trPr/>
        <w:tc>
          <w:tcPr>
            <w:tcW w:w="637" w:type="dxa"/>
            <w:tcBorders/>
            <w:vAlign w:val="center"/>
          </w:tcPr>
          <w:p>
            <w:pPr>
              <w:pStyle w:val="TableContents"/>
              <w:bidi w:val="0"/>
              <w:spacing w:before="0" w:after="283"/>
              <w:jc w:val="left"/>
              <w:rPr/>
            </w:pPr>
            <w:r>
              <w:rPr/>
              <w:t xml:space="preserve">1981 </w:t>
            </w:r>
          </w:p>
        </w:tc>
        <w:tc>
          <w:tcPr>
            <w:tcW w:w="1370" w:type="dxa"/>
            <w:tcBorders/>
            <w:vAlign w:val="center"/>
          </w:tcPr>
          <w:p>
            <w:pPr>
              <w:pStyle w:val="TableContents"/>
              <w:bidi w:val="0"/>
              <w:spacing w:before="0" w:after="283"/>
              <w:jc w:val="left"/>
              <w:rPr/>
            </w:pPr>
            <w:r>
              <w:rPr/>
              <w:t xml:space="preserve">Andy Bean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266 </w:t>
            </w:r>
          </w:p>
        </w:tc>
        <w:tc>
          <w:tcPr>
            <w:tcW w:w="574" w:type="dxa"/>
            <w:tcBorders/>
            <w:vAlign w:val="center"/>
          </w:tcPr>
          <w:p>
            <w:pPr>
              <w:pStyle w:val="TableContents"/>
              <w:bidi w:val="0"/>
              <w:spacing w:before="0" w:after="283"/>
              <w:jc w:val="left"/>
              <w:rPr/>
            </w:pPr>
            <w:r>
              <w:rPr/>
              <w:t xml:space="preserve">- 18 </w:t>
            </w:r>
          </w:p>
        </w:tc>
        <w:tc>
          <w:tcPr>
            <w:tcW w:w="981" w:type="dxa"/>
            <w:tcBorders/>
            <w:vAlign w:val="center"/>
          </w:tcPr>
          <w:p>
            <w:pPr>
              <w:pStyle w:val="TableContents"/>
              <w:bidi w:val="0"/>
              <w:spacing w:before="0" w:after="283"/>
              <w:jc w:val="left"/>
              <w:rPr/>
            </w:pPr>
            <w:r>
              <w:rPr/>
              <w:t xml:space="preserve">7 iskua </w:t>
            </w:r>
          </w:p>
        </w:tc>
        <w:tc>
          <w:tcPr>
            <w:tcW w:w="1791" w:type="dxa"/>
            <w:tcBorders/>
            <w:vAlign w:val="center"/>
          </w:tcPr>
          <w:p>
            <w:pPr>
              <w:pStyle w:val="TableContents"/>
              <w:bidi w:val="0"/>
              <w:spacing w:before="0" w:after="283"/>
              <w:jc w:val="left"/>
              <w:rPr/>
            </w:pPr>
            <w:r>
              <w:rPr/>
              <w:t xml:space="preserve">Tom Watson </w:t>
            </w:r>
          </w:p>
        </w:tc>
        <w:tc>
          <w:tcPr>
            <w:tcW w:w="1166" w:type="dxa"/>
            <w:tcBorders/>
            <w:vAlign w:val="center"/>
          </w:tcPr>
          <w:p>
            <w:pPr>
              <w:pStyle w:val="TableContents"/>
              <w:bidi w:val="0"/>
              <w:spacing w:before="0" w:after="283"/>
              <w:jc w:val="left"/>
              <w:rPr/>
            </w:pPr>
            <w:r>
              <w:rPr/>
              <w:t xml:space="preserve">54,000 </w:t>
            </w:r>
          </w:p>
        </w:tc>
        <w:tc>
          <w:tcPr>
            <w:tcW w:w="1950" w:type="dxa"/>
            <w:tcBorders/>
            <w:vAlign w:val="center"/>
          </w:tcPr>
          <w:p>
            <w:pPr>
              <w:pStyle w:val="TableContents"/>
              <w:bidi w:val="0"/>
              <w:spacing w:before="0" w:after="283"/>
              <w:jc w:val="left"/>
              <w:rPr/>
            </w:pPr>
            <w:r>
              <w:rPr/>
              <w:t xml:space="preserve">300,000 </w:t>
            </w:r>
          </w:p>
        </w:tc>
      </w:tr>
      <w:tr>
        <w:trPr/>
        <w:tc>
          <w:tcPr>
            <w:tcW w:w="637" w:type="dxa"/>
            <w:tcBorders/>
            <w:vAlign w:val="center"/>
          </w:tcPr>
          <w:p>
            <w:pPr>
              <w:pStyle w:val="TableContents"/>
              <w:bidi w:val="0"/>
              <w:spacing w:before="0" w:after="283"/>
              <w:jc w:val="left"/>
              <w:rPr/>
            </w:pPr>
            <w:r>
              <w:rPr/>
              <w:t xml:space="preserve">1980 </w:t>
            </w:r>
          </w:p>
        </w:tc>
        <w:tc>
          <w:tcPr>
            <w:tcW w:w="1370" w:type="dxa"/>
            <w:tcBorders/>
            <w:vAlign w:val="center"/>
          </w:tcPr>
          <w:p>
            <w:pPr>
              <w:pStyle w:val="TableContents"/>
              <w:bidi w:val="0"/>
              <w:spacing w:before="0" w:after="283"/>
              <w:jc w:val="left"/>
              <w:rPr/>
            </w:pPr>
            <w:r>
              <w:rPr/>
              <w:t xml:space="preserve">Dave Eichelberger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279 </w:t>
            </w:r>
          </w:p>
        </w:tc>
        <w:tc>
          <w:tcPr>
            <w:tcW w:w="574" w:type="dxa"/>
            <w:tcBorders/>
            <w:vAlign w:val="center"/>
          </w:tcPr>
          <w:p>
            <w:pPr>
              <w:pStyle w:val="TableContents"/>
              <w:bidi w:val="0"/>
              <w:spacing w:before="0" w:after="283"/>
              <w:jc w:val="left"/>
              <w:rPr/>
            </w:pPr>
            <w:r>
              <w:rPr/>
              <w:t xml:space="preserve">- 5 </w:t>
            </w:r>
          </w:p>
        </w:tc>
        <w:tc>
          <w:tcPr>
            <w:tcW w:w="981" w:type="dxa"/>
            <w:tcBorders/>
            <w:vAlign w:val="center"/>
          </w:tcPr>
          <w:p>
            <w:pPr>
              <w:pStyle w:val="TableContents"/>
              <w:bidi w:val="0"/>
              <w:spacing w:before="0" w:after="283"/>
              <w:jc w:val="left"/>
              <w:rPr/>
            </w:pPr>
            <w:r>
              <w:rPr/>
              <w:t xml:space="preserve">3 iskua </w:t>
            </w:r>
          </w:p>
        </w:tc>
        <w:tc>
          <w:tcPr>
            <w:tcW w:w="1791" w:type="dxa"/>
            <w:tcBorders/>
            <w:vAlign w:val="center"/>
          </w:tcPr>
          <w:p>
            <w:pPr>
              <w:pStyle w:val="TableContents"/>
              <w:bidi w:val="0"/>
              <w:spacing w:before="0" w:after="283"/>
              <w:jc w:val="left"/>
              <w:rPr/>
            </w:pPr>
            <w:r>
              <w:rPr/>
              <w:t xml:space="preserve">Leonard Thompson </w:t>
            </w:r>
          </w:p>
        </w:tc>
        <w:tc>
          <w:tcPr>
            <w:tcW w:w="1166" w:type="dxa"/>
            <w:tcBorders/>
            <w:vAlign w:val="center"/>
          </w:tcPr>
          <w:p>
            <w:pPr>
              <w:pStyle w:val="TableContents"/>
              <w:bidi w:val="0"/>
              <w:spacing w:before="0" w:after="283"/>
              <w:jc w:val="left"/>
              <w:rPr/>
            </w:pPr>
            <w:r>
              <w:rPr/>
              <w:t xml:space="preserve">54,000 </w:t>
            </w:r>
          </w:p>
        </w:tc>
        <w:tc>
          <w:tcPr>
            <w:tcW w:w="1950" w:type="dxa"/>
            <w:tcBorders/>
            <w:vAlign w:val="center"/>
          </w:tcPr>
          <w:p>
            <w:pPr>
              <w:pStyle w:val="TableContents"/>
              <w:bidi w:val="0"/>
              <w:spacing w:before="0" w:after="283"/>
              <w:jc w:val="left"/>
              <w:rPr/>
            </w:pPr>
            <w:r>
              <w:rPr/>
              <w:t xml:space="preserve">300,000 Bay Hill Citrus Classic </w:t>
            </w:r>
          </w:p>
        </w:tc>
      </w:tr>
      <w:tr>
        <w:trPr/>
        <w:tc>
          <w:tcPr>
            <w:tcW w:w="637" w:type="dxa"/>
            <w:tcBorders/>
            <w:vAlign w:val="center"/>
          </w:tcPr>
          <w:p>
            <w:pPr>
              <w:pStyle w:val="TableContents"/>
              <w:bidi w:val="0"/>
              <w:spacing w:before="0" w:after="283"/>
              <w:jc w:val="left"/>
              <w:rPr/>
            </w:pPr>
            <w:r>
              <w:rPr/>
              <w:t xml:space="preserve">1979 </w:t>
            </w:r>
          </w:p>
        </w:tc>
        <w:tc>
          <w:tcPr>
            <w:tcW w:w="1370" w:type="dxa"/>
            <w:tcBorders/>
            <w:vAlign w:val="center"/>
          </w:tcPr>
          <w:p>
            <w:pPr>
              <w:pStyle w:val="TableContents"/>
              <w:bidi w:val="0"/>
              <w:spacing w:before="0" w:after="283"/>
              <w:jc w:val="left"/>
              <w:rPr/>
            </w:pPr>
            <w:r>
              <w:rPr/>
              <w:t xml:space="preserve">Bob Byman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278 </w:t>
            </w:r>
          </w:p>
        </w:tc>
        <w:tc>
          <w:tcPr>
            <w:tcW w:w="574" w:type="dxa"/>
            <w:tcBorders/>
            <w:vAlign w:val="center"/>
          </w:tcPr>
          <w:p>
            <w:pPr>
              <w:pStyle w:val="TableContents"/>
              <w:bidi w:val="0"/>
              <w:spacing w:before="0" w:after="283"/>
              <w:jc w:val="left"/>
              <w:rPr/>
            </w:pPr>
            <w:r>
              <w:rPr/>
              <w:t xml:space="preserve">- 6 </w:t>
            </w:r>
          </w:p>
        </w:tc>
        <w:tc>
          <w:tcPr>
            <w:tcW w:w="981" w:type="dxa"/>
            <w:tcBorders/>
            <w:vAlign w:val="center"/>
          </w:tcPr>
          <w:p>
            <w:pPr>
              <w:pStyle w:val="TableContents"/>
              <w:bidi w:val="0"/>
              <w:spacing w:before="0" w:after="283"/>
              <w:jc w:val="left"/>
              <w:rPr/>
            </w:pPr>
            <w:r>
              <w:rPr/>
              <w:t xml:space="preserve">Pudotuspelit </w:t>
            </w:r>
          </w:p>
        </w:tc>
        <w:tc>
          <w:tcPr>
            <w:tcW w:w="1791" w:type="dxa"/>
            <w:tcBorders/>
            <w:vAlign w:val="center"/>
          </w:tcPr>
          <w:p>
            <w:pPr>
              <w:pStyle w:val="TableContents"/>
              <w:bidi w:val="0"/>
              <w:spacing w:before="0" w:after="283"/>
              <w:jc w:val="left"/>
              <w:rPr/>
            </w:pPr>
            <w:r>
              <w:rPr/>
              <w:t xml:space="preserve">John Schroeder </w:t>
            </w:r>
          </w:p>
        </w:tc>
        <w:tc>
          <w:tcPr>
            <w:tcW w:w="1166" w:type="dxa"/>
            <w:tcBorders/>
            <w:vAlign w:val="center"/>
          </w:tcPr>
          <w:p>
            <w:pPr>
              <w:pStyle w:val="TableContents"/>
              <w:bidi w:val="0"/>
              <w:spacing w:before="0" w:after="283"/>
              <w:jc w:val="left"/>
              <w:rPr/>
            </w:pPr>
            <w:r>
              <w:rPr/>
              <w:t xml:space="preserve">45,000 </w:t>
            </w:r>
          </w:p>
        </w:tc>
        <w:tc>
          <w:tcPr>
            <w:tcW w:w="1950" w:type="dxa"/>
            <w:tcBorders/>
            <w:vAlign w:val="center"/>
          </w:tcPr>
          <w:p>
            <w:pPr>
              <w:pStyle w:val="TableContents"/>
              <w:bidi w:val="0"/>
              <w:spacing w:before="0" w:after="283"/>
              <w:jc w:val="left"/>
              <w:rPr/>
            </w:pPr>
            <w:r>
              <w:rPr/>
              <w:t xml:space="preserve">250,000 Florida Citrus Open </w:t>
            </w:r>
          </w:p>
        </w:tc>
      </w:tr>
      <w:tr>
        <w:trPr/>
        <w:tc>
          <w:tcPr>
            <w:tcW w:w="637" w:type="dxa"/>
            <w:tcBorders/>
            <w:vAlign w:val="center"/>
          </w:tcPr>
          <w:p>
            <w:pPr>
              <w:pStyle w:val="TableContents"/>
              <w:bidi w:val="0"/>
              <w:spacing w:before="0" w:after="283"/>
              <w:jc w:val="left"/>
              <w:rPr/>
            </w:pPr>
            <w:r>
              <w:rPr/>
              <w:t xml:space="preserve">1978 </w:t>
            </w:r>
          </w:p>
        </w:tc>
        <w:tc>
          <w:tcPr>
            <w:tcW w:w="1370" w:type="dxa"/>
            <w:tcBorders/>
            <w:vAlign w:val="center"/>
          </w:tcPr>
          <w:p>
            <w:pPr>
              <w:pStyle w:val="TableContents"/>
              <w:bidi w:val="0"/>
              <w:spacing w:before="0" w:after="283"/>
              <w:jc w:val="left"/>
              <w:rPr/>
            </w:pPr>
            <w:r>
              <w:rPr/>
              <w:t xml:space="preserve">Mac McLendon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271 </w:t>
            </w:r>
          </w:p>
        </w:tc>
        <w:tc>
          <w:tcPr>
            <w:tcW w:w="574" w:type="dxa"/>
            <w:tcBorders/>
            <w:vAlign w:val="center"/>
          </w:tcPr>
          <w:p>
            <w:pPr>
              <w:pStyle w:val="TableContents"/>
              <w:bidi w:val="0"/>
              <w:spacing w:before="0" w:after="283"/>
              <w:jc w:val="left"/>
              <w:rPr/>
            </w:pPr>
            <w:r>
              <w:rPr/>
              <w:t xml:space="preserve">- 17 </w:t>
            </w:r>
          </w:p>
        </w:tc>
        <w:tc>
          <w:tcPr>
            <w:tcW w:w="981" w:type="dxa"/>
            <w:tcBorders/>
            <w:vAlign w:val="center"/>
          </w:tcPr>
          <w:p>
            <w:pPr>
              <w:pStyle w:val="TableContents"/>
              <w:bidi w:val="0"/>
              <w:spacing w:before="0" w:after="283"/>
              <w:jc w:val="left"/>
              <w:rPr/>
            </w:pPr>
            <w:r>
              <w:rPr/>
              <w:t xml:space="preserve">2 iskua </w:t>
            </w:r>
          </w:p>
        </w:tc>
        <w:tc>
          <w:tcPr>
            <w:tcW w:w="1791" w:type="dxa"/>
            <w:tcBorders/>
            <w:vAlign w:val="center"/>
          </w:tcPr>
          <w:p>
            <w:pPr>
              <w:pStyle w:val="TableContents"/>
              <w:bidi w:val="0"/>
              <w:spacing w:before="0" w:after="283"/>
              <w:jc w:val="left"/>
              <w:rPr/>
            </w:pPr>
            <w:r>
              <w:rPr/>
              <w:t xml:space="preserve">David Graham </w:t>
            </w:r>
          </w:p>
        </w:tc>
        <w:tc>
          <w:tcPr>
            <w:tcW w:w="1166" w:type="dxa"/>
            <w:tcBorders/>
            <w:vAlign w:val="center"/>
          </w:tcPr>
          <w:p>
            <w:pPr>
              <w:pStyle w:val="TableContents"/>
              <w:bidi w:val="0"/>
              <w:spacing w:before="0" w:after="283"/>
              <w:jc w:val="left"/>
              <w:rPr/>
            </w:pPr>
            <w:r>
              <w:rPr/>
              <w:t xml:space="preserve">40,000 </w:t>
            </w:r>
          </w:p>
        </w:tc>
        <w:tc>
          <w:tcPr>
            <w:tcW w:w="1950" w:type="dxa"/>
            <w:tcBorders/>
            <w:vAlign w:val="center"/>
          </w:tcPr>
          <w:p>
            <w:pPr>
              <w:pStyle w:val="TableContents"/>
              <w:bidi w:val="0"/>
              <w:spacing w:before="0" w:after="283"/>
              <w:jc w:val="left"/>
              <w:rPr/>
            </w:pPr>
            <w:r>
              <w:rPr/>
              <w:t xml:space="preserve">200,000 </w:t>
            </w:r>
          </w:p>
        </w:tc>
      </w:tr>
      <w:tr>
        <w:trPr/>
        <w:tc>
          <w:tcPr>
            <w:tcW w:w="637" w:type="dxa"/>
            <w:tcBorders/>
            <w:vAlign w:val="center"/>
          </w:tcPr>
          <w:p>
            <w:pPr>
              <w:pStyle w:val="TableContents"/>
              <w:bidi w:val="0"/>
              <w:spacing w:before="0" w:after="283"/>
              <w:jc w:val="left"/>
              <w:rPr/>
            </w:pPr>
            <w:r>
              <w:rPr/>
              <w:t xml:space="preserve">1977 </w:t>
            </w:r>
          </w:p>
        </w:tc>
        <w:tc>
          <w:tcPr>
            <w:tcW w:w="1370" w:type="dxa"/>
            <w:tcBorders/>
            <w:vAlign w:val="center"/>
          </w:tcPr>
          <w:p>
            <w:pPr>
              <w:pStyle w:val="TableContents"/>
              <w:bidi w:val="0"/>
              <w:spacing w:before="0" w:after="283"/>
              <w:jc w:val="left"/>
              <w:rPr/>
            </w:pPr>
            <w:r>
              <w:rPr/>
              <w:t xml:space="preserve">Gary Koch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274 </w:t>
            </w:r>
          </w:p>
        </w:tc>
        <w:tc>
          <w:tcPr>
            <w:tcW w:w="574" w:type="dxa"/>
            <w:tcBorders/>
            <w:vAlign w:val="center"/>
          </w:tcPr>
          <w:p>
            <w:pPr>
              <w:pStyle w:val="TableContents"/>
              <w:bidi w:val="0"/>
              <w:spacing w:before="0" w:after="283"/>
              <w:jc w:val="left"/>
              <w:rPr/>
            </w:pPr>
            <w:r>
              <w:rPr/>
              <w:t xml:space="preserve">- 14 </w:t>
            </w:r>
          </w:p>
        </w:tc>
        <w:tc>
          <w:tcPr>
            <w:tcW w:w="981" w:type="dxa"/>
            <w:tcBorders/>
            <w:vAlign w:val="center"/>
          </w:tcPr>
          <w:p>
            <w:pPr>
              <w:pStyle w:val="TableContents"/>
              <w:bidi w:val="0"/>
              <w:spacing w:before="0" w:after="283"/>
              <w:jc w:val="left"/>
              <w:rPr/>
            </w:pPr>
            <w:r>
              <w:rPr/>
              <w:t xml:space="preserve">2 iskua </w:t>
            </w:r>
          </w:p>
        </w:tc>
        <w:tc>
          <w:tcPr>
            <w:tcW w:w="1791" w:type="dxa"/>
            <w:tcBorders/>
            <w:vAlign w:val="center"/>
          </w:tcPr>
          <w:p>
            <w:pPr>
              <w:pStyle w:val="TableContents"/>
              <w:bidi w:val="0"/>
              <w:spacing w:before="0" w:after="283"/>
              <w:jc w:val="left"/>
              <w:rPr/>
            </w:pPr>
            <w:r>
              <w:rPr/>
              <w:t xml:space="preserve">Dale Hayes Joe Inman </w:t>
            </w:r>
          </w:p>
        </w:tc>
        <w:tc>
          <w:tcPr>
            <w:tcW w:w="1166" w:type="dxa"/>
            <w:tcBorders/>
            <w:vAlign w:val="center"/>
          </w:tcPr>
          <w:p>
            <w:pPr>
              <w:pStyle w:val="TableContents"/>
              <w:bidi w:val="0"/>
              <w:spacing w:before="0" w:after="283"/>
              <w:jc w:val="left"/>
              <w:rPr/>
            </w:pPr>
            <w:r>
              <w:rPr/>
              <w:t xml:space="preserve">40,000 </w:t>
            </w:r>
          </w:p>
        </w:tc>
        <w:tc>
          <w:tcPr>
            <w:tcW w:w="1950" w:type="dxa"/>
            <w:tcBorders/>
            <w:vAlign w:val="center"/>
          </w:tcPr>
          <w:p>
            <w:pPr>
              <w:pStyle w:val="TableContents"/>
              <w:bidi w:val="0"/>
              <w:spacing w:before="0" w:after="283"/>
              <w:jc w:val="left"/>
              <w:rPr/>
            </w:pPr>
            <w:r>
              <w:rPr/>
              <w:t xml:space="preserve">200,000 </w:t>
            </w:r>
          </w:p>
        </w:tc>
      </w:tr>
      <w:tr>
        <w:trPr/>
        <w:tc>
          <w:tcPr>
            <w:tcW w:w="637" w:type="dxa"/>
            <w:tcBorders/>
            <w:vAlign w:val="center"/>
          </w:tcPr>
          <w:p>
            <w:pPr>
              <w:pStyle w:val="TableContents"/>
              <w:bidi w:val="0"/>
              <w:spacing w:before="0" w:after="283"/>
              <w:jc w:val="left"/>
              <w:rPr/>
            </w:pPr>
            <w:r>
              <w:rPr/>
              <w:t xml:space="preserve">1976 </w:t>
            </w:r>
          </w:p>
        </w:tc>
        <w:tc>
          <w:tcPr>
            <w:tcW w:w="1370" w:type="dxa"/>
            <w:tcBorders/>
            <w:vAlign w:val="center"/>
          </w:tcPr>
          <w:p>
            <w:pPr>
              <w:pStyle w:val="TableContents"/>
              <w:bidi w:val="0"/>
              <w:spacing w:before="0" w:after="283"/>
              <w:jc w:val="left"/>
              <w:rPr/>
            </w:pPr>
            <w:r>
              <w:rPr/>
              <w:t xml:space="preserve">Hale Irwin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270 </w:t>
            </w:r>
          </w:p>
        </w:tc>
        <w:tc>
          <w:tcPr>
            <w:tcW w:w="574" w:type="dxa"/>
            <w:tcBorders/>
            <w:vAlign w:val="center"/>
          </w:tcPr>
          <w:p>
            <w:pPr>
              <w:pStyle w:val="TableContents"/>
              <w:bidi w:val="0"/>
              <w:spacing w:before="0" w:after="283"/>
              <w:jc w:val="left"/>
              <w:rPr/>
            </w:pPr>
            <w:r>
              <w:rPr/>
              <w:t xml:space="preserve">- 18 </w:t>
            </w:r>
          </w:p>
        </w:tc>
        <w:tc>
          <w:tcPr>
            <w:tcW w:w="981" w:type="dxa"/>
            <w:tcBorders/>
            <w:vAlign w:val="center"/>
          </w:tcPr>
          <w:p>
            <w:pPr>
              <w:pStyle w:val="TableContents"/>
              <w:bidi w:val="0"/>
              <w:spacing w:before="0" w:after="283"/>
              <w:jc w:val="left"/>
              <w:rPr/>
            </w:pPr>
            <w:r>
              <w:rPr/>
              <w:t xml:space="preserve">Pudotuspelit </w:t>
            </w:r>
          </w:p>
        </w:tc>
        <w:tc>
          <w:tcPr>
            <w:tcW w:w="1791" w:type="dxa"/>
            <w:tcBorders/>
            <w:vAlign w:val="center"/>
          </w:tcPr>
          <w:p>
            <w:pPr>
              <w:pStyle w:val="TableContents"/>
              <w:bidi w:val="0"/>
              <w:spacing w:before="0" w:after="283"/>
              <w:jc w:val="left"/>
              <w:rPr/>
            </w:pPr>
            <w:r>
              <w:rPr/>
              <w:t xml:space="preserve">Kermit Zarley </w:t>
            </w:r>
          </w:p>
        </w:tc>
        <w:tc>
          <w:tcPr>
            <w:tcW w:w="1166" w:type="dxa"/>
            <w:tcBorders/>
            <w:vAlign w:val="center"/>
          </w:tcPr>
          <w:p>
            <w:pPr>
              <w:pStyle w:val="TableContents"/>
              <w:bidi w:val="0"/>
              <w:spacing w:before="0" w:after="283"/>
              <w:jc w:val="left"/>
              <w:rPr/>
            </w:pPr>
            <w:r>
              <w:rPr/>
              <w:t xml:space="preserve">40,000 </w:t>
            </w:r>
          </w:p>
        </w:tc>
        <w:tc>
          <w:tcPr>
            <w:tcW w:w="1950" w:type="dxa"/>
            <w:tcBorders/>
            <w:vAlign w:val="center"/>
          </w:tcPr>
          <w:p>
            <w:pPr>
              <w:pStyle w:val="TableContents"/>
              <w:bidi w:val="0"/>
              <w:spacing w:before="0" w:after="283"/>
              <w:jc w:val="left"/>
              <w:rPr/>
            </w:pPr>
            <w:r>
              <w:rPr/>
              <w:t xml:space="preserve">200,000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1370" w:type="dxa"/>
            <w:tcBorders/>
            <w:vAlign w:val="center"/>
          </w:tcPr>
          <w:p>
            <w:pPr>
              <w:pStyle w:val="TableContents"/>
              <w:bidi w:val="0"/>
              <w:spacing w:before="0" w:after="283"/>
              <w:jc w:val="left"/>
              <w:rPr/>
            </w:pPr>
            <w:r>
              <w:rPr/>
              <w:t xml:space="preserve">Lee Trevino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276 </w:t>
            </w:r>
          </w:p>
        </w:tc>
        <w:tc>
          <w:tcPr>
            <w:tcW w:w="574" w:type="dxa"/>
            <w:tcBorders/>
            <w:vAlign w:val="center"/>
          </w:tcPr>
          <w:p>
            <w:pPr>
              <w:pStyle w:val="TableContents"/>
              <w:bidi w:val="0"/>
              <w:spacing w:before="0" w:after="283"/>
              <w:jc w:val="left"/>
              <w:rPr/>
            </w:pPr>
            <w:r>
              <w:rPr/>
              <w:t xml:space="preserve">- 12 </w:t>
            </w:r>
          </w:p>
        </w:tc>
        <w:tc>
          <w:tcPr>
            <w:tcW w:w="981" w:type="dxa"/>
            <w:tcBorders/>
            <w:vAlign w:val="center"/>
          </w:tcPr>
          <w:p>
            <w:pPr>
              <w:pStyle w:val="TableContents"/>
              <w:bidi w:val="0"/>
              <w:spacing w:before="0" w:after="283"/>
              <w:jc w:val="left"/>
              <w:rPr/>
            </w:pPr>
            <w:r>
              <w:rPr/>
              <w:t xml:space="preserve">1 isku </w:t>
            </w:r>
          </w:p>
        </w:tc>
        <w:tc>
          <w:tcPr>
            <w:tcW w:w="1791" w:type="dxa"/>
            <w:tcBorders/>
            <w:vAlign w:val="center"/>
          </w:tcPr>
          <w:p>
            <w:pPr>
              <w:pStyle w:val="TableContents"/>
              <w:bidi w:val="0"/>
              <w:spacing w:before="0" w:after="283"/>
              <w:jc w:val="left"/>
              <w:rPr/>
            </w:pPr>
            <w:r>
              <w:rPr/>
              <w:t xml:space="preserve">Hale Irwin </w:t>
            </w:r>
          </w:p>
        </w:tc>
        <w:tc>
          <w:tcPr>
            <w:tcW w:w="1166" w:type="dxa"/>
            <w:tcBorders/>
            <w:vAlign w:val="center"/>
          </w:tcPr>
          <w:p>
            <w:pPr>
              <w:pStyle w:val="TableContents"/>
              <w:bidi w:val="0"/>
              <w:spacing w:before="0" w:after="283"/>
              <w:jc w:val="left"/>
              <w:rPr/>
            </w:pPr>
            <w:r>
              <w:rPr/>
              <w:t xml:space="preserve">40,000 </w:t>
            </w:r>
          </w:p>
        </w:tc>
        <w:tc>
          <w:tcPr>
            <w:tcW w:w="1950" w:type="dxa"/>
            <w:tcBorders/>
            <w:vAlign w:val="center"/>
          </w:tcPr>
          <w:p>
            <w:pPr>
              <w:pStyle w:val="TableContents"/>
              <w:bidi w:val="0"/>
              <w:spacing w:before="0" w:after="283"/>
              <w:jc w:val="left"/>
              <w:rPr/>
            </w:pPr>
            <w:r>
              <w:rPr/>
              <w:t xml:space="preserve">200,000 </w:t>
            </w:r>
          </w:p>
        </w:tc>
      </w:tr>
      <w:tr>
        <w:trPr/>
        <w:tc>
          <w:tcPr>
            <w:tcW w:w="637" w:type="dxa"/>
            <w:tcBorders/>
            <w:vAlign w:val="center"/>
          </w:tcPr>
          <w:p>
            <w:pPr>
              <w:pStyle w:val="TableContents"/>
              <w:bidi w:val="0"/>
              <w:spacing w:before="0" w:after="283"/>
              <w:jc w:val="left"/>
              <w:rPr>
                <w:sz w:val="4"/>
                <w:szCs w:val="4"/>
              </w:rPr>
            </w:pPr>
            <w:r>
              <w:rPr>
                <w:sz w:val="4"/>
                <w:szCs w:val="4"/>
              </w:rPr>
            </w:r>
          </w:p>
        </w:tc>
        <w:tc>
          <w:tcPr>
            <w:tcW w:w="1370" w:type="dxa"/>
            <w:tcBorders/>
            <w:vAlign w:val="center"/>
          </w:tcPr>
          <w:p>
            <w:pPr>
              <w:pStyle w:val="TableContents"/>
              <w:bidi w:val="0"/>
              <w:spacing w:before="0" w:after="283"/>
              <w:jc w:val="left"/>
              <w:rPr/>
            </w:pPr>
            <w:r>
              <w:rPr/>
              <w:t xml:space="preserve">Jerry Heard (2)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273 </w:t>
            </w:r>
          </w:p>
        </w:tc>
        <w:tc>
          <w:tcPr>
            <w:tcW w:w="574" w:type="dxa"/>
            <w:tcBorders/>
            <w:vAlign w:val="center"/>
          </w:tcPr>
          <w:p>
            <w:pPr>
              <w:pStyle w:val="TableContents"/>
              <w:bidi w:val="0"/>
              <w:spacing w:before="0" w:after="283"/>
              <w:jc w:val="left"/>
              <w:rPr/>
            </w:pPr>
            <w:r>
              <w:rPr/>
              <w:t xml:space="preserve">- 15 </w:t>
            </w:r>
          </w:p>
        </w:tc>
        <w:tc>
          <w:tcPr>
            <w:tcW w:w="981" w:type="dxa"/>
            <w:tcBorders/>
            <w:vAlign w:val="center"/>
          </w:tcPr>
          <w:p>
            <w:pPr>
              <w:pStyle w:val="TableContents"/>
              <w:bidi w:val="0"/>
              <w:spacing w:before="0" w:after="283"/>
              <w:jc w:val="left"/>
              <w:rPr/>
            </w:pPr>
            <w:r>
              <w:rPr/>
              <w:t xml:space="preserve">3 iskua </w:t>
            </w:r>
          </w:p>
        </w:tc>
        <w:tc>
          <w:tcPr>
            <w:tcW w:w="1791" w:type="dxa"/>
            <w:tcBorders/>
            <w:vAlign w:val="center"/>
          </w:tcPr>
          <w:p>
            <w:pPr>
              <w:pStyle w:val="TableContents"/>
              <w:bidi w:val="0"/>
              <w:spacing w:before="0" w:after="283"/>
              <w:jc w:val="left"/>
              <w:rPr/>
            </w:pPr>
            <w:r>
              <w:rPr/>
              <w:t xml:space="preserve">Homero Blancas Jim Jamieson </w:t>
            </w:r>
          </w:p>
        </w:tc>
        <w:tc>
          <w:tcPr>
            <w:tcW w:w="1166" w:type="dxa"/>
            <w:tcBorders/>
            <w:vAlign w:val="center"/>
          </w:tcPr>
          <w:p>
            <w:pPr>
              <w:pStyle w:val="TableContents"/>
              <w:bidi w:val="0"/>
              <w:spacing w:before="0" w:after="283"/>
              <w:jc w:val="left"/>
              <w:rPr/>
            </w:pPr>
            <w:r>
              <w:rPr/>
              <w:t xml:space="preserve">30,000 </w:t>
            </w:r>
          </w:p>
        </w:tc>
        <w:tc>
          <w:tcPr>
            <w:tcW w:w="1950" w:type="dxa"/>
            <w:tcBorders/>
            <w:vAlign w:val="center"/>
          </w:tcPr>
          <w:p>
            <w:pPr>
              <w:pStyle w:val="TableContents"/>
              <w:bidi w:val="0"/>
              <w:spacing w:before="0" w:after="283"/>
              <w:jc w:val="left"/>
              <w:rPr/>
            </w:pPr>
            <w:r>
              <w:rPr/>
              <w:t xml:space="preserve">150,000 </w:t>
            </w:r>
          </w:p>
        </w:tc>
      </w:tr>
      <w:tr>
        <w:trPr/>
        <w:tc>
          <w:tcPr>
            <w:tcW w:w="637" w:type="dxa"/>
            <w:tcBorders/>
            <w:vAlign w:val="center"/>
          </w:tcPr>
          <w:p>
            <w:pPr>
              <w:pStyle w:val="TableContents"/>
              <w:bidi w:val="0"/>
              <w:spacing w:before="0" w:after="283"/>
              <w:jc w:val="left"/>
              <w:rPr/>
            </w:pPr>
            <w:r>
              <w:rPr/>
              <w:t xml:space="preserve">1973 </w:t>
            </w:r>
          </w:p>
        </w:tc>
        <w:tc>
          <w:tcPr>
            <w:tcW w:w="1370" w:type="dxa"/>
            <w:tcBorders/>
            <w:vAlign w:val="center"/>
          </w:tcPr>
          <w:p>
            <w:pPr>
              <w:pStyle w:val="TableContents"/>
              <w:bidi w:val="0"/>
              <w:spacing w:before="0" w:after="283"/>
              <w:jc w:val="left"/>
              <w:rPr/>
            </w:pPr>
            <w:r>
              <w:rPr/>
              <w:t xml:space="preserve">Buddy Allin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265 </w:t>
            </w:r>
          </w:p>
        </w:tc>
        <w:tc>
          <w:tcPr>
            <w:tcW w:w="574" w:type="dxa"/>
            <w:tcBorders/>
            <w:vAlign w:val="center"/>
          </w:tcPr>
          <w:p>
            <w:pPr>
              <w:pStyle w:val="TableContents"/>
              <w:bidi w:val="0"/>
              <w:spacing w:before="0" w:after="283"/>
              <w:jc w:val="left"/>
              <w:rPr/>
            </w:pPr>
            <w:r>
              <w:rPr/>
              <w:t xml:space="preserve">- 23 </w:t>
            </w:r>
          </w:p>
        </w:tc>
        <w:tc>
          <w:tcPr>
            <w:tcW w:w="981" w:type="dxa"/>
            <w:tcBorders/>
            <w:vAlign w:val="center"/>
          </w:tcPr>
          <w:p>
            <w:pPr>
              <w:pStyle w:val="TableContents"/>
              <w:bidi w:val="0"/>
              <w:spacing w:before="0" w:after="283"/>
              <w:jc w:val="left"/>
              <w:rPr/>
            </w:pPr>
            <w:r>
              <w:rPr/>
              <w:t xml:space="preserve">8 iskua </w:t>
            </w:r>
          </w:p>
        </w:tc>
        <w:tc>
          <w:tcPr>
            <w:tcW w:w="1791" w:type="dxa"/>
            <w:tcBorders/>
            <w:vAlign w:val="center"/>
          </w:tcPr>
          <w:p>
            <w:pPr>
              <w:pStyle w:val="TableContents"/>
              <w:bidi w:val="0"/>
              <w:spacing w:before="0" w:after="283"/>
              <w:jc w:val="left"/>
              <w:rPr/>
            </w:pPr>
            <w:r>
              <w:rPr/>
              <w:t xml:space="preserve">Charles Coody </w:t>
            </w:r>
          </w:p>
        </w:tc>
        <w:tc>
          <w:tcPr>
            <w:tcW w:w="1166" w:type="dxa"/>
            <w:tcBorders/>
            <w:vAlign w:val="center"/>
          </w:tcPr>
          <w:p>
            <w:pPr>
              <w:pStyle w:val="TableContents"/>
              <w:bidi w:val="0"/>
              <w:spacing w:before="0" w:after="283"/>
              <w:jc w:val="left"/>
              <w:rPr/>
            </w:pPr>
            <w:r>
              <w:rPr/>
              <w:t xml:space="preserve">30,000 </w:t>
            </w:r>
          </w:p>
        </w:tc>
        <w:tc>
          <w:tcPr>
            <w:tcW w:w="1950" w:type="dxa"/>
            <w:tcBorders/>
            <w:vAlign w:val="center"/>
          </w:tcPr>
          <w:p>
            <w:pPr>
              <w:pStyle w:val="TableContents"/>
              <w:bidi w:val="0"/>
              <w:spacing w:before="0" w:after="283"/>
              <w:jc w:val="left"/>
              <w:rPr/>
            </w:pPr>
            <w:r>
              <w:rPr/>
              <w:t xml:space="preserve">150,000 </w:t>
            </w:r>
          </w:p>
        </w:tc>
      </w:tr>
      <w:tr>
        <w:trPr/>
        <w:tc>
          <w:tcPr>
            <w:tcW w:w="637" w:type="dxa"/>
            <w:tcBorders/>
            <w:vAlign w:val="center"/>
          </w:tcPr>
          <w:p>
            <w:pPr>
              <w:pStyle w:val="TableContents"/>
              <w:bidi w:val="0"/>
              <w:spacing w:before="0" w:after="283"/>
              <w:jc w:val="left"/>
              <w:rPr/>
            </w:pPr>
            <w:r>
              <w:rPr/>
              <w:t xml:space="preserve">1972 </w:t>
            </w:r>
          </w:p>
        </w:tc>
        <w:tc>
          <w:tcPr>
            <w:tcW w:w="1370" w:type="dxa"/>
            <w:tcBorders/>
            <w:vAlign w:val="center"/>
          </w:tcPr>
          <w:p>
            <w:pPr>
              <w:pStyle w:val="TableContents"/>
              <w:bidi w:val="0"/>
              <w:spacing w:before="0" w:after="283"/>
              <w:jc w:val="left"/>
              <w:rPr/>
            </w:pPr>
            <w:r>
              <w:rPr/>
              <w:t xml:space="preserve">Jerry Heard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276 </w:t>
            </w:r>
          </w:p>
        </w:tc>
        <w:tc>
          <w:tcPr>
            <w:tcW w:w="574" w:type="dxa"/>
            <w:tcBorders/>
            <w:vAlign w:val="center"/>
          </w:tcPr>
          <w:p>
            <w:pPr>
              <w:pStyle w:val="TableContents"/>
              <w:bidi w:val="0"/>
              <w:spacing w:before="0" w:after="283"/>
              <w:jc w:val="left"/>
              <w:rPr/>
            </w:pPr>
            <w:r>
              <w:rPr/>
              <w:t xml:space="preserve">- 12 </w:t>
            </w:r>
          </w:p>
        </w:tc>
        <w:tc>
          <w:tcPr>
            <w:tcW w:w="981" w:type="dxa"/>
            <w:tcBorders/>
            <w:vAlign w:val="center"/>
          </w:tcPr>
          <w:p>
            <w:pPr>
              <w:pStyle w:val="TableContents"/>
              <w:bidi w:val="0"/>
              <w:spacing w:before="0" w:after="283"/>
              <w:jc w:val="left"/>
              <w:rPr/>
            </w:pPr>
            <w:r>
              <w:rPr/>
              <w:t xml:space="preserve">2 iskua </w:t>
            </w:r>
          </w:p>
        </w:tc>
        <w:tc>
          <w:tcPr>
            <w:tcW w:w="1791" w:type="dxa"/>
            <w:tcBorders/>
            <w:vAlign w:val="center"/>
          </w:tcPr>
          <w:p>
            <w:pPr>
              <w:pStyle w:val="TableContents"/>
              <w:bidi w:val="0"/>
              <w:spacing w:before="0" w:after="283"/>
              <w:jc w:val="left"/>
              <w:rPr/>
            </w:pPr>
            <w:r>
              <w:rPr/>
              <w:t xml:space="preserve">Bobby Mitchell </w:t>
            </w:r>
          </w:p>
        </w:tc>
        <w:tc>
          <w:tcPr>
            <w:tcW w:w="1166" w:type="dxa"/>
            <w:tcBorders/>
            <w:vAlign w:val="center"/>
          </w:tcPr>
          <w:p>
            <w:pPr>
              <w:pStyle w:val="TableContents"/>
              <w:bidi w:val="0"/>
              <w:spacing w:before="0" w:after="283"/>
              <w:jc w:val="left"/>
              <w:rPr/>
            </w:pPr>
            <w:r>
              <w:rPr/>
              <w:t xml:space="preserve">30,000 </w:t>
            </w:r>
          </w:p>
        </w:tc>
        <w:tc>
          <w:tcPr>
            <w:tcW w:w="1950" w:type="dxa"/>
            <w:tcBorders/>
            <w:vAlign w:val="center"/>
          </w:tcPr>
          <w:p>
            <w:pPr>
              <w:pStyle w:val="TableContents"/>
              <w:bidi w:val="0"/>
              <w:spacing w:before="0" w:after="283"/>
              <w:jc w:val="left"/>
              <w:rPr/>
            </w:pPr>
            <w:r>
              <w:rPr/>
              <w:t xml:space="preserve">150,000 Florida Citrus Invitational </w:t>
            </w:r>
          </w:p>
        </w:tc>
      </w:tr>
      <w:tr>
        <w:trPr/>
        <w:tc>
          <w:tcPr>
            <w:tcW w:w="637" w:type="dxa"/>
            <w:tcBorders/>
            <w:vAlign w:val="center"/>
          </w:tcPr>
          <w:p>
            <w:pPr>
              <w:pStyle w:val="TableContents"/>
              <w:bidi w:val="0"/>
              <w:spacing w:before="0" w:after="283"/>
              <w:jc w:val="left"/>
              <w:rPr/>
            </w:pPr>
            <w:r>
              <w:rPr/>
              <w:t xml:space="preserve">1971 </w:t>
            </w:r>
          </w:p>
        </w:tc>
        <w:tc>
          <w:tcPr>
            <w:tcW w:w="1370" w:type="dxa"/>
            <w:tcBorders/>
            <w:vAlign w:val="center"/>
          </w:tcPr>
          <w:p>
            <w:pPr>
              <w:pStyle w:val="TableContents"/>
              <w:bidi w:val="0"/>
              <w:spacing w:before="0" w:after="283"/>
              <w:jc w:val="left"/>
              <w:rPr/>
            </w:pPr>
            <w:r>
              <w:rPr/>
              <w:t xml:space="preserve">Arnold Palmer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270 </w:t>
            </w:r>
          </w:p>
        </w:tc>
        <w:tc>
          <w:tcPr>
            <w:tcW w:w="574" w:type="dxa"/>
            <w:tcBorders/>
            <w:vAlign w:val="center"/>
          </w:tcPr>
          <w:p>
            <w:pPr>
              <w:pStyle w:val="TableContents"/>
              <w:bidi w:val="0"/>
              <w:spacing w:before="0" w:after="283"/>
              <w:jc w:val="left"/>
              <w:rPr/>
            </w:pPr>
            <w:r>
              <w:rPr/>
              <w:t xml:space="preserve">- 18 </w:t>
            </w:r>
          </w:p>
        </w:tc>
        <w:tc>
          <w:tcPr>
            <w:tcW w:w="981" w:type="dxa"/>
            <w:tcBorders/>
            <w:vAlign w:val="center"/>
          </w:tcPr>
          <w:p>
            <w:pPr>
              <w:pStyle w:val="TableContents"/>
              <w:bidi w:val="0"/>
              <w:spacing w:before="0" w:after="283"/>
              <w:jc w:val="left"/>
              <w:rPr/>
            </w:pPr>
            <w:r>
              <w:rPr/>
              <w:t xml:space="preserve">1 isku </w:t>
            </w:r>
          </w:p>
        </w:tc>
        <w:tc>
          <w:tcPr>
            <w:tcW w:w="1791" w:type="dxa"/>
            <w:tcBorders/>
            <w:vAlign w:val="center"/>
          </w:tcPr>
          <w:p>
            <w:pPr>
              <w:pStyle w:val="TableContents"/>
              <w:bidi w:val="0"/>
              <w:spacing w:before="0" w:after="283"/>
              <w:jc w:val="left"/>
              <w:rPr/>
            </w:pPr>
            <w:r>
              <w:rPr/>
              <w:t xml:space="preserve">Julius Boros </w:t>
            </w:r>
          </w:p>
        </w:tc>
        <w:tc>
          <w:tcPr>
            <w:tcW w:w="1166" w:type="dxa"/>
            <w:tcBorders/>
            <w:vAlign w:val="center"/>
          </w:tcPr>
          <w:p>
            <w:pPr>
              <w:pStyle w:val="TableContents"/>
              <w:bidi w:val="0"/>
              <w:spacing w:before="0" w:after="283"/>
              <w:jc w:val="left"/>
              <w:rPr/>
            </w:pPr>
            <w:r>
              <w:rPr/>
              <w:t xml:space="preserve">30,000 </w:t>
            </w:r>
          </w:p>
        </w:tc>
        <w:tc>
          <w:tcPr>
            <w:tcW w:w="1950" w:type="dxa"/>
            <w:tcBorders/>
            <w:vAlign w:val="center"/>
          </w:tcPr>
          <w:p>
            <w:pPr>
              <w:pStyle w:val="TableContents"/>
              <w:bidi w:val="0"/>
              <w:spacing w:before="0" w:after="283"/>
              <w:jc w:val="left"/>
              <w:rPr/>
            </w:pPr>
            <w:r>
              <w:rPr/>
              <w:t xml:space="preserve">150,000 </w:t>
            </w:r>
          </w:p>
        </w:tc>
      </w:tr>
      <w:tr>
        <w:trPr/>
        <w:tc>
          <w:tcPr>
            <w:tcW w:w="637" w:type="dxa"/>
            <w:tcBorders/>
            <w:vAlign w:val="center"/>
          </w:tcPr>
          <w:p>
            <w:pPr>
              <w:pStyle w:val="TableContents"/>
              <w:bidi w:val="0"/>
              <w:spacing w:before="0" w:after="283"/>
              <w:jc w:val="left"/>
              <w:rPr/>
            </w:pPr>
            <w:r>
              <w:rPr/>
              <w:t xml:space="preserve">1970 </w:t>
            </w:r>
          </w:p>
        </w:tc>
        <w:tc>
          <w:tcPr>
            <w:tcW w:w="1370" w:type="dxa"/>
            <w:tcBorders/>
            <w:vAlign w:val="center"/>
          </w:tcPr>
          <w:p>
            <w:pPr>
              <w:pStyle w:val="TableContents"/>
              <w:bidi w:val="0"/>
              <w:spacing w:before="0" w:after="283"/>
              <w:jc w:val="left"/>
              <w:rPr/>
            </w:pPr>
            <w:r>
              <w:rPr/>
              <w:t xml:space="preserve">Bob Lunn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271 </w:t>
            </w:r>
          </w:p>
        </w:tc>
        <w:tc>
          <w:tcPr>
            <w:tcW w:w="574" w:type="dxa"/>
            <w:tcBorders/>
            <w:vAlign w:val="center"/>
          </w:tcPr>
          <w:p>
            <w:pPr>
              <w:pStyle w:val="TableContents"/>
              <w:bidi w:val="0"/>
              <w:spacing w:before="0" w:after="283"/>
              <w:jc w:val="left"/>
              <w:rPr/>
            </w:pPr>
            <w:r>
              <w:rPr/>
              <w:t xml:space="preserve">- 17 </w:t>
            </w:r>
          </w:p>
        </w:tc>
        <w:tc>
          <w:tcPr>
            <w:tcW w:w="981" w:type="dxa"/>
            <w:tcBorders/>
            <w:vAlign w:val="center"/>
          </w:tcPr>
          <w:p>
            <w:pPr>
              <w:pStyle w:val="TableContents"/>
              <w:bidi w:val="0"/>
              <w:spacing w:before="0" w:after="283"/>
              <w:jc w:val="left"/>
              <w:rPr/>
            </w:pPr>
            <w:r>
              <w:rPr/>
              <w:t xml:space="preserve">1 isku </w:t>
            </w:r>
          </w:p>
        </w:tc>
        <w:tc>
          <w:tcPr>
            <w:tcW w:w="1791" w:type="dxa"/>
            <w:tcBorders/>
            <w:vAlign w:val="center"/>
          </w:tcPr>
          <w:p>
            <w:pPr>
              <w:pStyle w:val="TableContents"/>
              <w:bidi w:val="0"/>
              <w:spacing w:before="0" w:after="283"/>
              <w:jc w:val="left"/>
              <w:rPr/>
            </w:pPr>
            <w:r>
              <w:rPr/>
              <w:t xml:space="preserve">Arnold Palmer Bob Stanton </w:t>
            </w:r>
          </w:p>
        </w:tc>
        <w:tc>
          <w:tcPr>
            <w:tcW w:w="1166" w:type="dxa"/>
            <w:tcBorders/>
            <w:vAlign w:val="center"/>
          </w:tcPr>
          <w:p>
            <w:pPr>
              <w:pStyle w:val="TableContents"/>
              <w:bidi w:val="0"/>
              <w:spacing w:before="0" w:after="283"/>
              <w:jc w:val="left"/>
              <w:rPr/>
            </w:pPr>
            <w:r>
              <w:rPr/>
              <w:t xml:space="preserve">30,000 </w:t>
            </w:r>
          </w:p>
        </w:tc>
        <w:tc>
          <w:tcPr>
            <w:tcW w:w="1950" w:type="dxa"/>
            <w:tcBorders/>
            <w:vAlign w:val="center"/>
          </w:tcPr>
          <w:p>
            <w:pPr>
              <w:pStyle w:val="TableContents"/>
              <w:bidi w:val="0"/>
              <w:spacing w:before="0" w:after="283"/>
              <w:jc w:val="left"/>
              <w:rPr/>
            </w:pPr>
            <w:r>
              <w:rPr/>
              <w:t xml:space="preserve">150,000 Florida Citrus Open kutsukilpailu </w:t>
            </w:r>
          </w:p>
        </w:tc>
      </w:tr>
      <w:tr>
        <w:trPr/>
        <w:tc>
          <w:tcPr>
            <w:tcW w:w="637" w:type="dxa"/>
            <w:tcBorders/>
            <w:vAlign w:val="center"/>
          </w:tcPr>
          <w:p>
            <w:pPr>
              <w:pStyle w:val="TableContents"/>
              <w:bidi w:val="0"/>
              <w:spacing w:before="0" w:after="283"/>
              <w:jc w:val="left"/>
              <w:rPr/>
            </w:pPr>
            <w:r>
              <w:rPr/>
              <w:t xml:space="preserve">1969 </w:t>
            </w:r>
          </w:p>
        </w:tc>
        <w:tc>
          <w:tcPr>
            <w:tcW w:w="1370" w:type="dxa"/>
            <w:tcBorders/>
            <w:vAlign w:val="center"/>
          </w:tcPr>
          <w:p>
            <w:pPr>
              <w:pStyle w:val="TableContents"/>
              <w:bidi w:val="0"/>
              <w:spacing w:before="0" w:after="283"/>
              <w:jc w:val="left"/>
              <w:rPr/>
            </w:pPr>
            <w:r>
              <w:rPr/>
              <w:t xml:space="preserve">Ken Still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278 </w:t>
            </w:r>
          </w:p>
        </w:tc>
        <w:tc>
          <w:tcPr>
            <w:tcW w:w="574" w:type="dxa"/>
            <w:tcBorders/>
            <w:vAlign w:val="center"/>
          </w:tcPr>
          <w:p>
            <w:pPr>
              <w:pStyle w:val="TableContents"/>
              <w:bidi w:val="0"/>
              <w:spacing w:before="0" w:after="283"/>
              <w:jc w:val="left"/>
              <w:rPr/>
            </w:pPr>
            <w:r>
              <w:rPr/>
              <w:t xml:space="preserve">- 10 </w:t>
            </w:r>
          </w:p>
        </w:tc>
        <w:tc>
          <w:tcPr>
            <w:tcW w:w="981" w:type="dxa"/>
            <w:tcBorders/>
            <w:vAlign w:val="center"/>
          </w:tcPr>
          <w:p>
            <w:pPr>
              <w:pStyle w:val="TableContents"/>
              <w:bidi w:val="0"/>
              <w:spacing w:before="0" w:after="283"/>
              <w:jc w:val="left"/>
              <w:rPr/>
            </w:pPr>
            <w:r>
              <w:rPr/>
              <w:t xml:space="preserve">1 isku </w:t>
            </w:r>
          </w:p>
        </w:tc>
        <w:tc>
          <w:tcPr>
            <w:tcW w:w="1791" w:type="dxa"/>
            <w:tcBorders/>
            <w:vAlign w:val="center"/>
          </w:tcPr>
          <w:p>
            <w:pPr>
              <w:pStyle w:val="TableContents"/>
              <w:bidi w:val="0"/>
              <w:spacing w:before="0" w:after="283"/>
              <w:jc w:val="left"/>
              <w:rPr/>
            </w:pPr>
            <w:r>
              <w:rPr/>
              <w:t xml:space="preserve">Miller Parturi </w:t>
            </w:r>
          </w:p>
        </w:tc>
        <w:tc>
          <w:tcPr>
            <w:tcW w:w="1166" w:type="dxa"/>
            <w:tcBorders/>
            <w:vAlign w:val="center"/>
          </w:tcPr>
          <w:p>
            <w:pPr>
              <w:pStyle w:val="TableContents"/>
              <w:bidi w:val="0"/>
              <w:spacing w:before="0" w:after="283"/>
              <w:jc w:val="left"/>
              <w:rPr/>
            </w:pPr>
            <w:r>
              <w:rPr/>
              <w:t xml:space="preserve">23,000 </w:t>
            </w:r>
          </w:p>
        </w:tc>
        <w:tc>
          <w:tcPr>
            <w:tcW w:w="1950" w:type="dxa"/>
            <w:tcBorders/>
            <w:vAlign w:val="center"/>
          </w:tcPr>
          <w:p>
            <w:pPr>
              <w:pStyle w:val="TableContents"/>
              <w:bidi w:val="0"/>
              <w:spacing w:before="0" w:after="283"/>
              <w:jc w:val="left"/>
              <w:rPr/>
            </w:pPr>
            <w:r>
              <w:rPr/>
              <w:t xml:space="preserve">115,000 </w:t>
            </w:r>
          </w:p>
        </w:tc>
      </w:tr>
      <w:tr>
        <w:trPr/>
        <w:tc>
          <w:tcPr>
            <w:tcW w:w="637" w:type="dxa"/>
            <w:tcBorders/>
            <w:vAlign w:val="center"/>
          </w:tcPr>
          <w:p>
            <w:pPr>
              <w:pStyle w:val="TableContents"/>
              <w:bidi w:val="0"/>
              <w:spacing w:before="0" w:after="283"/>
              <w:jc w:val="left"/>
              <w:rPr/>
            </w:pPr>
            <w:r>
              <w:rPr/>
              <w:t xml:space="preserve">1968 </w:t>
            </w:r>
          </w:p>
        </w:tc>
        <w:tc>
          <w:tcPr>
            <w:tcW w:w="1370" w:type="dxa"/>
            <w:tcBorders/>
            <w:vAlign w:val="center"/>
          </w:tcPr>
          <w:p>
            <w:pPr>
              <w:pStyle w:val="TableContents"/>
              <w:bidi w:val="0"/>
              <w:spacing w:before="0" w:after="283"/>
              <w:jc w:val="left"/>
              <w:rPr/>
            </w:pPr>
            <w:r>
              <w:rPr/>
              <w:t xml:space="preserve">Dan Sikes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274 </w:t>
            </w:r>
          </w:p>
        </w:tc>
        <w:tc>
          <w:tcPr>
            <w:tcW w:w="574" w:type="dxa"/>
            <w:tcBorders/>
            <w:vAlign w:val="center"/>
          </w:tcPr>
          <w:p>
            <w:pPr>
              <w:pStyle w:val="TableContents"/>
              <w:bidi w:val="0"/>
              <w:spacing w:before="0" w:after="283"/>
              <w:jc w:val="left"/>
              <w:rPr/>
            </w:pPr>
            <w:r>
              <w:rPr/>
              <w:t xml:space="preserve">- 14 </w:t>
            </w:r>
          </w:p>
        </w:tc>
        <w:tc>
          <w:tcPr>
            <w:tcW w:w="981" w:type="dxa"/>
            <w:tcBorders/>
            <w:vAlign w:val="center"/>
          </w:tcPr>
          <w:p>
            <w:pPr>
              <w:pStyle w:val="TableContents"/>
              <w:bidi w:val="0"/>
              <w:spacing w:before="0" w:after="283"/>
              <w:jc w:val="left"/>
              <w:rPr/>
            </w:pPr>
            <w:r>
              <w:rPr/>
              <w:t xml:space="preserve">1 isku </w:t>
            </w:r>
          </w:p>
        </w:tc>
        <w:tc>
          <w:tcPr>
            <w:tcW w:w="1791" w:type="dxa"/>
            <w:tcBorders/>
            <w:vAlign w:val="center"/>
          </w:tcPr>
          <w:p>
            <w:pPr>
              <w:pStyle w:val="TableContents"/>
              <w:bidi w:val="0"/>
              <w:spacing w:before="0" w:after="283"/>
              <w:jc w:val="left"/>
              <w:rPr/>
            </w:pPr>
            <w:r>
              <w:rPr/>
              <w:t xml:space="preserve">Tom Weiskopf </w:t>
            </w:r>
          </w:p>
        </w:tc>
        <w:tc>
          <w:tcPr>
            <w:tcW w:w="1166" w:type="dxa"/>
            <w:tcBorders/>
            <w:vAlign w:val="center"/>
          </w:tcPr>
          <w:p>
            <w:pPr>
              <w:pStyle w:val="TableContents"/>
              <w:bidi w:val="0"/>
              <w:spacing w:before="0" w:after="283"/>
              <w:jc w:val="left"/>
              <w:rPr/>
            </w:pPr>
            <w:r>
              <w:rPr/>
              <w:t xml:space="preserve">23,000 </w:t>
            </w:r>
          </w:p>
        </w:tc>
        <w:tc>
          <w:tcPr>
            <w:tcW w:w="1950" w:type="dxa"/>
            <w:tcBorders/>
            <w:vAlign w:val="center"/>
          </w:tcPr>
          <w:p>
            <w:pPr>
              <w:pStyle w:val="TableContents"/>
              <w:bidi w:val="0"/>
              <w:spacing w:before="0" w:after="283"/>
              <w:jc w:val="left"/>
              <w:rPr/>
            </w:pPr>
            <w:r>
              <w:rPr/>
              <w:t xml:space="preserve">115,000 </w:t>
            </w:r>
          </w:p>
        </w:tc>
      </w:tr>
      <w:tr>
        <w:trPr/>
        <w:tc>
          <w:tcPr>
            <w:tcW w:w="637" w:type="dxa"/>
            <w:tcBorders/>
            <w:vAlign w:val="center"/>
          </w:tcPr>
          <w:p>
            <w:pPr>
              <w:pStyle w:val="TableContents"/>
              <w:bidi w:val="0"/>
              <w:spacing w:before="0" w:after="283"/>
              <w:jc w:val="left"/>
              <w:rPr/>
            </w:pPr>
            <w:r>
              <w:rPr/>
              <w:t xml:space="preserve">1967 </w:t>
            </w:r>
          </w:p>
        </w:tc>
        <w:tc>
          <w:tcPr>
            <w:tcW w:w="1370" w:type="dxa"/>
            <w:tcBorders/>
            <w:vAlign w:val="center"/>
          </w:tcPr>
          <w:p>
            <w:pPr>
              <w:pStyle w:val="TableContents"/>
              <w:bidi w:val="0"/>
              <w:spacing w:before="0" w:after="283"/>
              <w:jc w:val="left"/>
              <w:rPr/>
            </w:pPr>
            <w:r>
              <w:rPr/>
              <w:t xml:space="preserve">Julius Boros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274 </w:t>
            </w:r>
          </w:p>
        </w:tc>
        <w:tc>
          <w:tcPr>
            <w:tcW w:w="574" w:type="dxa"/>
            <w:tcBorders/>
            <w:vAlign w:val="center"/>
          </w:tcPr>
          <w:p>
            <w:pPr>
              <w:pStyle w:val="TableContents"/>
              <w:bidi w:val="0"/>
              <w:spacing w:before="0" w:after="283"/>
              <w:jc w:val="left"/>
              <w:rPr/>
            </w:pPr>
            <w:r>
              <w:rPr/>
              <w:t xml:space="preserve">- 10 </w:t>
            </w:r>
          </w:p>
        </w:tc>
        <w:tc>
          <w:tcPr>
            <w:tcW w:w="981" w:type="dxa"/>
            <w:tcBorders/>
            <w:vAlign w:val="center"/>
          </w:tcPr>
          <w:p>
            <w:pPr>
              <w:pStyle w:val="TableContents"/>
              <w:bidi w:val="0"/>
              <w:spacing w:before="0" w:after="283"/>
              <w:jc w:val="left"/>
              <w:rPr/>
            </w:pPr>
            <w:r>
              <w:rPr/>
              <w:t xml:space="preserve">1 isku </w:t>
            </w:r>
          </w:p>
        </w:tc>
        <w:tc>
          <w:tcPr>
            <w:tcW w:w="1791" w:type="dxa"/>
            <w:tcBorders/>
            <w:vAlign w:val="center"/>
          </w:tcPr>
          <w:p>
            <w:pPr>
              <w:pStyle w:val="TableContents"/>
              <w:bidi w:val="0"/>
              <w:spacing w:before="0" w:after="283"/>
              <w:jc w:val="left"/>
              <w:rPr/>
            </w:pPr>
            <w:r>
              <w:rPr/>
              <w:t xml:space="preserve">George Knudson Arnold Palmer </w:t>
            </w:r>
          </w:p>
        </w:tc>
        <w:tc>
          <w:tcPr>
            <w:tcW w:w="1166" w:type="dxa"/>
            <w:tcBorders/>
            <w:vAlign w:val="center"/>
          </w:tcPr>
          <w:p>
            <w:pPr>
              <w:pStyle w:val="TableContents"/>
              <w:bidi w:val="0"/>
              <w:spacing w:before="0" w:after="283"/>
              <w:jc w:val="left"/>
              <w:rPr/>
            </w:pPr>
            <w:r>
              <w:rPr/>
              <w:t xml:space="preserve">23,000 </w:t>
            </w:r>
          </w:p>
        </w:tc>
        <w:tc>
          <w:tcPr>
            <w:tcW w:w="1950" w:type="dxa"/>
            <w:tcBorders/>
            <w:vAlign w:val="center"/>
          </w:tcPr>
          <w:p>
            <w:pPr>
              <w:pStyle w:val="TableContents"/>
              <w:bidi w:val="0"/>
              <w:spacing w:before="0" w:after="283"/>
              <w:jc w:val="left"/>
              <w:rPr/>
            </w:pPr>
            <w:r>
              <w:rPr/>
              <w:t xml:space="preserve">115,000 </w:t>
            </w:r>
          </w:p>
        </w:tc>
      </w:tr>
      <w:tr>
        <w:trPr/>
        <w:tc>
          <w:tcPr>
            <w:tcW w:w="637" w:type="dxa"/>
            <w:tcBorders/>
            <w:vAlign w:val="center"/>
          </w:tcPr>
          <w:p>
            <w:pPr>
              <w:pStyle w:val="TableContents"/>
              <w:bidi w:val="0"/>
              <w:spacing w:before="0" w:after="283"/>
              <w:jc w:val="left"/>
              <w:rPr/>
            </w:pPr>
            <w:r>
              <w:rPr/>
              <w:t xml:space="preserve">1966 </w:t>
            </w:r>
          </w:p>
        </w:tc>
        <w:tc>
          <w:tcPr>
            <w:tcW w:w="1370" w:type="dxa"/>
            <w:tcBorders/>
            <w:vAlign w:val="center"/>
          </w:tcPr>
          <w:p>
            <w:pPr>
              <w:pStyle w:val="TableContents"/>
              <w:bidi w:val="0"/>
              <w:spacing w:before="0" w:after="283"/>
              <w:jc w:val="left"/>
              <w:rPr/>
            </w:pPr>
            <w:r>
              <w:rPr/>
              <w:t xml:space="preserve">Lionel Hebert </w:t>
            </w:r>
          </w:p>
        </w:tc>
        <w:tc>
          <w:tcPr>
            <w:tcW w:w="1054" w:type="dxa"/>
            <w:tcBorders/>
            <w:vAlign w:val="center"/>
          </w:tcPr>
          <w:p>
            <w:pPr>
              <w:pStyle w:val="TableContents"/>
              <w:bidi w:val="0"/>
              <w:spacing w:before="0" w:after="283"/>
              <w:jc w:val="left"/>
              <w:rPr/>
            </w:pPr>
            <w:r>
              <w:rPr/>
              <w:t xml:space="preserve">Yhdysvallat </w:t>
            </w:r>
          </w:p>
        </w:tc>
        <w:tc>
          <w:tcPr>
            <w:tcW w:w="682" w:type="dxa"/>
            <w:tcBorders/>
            <w:vAlign w:val="center"/>
          </w:tcPr>
          <w:p>
            <w:pPr>
              <w:pStyle w:val="TableContents"/>
              <w:bidi w:val="0"/>
              <w:spacing w:before="0" w:after="283"/>
              <w:jc w:val="left"/>
              <w:rPr/>
            </w:pPr>
            <w:r>
              <w:rPr/>
              <w:t xml:space="preserve">279 </w:t>
            </w:r>
          </w:p>
        </w:tc>
        <w:tc>
          <w:tcPr>
            <w:tcW w:w="574" w:type="dxa"/>
            <w:tcBorders/>
            <w:vAlign w:val="center"/>
          </w:tcPr>
          <w:p>
            <w:pPr>
              <w:pStyle w:val="TableContents"/>
              <w:bidi w:val="0"/>
              <w:spacing w:before="0" w:after="283"/>
              <w:jc w:val="left"/>
              <w:rPr/>
            </w:pPr>
            <w:r>
              <w:rPr/>
              <w:t xml:space="preserve">- 5 </w:t>
            </w:r>
          </w:p>
        </w:tc>
        <w:tc>
          <w:tcPr>
            <w:tcW w:w="981" w:type="dxa"/>
            <w:tcBorders/>
            <w:vAlign w:val="center"/>
          </w:tcPr>
          <w:p>
            <w:pPr>
              <w:pStyle w:val="TableContents"/>
              <w:bidi w:val="0"/>
              <w:spacing w:before="0" w:after="283"/>
              <w:jc w:val="left"/>
              <w:rPr/>
            </w:pPr>
            <w:r>
              <w:rPr/>
              <w:t xml:space="preserve">2 iskua </w:t>
            </w:r>
          </w:p>
        </w:tc>
        <w:tc>
          <w:tcPr>
            <w:tcW w:w="1791" w:type="dxa"/>
            <w:tcBorders/>
            <w:vAlign w:val="center"/>
          </w:tcPr>
          <w:p>
            <w:pPr>
              <w:pStyle w:val="TableContents"/>
              <w:bidi w:val="0"/>
              <w:spacing w:before="0" w:after="283"/>
              <w:jc w:val="left"/>
              <w:rPr/>
            </w:pPr>
            <w:r>
              <w:rPr/>
              <w:t xml:space="preserve">Charles Coody Dick Lytle Jack Nicklaus </w:t>
            </w:r>
          </w:p>
        </w:tc>
        <w:tc>
          <w:tcPr>
            <w:tcW w:w="1166" w:type="dxa"/>
            <w:tcBorders/>
            <w:vAlign w:val="center"/>
          </w:tcPr>
          <w:p>
            <w:pPr>
              <w:pStyle w:val="TableContents"/>
              <w:bidi w:val="0"/>
              <w:spacing w:before="0" w:after="283"/>
              <w:jc w:val="left"/>
              <w:rPr/>
            </w:pPr>
            <w:r>
              <w:rPr/>
              <w:t xml:space="preserve">21,000 </w:t>
            </w:r>
          </w:p>
        </w:tc>
        <w:tc>
          <w:tcPr>
            <w:tcW w:w="1950" w:type="dxa"/>
            <w:tcBorders/>
            <w:vAlign w:val="center"/>
          </w:tcPr>
          <w:p>
            <w:pPr>
              <w:pStyle w:val="TableContents"/>
              <w:bidi w:val="0"/>
              <w:spacing w:before="0" w:after="283"/>
              <w:jc w:val="left"/>
              <w:rPr/>
            </w:pPr>
            <w:r>
              <w:rPr/>
              <w:t xml:space="preserve">110,000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paljonko Arnold Palmerin kutsukilpailun voittaja tienaa?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tiikeri on voittanut Bay Hillissä?</w:t>
      </w:r>
    </w:p>
    <w:p>
      <w:pPr>
        <w:pStyle w:val="TextBody"/>
        <w:bidi w:val="0"/>
        <w:jc w:val="left"/>
        <w:rPr>
          <w:b/>
          <w:u w:val="single"/>
          <w:shd w:val="clear" w:fill="FFFF00"/>
        </w:rPr>
      </w:pPr>
      <w:r>
        <w:rPr>
          <w:b/>
          <w:u w:val="single"/>
          <w:shd w:val="clear" w:fill="FFFF00"/>
        </w:rPr>
        <w:t xml:space="preserve">Asiakirjan numero 10799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Useat eläimet ovat kehittäneet ilmassa liikkumisen joko moottoroidun lennon tai liukulennon avulla. Lentävät ja liitelevät eläimet (volant-eläimet) ovat kehittyneet erikseen useita kertoja ilman yhtä esi-isää. Lentäminen on kehittynyt ainakin neljä kertaa, </w:t>
      </w:r>
      <w:r>
        <w:rPr>
          <w:color w:val="A9A9A9"/>
        </w:rPr>
        <w:t xml:space="preserve">hyönteisissä</w:t>
      </w:r>
      <w:r>
        <w:rPr/>
        <w:t xml:space="preserve">, lentoliskoissa, linnuissa ja lepakoissa. Liuku on kehittynyt paljon useammin. Yleensä kehitys on auttanut latvustoeläimiä pääsemään puusta puuhun, vaikka muitakin mahdollisuuksia on olemassa. Liukuliuku on kehittynyt erityisesti sademetsäeläimillä, erityisesti Aasian sademetsissä (erityisesti Borneolla), joissa puut ovat korkeita ja tiheässä. Useat vesieläinlajit sekä muutamat sammakkoeläimet ja matelijat ovat myös kehittyneet hankkimaan tämän liukulentokyvyn, yleensä keinona väistää saalistajia.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jokin muu eläin kuin lintu, joka osaa lentää</w:t>
      </w:r>
    </w:p>
    <w:p>
      <w:pPr>
        <w:pStyle w:val="TextBody"/>
        <w:bidi w:val="0"/>
        <w:jc w:val="left"/>
        <w:rPr>
          <w:b/>
          <w:u w:val="single"/>
          <w:shd w:val="clear" w:fill="FFFF00"/>
        </w:rPr>
      </w:pPr>
      <w:r>
        <w:rPr>
          <w:b/>
          <w:u w:val="single"/>
          <w:shd w:val="clear" w:fill="FFFF00"/>
        </w:rPr>
        <w:t xml:space="preserve">Asiakirjan numero 10800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Amerikanbiisoni (Bison bison), joka tunnetaan yleisesti myös nimellä amerikanbiisoni tai yksinkertaisesti puhveli, on pohjoisamerikkalainen biisonilaji, joka aikoinaan vaelsi Pohjois-Amerikan laidunmailla suurissa laumoissa. Biisonit kuolivat lähes sukupuuttoon 1800-luvulla tapahtuneen kaupallisen metsästyksen ja teurastuksen sekä kotieläiminä pidettävien nautaeläinten aiheuttamien nautatautien leviämisen seurauksena, ja ne ovat viime aikoina elpyneet uudelleen, ja niiden esiintyminen on rajoittunut lähinnä muutamiin kansallispuistoihin ja suojelualueisiin. Niiden </w:t>
      </w:r>
      <w:r>
        <w:rPr>
          <w:color w:val="A9A9A9"/>
        </w:rPr>
        <w:t xml:space="preserve">historiallinen levinneisyysalue käsitti karkeasti ottaen kolmion, joka ulottui Kanadan luoteisosassa sijaitsevan Great Bear -järven välille etelään Meksikon Durangon ja Nuevo Leónin osavaltioihin ja itään Yhdysvaltojen Atlantin rannikolle (joillakin alueilla lähes Atlantin vuorovesialueelle asti) New Yorkista Georgiaan ja joissakin lähteissä Floridaan asti</w:t>
      </w:r>
      <w:r>
        <w:rPr/>
        <w:t xml:space="preserve">. Biisoneita nähtiin Pohjois-Carolinassa Buffalo Fordin lähellä Catawba-joella vielä vuonna 1750.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Pohjois-Amerikan alue tarjosi aikoinaan ravintoa miljoonille puhveleille?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Amerikanbiisoni (Bison bison), joka tunnetaan yleisesti myös nimellä amerikanbiisoni tai yksinkertaisesti biisoni, on pohjoisamerikkalainen biisonilaji, joka aikoinaan vaelsi Pohjois-Amerikan laidunmailla suurissa laumoissa. Biisonit kuolivat lähes sukupuuttoon 1800-luvulla tapahtuneen kaupallisen metsästyksen ja teurastuksen sekä kotieläiminä pidettyjen nautaeläinten aiheuttamien nautatautien leviämisen seurauksena, mutta ne ovat viime aikoina elpyneet uudelleen, ja niiden esiintyminen on rajoittunut lähinnä muutamiin kansallispuistoihin ja suojelualueisiin. Niiden historiallinen levinneisyysalue käsitti karkeasti ottaen kolmion, joka </w:t>
      </w:r>
      <w:r>
        <w:rPr>
          <w:color w:val="A9A9A9"/>
        </w:rPr>
        <w:t xml:space="preserve">ulottui Kanadan luoteisosassa sijaitsevan Great Bear -järven alueelta etelään Meksikon Durangon ja Nuevo Leónin osavaltioihin ja itään Yhdysvaltojen Atlantin rannikolle (joillakin alueilla lähes Atlantin vuorovesialueelle asti) New Yorkista Georgiaan ja joissakin lähteissä Floridaan asti</w:t>
      </w:r>
      <w:r>
        <w:rPr/>
        <w:t xml:space="preserve">. Biisoneita nähtiin Pohjois-Carolinassa Buffalo Fordin lähellä Catawba-joella vielä vuonna 1750.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amerikanbiisonin alkuperäinen levinneisyysalue?</w:t>
      </w:r>
    </w:p>
    <w:p>
      <w:pPr>
        <w:pStyle w:val="TextBody"/>
        <w:bidi w:val="0"/>
        <w:jc w:val="left"/>
        <w:rPr>
          <w:b/>
          <w:u w:val="single"/>
          <w:shd w:val="clear" w:fill="FFFF00"/>
        </w:rPr>
      </w:pPr>
      <w:r>
        <w:rPr>
          <w:b/>
          <w:u w:val="single"/>
          <w:shd w:val="clear" w:fill="FFFF00"/>
        </w:rPr>
        <w:t xml:space="preserve">Asiakirjan numero 10801</w:t>
      </w:r>
    </w:p>
    <w:p>
      <w:pPr>
        <w:pStyle w:val="TextBody"/>
        <w:bidi w:val="0"/>
        <w:jc w:val="left"/>
        <w:rPr>
          <w:b/>
          <w:shd w:val="clear" w:fill="FFFF00"/>
        </w:rPr>
      </w:pPr>
      <w:r>
        <w:rPr>
          <w:b/>
          <w:shd w:val="clear" w:fill="FFFF00"/>
        </w:rPr>
        <w:t xml:space="preserve">Tekstin numero 0</w:t>
      </w:r>
    </w:p>
    <w:p>
      <w:pPr>
        <w:pStyle w:val="TextBody"/>
        <w:numPr>
          <w:ilvl w:val="0"/>
          <w:numId w:val="122"/>
        </w:numPr>
        <w:tabs>
          <w:tab w:val="clear" w:pos="1134"/>
          <w:tab w:val="left" w:leader="none" w:pos="707"/>
        </w:tabs>
        <w:bidi w:val="0"/>
        <w:spacing w:before="0" w:after="0"/>
        <w:ind w:start="707" w:hanging="283"/>
        <w:jc w:val="left"/>
        <w:rPr/>
      </w:pPr>
      <w:r>
        <w:rPr/>
        <w:t xml:space="preserve">Eniten maaleja tehnyt joukkue: 16 </w:t>
      </w:r>
      <w:r>
        <w:rPr/>
        <w:t xml:space="preserve">Belgia </w:t>
      </w:r>
    </w:p>
    <w:p>
      <w:pPr>
        <w:pStyle w:val="TextBody"/>
        <w:numPr>
          <w:ilvl w:val="0"/>
          <w:numId w:val="122"/>
        </w:numPr>
        <w:tabs>
          <w:tab w:val="clear" w:pos="1134"/>
          <w:tab w:val="left" w:leader="none" w:pos="707"/>
        </w:tabs>
        <w:bidi w:val="0"/>
        <w:spacing w:before="0" w:after="0"/>
        <w:ind w:start="707" w:hanging="283"/>
        <w:jc w:val="left"/>
        <w:rPr/>
      </w:pPr>
      <w:r>
        <w:rPr/>
        <w:t xml:space="preserve">Joukkue on tehnyt vähiten maaleja: 2 Australia, Costa Rica, Egypti, Saksa, Islanti, Iran, Marokko, Panama, Peru, Puola, Saudi-Arabia, Serbia, Saksa, Peru, Saudi-Arabia, Serbia </w:t>
      </w:r>
    </w:p>
    <w:p>
      <w:pPr>
        <w:pStyle w:val="TextBody"/>
        <w:numPr>
          <w:ilvl w:val="0"/>
          <w:numId w:val="122"/>
        </w:numPr>
        <w:tabs>
          <w:tab w:val="clear" w:pos="1134"/>
          <w:tab w:val="left" w:leader="none" w:pos="707"/>
        </w:tabs>
        <w:bidi w:val="0"/>
        <w:spacing w:before="0" w:after="0"/>
        <w:ind w:start="707" w:hanging="283"/>
        <w:jc w:val="left"/>
        <w:rPr/>
      </w:pPr>
      <w:r>
        <w:rPr/>
        <w:t xml:space="preserve">Joukkueen eniten päästettyjä maaleja: 11 Panama </w:t>
      </w:r>
    </w:p>
    <w:p>
      <w:pPr>
        <w:pStyle w:val="TextBody"/>
        <w:numPr>
          <w:ilvl w:val="0"/>
          <w:numId w:val="122"/>
        </w:numPr>
        <w:tabs>
          <w:tab w:val="clear" w:pos="1134"/>
          <w:tab w:val="left" w:leader="none" w:pos="707"/>
        </w:tabs>
        <w:bidi w:val="0"/>
        <w:spacing w:before="0" w:after="0"/>
        <w:ind w:start="707" w:hanging="283"/>
        <w:jc w:val="left"/>
        <w:rPr/>
      </w:pPr>
      <w:r>
        <w:rPr/>
        <w:t xml:space="preserve">Joukkueiden vähiten päästettyjä maaleja: 2 </w:t>
      </w:r>
      <w:r>
        <w:rPr>
          <w:color w:val="DCDCDC"/>
        </w:rPr>
        <w:t xml:space="preserve">Tanska</w:t>
      </w:r>
      <w:r>
        <w:rPr/>
        <w:t xml:space="preserve">, </w:t>
      </w:r>
      <w:r>
        <w:rPr>
          <w:color w:val="2F4F4F"/>
        </w:rPr>
        <w:t xml:space="preserve">Iran</w:t>
      </w:r>
      <w:r>
        <w:rPr/>
        <w:t xml:space="preserve">, </w:t>
      </w:r>
      <w:r>
        <w:rPr/>
        <w:t xml:space="preserve">Peru. </w:t>
      </w:r>
    </w:p>
    <w:p>
      <w:pPr>
        <w:pStyle w:val="TextBody"/>
        <w:numPr>
          <w:ilvl w:val="0"/>
          <w:numId w:val="122"/>
        </w:numPr>
        <w:tabs>
          <w:tab w:val="clear" w:pos="1134"/>
          <w:tab w:val="left" w:leader="none" w:pos="707"/>
        </w:tabs>
        <w:bidi w:val="0"/>
        <w:spacing w:before="0" w:after="0"/>
        <w:ind w:start="707" w:hanging="283"/>
        <w:jc w:val="left"/>
        <w:rPr/>
      </w:pPr>
      <w:r>
        <w:rPr/>
        <w:t xml:space="preserve">Paras maaliero: + Belgia </w:t>
      </w:r>
    </w:p>
    <w:p>
      <w:pPr>
        <w:pStyle w:val="TextBody"/>
        <w:numPr>
          <w:ilvl w:val="0"/>
          <w:numId w:val="122"/>
        </w:numPr>
        <w:tabs>
          <w:tab w:val="clear" w:pos="1134"/>
          <w:tab w:val="left" w:leader="none" w:pos="707"/>
        </w:tabs>
        <w:bidi w:val="0"/>
        <w:spacing w:before="0" w:after="0"/>
        <w:ind w:start="707" w:hanging="283"/>
        <w:jc w:val="left"/>
        <w:rPr/>
      </w:pPr>
      <w:r>
        <w:rPr/>
        <w:t xml:space="preserve">Huonoin maaliero:-9 Panama </w:t>
      </w:r>
    </w:p>
    <w:p>
      <w:pPr>
        <w:pStyle w:val="TextBody"/>
        <w:numPr>
          <w:ilvl w:val="0"/>
          <w:numId w:val="122"/>
        </w:numPr>
        <w:tabs>
          <w:tab w:val="clear" w:pos="1134"/>
          <w:tab w:val="left" w:leader="none" w:pos="707"/>
        </w:tabs>
        <w:bidi w:val="0"/>
        <w:spacing w:before="0" w:after="0"/>
        <w:ind w:start="707" w:hanging="283"/>
        <w:jc w:val="left"/>
        <w:rPr/>
      </w:pPr>
      <w:r>
        <w:rPr/>
        <w:t xml:space="preserve">Eniten maaleja ottelussa molemmilta joukkueilta: 7 Belgia 5 -- 2 Tunisia, Englanti 6 -- 1 Panama, Ranska 4 -- 3 Argentiina. </w:t>
      </w:r>
    </w:p>
    <w:p>
      <w:pPr>
        <w:pStyle w:val="TextBody"/>
        <w:numPr>
          <w:ilvl w:val="0"/>
          <w:numId w:val="122"/>
        </w:numPr>
        <w:tabs>
          <w:tab w:val="clear" w:pos="1134"/>
          <w:tab w:val="left" w:leader="none" w:pos="707"/>
        </w:tabs>
        <w:bidi w:val="0"/>
        <w:spacing w:before="0" w:after="0"/>
        <w:ind w:start="707" w:hanging="283"/>
        <w:jc w:val="left"/>
        <w:rPr/>
      </w:pPr>
      <w:r>
        <w:rPr/>
        <w:t xml:space="preserve">Eniten maaleja ottelussa yhden joukkueen toimesta: Panama </w:t>
      </w:r>
    </w:p>
    <w:p>
      <w:pPr>
        <w:pStyle w:val="TextBody"/>
        <w:numPr>
          <w:ilvl w:val="0"/>
          <w:numId w:val="122"/>
        </w:numPr>
        <w:tabs>
          <w:tab w:val="clear" w:pos="1134"/>
          <w:tab w:val="left" w:leader="none" w:pos="707"/>
        </w:tabs>
        <w:bidi w:val="0"/>
        <w:spacing w:before="0" w:after="0"/>
        <w:ind w:start="707" w:hanging="283"/>
        <w:jc w:val="left"/>
        <w:rPr/>
      </w:pPr>
      <w:r>
        <w:rPr/>
        <w:t xml:space="preserve">Eniten maaleja ottelussa tehnyt hävinnyt joukkue: Argentiina vastaan Ranska </w:t>
      </w:r>
    </w:p>
    <w:p>
      <w:pPr>
        <w:pStyle w:val="TextBody"/>
        <w:numPr>
          <w:ilvl w:val="0"/>
          <w:numId w:val="122"/>
        </w:numPr>
        <w:tabs>
          <w:tab w:val="clear" w:pos="1134"/>
          <w:tab w:val="left" w:leader="none" w:pos="707"/>
        </w:tabs>
        <w:bidi w:val="0"/>
        <w:spacing w:before="0" w:after="0"/>
        <w:ind w:start="707" w:hanging="283"/>
        <w:jc w:val="left"/>
        <w:rPr/>
      </w:pPr>
      <w:r>
        <w:rPr/>
        <w:t xml:space="preserve">Suurin voittomarginaali: 5 maalia Venäjä 5 -- 0 Saudi-Arabia, Englanti 6 -- 1 Panama </w:t>
      </w:r>
    </w:p>
    <w:p>
      <w:pPr>
        <w:pStyle w:val="TextBody"/>
        <w:numPr>
          <w:ilvl w:val="0"/>
          <w:numId w:val="122"/>
        </w:numPr>
        <w:tabs>
          <w:tab w:val="clear" w:pos="1134"/>
          <w:tab w:val="left" w:leader="none" w:pos="707"/>
        </w:tabs>
        <w:bidi w:val="0"/>
        <w:spacing w:before="0" w:after="0"/>
        <w:ind w:start="707" w:hanging="283"/>
        <w:jc w:val="left"/>
        <w:rPr/>
      </w:pPr>
      <w:r>
        <w:rPr/>
        <w:t xml:space="preserve">Joukkueen eniten puhtaita levyjä: 4 Ranska </w:t>
      </w:r>
    </w:p>
    <w:p>
      <w:pPr>
        <w:pStyle w:val="TextBody"/>
        <w:numPr>
          <w:ilvl w:val="0"/>
          <w:numId w:val="122"/>
        </w:numPr>
        <w:tabs>
          <w:tab w:val="clear" w:pos="1134"/>
          <w:tab w:val="left" w:leader="none" w:pos="707"/>
        </w:tabs>
        <w:bidi w:val="0"/>
        <w:spacing w:before="0" w:after="0"/>
        <w:ind w:start="707" w:hanging="283"/>
        <w:jc w:val="left"/>
        <w:rPr/>
      </w:pPr>
      <w:r>
        <w:rPr/>
        <w:t xml:space="preserve">Joukkueen vähiten puhtaita levyjä: 0 Argentiina, Australia, Costa Rica, Egypti, Saksa, Islanti, Japani, Marokko, Panama, Saudi-Arabia, Senegal, Sveitsi, Tunisia, Saksa, Tunisia </w:t>
      </w:r>
    </w:p>
    <w:p>
      <w:pPr>
        <w:pStyle w:val="TextBody"/>
        <w:numPr>
          <w:ilvl w:val="0"/>
          <w:numId w:val="122"/>
        </w:numPr>
        <w:tabs>
          <w:tab w:val="clear" w:pos="1134"/>
          <w:tab w:val="left" w:leader="none" w:pos="707"/>
        </w:tabs>
        <w:bidi w:val="0"/>
        <w:spacing w:before="0" w:after="0"/>
        <w:ind w:start="707" w:hanging="283"/>
        <w:jc w:val="left"/>
        <w:rPr/>
      </w:pPr>
      <w:r>
        <w:rPr/>
        <w:t xml:space="preserve">Eniten vastustajajoukkueen torjuntoja: 2 Costa Rica, Englanti, Saksa, Meksiko, Marokko, Peru, Saudi-Arabia, Saksa, Marokko. </w:t>
      </w:r>
    </w:p>
    <w:p>
      <w:pPr>
        <w:pStyle w:val="TextBody"/>
        <w:numPr>
          <w:ilvl w:val="0"/>
          <w:numId w:val="122"/>
        </w:numPr>
        <w:tabs>
          <w:tab w:val="clear" w:pos="1134"/>
          <w:tab w:val="left" w:leader="none" w:pos="707"/>
        </w:tabs>
        <w:bidi w:val="0"/>
        <w:spacing w:before="0" w:after="0"/>
        <w:ind w:start="707" w:hanging="283"/>
        <w:jc w:val="left"/>
        <w:rPr/>
      </w:pPr>
      <w:r>
        <w:rPr/>
        <w:t xml:space="preserve">Vastustajajoukkueen antamat vähiten puhtaat levyt: Brasilia, Kolumbia, Kroatia, Portugali, Espanja, Tunisia, 0 </w:t>
      </w:r>
    </w:p>
    <w:p>
      <w:pPr>
        <w:pStyle w:val="TextBody"/>
        <w:numPr>
          <w:ilvl w:val="0"/>
          <w:numId w:val="122"/>
        </w:numPr>
        <w:tabs>
          <w:tab w:val="clear" w:pos="1134"/>
          <w:tab w:val="left" w:leader="none" w:pos="707"/>
        </w:tabs>
        <w:bidi w:val="0"/>
        <w:spacing w:before="0" w:after="0"/>
        <w:ind w:start="707" w:hanging="283"/>
        <w:jc w:val="left"/>
        <w:rPr/>
      </w:pPr>
      <w:r>
        <w:rPr/>
        <w:t xml:space="preserve">Joukkueen eniten peräkkäisiä puhtaita otteluita: Brasilia, Uruguay </w:t>
      </w:r>
    </w:p>
    <w:p>
      <w:pPr>
        <w:pStyle w:val="TextBody"/>
        <w:numPr>
          <w:ilvl w:val="0"/>
          <w:numId w:val="122"/>
        </w:numPr>
        <w:tabs>
          <w:tab w:val="clear" w:pos="1134"/>
          <w:tab w:val="left" w:leader="none" w:pos="707"/>
        </w:tabs>
        <w:bidi w:val="0"/>
        <w:ind w:start="707" w:hanging="283"/>
        <w:jc w:val="left"/>
        <w:rPr/>
      </w:pPr>
      <w:r>
        <w:rPr/>
        <w:t xml:space="preserve">Eniten peräkkäisiä torjuntoja vastustajajoukkueelta: 2 Costa Rica, Meksiko, Marokko, Peru, Saudi-Arabia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maaleja fifa 2018:ssa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päästänyt vähiten maaleja MM-kisoissa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Joukkue eniten maaleja tehnyt joukkue MM-kisoissa 2018</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world cup 2018 eniten maaleja maittain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maa, jolla on eniten maaleja MM-kisoissa 2018</w:t>
      </w:r>
    </w:p>
    <w:p>
      <w:pPr>
        <w:pStyle w:val="TextBody"/>
        <w:bidi w:val="0"/>
        <w:jc w:val="left"/>
        <w:rPr>
          <w:b/>
          <w:shd w:val="clear" w:fill="FFFF00"/>
        </w:rPr>
      </w:pPr>
      <w:r>
        <w:rPr>
          <w:b/>
          <w:shd w:val="clear" w:fill="FFFF00"/>
        </w:rPr>
        <w:t xml:space="preserve">Teksti numero 1</w:t>
      </w:r>
    </w:p>
    <w:p>
      <w:pPr>
        <w:pStyle w:val="TextBody"/>
        <w:numPr>
          <w:ilvl w:val="0"/>
          <w:numId w:val="123"/>
        </w:numPr>
        <w:tabs>
          <w:tab w:val="clear" w:pos="1134"/>
          <w:tab w:val="left" w:leader="none" w:pos="720"/>
        </w:tabs>
        <w:bidi w:val="0"/>
        <w:ind w:start="720" w:hanging="283"/>
        <w:jc w:val="left"/>
        <w:rPr/>
      </w:pPr>
      <w:r>
        <w:rPr/>
        <w:t xml:space="preserve">Eniten maaleja tehnyt yksilö: 6 </w:t>
      </w:r>
      <w:r>
        <w:rPr>
          <w:color w:val="A9A9A9"/>
        </w:rPr>
        <w:t xml:space="preserve">Harry Kane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maaleja MM-kisoissa 2018</w:t>
      </w:r>
    </w:p>
    <w:p>
      <w:pPr>
        <w:pStyle w:val="TextBody"/>
        <w:bidi w:val="0"/>
        <w:jc w:val="left"/>
        <w:rPr>
          <w:b/>
          <w:shd w:val="clear" w:fill="FFFF00"/>
        </w:rPr>
      </w:pPr>
      <w:r>
        <w:rPr>
          <w:b/>
          <w:shd w:val="clear" w:fill="FFFF00"/>
        </w:rPr>
        <w:t xml:space="preserve">Teksti numero 2</w:t>
      </w:r>
    </w:p>
    <w:p>
      <w:pPr>
        <w:pStyle w:val="TextBody"/>
        <w:numPr>
          <w:ilvl w:val="0"/>
          <w:numId w:val="124"/>
        </w:numPr>
        <w:tabs>
          <w:tab w:val="clear" w:pos="1134"/>
          <w:tab w:val="left" w:leader="none" w:pos="720"/>
        </w:tabs>
        <w:bidi w:val="0"/>
        <w:ind w:start="720" w:hanging="283"/>
        <w:jc w:val="left"/>
        <w:rPr/>
      </w:pPr>
      <w:r>
        <w:rPr/>
        <w:t xml:space="preserve">Turnauksen ensimmäinen maali: </w:t>
      </w:r>
      <w:r>
        <w:rPr>
          <w:color w:val="A9A9A9"/>
        </w:rPr>
        <w:t xml:space="preserve">Yury Gazinsky </w:t>
      </w:r>
      <w:r>
        <w:rPr/>
        <w:t xml:space="preserve">Venäjälle Saudi-Arabiaa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ensimmäisen maalin vuoden 2018 jalkapallon MM-kisoissa?</w:t>
      </w:r>
    </w:p>
    <w:p>
      <w:pPr>
        <w:pStyle w:val="TextBody"/>
        <w:bidi w:val="0"/>
        <w:jc w:val="left"/>
        <w:rPr>
          <w:b/>
          <w:shd w:val="clear" w:fill="FFFF00"/>
        </w:rPr>
      </w:pPr>
      <w:r>
        <w:rPr>
          <w:b/>
          <w:shd w:val="clear" w:fill="FFFF00"/>
        </w:rPr>
        <w:t xml:space="preserve">Teksti numero 3</w:t>
      </w:r>
    </w:p>
    <w:p>
      <w:pPr>
        <w:pStyle w:val="TextBody"/>
        <w:numPr>
          <w:ilvl w:val="0"/>
          <w:numId w:val="125"/>
        </w:numPr>
        <w:tabs>
          <w:tab w:val="clear" w:pos="1134"/>
          <w:tab w:val="left" w:leader="none" w:pos="707"/>
        </w:tabs>
        <w:bidi w:val="0"/>
        <w:spacing w:before="0" w:after="0"/>
        <w:ind w:start="707" w:hanging="283"/>
        <w:jc w:val="left"/>
        <w:rPr/>
      </w:pPr>
      <w:r>
        <w:rPr/>
        <w:t xml:space="preserve">Eniten maaleja tehnyt yksilö: 6 </w:t>
      </w:r>
      <w:r>
        <w:rPr>
          <w:color w:val="A9A9A9"/>
        </w:rPr>
        <w:t xml:space="preserve">Harry Kane </w:t>
      </w:r>
    </w:p>
    <w:p>
      <w:pPr>
        <w:pStyle w:val="TextBody"/>
        <w:numPr>
          <w:ilvl w:val="0"/>
          <w:numId w:val="125"/>
        </w:numPr>
        <w:tabs>
          <w:tab w:val="clear" w:pos="1134"/>
          <w:tab w:val="left" w:leader="none" w:pos="707"/>
        </w:tabs>
        <w:bidi w:val="0"/>
        <w:spacing w:before="0" w:after="0"/>
        <w:ind w:start="707" w:hanging="283"/>
        <w:jc w:val="left"/>
        <w:rPr/>
      </w:pPr>
      <w:r>
        <w:rPr/>
        <w:t xml:space="preserve">Eniten yksittäisiä syöttöpisteitä: 2 Éver Banega, Nacer Chadli, Viktor Claesson, Philippe Coutinho, Kevin De Bruyne, Artem Dzyuba, Aleksandr Golovin, Antoine Griezmann, Eden Hazard, Lucas Hernández, Lionel Messi, Thomas Meunier, Juan Fernando Quintero, James Rodríguez, Carlos Andrés Sánchez, Youri Tielemans, Wahbi Khazri, Carlos Andrés Sánchez, Wahbi Khazri </w:t>
      </w:r>
    </w:p>
    <w:p>
      <w:pPr>
        <w:pStyle w:val="TextBody"/>
        <w:numPr>
          <w:ilvl w:val="0"/>
          <w:numId w:val="125"/>
        </w:numPr>
        <w:tabs>
          <w:tab w:val="clear" w:pos="1134"/>
          <w:tab w:val="left" w:leader="none" w:pos="707"/>
        </w:tabs>
        <w:bidi w:val="0"/>
        <w:spacing w:before="0" w:after="0"/>
        <w:ind w:start="707" w:hanging="283"/>
        <w:jc w:val="left"/>
        <w:rPr/>
      </w:pPr>
      <w:r>
        <w:rPr/>
        <w:t xml:space="preserve">Eniten maaleja ja syöttöjä yksilönä: 6 Antoine Griezmann (4 maalia, 2 syöttöä), Harry Kane (6 maalia) </w:t>
      </w:r>
    </w:p>
    <w:p>
      <w:pPr>
        <w:pStyle w:val="TextBody"/>
        <w:numPr>
          <w:ilvl w:val="0"/>
          <w:numId w:val="125"/>
        </w:numPr>
        <w:tabs>
          <w:tab w:val="clear" w:pos="1134"/>
          <w:tab w:val="left" w:leader="none" w:pos="707"/>
        </w:tabs>
        <w:bidi w:val="0"/>
        <w:spacing w:before="0" w:after="0"/>
        <w:ind w:start="707" w:hanging="283"/>
        <w:jc w:val="left"/>
        <w:rPr/>
      </w:pPr>
      <w:r>
        <w:rPr/>
        <w:t xml:space="preserve">Eniten maalivahdin torjuntoja: 3 Alisson, Thibaut Courtois, Hugo Lloris, Fernando Muslera, Robin Olsen </w:t>
      </w:r>
    </w:p>
    <w:p>
      <w:pPr>
        <w:pStyle w:val="TextBody"/>
        <w:numPr>
          <w:ilvl w:val="0"/>
          <w:numId w:val="125"/>
        </w:numPr>
        <w:tabs>
          <w:tab w:val="clear" w:pos="1134"/>
          <w:tab w:val="left" w:leader="none" w:pos="707"/>
        </w:tabs>
        <w:bidi w:val="0"/>
        <w:spacing w:before="0" w:after="0"/>
        <w:ind w:start="707" w:hanging="283"/>
        <w:jc w:val="left"/>
        <w:rPr/>
      </w:pPr>
      <w:r>
        <w:rPr/>
        <w:t xml:space="preserve">Eniten peräkkäisiä maalivahdin torjuntoja: 3 Alisson, Fernando Muslera </w:t>
      </w:r>
    </w:p>
    <w:p>
      <w:pPr>
        <w:pStyle w:val="TextBody"/>
        <w:numPr>
          <w:ilvl w:val="0"/>
          <w:numId w:val="125"/>
        </w:numPr>
        <w:tabs>
          <w:tab w:val="clear" w:pos="1134"/>
          <w:tab w:val="left" w:leader="none" w:pos="707"/>
        </w:tabs>
        <w:bidi w:val="0"/>
        <w:spacing w:before="0" w:after="0"/>
        <w:ind w:start="707" w:hanging="283"/>
        <w:jc w:val="left"/>
        <w:rPr/>
      </w:pPr>
      <w:r>
        <w:rPr/>
        <w:t xml:space="preserve">Eniten maaleja tehnyt yksi pelaaja ottelussa: 3 Harry Kane Englannille Panamaa vastaan, Cristiano Ronaldo Portugalille Espanjaa vastaan. </w:t>
      </w:r>
    </w:p>
    <w:p>
      <w:pPr>
        <w:pStyle w:val="TextBody"/>
        <w:numPr>
          <w:ilvl w:val="0"/>
          <w:numId w:val="125"/>
        </w:numPr>
        <w:tabs>
          <w:tab w:val="clear" w:pos="1134"/>
          <w:tab w:val="left" w:leader="none" w:pos="707"/>
        </w:tabs>
        <w:bidi w:val="0"/>
        <w:spacing w:before="0" w:after="0"/>
        <w:ind w:start="707" w:hanging="283"/>
        <w:jc w:val="left"/>
        <w:rPr/>
      </w:pPr>
      <w:r>
        <w:rPr/>
        <w:t xml:space="preserve">Vanhin maalintekijä: Felipe Baloy Panaman maalilla Englantia vastaan. </w:t>
      </w:r>
    </w:p>
    <w:p>
      <w:pPr>
        <w:pStyle w:val="TextBody"/>
        <w:numPr>
          <w:ilvl w:val="0"/>
          <w:numId w:val="125"/>
        </w:numPr>
        <w:tabs>
          <w:tab w:val="clear" w:pos="1134"/>
          <w:tab w:val="left" w:leader="none" w:pos="707"/>
        </w:tabs>
        <w:bidi w:val="0"/>
        <w:ind w:start="707" w:hanging="283"/>
        <w:jc w:val="left"/>
        <w:rPr/>
      </w:pPr>
      <w:r>
        <w:rPr/>
        <w:t xml:space="preserve">Nuorin maalintekijä: Mbappé Ranskalle Perua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fifa world cup 2018:ssa?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64 ottelussa tehtiin </w:t>
      </w:r>
      <w:r>
        <w:rPr>
          <w:color w:val="A9A9A9"/>
        </w:rPr>
        <w:t xml:space="preserve">169 </w:t>
      </w:r>
      <w:r>
        <w:rPr/>
        <w:t xml:space="preserve">maalia, eli keskimäärin 2,64 maalia ottelua kohden.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maalien määrä maailmancupissa tähän mennessä</w:t>
      </w:r>
    </w:p>
    <w:p>
      <w:pPr>
        <w:pStyle w:val="TextBody"/>
        <w:bidi w:val="0"/>
        <w:jc w:val="left"/>
        <w:rPr>
          <w:b/>
          <w:shd w:val="clear" w:fill="FFFF00"/>
        </w:rPr>
      </w:pPr>
      <w:r>
        <w:rPr>
          <w:b/>
          <w:shd w:val="clear" w:fill="FFFF00"/>
        </w:rPr>
        <w:t xml:space="preserve">Teksti numero 5</w:t>
      </w:r>
    </w:p>
    <w:tbl>
      <w:tblPr>
        <w:tblW w:w="10474" w:type="dxa"/>
        <w:jc w:val="left"/>
        <w:tblInd w:w="0" w:type="dxa"/>
        <w:tblLayout w:type="fixed"/>
        <w:tblCellMar>
          <w:top w:w="28" w:type="dxa"/>
          <w:left w:w="28" w:type="dxa"/>
          <w:bottom w:w="28" w:type="dxa"/>
          <w:right w:w="28" w:type="dxa"/>
        </w:tblCellMar>
      </w:tblPr>
      <w:tblGrid>
        <w:gridCol w:w="1246"/>
        <w:gridCol w:w="451"/>
        <w:gridCol w:w="346"/>
        <w:gridCol w:w="346"/>
        <w:gridCol w:w="346"/>
        <w:gridCol w:w="466"/>
        <w:gridCol w:w="601"/>
        <w:gridCol w:w="466"/>
        <w:gridCol w:w="616"/>
        <w:gridCol w:w="466"/>
        <w:gridCol w:w="646"/>
        <w:gridCol w:w="541"/>
        <w:gridCol w:w="646"/>
        <w:gridCol w:w="421"/>
        <w:gridCol w:w="601"/>
        <w:gridCol w:w="466"/>
        <w:gridCol w:w="646"/>
        <w:gridCol w:w="466"/>
        <w:gridCol w:w="691"/>
      </w:tblGrid>
      <w:tr>
        <w:trPr/>
        <w:tc>
          <w:tcPr>
            <w:tcW w:w="1246" w:type="dxa"/>
            <w:tcBorders/>
            <w:vAlign w:val="center"/>
          </w:tcPr>
          <w:p>
            <w:pPr>
              <w:pStyle w:val="TableHeading"/>
              <w:suppressLineNumbers/>
              <w:bidi w:val="0"/>
              <w:spacing w:before="0" w:after="283"/>
              <w:jc w:val="center"/>
              <w:rPr/>
            </w:pPr>
            <w:r>
              <w:rPr/>
              <w:t xml:space="preserve">Joukkue </w:t>
            </w:r>
          </w:p>
        </w:tc>
        <w:tc>
          <w:tcPr>
            <w:tcW w:w="451" w:type="dxa"/>
            <w:tcBorders/>
            <w:vAlign w:val="center"/>
          </w:tcPr>
          <w:p>
            <w:pPr>
              <w:pStyle w:val="TableHeading"/>
              <w:suppressLineNumbers/>
              <w:bidi w:val="0"/>
              <w:spacing w:before="0" w:after="283"/>
              <w:jc w:val="center"/>
              <w:rPr/>
            </w:pPr>
            <w:r>
              <w:rPr/>
              <w:t xml:space="preserve">Pld </w:t>
            </w:r>
          </w:p>
        </w:tc>
        <w:tc>
          <w:tcPr>
            <w:tcW w:w="34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466" w:type="dxa"/>
            <w:tcBorders/>
            <w:vAlign w:val="center"/>
          </w:tcPr>
          <w:p>
            <w:pPr>
              <w:pStyle w:val="TableHeading"/>
              <w:suppressLineNumbers/>
              <w:bidi w:val="0"/>
              <w:spacing w:before="0" w:after="283"/>
              <w:jc w:val="center"/>
              <w:rPr/>
            </w:pPr>
            <w:r>
              <w:rPr/>
              <w:t xml:space="preserve">Pts </w:t>
            </w:r>
          </w:p>
        </w:tc>
        <w:tc>
          <w:tcPr>
            <w:tcW w:w="601" w:type="dxa"/>
            <w:tcBorders/>
            <w:vAlign w:val="center"/>
          </w:tcPr>
          <w:p>
            <w:pPr>
              <w:pStyle w:val="TableHeading"/>
              <w:suppressLineNumbers/>
              <w:bidi w:val="0"/>
              <w:spacing w:before="0" w:after="283"/>
              <w:jc w:val="center"/>
              <w:rPr/>
            </w:pPr>
            <w:r>
              <w:rPr/>
              <w:t xml:space="preserve">APts </w:t>
            </w:r>
          </w:p>
        </w:tc>
        <w:tc>
          <w:tcPr>
            <w:tcW w:w="466" w:type="dxa"/>
            <w:tcBorders/>
            <w:vAlign w:val="center"/>
          </w:tcPr>
          <w:p>
            <w:pPr>
              <w:pStyle w:val="TableHeading"/>
              <w:suppressLineNumbers/>
              <w:bidi w:val="0"/>
              <w:spacing w:before="0" w:after="283"/>
              <w:jc w:val="center"/>
              <w:rPr/>
            </w:pPr>
            <w:r>
              <w:rPr/>
              <w:t xml:space="preserve">GF </w:t>
            </w:r>
          </w:p>
        </w:tc>
        <w:tc>
          <w:tcPr>
            <w:tcW w:w="616" w:type="dxa"/>
            <w:tcBorders/>
            <w:vAlign w:val="center"/>
          </w:tcPr>
          <w:p>
            <w:pPr>
              <w:pStyle w:val="TableHeading"/>
              <w:suppressLineNumbers/>
              <w:bidi w:val="0"/>
              <w:spacing w:before="0" w:after="283"/>
              <w:jc w:val="center"/>
              <w:rPr/>
            </w:pPr>
            <w:r>
              <w:rPr/>
              <w:t xml:space="preserve">AGF </w:t>
            </w:r>
          </w:p>
        </w:tc>
        <w:tc>
          <w:tcPr>
            <w:tcW w:w="466" w:type="dxa"/>
            <w:tcBorders/>
            <w:vAlign w:val="center"/>
          </w:tcPr>
          <w:p>
            <w:pPr>
              <w:pStyle w:val="TableHeading"/>
              <w:suppressLineNumbers/>
              <w:bidi w:val="0"/>
              <w:spacing w:before="0" w:after="283"/>
              <w:jc w:val="center"/>
              <w:rPr/>
            </w:pPr>
            <w:r>
              <w:rPr/>
              <w:t xml:space="preserve">GA </w:t>
            </w:r>
          </w:p>
        </w:tc>
        <w:tc>
          <w:tcPr>
            <w:tcW w:w="646" w:type="dxa"/>
            <w:tcBorders/>
            <w:vAlign w:val="center"/>
          </w:tcPr>
          <w:p>
            <w:pPr>
              <w:pStyle w:val="TableHeading"/>
              <w:suppressLineNumbers/>
              <w:bidi w:val="0"/>
              <w:spacing w:before="0" w:after="283"/>
              <w:jc w:val="center"/>
              <w:rPr/>
            </w:pPr>
            <w:r>
              <w:rPr/>
              <w:t xml:space="preserve">AGA </w:t>
            </w:r>
          </w:p>
        </w:tc>
        <w:tc>
          <w:tcPr>
            <w:tcW w:w="541" w:type="dxa"/>
            <w:tcBorders/>
            <w:vAlign w:val="center"/>
          </w:tcPr>
          <w:p>
            <w:pPr>
              <w:pStyle w:val="TableHeading"/>
              <w:suppressLineNumbers/>
              <w:bidi w:val="0"/>
              <w:spacing w:before="0" w:after="283"/>
              <w:jc w:val="center"/>
              <w:rPr/>
            </w:pPr>
            <w:r>
              <w:rPr/>
              <w:t xml:space="preserve">GD </w:t>
            </w:r>
          </w:p>
        </w:tc>
        <w:tc>
          <w:tcPr>
            <w:tcW w:w="646" w:type="dxa"/>
            <w:tcBorders/>
            <w:vAlign w:val="center"/>
          </w:tcPr>
          <w:p>
            <w:pPr>
              <w:pStyle w:val="TableHeading"/>
              <w:suppressLineNumbers/>
              <w:bidi w:val="0"/>
              <w:spacing w:before="0" w:after="283"/>
              <w:jc w:val="center"/>
              <w:rPr/>
            </w:pPr>
            <w:r>
              <w:rPr/>
              <w:t xml:space="preserve">AGD </w:t>
            </w:r>
          </w:p>
        </w:tc>
        <w:tc>
          <w:tcPr>
            <w:tcW w:w="421" w:type="dxa"/>
            <w:tcBorders/>
            <w:vAlign w:val="center"/>
          </w:tcPr>
          <w:p>
            <w:pPr>
              <w:pStyle w:val="TableHeading"/>
              <w:suppressLineNumbers/>
              <w:bidi w:val="0"/>
              <w:spacing w:before="0" w:after="283"/>
              <w:jc w:val="center"/>
              <w:rPr/>
            </w:pPr>
            <w:r>
              <w:rPr/>
              <w:t xml:space="preserve">CS </w:t>
            </w:r>
          </w:p>
        </w:tc>
        <w:tc>
          <w:tcPr>
            <w:tcW w:w="601" w:type="dxa"/>
            <w:tcBorders/>
            <w:vAlign w:val="center"/>
          </w:tcPr>
          <w:p>
            <w:pPr>
              <w:pStyle w:val="TableHeading"/>
              <w:suppressLineNumbers/>
              <w:bidi w:val="0"/>
              <w:spacing w:before="0" w:after="283"/>
              <w:jc w:val="center"/>
              <w:rPr/>
            </w:pPr>
            <w:r>
              <w:rPr/>
              <w:t xml:space="preserve">ACS </w:t>
            </w:r>
          </w:p>
        </w:tc>
        <w:tc>
          <w:tcPr>
            <w:tcW w:w="466" w:type="dxa"/>
            <w:tcBorders/>
            <w:vAlign w:val="center"/>
          </w:tcPr>
          <w:p>
            <w:pPr>
              <w:pStyle w:val="TableHeading"/>
              <w:suppressLineNumbers/>
              <w:bidi w:val="0"/>
              <w:spacing w:before="0" w:after="283"/>
              <w:jc w:val="center"/>
              <w:rPr/>
            </w:pPr>
            <w:r>
              <w:rPr/>
              <w:t xml:space="preserve">YC </w:t>
            </w:r>
          </w:p>
        </w:tc>
        <w:tc>
          <w:tcPr>
            <w:tcW w:w="646" w:type="dxa"/>
            <w:tcBorders/>
            <w:vAlign w:val="center"/>
          </w:tcPr>
          <w:p>
            <w:pPr>
              <w:pStyle w:val="TableHeading"/>
              <w:suppressLineNumbers/>
              <w:bidi w:val="0"/>
              <w:spacing w:before="0" w:after="283"/>
              <w:jc w:val="center"/>
              <w:rPr/>
            </w:pPr>
            <w:r>
              <w:rPr/>
              <w:t xml:space="preserve">AYC </w:t>
            </w:r>
          </w:p>
        </w:tc>
        <w:tc>
          <w:tcPr>
            <w:tcW w:w="466" w:type="dxa"/>
            <w:tcBorders/>
            <w:vAlign w:val="center"/>
          </w:tcPr>
          <w:p>
            <w:pPr>
              <w:pStyle w:val="TableHeading"/>
              <w:suppressLineNumbers/>
              <w:bidi w:val="0"/>
              <w:spacing w:before="0" w:after="283"/>
              <w:jc w:val="center"/>
              <w:rPr/>
            </w:pPr>
            <w:r>
              <w:rPr/>
              <w:t xml:space="preserve">RC </w:t>
            </w:r>
          </w:p>
        </w:tc>
        <w:tc>
          <w:tcPr>
            <w:tcW w:w="691" w:type="dxa"/>
            <w:tcBorders/>
            <w:vAlign w:val="center"/>
          </w:tcPr>
          <w:p>
            <w:pPr>
              <w:pStyle w:val="TableHeading"/>
              <w:suppressLineNumbers/>
              <w:bidi w:val="0"/>
              <w:spacing w:before="0" w:after="283"/>
              <w:jc w:val="center"/>
              <w:rPr/>
            </w:pPr>
            <w:r>
              <w:rPr/>
              <w:t xml:space="preserve">ARC </w:t>
            </w:r>
          </w:p>
        </w:tc>
      </w:tr>
      <w:tr>
        <w:trPr/>
        <w:tc>
          <w:tcPr>
            <w:tcW w:w="1246" w:type="dxa"/>
            <w:tcBorders/>
            <w:vAlign w:val="center"/>
          </w:tcPr>
          <w:p>
            <w:pPr>
              <w:pStyle w:val="TableContents"/>
              <w:bidi w:val="0"/>
              <w:spacing w:before="0" w:after="283"/>
              <w:jc w:val="left"/>
              <w:rPr/>
            </w:pPr>
            <w:r>
              <w:rPr/>
              <w:t xml:space="preserve">Argentiina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pPr>
            <w:r>
              <w:rPr/>
              <w:t xml:space="preserve">1.50 </w:t>
            </w:r>
          </w:p>
        </w:tc>
        <w:tc>
          <w:tcPr>
            <w:tcW w:w="46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2.25 </w:t>
            </w:r>
          </w:p>
        </w:tc>
        <w:tc>
          <w:tcPr>
            <w:tcW w:w="541" w:type="dxa"/>
            <w:tcBorders/>
            <w:vAlign w:val="center"/>
          </w:tcPr>
          <w:p>
            <w:pPr>
              <w:pStyle w:val="TableContents"/>
              <w:bidi w:val="0"/>
              <w:spacing w:before="0" w:after="283"/>
              <w:jc w:val="left"/>
              <w:rPr/>
            </w:pPr>
            <w:r>
              <w:rPr/>
              <w:t xml:space="preserve">-3 </w:t>
            </w:r>
          </w:p>
        </w:tc>
        <w:tc>
          <w:tcPr>
            <w:tcW w:w="646" w:type="dxa"/>
            <w:tcBorders/>
            <w:vAlign w:val="center"/>
          </w:tcPr>
          <w:p>
            <w:pPr>
              <w:pStyle w:val="TableContents"/>
              <w:bidi w:val="0"/>
              <w:spacing w:before="0" w:after="283"/>
              <w:jc w:val="left"/>
              <w:rPr/>
            </w:pPr>
            <w:r>
              <w:rPr/>
              <w:t xml:space="preserve">-0.75 </w:t>
            </w:r>
          </w:p>
        </w:tc>
        <w:tc>
          <w:tcPr>
            <w:tcW w:w="421"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2.75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46" w:type="dxa"/>
            <w:tcBorders/>
            <w:vAlign w:val="center"/>
          </w:tcPr>
          <w:p>
            <w:pPr>
              <w:pStyle w:val="TableContents"/>
              <w:bidi w:val="0"/>
              <w:spacing w:before="0" w:after="283"/>
              <w:jc w:val="left"/>
              <w:rPr/>
            </w:pPr>
            <w:r>
              <w:rPr/>
              <w:t xml:space="preserve">Australia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0.33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0.67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1.67 </w:t>
            </w:r>
          </w:p>
        </w:tc>
        <w:tc>
          <w:tcPr>
            <w:tcW w:w="541" w:type="dxa"/>
            <w:tcBorders/>
            <w:vAlign w:val="center"/>
          </w:tcPr>
          <w:p>
            <w:pPr>
              <w:pStyle w:val="TableContents"/>
              <w:bidi w:val="0"/>
              <w:spacing w:before="0" w:after="283"/>
              <w:jc w:val="left"/>
              <w:rPr/>
            </w:pPr>
            <w:r>
              <w:rPr/>
              <w:t xml:space="preserve">-3 </w:t>
            </w:r>
          </w:p>
        </w:tc>
        <w:tc>
          <w:tcPr>
            <w:tcW w:w="646" w:type="dxa"/>
            <w:tcBorders/>
            <w:vAlign w:val="center"/>
          </w:tcPr>
          <w:p>
            <w:pPr>
              <w:pStyle w:val="TableContents"/>
              <w:bidi w:val="0"/>
              <w:spacing w:before="0" w:after="283"/>
              <w:jc w:val="left"/>
              <w:rPr/>
            </w:pPr>
            <w:r>
              <w:rPr/>
              <w:t xml:space="preserve">-1.00 </w:t>
            </w:r>
          </w:p>
        </w:tc>
        <w:tc>
          <w:tcPr>
            <w:tcW w:w="421"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2.33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46" w:type="dxa"/>
            <w:tcBorders/>
            <w:vAlign w:val="center"/>
          </w:tcPr>
          <w:p>
            <w:pPr>
              <w:pStyle w:val="TableContents"/>
              <w:bidi w:val="0"/>
              <w:spacing w:before="0" w:after="283"/>
              <w:jc w:val="left"/>
              <w:rPr/>
            </w:pPr>
            <w:r>
              <w:rPr/>
              <w:t xml:space="preserve">Belgia </w:t>
            </w:r>
          </w:p>
        </w:tc>
        <w:tc>
          <w:tcPr>
            <w:tcW w:w="45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18 </w:t>
            </w:r>
          </w:p>
        </w:tc>
        <w:tc>
          <w:tcPr>
            <w:tcW w:w="601" w:type="dxa"/>
            <w:tcBorders/>
            <w:vAlign w:val="center"/>
          </w:tcPr>
          <w:p>
            <w:pPr>
              <w:pStyle w:val="TableContents"/>
              <w:bidi w:val="0"/>
              <w:spacing w:before="0" w:after="283"/>
              <w:jc w:val="left"/>
              <w:rPr/>
            </w:pPr>
            <w:r>
              <w:rPr/>
              <w:t xml:space="preserve">2.57 </w:t>
            </w:r>
          </w:p>
        </w:tc>
        <w:tc>
          <w:tcPr>
            <w:tcW w:w="466" w:type="dxa"/>
            <w:tcBorders/>
            <w:vAlign w:val="center"/>
          </w:tcPr>
          <w:p>
            <w:pPr>
              <w:pStyle w:val="TableContents"/>
              <w:bidi w:val="0"/>
              <w:spacing w:before="0" w:after="283"/>
              <w:jc w:val="left"/>
              <w:rPr/>
            </w:pPr>
            <w:r>
              <w:rPr/>
              <w:t xml:space="preserve">16 </w:t>
            </w:r>
          </w:p>
        </w:tc>
        <w:tc>
          <w:tcPr>
            <w:tcW w:w="616" w:type="dxa"/>
            <w:tcBorders/>
            <w:vAlign w:val="center"/>
          </w:tcPr>
          <w:p>
            <w:pPr>
              <w:pStyle w:val="TableContents"/>
              <w:bidi w:val="0"/>
              <w:spacing w:before="0" w:after="283"/>
              <w:jc w:val="left"/>
              <w:rPr/>
            </w:pPr>
            <w:r>
              <w:rPr/>
              <w:t xml:space="preserve">2.29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0.86 </w:t>
            </w:r>
          </w:p>
        </w:tc>
        <w:tc>
          <w:tcPr>
            <w:tcW w:w="541" w:type="dxa"/>
            <w:tcBorders/>
            <w:vAlign w:val="center"/>
          </w:tcPr>
          <w:p>
            <w:pPr>
              <w:pStyle w:val="TableContents"/>
              <w:bidi w:val="0"/>
              <w:spacing w:before="0" w:after="283"/>
              <w:jc w:val="left"/>
              <w:rPr/>
            </w:pPr>
            <w:r>
              <w:rPr/>
              <w:t xml:space="preserve">+ 10 </w:t>
            </w:r>
          </w:p>
        </w:tc>
        <w:tc>
          <w:tcPr>
            <w:tcW w:w="646" w:type="dxa"/>
            <w:tcBorders/>
            <w:vAlign w:val="center"/>
          </w:tcPr>
          <w:p>
            <w:pPr>
              <w:pStyle w:val="TableContents"/>
              <w:bidi w:val="0"/>
              <w:spacing w:before="0" w:after="283"/>
              <w:jc w:val="left"/>
              <w:rPr/>
            </w:pPr>
            <w:r>
              <w:rPr/>
              <w:t xml:space="preserve">1.43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0.43 </w:t>
            </w:r>
          </w:p>
        </w:tc>
        <w:tc>
          <w:tcPr>
            <w:tcW w:w="46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1.57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46" w:type="dxa"/>
            <w:tcBorders/>
            <w:vAlign w:val="center"/>
          </w:tcPr>
          <w:p>
            <w:pPr>
              <w:pStyle w:val="TableContents"/>
              <w:bidi w:val="0"/>
              <w:spacing w:before="0" w:after="283"/>
              <w:jc w:val="left"/>
              <w:rPr/>
            </w:pPr>
            <w:r>
              <w:rPr/>
              <w:t xml:space="preserve">Brasilia </w:t>
            </w:r>
          </w:p>
        </w:tc>
        <w:tc>
          <w:tcPr>
            <w:tcW w:w="45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pPr>
            <w:r>
              <w:rPr/>
              <w:t xml:space="preserve">8 </w:t>
            </w:r>
          </w:p>
        </w:tc>
        <w:tc>
          <w:tcPr>
            <w:tcW w:w="616" w:type="dxa"/>
            <w:tcBorders/>
            <w:vAlign w:val="center"/>
          </w:tcPr>
          <w:p>
            <w:pPr>
              <w:pStyle w:val="TableContents"/>
              <w:bidi w:val="0"/>
              <w:spacing w:before="0" w:after="283"/>
              <w:jc w:val="left"/>
              <w:rPr/>
            </w:pPr>
            <w:r>
              <w:rPr/>
              <w:t xml:space="preserve">1.60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0.60 </w:t>
            </w:r>
          </w:p>
        </w:tc>
        <w:tc>
          <w:tcPr>
            <w:tcW w:w="541" w:type="dxa"/>
            <w:tcBorders/>
            <w:vAlign w:val="center"/>
          </w:tcPr>
          <w:p>
            <w:pPr>
              <w:pStyle w:val="TableContents"/>
              <w:bidi w:val="0"/>
              <w:spacing w:before="0" w:after="283"/>
              <w:jc w:val="left"/>
              <w:rPr/>
            </w:pPr>
            <w:r>
              <w:rPr/>
              <w:t xml:space="preserve">+ 5 </w:t>
            </w:r>
          </w:p>
        </w:tc>
        <w:tc>
          <w:tcPr>
            <w:tcW w:w="646" w:type="dxa"/>
            <w:tcBorders/>
            <w:vAlign w:val="center"/>
          </w:tcPr>
          <w:p>
            <w:pPr>
              <w:pStyle w:val="TableContents"/>
              <w:bidi w:val="0"/>
              <w:spacing w:before="0" w:after="283"/>
              <w:jc w:val="left"/>
              <w:rPr/>
            </w:pPr>
            <w:r>
              <w:rPr/>
              <w:t xml:space="preserve">1.00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0.60 </w:t>
            </w:r>
          </w:p>
        </w:tc>
        <w:tc>
          <w:tcPr>
            <w:tcW w:w="46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1.40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46" w:type="dxa"/>
            <w:tcBorders/>
            <w:vAlign w:val="center"/>
          </w:tcPr>
          <w:p>
            <w:pPr>
              <w:pStyle w:val="TableContents"/>
              <w:bidi w:val="0"/>
              <w:spacing w:before="0" w:after="283"/>
              <w:jc w:val="left"/>
              <w:rPr/>
            </w:pPr>
            <w:r>
              <w:rPr/>
              <w:t xml:space="preserve">Kolumbia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7 </w:t>
            </w:r>
          </w:p>
        </w:tc>
        <w:tc>
          <w:tcPr>
            <w:tcW w:w="601" w:type="dxa"/>
            <w:tcBorders/>
            <w:vAlign w:val="center"/>
          </w:tcPr>
          <w:p>
            <w:pPr>
              <w:pStyle w:val="TableContents"/>
              <w:bidi w:val="0"/>
              <w:spacing w:before="0" w:after="283"/>
              <w:jc w:val="left"/>
              <w:rPr/>
            </w:pPr>
            <w:r>
              <w:rPr/>
              <w:t xml:space="preserve">1.75 </w:t>
            </w:r>
          </w:p>
        </w:tc>
        <w:tc>
          <w:tcPr>
            <w:tcW w:w="466"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pPr>
            <w:r>
              <w:rPr/>
              <w:t xml:space="preserve">1.50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0.75 </w:t>
            </w:r>
          </w:p>
        </w:tc>
        <w:tc>
          <w:tcPr>
            <w:tcW w:w="541" w:type="dxa"/>
            <w:tcBorders/>
            <w:vAlign w:val="center"/>
          </w:tcPr>
          <w:p>
            <w:pPr>
              <w:pStyle w:val="TableContents"/>
              <w:bidi w:val="0"/>
              <w:spacing w:before="0" w:after="283"/>
              <w:jc w:val="left"/>
              <w:rPr/>
            </w:pPr>
            <w:r>
              <w:rPr/>
              <w:t xml:space="preserve">+ 3 </w:t>
            </w:r>
          </w:p>
        </w:tc>
        <w:tc>
          <w:tcPr>
            <w:tcW w:w="646" w:type="dxa"/>
            <w:tcBorders/>
            <w:vAlign w:val="center"/>
          </w:tcPr>
          <w:p>
            <w:pPr>
              <w:pStyle w:val="TableContents"/>
              <w:bidi w:val="0"/>
              <w:spacing w:before="0" w:after="283"/>
              <w:jc w:val="left"/>
              <w:rPr/>
            </w:pPr>
            <w:r>
              <w:rPr/>
              <w:t xml:space="preserve">0.75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0.50 </w:t>
            </w:r>
          </w:p>
        </w:tc>
        <w:tc>
          <w:tcPr>
            <w:tcW w:w="46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2.25 </w:t>
            </w:r>
          </w:p>
        </w:tc>
        <w:tc>
          <w:tcPr>
            <w:tcW w:w="4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0.25 </w:t>
            </w:r>
          </w:p>
        </w:tc>
      </w:tr>
      <w:tr>
        <w:trPr/>
        <w:tc>
          <w:tcPr>
            <w:tcW w:w="1246" w:type="dxa"/>
            <w:tcBorders/>
            <w:vAlign w:val="center"/>
          </w:tcPr>
          <w:p>
            <w:pPr>
              <w:pStyle w:val="TableContents"/>
              <w:bidi w:val="0"/>
              <w:spacing w:before="0" w:after="283"/>
              <w:jc w:val="left"/>
              <w:rPr/>
            </w:pPr>
            <w:r>
              <w:rPr/>
              <w:t xml:space="preserve">Costa Rica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0.33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0.67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1.67 </w:t>
            </w:r>
          </w:p>
        </w:tc>
        <w:tc>
          <w:tcPr>
            <w:tcW w:w="541" w:type="dxa"/>
            <w:tcBorders/>
            <w:vAlign w:val="center"/>
          </w:tcPr>
          <w:p>
            <w:pPr>
              <w:pStyle w:val="TableContents"/>
              <w:bidi w:val="0"/>
              <w:spacing w:before="0" w:after="283"/>
              <w:jc w:val="left"/>
              <w:rPr/>
            </w:pPr>
            <w:r>
              <w:rPr/>
              <w:t xml:space="preserve">-3 </w:t>
            </w:r>
          </w:p>
        </w:tc>
        <w:tc>
          <w:tcPr>
            <w:tcW w:w="646" w:type="dxa"/>
            <w:tcBorders/>
            <w:vAlign w:val="center"/>
          </w:tcPr>
          <w:p>
            <w:pPr>
              <w:pStyle w:val="TableContents"/>
              <w:bidi w:val="0"/>
              <w:spacing w:before="0" w:after="283"/>
              <w:jc w:val="left"/>
              <w:rPr/>
            </w:pPr>
            <w:r>
              <w:rPr/>
              <w:t xml:space="preserve">-1.00 </w:t>
            </w:r>
          </w:p>
        </w:tc>
        <w:tc>
          <w:tcPr>
            <w:tcW w:w="421"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46" w:type="dxa"/>
            <w:tcBorders/>
            <w:vAlign w:val="center"/>
          </w:tcPr>
          <w:p>
            <w:pPr>
              <w:pStyle w:val="TableContents"/>
              <w:bidi w:val="0"/>
              <w:spacing w:before="0" w:after="283"/>
              <w:jc w:val="left"/>
              <w:rPr/>
            </w:pPr>
            <w:r>
              <w:rPr/>
              <w:t xml:space="preserve">Kroatia </w:t>
            </w:r>
          </w:p>
        </w:tc>
        <w:tc>
          <w:tcPr>
            <w:tcW w:w="45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14 </w:t>
            </w:r>
          </w:p>
        </w:tc>
        <w:tc>
          <w:tcPr>
            <w:tcW w:w="601"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pPr>
            <w:r>
              <w:rPr/>
              <w:t xml:space="preserve">14 </w:t>
            </w:r>
          </w:p>
        </w:tc>
        <w:tc>
          <w:tcPr>
            <w:tcW w:w="616"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1.29 </w:t>
            </w:r>
          </w:p>
        </w:tc>
        <w:tc>
          <w:tcPr>
            <w:tcW w:w="541" w:type="dxa"/>
            <w:tcBorders/>
            <w:vAlign w:val="center"/>
          </w:tcPr>
          <w:p>
            <w:pPr>
              <w:pStyle w:val="TableContents"/>
              <w:bidi w:val="0"/>
              <w:spacing w:before="0" w:after="283"/>
              <w:jc w:val="left"/>
              <w:rPr/>
            </w:pPr>
            <w:r>
              <w:rPr/>
              <w:t xml:space="preserve">+ 5 </w:t>
            </w:r>
          </w:p>
        </w:tc>
        <w:tc>
          <w:tcPr>
            <w:tcW w:w="646" w:type="dxa"/>
            <w:tcBorders/>
            <w:vAlign w:val="center"/>
          </w:tcPr>
          <w:p>
            <w:pPr>
              <w:pStyle w:val="TableContents"/>
              <w:bidi w:val="0"/>
              <w:spacing w:before="0" w:after="283"/>
              <w:jc w:val="left"/>
              <w:rPr/>
            </w:pPr>
            <w:r>
              <w:rPr/>
              <w:t xml:space="preserve">0.71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0.29 </w:t>
            </w:r>
          </w:p>
        </w:tc>
        <w:tc>
          <w:tcPr>
            <w:tcW w:w="46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2.14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46" w:type="dxa"/>
            <w:tcBorders/>
            <w:vAlign w:val="center"/>
          </w:tcPr>
          <w:p>
            <w:pPr>
              <w:pStyle w:val="TableContents"/>
              <w:bidi w:val="0"/>
              <w:spacing w:before="0" w:after="283"/>
              <w:jc w:val="left"/>
              <w:rPr/>
            </w:pPr>
            <w:r>
              <w:rPr/>
              <w:t xml:space="preserve">Tanska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1.50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0.75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0.50 </w:t>
            </w:r>
          </w:p>
        </w:tc>
        <w:tc>
          <w:tcPr>
            <w:tcW w:w="541" w:type="dxa"/>
            <w:tcBorders/>
            <w:vAlign w:val="center"/>
          </w:tcPr>
          <w:p>
            <w:pPr>
              <w:pStyle w:val="TableContents"/>
              <w:bidi w:val="0"/>
              <w:spacing w:before="0" w:after="283"/>
              <w:jc w:val="left"/>
              <w:rPr/>
            </w:pPr>
            <w:r>
              <w:rPr/>
              <w:t xml:space="preserve">+ 1 </w:t>
            </w:r>
          </w:p>
        </w:tc>
        <w:tc>
          <w:tcPr>
            <w:tcW w:w="646" w:type="dxa"/>
            <w:tcBorders/>
            <w:vAlign w:val="center"/>
          </w:tcPr>
          <w:p>
            <w:pPr>
              <w:pStyle w:val="TableContents"/>
              <w:bidi w:val="0"/>
              <w:spacing w:before="0" w:after="283"/>
              <w:jc w:val="left"/>
              <w:rPr/>
            </w:pPr>
            <w:r>
              <w:rPr/>
              <w:t xml:space="preserve">0.25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0.50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1.50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46" w:type="dxa"/>
            <w:tcBorders/>
            <w:vAlign w:val="center"/>
          </w:tcPr>
          <w:p>
            <w:pPr>
              <w:pStyle w:val="TableContents"/>
              <w:bidi w:val="0"/>
              <w:spacing w:before="0" w:after="283"/>
              <w:jc w:val="left"/>
              <w:rPr/>
            </w:pPr>
            <w:r>
              <w:rPr/>
              <w:t xml:space="preserve">Egypti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0.67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2.00 </w:t>
            </w:r>
          </w:p>
        </w:tc>
        <w:tc>
          <w:tcPr>
            <w:tcW w:w="541" w:type="dxa"/>
            <w:tcBorders/>
            <w:vAlign w:val="center"/>
          </w:tcPr>
          <w:p>
            <w:pPr>
              <w:pStyle w:val="TableContents"/>
              <w:bidi w:val="0"/>
              <w:spacing w:before="0" w:after="283"/>
              <w:jc w:val="left"/>
              <w:rPr/>
            </w:pPr>
            <w:r>
              <w:rPr/>
              <w:t xml:space="preserve">-4 </w:t>
            </w:r>
          </w:p>
        </w:tc>
        <w:tc>
          <w:tcPr>
            <w:tcW w:w="646" w:type="dxa"/>
            <w:tcBorders/>
            <w:vAlign w:val="center"/>
          </w:tcPr>
          <w:p>
            <w:pPr>
              <w:pStyle w:val="TableContents"/>
              <w:bidi w:val="0"/>
              <w:spacing w:before="0" w:after="283"/>
              <w:jc w:val="left"/>
              <w:rPr/>
            </w:pPr>
            <w:r>
              <w:rPr/>
              <w:t xml:space="preserve">-1.33 </w:t>
            </w:r>
          </w:p>
        </w:tc>
        <w:tc>
          <w:tcPr>
            <w:tcW w:w="421"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1.67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46" w:type="dxa"/>
            <w:tcBorders/>
            <w:vAlign w:val="center"/>
          </w:tcPr>
          <w:p>
            <w:pPr>
              <w:pStyle w:val="TableContents"/>
              <w:bidi w:val="0"/>
              <w:spacing w:before="0" w:after="283"/>
              <w:jc w:val="left"/>
              <w:rPr/>
            </w:pPr>
            <w:r>
              <w:rPr/>
              <w:t xml:space="preserve">Englanti </w:t>
            </w:r>
          </w:p>
        </w:tc>
        <w:tc>
          <w:tcPr>
            <w:tcW w:w="45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10 </w:t>
            </w:r>
          </w:p>
        </w:tc>
        <w:tc>
          <w:tcPr>
            <w:tcW w:w="601" w:type="dxa"/>
            <w:tcBorders/>
            <w:vAlign w:val="center"/>
          </w:tcPr>
          <w:p>
            <w:pPr>
              <w:pStyle w:val="TableContents"/>
              <w:bidi w:val="0"/>
              <w:spacing w:before="0" w:after="283"/>
              <w:jc w:val="left"/>
              <w:rPr/>
            </w:pPr>
            <w:r>
              <w:rPr/>
              <w:t xml:space="preserve">1.43 </w:t>
            </w:r>
          </w:p>
        </w:tc>
        <w:tc>
          <w:tcPr>
            <w:tcW w:w="466" w:type="dxa"/>
            <w:tcBorders/>
            <w:vAlign w:val="center"/>
          </w:tcPr>
          <w:p>
            <w:pPr>
              <w:pStyle w:val="TableContents"/>
              <w:bidi w:val="0"/>
              <w:spacing w:before="0" w:after="283"/>
              <w:jc w:val="left"/>
              <w:rPr/>
            </w:pPr>
            <w:r>
              <w:rPr/>
              <w:t xml:space="preserve">12 </w:t>
            </w:r>
          </w:p>
        </w:tc>
        <w:tc>
          <w:tcPr>
            <w:tcW w:w="616" w:type="dxa"/>
            <w:tcBorders/>
            <w:vAlign w:val="center"/>
          </w:tcPr>
          <w:p>
            <w:pPr>
              <w:pStyle w:val="TableContents"/>
              <w:bidi w:val="0"/>
              <w:spacing w:before="0" w:after="283"/>
              <w:jc w:val="left"/>
              <w:rPr/>
            </w:pPr>
            <w:r>
              <w:rPr/>
              <w:t xml:space="preserve">1.71 </w:t>
            </w:r>
          </w:p>
        </w:tc>
        <w:tc>
          <w:tcPr>
            <w:tcW w:w="46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1.14 </w:t>
            </w:r>
          </w:p>
        </w:tc>
        <w:tc>
          <w:tcPr>
            <w:tcW w:w="541" w:type="dxa"/>
            <w:tcBorders/>
            <w:vAlign w:val="center"/>
          </w:tcPr>
          <w:p>
            <w:pPr>
              <w:pStyle w:val="TableContents"/>
              <w:bidi w:val="0"/>
              <w:spacing w:before="0" w:after="283"/>
              <w:jc w:val="left"/>
              <w:rPr/>
            </w:pPr>
            <w:r>
              <w:rPr/>
              <w:t xml:space="preserve">+ 4 </w:t>
            </w:r>
          </w:p>
        </w:tc>
        <w:tc>
          <w:tcPr>
            <w:tcW w:w="646" w:type="dxa"/>
            <w:tcBorders/>
            <w:vAlign w:val="center"/>
          </w:tcPr>
          <w:p>
            <w:pPr>
              <w:pStyle w:val="TableContents"/>
              <w:bidi w:val="0"/>
              <w:spacing w:before="0" w:after="283"/>
              <w:jc w:val="left"/>
              <w:rPr/>
            </w:pPr>
            <w:r>
              <w:rPr/>
              <w:t xml:space="preserve">0.57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0.14 </w:t>
            </w:r>
          </w:p>
        </w:tc>
        <w:tc>
          <w:tcPr>
            <w:tcW w:w="46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1.14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46" w:type="dxa"/>
            <w:tcBorders/>
            <w:vAlign w:val="center"/>
          </w:tcPr>
          <w:p>
            <w:pPr>
              <w:pStyle w:val="TableContents"/>
              <w:bidi w:val="0"/>
              <w:spacing w:before="0" w:after="283"/>
              <w:jc w:val="left"/>
              <w:rPr/>
            </w:pPr>
            <w:r>
              <w:rPr/>
              <w:t xml:space="preserve">Ranska </w:t>
            </w:r>
          </w:p>
        </w:tc>
        <w:tc>
          <w:tcPr>
            <w:tcW w:w="451" w:type="dxa"/>
            <w:tcBorders/>
            <w:vAlign w:val="center"/>
          </w:tcPr>
          <w:p>
            <w:pPr>
              <w:pStyle w:val="TableContents"/>
              <w:bidi w:val="0"/>
              <w:spacing w:before="0" w:after="283"/>
              <w:jc w:val="left"/>
              <w:rPr/>
            </w:pPr>
            <w:r>
              <w:rPr/>
              <w:t xml:space="preserve">7 </w:t>
            </w:r>
          </w:p>
        </w:tc>
        <w:tc>
          <w:tcPr>
            <w:tcW w:w="346"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19 </w:t>
            </w:r>
          </w:p>
        </w:tc>
        <w:tc>
          <w:tcPr>
            <w:tcW w:w="601" w:type="dxa"/>
            <w:tcBorders/>
            <w:vAlign w:val="center"/>
          </w:tcPr>
          <w:p>
            <w:pPr>
              <w:pStyle w:val="TableContents"/>
              <w:bidi w:val="0"/>
              <w:spacing w:before="0" w:after="283"/>
              <w:jc w:val="left"/>
              <w:rPr/>
            </w:pPr>
            <w:r>
              <w:rPr/>
              <w:t xml:space="preserve">2.71 </w:t>
            </w:r>
          </w:p>
        </w:tc>
        <w:tc>
          <w:tcPr>
            <w:tcW w:w="466" w:type="dxa"/>
            <w:tcBorders/>
            <w:vAlign w:val="center"/>
          </w:tcPr>
          <w:p>
            <w:pPr>
              <w:pStyle w:val="TableContents"/>
              <w:bidi w:val="0"/>
              <w:spacing w:before="0" w:after="283"/>
              <w:jc w:val="left"/>
              <w:rPr/>
            </w:pPr>
            <w:r>
              <w:rPr/>
              <w:t xml:space="preserve">14 </w:t>
            </w:r>
          </w:p>
        </w:tc>
        <w:tc>
          <w:tcPr>
            <w:tcW w:w="616"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0.86 </w:t>
            </w:r>
          </w:p>
        </w:tc>
        <w:tc>
          <w:tcPr>
            <w:tcW w:w="541" w:type="dxa"/>
            <w:tcBorders/>
            <w:vAlign w:val="center"/>
          </w:tcPr>
          <w:p>
            <w:pPr>
              <w:pStyle w:val="TableContents"/>
              <w:bidi w:val="0"/>
              <w:spacing w:before="0" w:after="283"/>
              <w:jc w:val="left"/>
              <w:rPr/>
            </w:pPr>
            <w:r>
              <w:rPr/>
              <w:t xml:space="preserve">+ 8 </w:t>
            </w:r>
          </w:p>
        </w:tc>
        <w:tc>
          <w:tcPr>
            <w:tcW w:w="646" w:type="dxa"/>
            <w:tcBorders/>
            <w:vAlign w:val="center"/>
          </w:tcPr>
          <w:p>
            <w:pPr>
              <w:pStyle w:val="TableContents"/>
              <w:bidi w:val="0"/>
              <w:spacing w:before="0" w:after="283"/>
              <w:jc w:val="left"/>
              <w:rPr/>
            </w:pPr>
            <w:r>
              <w:rPr/>
              <w:t xml:space="preserve">1.14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0.57 </w:t>
            </w:r>
          </w:p>
        </w:tc>
        <w:tc>
          <w:tcPr>
            <w:tcW w:w="46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1.71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46" w:type="dxa"/>
            <w:tcBorders/>
            <w:vAlign w:val="center"/>
          </w:tcPr>
          <w:p>
            <w:pPr>
              <w:pStyle w:val="TableContents"/>
              <w:bidi w:val="0"/>
              <w:spacing w:before="0" w:after="283"/>
              <w:jc w:val="left"/>
              <w:rPr/>
            </w:pPr>
            <w:r>
              <w:rPr/>
              <w:t xml:space="preserve">Saksa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0.67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1.33 </w:t>
            </w:r>
          </w:p>
        </w:tc>
        <w:tc>
          <w:tcPr>
            <w:tcW w:w="541"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-0.67 </w:t>
            </w:r>
          </w:p>
        </w:tc>
        <w:tc>
          <w:tcPr>
            <w:tcW w:w="421"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0.67 </w:t>
            </w:r>
          </w:p>
        </w:tc>
        <w:tc>
          <w:tcPr>
            <w:tcW w:w="4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0.33 </w:t>
            </w:r>
          </w:p>
        </w:tc>
      </w:tr>
      <w:tr>
        <w:trPr/>
        <w:tc>
          <w:tcPr>
            <w:tcW w:w="1246" w:type="dxa"/>
            <w:tcBorders/>
            <w:vAlign w:val="center"/>
          </w:tcPr>
          <w:p>
            <w:pPr>
              <w:pStyle w:val="TableContents"/>
              <w:bidi w:val="0"/>
              <w:spacing w:before="0" w:after="283"/>
              <w:jc w:val="left"/>
              <w:rPr/>
            </w:pPr>
            <w:r>
              <w:rPr/>
              <w:t xml:space="preserve">Islanti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0.33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0.67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1.67 </w:t>
            </w:r>
          </w:p>
        </w:tc>
        <w:tc>
          <w:tcPr>
            <w:tcW w:w="541" w:type="dxa"/>
            <w:tcBorders/>
            <w:vAlign w:val="center"/>
          </w:tcPr>
          <w:p>
            <w:pPr>
              <w:pStyle w:val="TableContents"/>
              <w:bidi w:val="0"/>
              <w:spacing w:before="0" w:after="283"/>
              <w:jc w:val="left"/>
              <w:rPr/>
            </w:pPr>
            <w:r>
              <w:rPr/>
              <w:t xml:space="preserve">-3 </w:t>
            </w:r>
          </w:p>
        </w:tc>
        <w:tc>
          <w:tcPr>
            <w:tcW w:w="646" w:type="dxa"/>
            <w:tcBorders/>
            <w:vAlign w:val="center"/>
          </w:tcPr>
          <w:p>
            <w:pPr>
              <w:pStyle w:val="TableContents"/>
              <w:bidi w:val="0"/>
              <w:spacing w:before="0" w:after="283"/>
              <w:jc w:val="left"/>
              <w:rPr/>
            </w:pPr>
            <w:r>
              <w:rPr/>
              <w:t xml:space="preserve">-1.00 </w:t>
            </w:r>
          </w:p>
        </w:tc>
        <w:tc>
          <w:tcPr>
            <w:tcW w:w="421"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46" w:type="dxa"/>
            <w:tcBorders/>
            <w:vAlign w:val="center"/>
          </w:tcPr>
          <w:p>
            <w:pPr>
              <w:pStyle w:val="TableContents"/>
              <w:bidi w:val="0"/>
              <w:spacing w:before="0" w:after="283"/>
              <w:jc w:val="left"/>
              <w:rPr/>
            </w:pPr>
            <w:r>
              <w:rPr/>
              <w:t xml:space="preserve">Iran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1.33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0.67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0.67 </w:t>
            </w:r>
          </w:p>
        </w:tc>
        <w:tc>
          <w:tcPr>
            <w:tcW w:w="54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0.00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0.33 </w:t>
            </w:r>
          </w:p>
        </w:tc>
        <w:tc>
          <w:tcPr>
            <w:tcW w:w="46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2.33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46" w:type="dxa"/>
            <w:tcBorders/>
            <w:vAlign w:val="center"/>
          </w:tcPr>
          <w:p>
            <w:pPr>
              <w:pStyle w:val="TableContents"/>
              <w:bidi w:val="0"/>
              <w:spacing w:before="0" w:after="283"/>
              <w:jc w:val="left"/>
              <w:rPr/>
            </w:pPr>
            <w:r>
              <w:rPr/>
              <w:t xml:space="preserve">Japani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pPr>
            <w:r>
              <w:rPr/>
              <w:t xml:space="preserve">1.50 </w:t>
            </w:r>
          </w:p>
        </w:tc>
        <w:tc>
          <w:tcPr>
            <w:tcW w:w="46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1.75 </w:t>
            </w:r>
          </w:p>
        </w:tc>
        <w:tc>
          <w:tcPr>
            <w:tcW w:w="541"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-0.25 </w:t>
            </w:r>
          </w:p>
        </w:tc>
        <w:tc>
          <w:tcPr>
            <w:tcW w:w="421"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1.25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46" w:type="dxa"/>
            <w:tcBorders/>
            <w:vAlign w:val="center"/>
          </w:tcPr>
          <w:p>
            <w:pPr>
              <w:pStyle w:val="TableContents"/>
              <w:bidi w:val="0"/>
              <w:spacing w:before="0" w:after="283"/>
              <w:jc w:val="left"/>
              <w:rPr/>
            </w:pPr>
            <w:r>
              <w:rPr/>
              <w:t xml:space="preserve">Meksiko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1.50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0.75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1.50 </w:t>
            </w:r>
          </w:p>
        </w:tc>
        <w:tc>
          <w:tcPr>
            <w:tcW w:w="541" w:type="dxa"/>
            <w:tcBorders/>
            <w:vAlign w:val="center"/>
          </w:tcPr>
          <w:p>
            <w:pPr>
              <w:pStyle w:val="TableContents"/>
              <w:bidi w:val="0"/>
              <w:spacing w:before="0" w:after="283"/>
              <w:jc w:val="left"/>
              <w:rPr/>
            </w:pPr>
            <w:r>
              <w:rPr/>
              <w:t xml:space="preserve">-3 </w:t>
            </w:r>
          </w:p>
        </w:tc>
        <w:tc>
          <w:tcPr>
            <w:tcW w:w="646" w:type="dxa"/>
            <w:tcBorders/>
            <w:vAlign w:val="center"/>
          </w:tcPr>
          <w:p>
            <w:pPr>
              <w:pStyle w:val="TableContents"/>
              <w:bidi w:val="0"/>
              <w:spacing w:before="0" w:after="283"/>
              <w:jc w:val="left"/>
              <w:rPr/>
            </w:pPr>
            <w:r>
              <w:rPr/>
              <w:t xml:space="preserve">-0.75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0.25 </w:t>
            </w:r>
          </w:p>
        </w:tc>
        <w:tc>
          <w:tcPr>
            <w:tcW w:w="46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2.25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46" w:type="dxa"/>
            <w:tcBorders/>
            <w:vAlign w:val="center"/>
          </w:tcPr>
          <w:p>
            <w:pPr>
              <w:pStyle w:val="TableContents"/>
              <w:bidi w:val="0"/>
              <w:spacing w:before="0" w:after="283"/>
              <w:jc w:val="left"/>
              <w:rPr/>
            </w:pPr>
            <w:r>
              <w:rPr/>
              <w:t xml:space="preserve">Marokko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0.33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0.67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1.33 </w:t>
            </w:r>
          </w:p>
        </w:tc>
        <w:tc>
          <w:tcPr>
            <w:tcW w:w="541"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-0.67 </w:t>
            </w:r>
          </w:p>
        </w:tc>
        <w:tc>
          <w:tcPr>
            <w:tcW w:w="421"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2.67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46" w:type="dxa"/>
            <w:tcBorders/>
            <w:vAlign w:val="center"/>
          </w:tcPr>
          <w:p>
            <w:pPr>
              <w:pStyle w:val="TableContents"/>
              <w:bidi w:val="0"/>
              <w:spacing w:before="0" w:after="283"/>
              <w:jc w:val="left"/>
              <w:rPr/>
            </w:pPr>
            <w:r>
              <w:rPr/>
              <w:t xml:space="preserve">Nigeria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1.33 </w:t>
            </w:r>
          </w:p>
        </w:tc>
        <w:tc>
          <w:tcPr>
            <w:tcW w:w="541" w:type="dxa"/>
            <w:tcBorders/>
            <w:vAlign w:val="center"/>
          </w:tcPr>
          <w:p>
            <w:pPr>
              <w:pStyle w:val="TableContents"/>
              <w:bidi w:val="0"/>
              <w:spacing w:before="0" w:after="283"/>
              <w:jc w:val="left"/>
              <w:rPr/>
            </w:pPr>
            <w:r>
              <w:rPr/>
              <w:t xml:space="preserve">-1 </w:t>
            </w:r>
          </w:p>
        </w:tc>
        <w:tc>
          <w:tcPr>
            <w:tcW w:w="646" w:type="dxa"/>
            <w:tcBorders/>
            <w:vAlign w:val="center"/>
          </w:tcPr>
          <w:p>
            <w:pPr>
              <w:pStyle w:val="TableContents"/>
              <w:bidi w:val="0"/>
              <w:spacing w:before="0" w:after="283"/>
              <w:jc w:val="left"/>
              <w:rPr/>
            </w:pPr>
            <w:r>
              <w:rPr/>
              <w:t xml:space="preserve">-0.33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0.33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1.33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46" w:type="dxa"/>
            <w:tcBorders/>
            <w:vAlign w:val="center"/>
          </w:tcPr>
          <w:p>
            <w:pPr>
              <w:pStyle w:val="TableContents"/>
              <w:bidi w:val="0"/>
              <w:spacing w:before="0" w:after="283"/>
              <w:jc w:val="left"/>
              <w:rPr/>
            </w:pPr>
            <w:r>
              <w:rPr/>
              <w:t xml:space="preserve">Panama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0.67 </w:t>
            </w:r>
          </w:p>
        </w:tc>
        <w:tc>
          <w:tcPr>
            <w:tcW w:w="46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3.67 </w:t>
            </w:r>
          </w:p>
        </w:tc>
        <w:tc>
          <w:tcPr>
            <w:tcW w:w="541"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-3.00 </w:t>
            </w:r>
          </w:p>
        </w:tc>
        <w:tc>
          <w:tcPr>
            <w:tcW w:w="421"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3.67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46" w:type="dxa"/>
            <w:tcBorders/>
            <w:vAlign w:val="center"/>
          </w:tcPr>
          <w:p>
            <w:pPr>
              <w:pStyle w:val="TableContents"/>
              <w:bidi w:val="0"/>
              <w:spacing w:before="0" w:after="283"/>
              <w:jc w:val="left"/>
              <w:rPr/>
            </w:pPr>
            <w:r>
              <w:rPr/>
              <w:t xml:space="preserve">Peru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0.67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0.67 </w:t>
            </w:r>
          </w:p>
        </w:tc>
        <w:tc>
          <w:tcPr>
            <w:tcW w:w="54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0.00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0.33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1.67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46" w:type="dxa"/>
            <w:tcBorders/>
            <w:vAlign w:val="center"/>
          </w:tcPr>
          <w:p>
            <w:pPr>
              <w:pStyle w:val="TableContents"/>
              <w:bidi w:val="0"/>
              <w:spacing w:before="0" w:after="283"/>
              <w:jc w:val="left"/>
              <w:rPr/>
            </w:pPr>
            <w:r>
              <w:rPr/>
              <w:t xml:space="preserve">Puola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0.67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1.67 </w:t>
            </w:r>
          </w:p>
        </w:tc>
        <w:tc>
          <w:tcPr>
            <w:tcW w:w="541" w:type="dxa"/>
            <w:tcBorders/>
            <w:vAlign w:val="center"/>
          </w:tcPr>
          <w:p>
            <w:pPr>
              <w:pStyle w:val="TableContents"/>
              <w:bidi w:val="0"/>
              <w:spacing w:before="0" w:after="283"/>
              <w:jc w:val="left"/>
              <w:rPr/>
            </w:pPr>
            <w:r>
              <w:rPr/>
              <w:t xml:space="preserve">-3 </w:t>
            </w:r>
          </w:p>
        </w:tc>
        <w:tc>
          <w:tcPr>
            <w:tcW w:w="646" w:type="dxa"/>
            <w:tcBorders/>
            <w:vAlign w:val="center"/>
          </w:tcPr>
          <w:p>
            <w:pPr>
              <w:pStyle w:val="TableContents"/>
              <w:bidi w:val="0"/>
              <w:spacing w:before="0" w:after="283"/>
              <w:jc w:val="left"/>
              <w:rPr/>
            </w:pPr>
            <w:r>
              <w:rPr/>
              <w:t xml:space="preserve">-1.00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0.33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46" w:type="dxa"/>
            <w:tcBorders/>
            <w:vAlign w:val="center"/>
          </w:tcPr>
          <w:p>
            <w:pPr>
              <w:pStyle w:val="TableContents"/>
              <w:bidi w:val="0"/>
              <w:spacing w:before="0" w:after="283"/>
              <w:jc w:val="left"/>
              <w:rPr/>
            </w:pPr>
            <w:r>
              <w:rPr/>
              <w:t xml:space="preserve">Portugali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1.25 </w:t>
            </w:r>
          </w:p>
        </w:tc>
        <w:tc>
          <w:tcPr>
            <w:tcW w:w="466"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pPr>
            <w:r>
              <w:rPr/>
              <w:t xml:space="preserve">1.50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1.50 </w:t>
            </w:r>
          </w:p>
        </w:tc>
        <w:tc>
          <w:tcPr>
            <w:tcW w:w="54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0.00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0.25 </w:t>
            </w:r>
          </w:p>
        </w:tc>
        <w:tc>
          <w:tcPr>
            <w:tcW w:w="46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1.75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46" w:type="dxa"/>
            <w:tcBorders/>
            <w:vAlign w:val="center"/>
          </w:tcPr>
          <w:p>
            <w:pPr>
              <w:pStyle w:val="TableContents"/>
              <w:bidi w:val="0"/>
              <w:spacing w:before="0" w:after="283"/>
              <w:jc w:val="left"/>
              <w:rPr/>
            </w:pPr>
            <w:r>
              <w:rPr/>
              <w:t xml:space="preserve">Venäjä </w:t>
            </w:r>
          </w:p>
        </w:tc>
        <w:tc>
          <w:tcPr>
            <w:tcW w:w="45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8 </w:t>
            </w:r>
          </w:p>
        </w:tc>
        <w:tc>
          <w:tcPr>
            <w:tcW w:w="601" w:type="dxa"/>
            <w:tcBorders/>
            <w:vAlign w:val="center"/>
          </w:tcPr>
          <w:p>
            <w:pPr>
              <w:pStyle w:val="TableContents"/>
              <w:bidi w:val="0"/>
              <w:spacing w:before="0" w:after="283"/>
              <w:jc w:val="left"/>
              <w:rPr/>
            </w:pPr>
            <w:r>
              <w:rPr/>
              <w:t xml:space="preserve">1.60 </w:t>
            </w:r>
          </w:p>
        </w:tc>
        <w:tc>
          <w:tcPr>
            <w:tcW w:w="466" w:type="dxa"/>
            <w:tcBorders/>
            <w:vAlign w:val="center"/>
          </w:tcPr>
          <w:p>
            <w:pPr>
              <w:pStyle w:val="TableContents"/>
              <w:bidi w:val="0"/>
              <w:spacing w:before="0" w:after="283"/>
              <w:jc w:val="left"/>
              <w:rPr/>
            </w:pPr>
            <w:r>
              <w:rPr/>
              <w:t xml:space="preserve">11 </w:t>
            </w:r>
          </w:p>
        </w:tc>
        <w:tc>
          <w:tcPr>
            <w:tcW w:w="616" w:type="dxa"/>
            <w:tcBorders/>
            <w:vAlign w:val="center"/>
          </w:tcPr>
          <w:p>
            <w:pPr>
              <w:pStyle w:val="TableContents"/>
              <w:bidi w:val="0"/>
              <w:spacing w:before="0" w:after="283"/>
              <w:jc w:val="left"/>
              <w:rPr/>
            </w:pPr>
            <w:r>
              <w:rPr/>
              <w:t xml:space="preserve">2.20 </w:t>
            </w:r>
          </w:p>
        </w:tc>
        <w:tc>
          <w:tcPr>
            <w:tcW w:w="46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1.40 </w:t>
            </w:r>
          </w:p>
        </w:tc>
        <w:tc>
          <w:tcPr>
            <w:tcW w:w="541" w:type="dxa"/>
            <w:tcBorders/>
            <w:vAlign w:val="center"/>
          </w:tcPr>
          <w:p>
            <w:pPr>
              <w:pStyle w:val="TableContents"/>
              <w:bidi w:val="0"/>
              <w:spacing w:before="0" w:after="283"/>
              <w:jc w:val="left"/>
              <w:rPr/>
            </w:pPr>
            <w:r>
              <w:rPr/>
              <w:t xml:space="preserve">+ 4 </w:t>
            </w:r>
          </w:p>
        </w:tc>
        <w:tc>
          <w:tcPr>
            <w:tcW w:w="646" w:type="dxa"/>
            <w:tcBorders/>
            <w:vAlign w:val="center"/>
          </w:tcPr>
          <w:p>
            <w:pPr>
              <w:pStyle w:val="TableContents"/>
              <w:bidi w:val="0"/>
              <w:spacing w:before="0" w:after="283"/>
              <w:jc w:val="left"/>
              <w:rPr/>
            </w:pPr>
            <w:r>
              <w:rPr/>
              <w:t xml:space="preserve">0.80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0.20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1.20 </w:t>
            </w:r>
          </w:p>
        </w:tc>
        <w:tc>
          <w:tcPr>
            <w:tcW w:w="4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0.20 </w:t>
            </w:r>
          </w:p>
        </w:tc>
      </w:tr>
      <w:tr>
        <w:trPr/>
        <w:tc>
          <w:tcPr>
            <w:tcW w:w="1246" w:type="dxa"/>
            <w:tcBorders/>
            <w:vAlign w:val="center"/>
          </w:tcPr>
          <w:p>
            <w:pPr>
              <w:pStyle w:val="TableContents"/>
              <w:bidi w:val="0"/>
              <w:spacing w:before="0" w:after="283"/>
              <w:jc w:val="left"/>
              <w:rPr/>
            </w:pPr>
            <w:r>
              <w:rPr/>
              <w:t xml:space="preserve">Saudi-Arabia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0.67 </w:t>
            </w:r>
          </w:p>
        </w:tc>
        <w:tc>
          <w:tcPr>
            <w:tcW w:w="46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2.33 </w:t>
            </w:r>
          </w:p>
        </w:tc>
        <w:tc>
          <w:tcPr>
            <w:tcW w:w="541"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-1.67 </w:t>
            </w:r>
          </w:p>
        </w:tc>
        <w:tc>
          <w:tcPr>
            <w:tcW w:w="421"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0.33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46" w:type="dxa"/>
            <w:tcBorders/>
            <w:vAlign w:val="center"/>
          </w:tcPr>
          <w:p>
            <w:pPr>
              <w:pStyle w:val="TableContents"/>
              <w:bidi w:val="0"/>
              <w:spacing w:before="0" w:after="283"/>
              <w:jc w:val="left"/>
              <w:rPr/>
            </w:pPr>
            <w:r>
              <w:rPr/>
              <w:t xml:space="preserve">Senegal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1.33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1.33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1.33 </w:t>
            </w:r>
          </w:p>
        </w:tc>
        <w:tc>
          <w:tcPr>
            <w:tcW w:w="54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0.00 </w:t>
            </w:r>
          </w:p>
        </w:tc>
        <w:tc>
          <w:tcPr>
            <w:tcW w:w="421"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2.00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46" w:type="dxa"/>
            <w:tcBorders/>
            <w:vAlign w:val="center"/>
          </w:tcPr>
          <w:p>
            <w:pPr>
              <w:pStyle w:val="TableContents"/>
              <w:bidi w:val="0"/>
              <w:spacing w:before="0" w:after="283"/>
              <w:jc w:val="left"/>
              <w:rPr/>
            </w:pPr>
            <w:r>
              <w:rPr/>
              <w:t xml:space="preserve">Serbia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0.67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1.33 </w:t>
            </w:r>
          </w:p>
        </w:tc>
        <w:tc>
          <w:tcPr>
            <w:tcW w:w="541" w:type="dxa"/>
            <w:tcBorders/>
            <w:vAlign w:val="center"/>
          </w:tcPr>
          <w:p>
            <w:pPr>
              <w:pStyle w:val="TableContents"/>
              <w:bidi w:val="0"/>
              <w:spacing w:before="0" w:after="283"/>
              <w:jc w:val="left"/>
              <w:rPr/>
            </w:pPr>
            <w:r>
              <w:rPr/>
              <w:t xml:space="preserve">-2 </w:t>
            </w:r>
          </w:p>
        </w:tc>
        <w:tc>
          <w:tcPr>
            <w:tcW w:w="646" w:type="dxa"/>
            <w:tcBorders/>
            <w:vAlign w:val="center"/>
          </w:tcPr>
          <w:p>
            <w:pPr>
              <w:pStyle w:val="TableContents"/>
              <w:bidi w:val="0"/>
              <w:spacing w:before="0" w:after="283"/>
              <w:jc w:val="left"/>
              <w:rPr/>
            </w:pPr>
            <w:r>
              <w:rPr/>
              <w:t xml:space="preserve">-0.67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0.33 </w:t>
            </w:r>
          </w:p>
        </w:tc>
        <w:tc>
          <w:tcPr>
            <w:tcW w:w="46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3.00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46" w:type="dxa"/>
            <w:tcBorders/>
            <w:vAlign w:val="center"/>
          </w:tcPr>
          <w:p>
            <w:pPr>
              <w:pStyle w:val="TableContents"/>
              <w:bidi w:val="0"/>
              <w:spacing w:before="0" w:after="283"/>
              <w:jc w:val="left"/>
              <w:rPr/>
            </w:pPr>
            <w:r>
              <w:rPr/>
              <w:t xml:space="preserve">Etelä-Korea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1.00 </w:t>
            </w:r>
          </w:p>
        </w:tc>
        <w:tc>
          <w:tcPr>
            <w:tcW w:w="54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0.00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0.33 </w:t>
            </w:r>
          </w:p>
        </w:tc>
        <w:tc>
          <w:tcPr>
            <w:tcW w:w="46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3.33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46" w:type="dxa"/>
            <w:tcBorders/>
            <w:vAlign w:val="center"/>
          </w:tcPr>
          <w:p>
            <w:pPr>
              <w:pStyle w:val="TableContents"/>
              <w:bidi w:val="0"/>
              <w:spacing w:before="0" w:after="283"/>
              <w:jc w:val="left"/>
              <w:rPr/>
            </w:pPr>
            <w:r>
              <w:rPr/>
              <w:t xml:space="preserve">Espanja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6 </w:t>
            </w:r>
          </w:p>
        </w:tc>
        <w:tc>
          <w:tcPr>
            <w:tcW w:w="601" w:type="dxa"/>
            <w:tcBorders/>
            <w:vAlign w:val="center"/>
          </w:tcPr>
          <w:p>
            <w:pPr>
              <w:pStyle w:val="TableContents"/>
              <w:bidi w:val="0"/>
              <w:spacing w:before="0" w:after="283"/>
              <w:jc w:val="left"/>
              <w:rPr/>
            </w:pPr>
            <w:r>
              <w:rPr/>
              <w:t xml:space="preserve">1.50 </w:t>
            </w:r>
          </w:p>
        </w:tc>
        <w:tc>
          <w:tcPr>
            <w:tcW w:w="466" w:type="dxa"/>
            <w:tcBorders/>
            <w:vAlign w:val="center"/>
          </w:tcPr>
          <w:p>
            <w:pPr>
              <w:pStyle w:val="TableContents"/>
              <w:bidi w:val="0"/>
              <w:spacing w:before="0" w:after="283"/>
              <w:jc w:val="left"/>
              <w:rPr/>
            </w:pPr>
            <w:r>
              <w:rPr/>
              <w:t xml:space="preserve">7 </w:t>
            </w:r>
          </w:p>
        </w:tc>
        <w:tc>
          <w:tcPr>
            <w:tcW w:w="616" w:type="dxa"/>
            <w:tcBorders/>
            <w:vAlign w:val="center"/>
          </w:tcPr>
          <w:p>
            <w:pPr>
              <w:pStyle w:val="TableContents"/>
              <w:bidi w:val="0"/>
              <w:spacing w:before="0" w:after="283"/>
              <w:jc w:val="left"/>
              <w:rPr/>
            </w:pPr>
            <w:r>
              <w:rPr/>
              <w:t xml:space="preserve">1.75 </w:t>
            </w:r>
          </w:p>
        </w:tc>
        <w:tc>
          <w:tcPr>
            <w:tcW w:w="46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1.50 </w:t>
            </w:r>
          </w:p>
        </w:tc>
        <w:tc>
          <w:tcPr>
            <w:tcW w:w="541" w:type="dxa"/>
            <w:tcBorders/>
            <w:vAlign w:val="center"/>
          </w:tcPr>
          <w:p>
            <w:pPr>
              <w:pStyle w:val="TableContents"/>
              <w:bidi w:val="0"/>
              <w:spacing w:before="0" w:after="283"/>
              <w:jc w:val="left"/>
              <w:rPr/>
            </w:pPr>
            <w:r>
              <w:rPr/>
              <w:t xml:space="preserve">+ 1 </w:t>
            </w:r>
          </w:p>
        </w:tc>
        <w:tc>
          <w:tcPr>
            <w:tcW w:w="646" w:type="dxa"/>
            <w:tcBorders/>
            <w:vAlign w:val="center"/>
          </w:tcPr>
          <w:p>
            <w:pPr>
              <w:pStyle w:val="TableContents"/>
              <w:bidi w:val="0"/>
              <w:spacing w:before="0" w:after="283"/>
              <w:jc w:val="left"/>
              <w:rPr/>
            </w:pPr>
            <w:r>
              <w:rPr/>
              <w:t xml:space="preserve">0.25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0.25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0.50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46" w:type="dxa"/>
            <w:tcBorders/>
            <w:vAlign w:val="center"/>
          </w:tcPr>
          <w:p>
            <w:pPr>
              <w:pStyle w:val="TableContents"/>
              <w:bidi w:val="0"/>
              <w:spacing w:before="0" w:after="283"/>
              <w:jc w:val="left"/>
              <w:rPr/>
            </w:pPr>
            <w:r>
              <w:rPr/>
              <w:t xml:space="preserve">Ruotsi </w:t>
            </w:r>
          </w:p>
        </w:tc>
        <w:tc>
          <w:tcPr>
            <w:tcW w:w="45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9 </w:t>
            </w:r>
          </w:p>
        </w:tc>
        <w:tc>
          <w:tcPr>
            <w:tcW w:w="601" w:type="dxa"/>
            <w:tcBorders/>
            <w:vAlign w:val="center"/>
          </w:tcPr>
          <w:p>
            <w:pPr>
              <w:pStyle w:val="TableContents"/>
              <w:bidi w:val="0"/>
              <w:spacing w:before="0" w:after="283"/>
              <w:jc w:val="left"/>
              <w:rPr/>
            </w:pPr>
            <w:r>
              <w:rPr/>
              <w:t xml:space="preserve">1.80 </w:t>
            </w:r>
          </w:p>
        </w:tc>
        <w:tc>
          <w:tcPr>
            <w:tcW w:w="466"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pPr>
            <w:r>
              <w:rPr/>
              <w:t xml:space="preserve">1.20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0.80 </w:t>
            </w:r>
          </w:p>
        </w:tc>
        <w:tc>
          <w:tcPr>
            <w:tcW w:w="541" w:type="dxa"/>
            <w:tcBorders/>
            <w:vAlign w:val="center"/>
          </w:tcPr>
          <w:p>
            <w:pPr>
              <w:pStyle w:val="TableContents"/>
              <w:bidi w:val="0"/>
              <w:spacing w:before="0" w:after="283"/>
              <w:jc w:val="left"/>
              <w:rPr/>
            </w:pPr>
            <w:r>
              <w:rPr/>
              <w:t xml:space="preserve">+ 2 </w:t>
            </w:r>
          </w:p>
        </w:tc>
        <w:tc>
          <w:tcPr>
            <w:tcW w:w="646" w:type="dxa"/>
            <w:tcBorders/>
            <w:vAlign w:val="center"/>
          </w:tcPr>
          <w:p>
            <w:pPr>
              <w:pStyle w:val="TableContents"/>
              <w:bidi w:val="0"/>
              <w:spacing w:before="0" w:after="283"/>
              <w:jc w:val="left"/>
              <w:rPr/>
            </w:pPr>
            <w:r>
              <w:rPr/>
              <w:t xml:space="preserve">0.40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0.60 </w:t>
            </w:r>
          </w:p>
        </w:tc>
        <w:tc>
          <w:tcPr>
            <w:tcW w:w="46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1.60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46" w:type="dxa"/>
            <w:tcBorders/>
            <w:vAlign w:val="center"/>
          </w:tcPr>
          <w:p>
            <w:pPr>
              <w:pStyle w:val="TableContents"/>
              <w:bidi w:val="0"/>
              <w:spacing w:before="0" w:after="283"/>
              <w:jc w:val="left"/>
              <w:rPr/>
            </w:pPr>
            <w:r>
              <w:rPr/>
              <w:t xml:space="preserve">Sveitsi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601" w:type="dxa"/>
            <w:tcBorders/>
            <w:vAlign w:val="center"/>
          </w:tcPr>
          <w:p>
            <w:pPr>
              <w:pStyle w:val="TableContents"/>
              <w:bidi w:val="0"/>
              <w:spacing w:before="0" w:after="283"/>
              <w:jc w:val="left"/>
              <w:rPr/>
            </w:pPr>
            <w:r>
              <w:rPr/>
              <w:t xml:space="preserve">1.25 </w:t>
            </w:r>
          </w:p>
        </w:tc>
        <w:tc>
          <w:tcPr>
            <w:tcW w:w="466" w:type="dxa"/>
            <w:tcBorders/>
            <w:vAlign w:val="center"/>
          </w:tcPr>
          <w:p>
            <w:pPr>
              <w:pStyle w:val="TableContents"/>
              <w:bidi w:val="0"/>
              <w:spacing w:before="0" w:after="283"/>
              <w:jc w:val="left"/>
              <w:rPr/>
            </w:pPr>
            <w:r>
              <w:rPr/>
              <w:t xml:space="preserve">5 </w:t>
            </w:r>
          </w:p>
        </w:tc>
        <w:tc>
          <w:tcPr>
            <w:tcW w:w="616" w:type="dxa"/>
            <w:tcBorders/>
            <w:vAlign w:val="center"/>
          </w:tcPr>
          <w:p>
            <w:pPr>
              <w:pStyle w:val="TableContents"/>
              <w:bidi w:val="0"/>
              <w:spacing w:before="0" w:after="283"/>
              <w:jc w:val="left"/>
              <w:rPr/>
            </w:pPr>
            <w:r>
              <w:rPr/>
              <w:t xml:space="preserve">1.25 </w:t>
            </w:r>
          </w:p>
        </w:tc>
        <w:tc>
          <w:tcPr>
            <w:tcW w:w="46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1.25 </w:t>
            </w:r>
          </w:p>
        </w:tc>
        <w:tc>
          <w:tcPr>
            <w:tcW w:w="541"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0.00 </w:t>
            </w:r>
          </w:p>
        </w:tc>
        <w:tc>
          <w:tcPr>
            <w:tcW w:w="421"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2.25 </w:t>
            </w:r>
          </w:p>
        </w:tc>
        <w:tc>
          <w:tcPr>
            <w:tcW w:w="466" w:type="dxa"/>
            <w:tcBorders/>
            <w:vAlign w:val="center"/>
          </w:tcPr>
          <w:p>
            <w:pPr>
              <w:pStyle w:val="TableContents"/>
              <w:bidi w:val="0"/>
              <w:spacing w:before="0" w:after="283"/>
              <w:jc w:val="left"/>
              <w:rPr>
                <w:sz w:val="4"/>
                <w:szCs w:val="4"/>
              </w:rPr>
            </w:pPr>
            <w:r>
              <w:rPr>
                <w:sz w:val="4"/>
                <w:szCs w:val="4"/>
              </w:rPr>
            </w:r>
          </w:p>
        </w:tc>
        <w:tc>
          <w:tcPr>
            <w:tcW w:w="691" w:type="dxa"/>
            <w:tcBorders/>
            <w:vAlign w:val="center"/>
          </w:tcPr>
          <w:p>
            <w:pPr>
              <w:pStyle w:val="TableContents"/>
              <w:bidi w:val="0"/>
              <w:spacing w:before="0" w:after="283"/>
              <w:jc w:val="left"/>
              <w:rPr/>
            </w:pPr>
            <w:r>
              <w:rPr/>
              <w:t xml:space="preserve">0.25 </w:t>
            </w:r>
          </w:p>
        </w:tc>
      </w:tr>
      <w:tr>
        <w:trPr/>
        <w:tc>
          <w:tcPr>
            <w:tcW w:w="1246" w:type="dxa"/>
            <w:tcBorders/>
            <w:vAlign w:val="center"/>
          </w:tcPr>
          <w:p>
            <w:pPr>
              <w:pStyle w:val="TableContents"/>
              <w:bidi w:val="0"/>
              <w:spacing w:before="0" w:after="283"/>
              <w:jc w:val="left"/>
              <w:rPr/>
            </w:pPr>
            <w:r>
              <w:rPr/>
              <w:t xml:space="preserve">Tunisia </w:t>
            </w:r>
          </w:p>
        </w:tc>
        <w:tc>
          <w:tcPr>
            <w:tcW w:w="4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1.00 </w:t>
            </w:r>
          </w:p>
        </w:tc>
        <w:tc>
          <w:tcPr>
            <w:tcW w:w="466" w:type="dxa"/>
            <w:tcBorders/>
            <w:vAlign w:val="center"/>
          </w:tcPr>
          <w:p>
            <w:pPr>
              <w:pStyle w:val="TableContents"/>
              <w:bidi w:val="0"/>
              <w:spacing w:before="0" w:after="283"/>
              <w:jc w:val="left"/>
              <w:rPr/>
            </w:pPr>
            <w:r>
              <w:rPr/>
              <w:t xml:space="preserve">5 </w:t>
            </w:r>
          </w:p>
        </w:tc>
        <w:tc>
          <w:tcPr>
            <w:tcW w:w="616" w:type="dxa"/>
            <w:tcBorders/>
            <w:vAlign w:val="center"/>
          </w:tcPr>
          <w:p>
            <w:pPr>
              <w:pStyle w:val="TableContents"/>
              <w:bidi w:val="0"/>
              <w:spacing w:before="0" w:after="283"/>
              <w:jc w:val="left"/>
              <w:rPr/>
            </w:pPr>
            <w:r>
              <w:rPr/>
              <w:t xml:space="preserve">1.67 </w:t>
            </w:r>
          </w:p>
        </w:tc>
        <w:tc>
          <w:tcPr>
            <w:tcW w:w="46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2.67 </w:t>
            </w:r>
          </w:p>
        </w:tc>
        <w:tc>
          <w:tcPr>
            <w:tcW w:w="541" w:type="dxa"/>
            <w:tcBorders/>
            <w:vAlign w:val="center"/>
          </w:tcPr>
          <w:p>
            <w:pPr>
              <w:pStyle w:val="TableContents"/>
              <w:bidi w:val="0"/>
              <w:spacing w:before="0" w:after="283"/>
              <w:jc w:val="left"/>
              <w:rPr/>
            </w:pPr>
            <w:r>
              <w:rPr/>
              <w:t xml:space="preserve">-3 </w:t>
            </w:r>
          </w:p>
        </w:tc>
        <w:tc>
          <w:tcPr>
            <w:tcW w:w="646" w:type="dxa"/>
            <w:tcBorders/>
            <w:vAlign w:val="center"/>
          </w:tcPr>
          <w:p>
            <w:pPr>
              <w:pStyle w:val="TableContents"/>
              <w:bidi w:val="0"/>
              <w:spacing w:before="0" w:after="283"/>
              <w:jc w:val="left"/>
              <w:rPr/>
            </w:pPr>
            <w:r>
              <w:rPr/>
              <w:t xml:space="preserve">-1.00 </w:t>
            </w:r>
          </w:p>
        </w:tc>
        <w:tc>
          <w:tcPr>
            <w:tcW w:w="421" w:type="dxa"/>
            <w:tcBorders/>
            <w:vAlign w:val="center"/>
          </w:tcPr>
          <w:p>
            <w:pPr>
              <w:pStyle w:val="TableContents"/>
              <w:bidi w:val="0"/>
              <w:spacing w:before="0" w:after="283"/>
              <w:jc w:val="left"/>
              <w:rPr/>
            </w:pPr>
            <w:r>
              <w:rPr/>
              <w:t xml:space="preserve">0 </w:t>
            </w:r>
          </w:p>
        </w:tc>
        <w:tc>
          <w:tcPr>
            <w:tcW w:w="601" w:type="dxa"/>
            <w:tcBorders/>
            <w:vAlign w:val="center"/>
          </w:tcPr>
          <w:p>
            <w:pPr>
              <w:pStyle w:val="TableContents"/>
              <w:bidi w:val="0"/>
              <w:spacing w:before="0" w:after="283"/>
              <w:jc w:val="left"/>
              <w:rPr/>
            </w:pPr>
            <w:r>
              <w:rPr/>
              <w:t xml:space="preserve">0.00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1.33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46" w:type="dxa"/>
            <w:tcBorders/>
            <w:vAlign w:val="center"/>
          </w:tcPr>
          <w:p>
            <w:pPr>
              <w:pStyle w:val="TableContents"/>
              <w:bidi w:val="0"/>
              <w:spacing w:before="0" w:after="283"/>
              <w:jc w:val="left"/>
              <w:rPr/>
            </w:pPr>
            <w:r>
              <w:rPr/>
              <w:t xml:space="preserve">Uruguay </w:t>
            </w:r>
          </w:p>
        </w:tc>
        <w:tc>
          <w:tcPr>
            <w:tcW w:w="45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0 </w:t>
            </w:r>
          </w:p>
        </w:tc>
        <w:tc>
          <w:tcPr>
            <w:tcW w:w="34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12 </w:t>
            </w:r>
          </w:p>
        </w:tc>
        <w:tc>
          <w:tcPr>
            <w:tcW w:w="601" w:type="dxa"/>
            <w:tcBorders/>
            <w:vAlign w:val="center"/>
          </w:tcPr>
          <w:p>
            <w:pPr>
              <w:pStyle w:val="TableContents"/>
              <w:bidi w:val="0"/>
              <w:spacing w:before="0" w:after="283"/>
              <w:jc w:val="left"/>
              <w:rPr/>
            </w:pPr>
            <w:r>
              <w:rPr/>
              <w:t xml:space="preserve">2.40 </w:t>
            </w:r>
          </w:p>
        </w:tc>
        <w:tc>
          <w:tcPr>
            <w:tcW w:w="466" w:type="dxa"/>
            <w:tcBorders/>
            <w:vAlign w:val="center"/>
          </w:tcPr>
          <w:p>
            <w:pPr>
              <w:pStyle w:val="TableContents"/>
              <w:bidi w:val="0"/>
              <w:spacing w:before="0" w:after="283"/>
              <w:jc w:val="left"/>
              <w:rPr/>
            </w:pPr>
            <w:r>
              <w:rPr/>
              <w:t xml:space="preserve">7 </w:t>
            </w:r>
          </w:p>
        </w:tc>
        <w:tc>
          <w:tcPr>
            <w:tcW w:w="616" w:type="dxa"/>
            <w:tcBorders/>
            <w:vAlign w:val="center"/>
          </w:tcPr>
          <w:p>
            <w:pPr>
              <w:pStyle w:val="TableContents"/>
              <w:bidi w:val="0"/>
              <w:spacing w:before="0" w:after="283"/>
              <w:jc w:val="left"/>
              <w:rPr/>
            </w:pPr>
            <w:r>
              <w:rPr/>
              <w:t xml:space="preserve">1.40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0.60 </w:t>
            </w:r>
          </w:p>
        </w:tc>
        <w:tc>
          <w:tcPr>
            <w:tcW w:w="541" w:type="dxa"/>
            <w:tcBorders/>
            <w:vAlign w:val="center"/>
          </w:tcPr>
          <w:p>
            <w:pPr>
              <w:pStyle w:val="TableContents"/>
              <w:bidi w:val="0"/>
              <w:spacing w:before="0" w:after="283"/>
              <w:jc w:val="left"/>
              <w:rPr/>
            </w:pPr>
            <w:r>
              <w:rPr/>
              <w:t xml:space="preserve">+ 4 </w:t>
            </w:r>
          </w:p>
        </w:tc>
        <w:tc>
          <w:tcPr>
            <w:tcW w:w="646" w:type="dxa"/>
            <w:tcBorders/>
            <w:vAlign w:val="center"/>
          </w:tcPr>
          <w:p>
            <w:pPr>
              <w:pStyle w:val="TableContents"/>
              <w:bidi w:val="0"/>
              <w:spacing w:before="0" w:after="283"/>
              <w:jc w:val="left"/>
              <w:rPr/>
            </w:pPr>
            <w:r>
              <w:rPr/>
              <w:t xml:space="preserve">0.80 </w:t>
            </w:r>
          </w:p>
        </w:tc>
        <w:tc>
          <w:tcPr>
            <w:tcW w:w="421" w:type="dxa"/>
            <w:tcBorders/>
            <w:vAlign w:val="center"/>
          </w:tcPr>
          <w:p>
            <w:pPr>
              <w:pStyle w:val="TableContents"/>
              <w:bidi w:val="0"/>
              <w:spacing w:before="0" w:after="283"/>
              <w:jc w:val="left"/>
              <w:rPr>
                <w:sz w:val="4"/>
                <w:szCs w:val="4"/>
              </w:rPr>
            </w:pPr>
            <w:r>
              <w:rPr>
                <w:sz w:val="4"/>
                <w:szCs w:val="4"/>
              </w:rPr>
            </w:r>
          </w:p>
        </w:tc>
        <w:tc>
          <w:tcPr>
            <w:tcW w:w="601" w:type="dxa"/>
            <w:tcBorders/>
            <w:vAlign w:val="center"/>
          </w:tcPr>
          <w:p>
            <w:pPr>
              <w:pStyle w:val="TableContents"/>
              <w:bidi w:val="0"/>
              <w:spacing w:before="0" w:after="283"/>
              <w:jc w:val="left"/>
              <w:rPr/>
            </w:pPr>
            <w:r>
              <w:rPr/>
              <w:t xml:space="preserve">0.60 </w:t>
            </w:r>
          </w:p>
        </w:tc>
        <w:tc>
          <w:tcPr>
            <w:tcW w:w="46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0.60 </w:t>
            </w:r>
          </w:p>
        </w:tc>
        <w:tc>
          <w:tcPr>
            <w:tcW w:w="466" w:type="dxa"/>
            <w:tcBorders/>
            <w:vAlign w:val="center"/>
          </w:tcPr>
          <w:p>
            <w:pPr>
              <w:pStyle w:val="TableContents"/>
              <w:bidi w:val="0"/>
              <w:spacing w:before="0" w:after="283"/>
              <w:jc w:val="left"/>
              <w:rPr/>
            </w:pPr>
            <w:r>
              <w:rPr/>
              <w:t xml:space="preserve">0 </w:t>
            </w:r>
          </w:p>
        </w:tc>
        <w:tc>
          <w:tcPr>
            <w:tcW w:w="691" w:type="dxa"/>
            <w:tcBorders/>
            <w:vAlign w:val="center"/>
          </w:tcPr>
          <w:p>
            <w:pPr>
              <w:pStyle w:val="TableContents"/>
              <w:bidi w:val="0"/>
              <w:spacing w:before="0" w:after="283"/>
              <w:jc w:val="left"/>
              <w:rPr/>
            </w:pPr>
            <w:r>
              <w:rPr/>
              <w:t xml:space="preserve">0.00 </w:t>
            </w:r>
          </w:p>
        </w:tc>
      </w:tr>
      <w:tr>
        <w:trPr/>
        <w:tc>
          <w:tcPr>
            <w:tcW w:w="1246" w:type="dxa"/>
            <w:tcBorders/>
            <w:vAlign w:val="center"/>
          </w:tcPr>
          <w:p>
            <w:pPr>
              <w:pStyle w:val="TableHeading"/>
              <w:suppressLineNumbers/>
              <w:bidi w:val="0"/>
              <w:spacing w:before="0" w:after="283"/>
              <w:jc w:val="center"/>
              <w:rPr/>
            </w:pPr>
            <w:r>
              <w:rPr/>
              <w:t xml:space="preserve">Yhteensä </w:t>
            </w:r>
          </w:p>
        </w:tc>
        <w:tc>
          <w:tcPr>
            <w:tcW w:w="451" w:type="dxa"/>
            <w:tcBorders/>
            <w:vAlign w:val="center"/>
          </w:tcPr>
          <w:p>
            <w:pPr>
              <w:pStyle w:val="TableHeading"/>
              <w:suppressLineNumbers/>
              <w:bidi w:val="0"/>
              <w:spacing w:before="0" w:after="283"/>
              <w:jc w:val="center"/>
              <w:rPr/>
            </w:pPr>
            <w:r>
              <w:rPr/>
              <w:t xml:space="preserve">64 </w:t>
            </w:r>
          </w:p>
        </w:tc>
        <w:tc>
          <w:tcPr>
            <w:tcW w:w="346" w:type="dxa"/>
            <w:tcBorders/>
            <w:vAlign w:val="center"/>
          </w:tcPr>
          <w:p>
            <w:pPr>
              <w:pStyle w:val="TableHeading"/>
              <w:suppressLineNumbers/>
              <w:bidi w:val="0"/>
              <w:spacing w:before="0" w:after="283"/>
              <w:jc w:val="center"/>
              <w:rPr/>
            </w:pPr>
            <w:r>
              <w:rPr/>
              <w:t xml:space="preserve">51 </w:t>
            </w:r>
          </w:p>
        </w:tc>
        <w:tc>
          <w:tcPr>
            <w:tcW w:w="346" w:type="dxa"/>
            <w:tcBorders/>
            <w:vAlign w:val="center"/>
          </w:tcPr>
          <w:p>
            <w:pPr>
              <w:pStyle w:val="TableHeading"/>
              <w:suppressLineNumbers/>
              <w:bidi w:val="0"/>
              <w:spacing w:before="0" w:after="283"/>
              <w:jc w:val="center"/>
              <w:rPr/>
            </w:pPr>
            <w:r>
              <w:rPr/>
              <w:t xml:space="preserve">13 </w:t>
            </w:r>
          </w:p>
        </w:tc>
        <w:tc>
          <w:tcPr>
            <w:tcW w:w="346" w:type="dxa"/>
            <w:tcBorders/>
            <w:vAlign w:val="center"/>
          </w:tcPr>
          <w:p>
            <w:pPr>
              <w:pStyle w:val="TableHeading"/>
              <w:suppressLineNumbers/>
              <w:bidi w:val="0"/>
              <w:spacing w:before="0" w:after="283"/>
              <w:jc w:val="center"/>
              <w:rPr/>
            </w:pPr>
            <w:r>
              <w:rPr/>
              <w:t xml:space="preserve">51 </w:t>
            </w:r>
          </w:p>
        </w:tc>
        <w:tc>
          <w:tcPr>
            <w:tcW w:w="466" w:type="dxa"/>
            <w:tcBorders/>
            <w:vAlign w:val="center"/>
          </w:tcPr>
          <w:p>
            <w:pPr>
              <w:pStyle w:val="TableHeading"/>
              <w:suppressLineNumbers/>
              <w:bidi w:val="0"/>
              <w:spacing w:before="0" w:after="283"/>
              <w:jc w:val="center"/>
              <w:rPr/>
            </w:pPr>
            <w:r>
              <w:rPr/>
              <w:t xml:space="preserve">179 </w:t>
            </w:r>
          </w:p>
        </w:tc>
        <w:tc>
          <w:tcPr>
            <w:tcW w:w="601" w:type="dxa"/>
            <w:tcBorders/>
            <w:vAlign w:val="center"/>
          </w:tcPr>
          <w:p>
            <w:pPr>
              <w:pStyle w:val="TableHeading"/>
              <w:suppressLineNumbers/>
              <w:bidi w:val="0"/>
              <w:spacing w:before="0" w:after="283"/>
              <w:jc w:val="center"/>
              <w:rPr/>
            </w:pPr>
            <w:r>
              <w:rPr/>
              <w:t xml:space="preserve">1.40 </w:t>
            </w:r>
          </w:p>
        </w:tc>
        <w:tc>
          <w:tcPr>
            <w:tcW w:w="466" w:type="dxa"/>
            <w:tcBorders/>
            <w:vAlign w:val="center"/>
          </w:tcPr>
          <w:p>
            <w:pPr>
              <w:pStyle w:val="TableHeading"/>
              <w:suppressLineNumbers/>
              <w:bidi w:val="0"/>
              <w:spacing w:before="0" w:after="283"/>
              <w:jc w:val="center"/>
              <w:rPr/>
            </w:pPr>
            <w:r>
              <w:rPr/>
              <w:t xml:space="preserve">169 </w:t>
            </w:r>
          </w:p>
        </w:tc>
        <w:tc>
          <w:tcPr>
            <w:tcW w:w="616" w:type="dxa"/>
            <w:tcBorders/>
            <w:vAlign w:val="center"/>
          </w:tcPr>
          <w:p>
            <w:pPr>
              <w:pStyle w:val="TableHeading"/>
              <w:suppressLineNumbers/>
              <w:bidi w:val="0"/>
              <w:spacing w:before="0" w:after="283"/>
              <w:jc w:val="center"/>
              <w:rPr/>
            </w:pPr>
            <w:r>
              <w:rPr/>
              <w:t xml:space="preserve">1.32 </w:t>
            </w:r>
          </w:p>
        </w:tc>
        <w:tc>
          <w:tcPr>
            <w:tcW w:w="466" w:type="dxa"/>
            <w:tcBorders/>
            <w:vAlign w:val="center"/>
          </w:tcPr>
          <w:p>
            <w:pPr>
              <w:pStyle w:val="TableHeading"/>
              <w:suppressLineNumbers/>
              <w:bidi w:val="0"/>
              <w:spacing w:before="0" w:after="283"/>
              <w:jc w:val="center"/>
              <w:rPr/>
            </w:pPr>
            <w:r>
              <w:rPr/>
              <w:t xml:space="preserve">169 </w:t>
            </w:r>
          </w:p>
        </w:tc>
        <w:tc>
          <w:tcPr>
            <w:tcW w:w="646" w:type="dxa"/>
            <w:tcBorders/>
            <w:vAlign w:val="center"/>
          </w:tcPr>
          <w:p>
            <w:pPr>
              <w:pStyle w:val="TableHeading"/>
              <w:suppressLineNumbers/>
              <w:bidi w:val="0"/>
              <w:spacing w:before="0" w:after="283"/>
              <w:jc w:val="center"/>
              <w:rPr/>
            </w:pPr>
            <w:r>
              <w:rPr/>
              <w:t xml:space="preserve">1.32 </w:t>
            </w:r>
          </w:p>
        </w:tc>
        <w:tc>
          <w:tcPr>
            <w:tcW w:w="541" w:type="dxa"/>
            <w:tcBorders/>
            <w:vAlign w:val="center"/>
          </w:tcPr>
          <w:p>
            <w:pPr>
              <w:pStyle w:val="TableHeading"/>
              <w:suppressLineNumbers/>
              <w:bidi w:val="0"/>
              <w:spacing w:before="0" w:after="283"/>
              <w:jc w:val="center"/>
              <w:rPr/>
            </w:pPr>
            <w:r>
              <w:rPr/>
              <w:t xml:space="preserve">0 </w:t>
            </w:r>
          </w:p>
        </w:tc>
        <w:tc>
          <w:tcPr>
            <w:tcW w:w="646" w:type="dxa"/>
            <w:tcBorders/>
            <w:vAlign w:val="center"/>
          </w:tcPr>
          <w:p>
            <w:pPr>
              <w:pStyle w:val="TableHeading"/>
              <w:suppressLineNumbers/>
              <w:bidi w:val="0"/>
              <w:spacing w:before="0" w:after="283"/>
              <w:jc w:val="center"/>
              <w:rPr/>
            </w:pPr>
            <w:r>
              <w:rPr/>
              <w:t xml:space="preserve">0.00 </w:t>
            </w:r>
          </w:p>
        </w:tc>
        <w:tc>
          <w:tcPr>
            <w:tcW w:w="421" w:type="dxa"/>
            <w:tcBorders/>
            <w:vAlign w:val="center"/>
          </w:tcPr>
          <w:p>
            <w:pPr>
              <w:pStyle w:val="TableHeading"/>
              <w:suppressLineNumbers/>
              <w:bidi w:val="0"/>
              <w:spacing w:before="0" w:after="283"/>
              <w:jc w:val="center"/>
              <w:rPr/>
            </w:pPr>
            <w:r>
              <w:rPr/>
              <w:t xml:space="preserve">33 </w:t>
            </w:r>
          </w:p>
        </w:tc>
        <w:tc>
          <w:tcPr>
            <w:tcW w:w="601" w:type="dxa"/>
            <w:tcBorders/>
            <w:vAlign w:val="center"/>
          </w:tcPr>
          <w:p>
            <w:pPr>
              <w:pStyle w:val="TableHeading"/>
              <w:suppressLineNumbers/>
              <w:bidi w:val="0"/>
              <w:spacing w:before="0" w:after="283"/>
              <w:jc w:val="center"/>
              <w:rPr/>
            </w:pPr>
            <w:r>
              <w:rPr/>
              <w:t xml:space="preserve">0.26 </w:t>
            </w:r>
          </w:p>
        </w:tc>
        <w:tc>
          <w:tcPr>
            <w:tcW w:w="466" w:type="dxa"/>
            <w:tcBorders/>
            <w:vAlign w:val="center"/>
          </w:tcPr>
          <w:p>
            <w:pPr>
              <w:pStyle w:val="TableHeading"/>
              <w:suppressLineNumbers/>
              <w:bidi w:val="0"/>
              <w:spacing w:before="0" w:after="283"/>
              <w:jc w:val="center"/>
              <w:rPr/>
            </w:pPr>
            <w:r>
              <w:rPr/>
              <w:t xml:space="preserve">219 </w:t>
            </w:r>
          </w:p>
        </w:tc>
        <w:tc>
          <w:tcPr>
            <w:tcW w:w="646" w:type="dxa"/>
            <w:tcBorders/>
            <w:vAlign w:val="center"/>
          </w:tcPr>
          <w:p>
            <w:pPr>
              <w:pStyle w:val="TableHeading"/>
              <w:suppressLineNumbers/>
              <w:bidi w:val="0"/>
              <w:spacing w:before="0" w:after="283"/>
              <w:jc w:val="center"/>
              <w:rPr/>
            </w:pPr>
            <w:r>
              <w:rPr/>
              <w:t xml:space="preserve">1.71 </w:t>
            </w:r>
          </w:p>
        </w:tc>
        <w:tc>
          <w:tcPr>
            <w:tcW w:w="46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Heading"/>
              <w:suppressLineNumbers/>
              <w:bidi w:val="0"/>
              <w:spacing w:before="0" w:after="283"/>
              <w:jc w:val="center"/>
              <w:rPr/>
            </w:pPr>
            <w:r>
              <w:rPr/>
              <w:t xml:space="preserve">0.03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Ranskan tekemät maalit MM-kisoissa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maalia Ranska teki MM-kisoissa 2018</w:t>
      </w:r>
    </w:p>
    <w:p>
      <w:pPr>
        <w:pStyle w:val="TextBody"/>
        <w:bidi w:val="0"/>
        <w:jc w:val="left"/>
        <w:rPr>
          <w:b/>
          <w:shd w:val="clear" w:fill="FFFF00"/>
        </w:rPr>
      </w:pPr>
      <w:r>
        <w:rPr>
          <w:b/>
          <w:shd w:val="clear" w:fill="FFFF00"/>
        </w:rPr>
        <w:t xml:space="preserve">Teksti numero 6</w:t>
      </w:r>
    </w:p>
    <w:p>
      <w:pPr>
        <w:pStyle w:val="TextBody"/>
        <w:numPr>
          <w:ilvl w:val="0"/>
          <w:numId w:val="126"/>
        </w:numPr>
        <w:tabs>
          <w:tab w:val="clear" w:pos="1134"/>
          <w:tab w:val="left" w:leader="none" w:pos="720"/>
        </w:tabs>
        <w:bidi w:val="0"/>
        <w:ind w:start="720" w:hanging="283"/>
        <w:jc w:val="left"/>
        <w:rPr/>
      </w:pPr>
      <w:r>
        <w:rPr/>
        <w:t xml:space="preserve">Tehtyjen maalien kokonaismäärä: </w:t>
      </w:r>
      <w:r>
        <w:rPr/>
        <w:t xml:space="preserve">169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tehtyjen maalien määrä vuoden 2018 MM-kisoissa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maalien kokonaismäärä MM-kisoissa 2018</w:t>
      </w:r>
    </w:p>
    <w:p>
      <w:pPr>
        <w:pStyle w:val="TextBody"/>
        <w:bidi w:val="0"/>
        <w:jc w:val="left"/>
        <w:rPr>
          <w:b/>
          <w:shd w:val="clear" w:fill="FFFF00"/>
        </w:rPr>
      </w:pPr>
      <w:r>
        <w:rPr>
          <w:b/>
          <w:shd w:val="clear" w:fill="FFFF00"/>
        </w:rPr>
        <w:t xml:space="preserve">Teksti numero 7</w:t>
      </w:r>
    </w:p>
    <w:p>
      <w:pPr>
        <w:pStyle w:val="TextBody"/>
        <w:numPr>
          <w:ilvl w:val="0"/>
          <w:numId w:val="127"/>
        </w:numPr>
        <w:tabs>
          <w:tab w:val="clear" w:pos="1134"/>
          <w:tab w:val="left" w:leader="none" w:pos="720"/>
        </w:tabs>
        <w:bidi w:val="0"/>
        <w:ind w:start="720" w:hanging="283"/>
        <w:jc w:val="left"/>
        <w:rPr/>
      </w:pPr>
      <w:r>
        <w:rPr/>
        <w:t xml:space="preserve">Eniten maaleja tehnyt joukkue: 16 </w:t>
      </w:r>
      <w:r>
        <w:rPr/>
        <w:t xml:space="preserve">Belgia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joukkue teki eniten maaleja maailmanmestaruuskisoissa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eniten maaleja tehnyt joukkue vuoden 2018 MM-kisoissa</w:t>
      </w:r>
    </w:p>
    <w:p>
      <w:pPr>
        <w:pStyle w:val="TextBody"/>
        <w:bidi w:val="0"/>
        <w:jc w:val="left"/>
        <w:rPr>
          <w:b/>
          <w:shd w:val="clear" w:fill="FFFF00"/>
        </w:rPr>
      </w:pPr>
      <w:r>
        <w:rPr>
          <w:b/>
          <w:shd w:val="clear" w:fill="FFFF00"/>
        </w:rPr>
        <w:t xml:space="preserve">Teksti numero 8</w:t>
      </w:r>
    </w:p>
    <w:p>
      <w:pPr>
        <w:pStyle w:val="TextBody"/>
        <w:numPr>
          <w:ilvl w:val="0"/>
          <w:numId w:val="128"/>
        </w:numPr>
        <w:tabs>
          <w:tab w:val="clear" w:pos="1134"/>
          <w:tab w:val="left" w:leader="none" w:pos="720"/>
        </w:tabs>
        <w:bidi w:val="0"/>
        <w:ind w:start="720" w:hanging="283"/>
        <w:jc w:val="left"/>
        <w:rPr/>
      </w:pPr>
      <w:r>
        <w:rPr/>
        <w:t xml:space="preserve">Joukkueen eniten päästettyjä maaleja: 11 </w:t>
      </w:r>
      <w:r>
        <w:rPr/>
        <w:t xml:space="preserve">Panama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eniten maaleja MM-kisoissa 2018</w:t>
      </w:r>
    </w:p>
    <w:p>
      <w:pPr>
        <w:pStyle w:val="TextBody"/>
        <w:bidi w:val="0"/>
        <w:jc w:val="left"/>
        <w:rPr>
          <w:b/>
          <w:shd w:val="clear" w:fill="FFFF00"/>
        </w:rPr>
      </w:pPr>
      <w:r>
        <w:rPr>
          <w:b/>
          <w:shd w:val="clear" w:fill="FFFF00"/>
        </w:rPr>
        <w:t xml:space="preserve">Teksti numero 9</w:t>
      </w:r>
    </w:p>
    <w:p>
      <w:pPr>
        <w:pStyle w:val="TextBody"/>
        <w:numPr>
          <w:ilvl w:val="0"/>
          <w:numId w:val="129"/>
        </w:numPr>
        <w:tabs>
          <w:tab w:val="clear" w:pos="1134"/>
          <w:tab w:val="left" w:leader="none" w:pos="707"/>
        </w:tabs>
        <w:bidi w:val="0"/>
        <w:spacing w:before="0" w:after="0"/>
        <w:ind w:start="707" w:hanging="283"/>
        <w:jc w:val="left"/>
        <w:rPr/>
      </w:pPr>
      <w:r>
        <w:rPr/>
        <w:t xml:space="preserve">Tehtyjen maalien kokonaismäärä: </w:t>
      </w:r>
      <w:r>
        <w:rPr/>
        <w:t xml:space="preserve">169 </w:t>
      </w:r>
    </w:p>
    <w:p>
      <w:pPr>
        <w:pStyle w:val="TextBody"/>
        <w:numPr>
          <w:ilvl w:val="0"/>
          <w:numId w:val="129"/>
        </w:numPr>
        <w:tabs>
          <w:tab w:val="clear" w:pos="1134"/>
          <w:tab w:val="left" w:leader="none" w:pos="707"/>
        </w:tabs>
        <w:bidi w:val="0"/>
        <w:spacing w:before="0" w:after="0"/>
        <w:ind w:start="707" w:hanging="283"/>
        <w:jc w:val="left"/>
        <w:rPr/>
      </w:pPr>
      <w:r>
        <w:rPr/>
        <w:t xml:space="preserve">Keskimääräiset maalit ottelua kohden: 2.64 </w:t>
      </w:r>
    </w:p>
    <w:p>
      <w:pPr>
        <w:pStyle w:val="TextBody"/>
        <w:numPr>
          <w:ilvl w:val="0"/>
          <w:numId w:val="129"/>
        </w:numPr>
        <w:tabs>
          <w:tab w:val="clear" w:pos="1134"/>
          <w:tab w:val="left" w:leader="none" w:pos="707"/>
        </w:tabs>
        <w:bidi w:val="0"/>
        <w:spacing w:before="0" w:after="0"/>
        <w:ind w:start="707" w:hanging="283"/>
        <w:jc w:val="left"/>
        <w:rPr/>
      </w:pPr>
      <w:r>
        <w:rPr/>
        <w:t xml:space="preserve">Rannekkeiden kokonaismäärä: 10 Edinson Cavani, Denis Cheryshev, Diego Costa, Eden Hazard, Harry Kane, Romelu Lukaku (2), Kylian Mbappé, Ahmed Musa, John Stones. </w:t>
      </w:r>
    </w:p>
    <w:p>
      <w:pPr>
        <w:pStyle w:val="TextBody"/>
        <w:numPr>
          <w:ilvl w:val="0"/>
          <w:numId w:val="129"/>
        </w:numPr>
        <w:tabs>
          <w:tab w:val="clear" w:pos="1134"/>
          <w:tab w:val="left" w:leader="none" w:pos="707"/>
        </w:tabs>
        <w:bidi w:val="0"/>
        <w:spacing w:before="0" w:after="0"/>
        <w:ind w:start="707" w:hanging="283"/>
        <w:jc w:val="left"/>
        <w:rPr/>
      </w:pPr>
      <w:r>
        <w:rPr/>
        <w:t xml:space="preserve">Hattutemppujen kokonaismäärä: Ronaldo: 2 Harry Kane, Cristiano Ronaldo </w:t>
      </w:r>
    </w:p>
    <w:p>
      <w:pPr>
        <w:pStyle w:val="TextBody"/>
        <w:numPr>
          <w:ilvl w:val="0"/>
          <w:numId w:val="129"/>
        </w:numPr>
        <w:tabs>
          <w:tab w:val="clear" w:pos="1134"/>
          <w:tab w:val="left" w:leader="none" w:pos="707"/>
        </w:tabs>
        <w:bidi w:val="0"/>
        <w:spacing w:before="0" w:after="0"/>
        <w:ind w:start="707" w:hanging="283"/>
        <w:jc w:val="left"/>
        <w:rPr/>
      </w:pPr>
      <w:r>
        <w:rPr/>
        <w:t xml:space="preserve">Myönnettyjen rangaistuspotkujen kokonaismäärä: 29 </w:t>
      </w:r>
    </w:p>
    <w:p>
      <w:pPr>
        <w:pStyle w:val="TextBody"/>
        <w:numPr>
          <w:ilvl w:val="0"/>
          <w:numId w:val="129"/>
        </w:numPr>
        <w:tabs>
          <w:tab w:val="clear" w:pos="1134"/>
          <w:tab w:val="left" w:leader="none" w:pos="707"/>
        </w:tabs>
        <w:bidi w:val="0"/>
        <w:spacing w:before="0" w:after="0"/>
        <w:ind w:start="707" w:hanging="283"/>
        <w:jc w:val="left"/>
        <w:rPr/>
      </w:pPr>
      <w:r>
        <w:rPr/>
        <w:t xml:space="preserve">Rangaistuspotkujen kokonaismäärä: 22 Salman Al-Faraj, Karim Ansarifard, Artem Dzyuba, Andreas Granqvist (2), Antoine Griezmann (3), Eden Hazard, Mile Jedinak (2), Shinji Kagawa, Harry Kane (3), Luka Modrić, Victor Moses, Cristiano Ronaldo, Mohamed Salah, Ferjani Sassi, Gylfi Sigurðsson, Carlos Vela. </w:t>
      </w:r>
    </w:p>
    <w:p>
      <w:pPr>
        <w:pStyle w:val="TextBody"/>
        <w:numPr>
          <w:ilvl w:val="0"/>
          <w:numId w:val="129"/>
        </w:numPr>
        <w:tabs>
          <w:tab w:val="clear" w:pos="1134"/>
          <w:tab w:val="left" w:leader="none" w:pos="707"/>
        </w:tabs>
        <w:bidi w:val="0"/>
        <w:spacing w:before="0" w:after="0"/>
        <w:ind w:start="707" w:hanging="283"/>
        <w:jc w:val="left"/>
        <w:rPr/>
      </w:pPr>
      <w:r>
        <w:rPr/>
        <w:t xml:space="preserve">Anteeksi jääneiden tai torjuttujen rangaistuspotkujen kokonaismäärä: 7 Fahad Al-Muwallad, Christian Cueva, Lionel Messi, Luka Modrić, Cristiano Ronaldo, Bryan Ruiz, Gylfi Sigurðsson </w:t>
      </w:r>
    </w:p>
    <w:p>
      <w:pPr>
        <w:pStyle w:val="TextBody"/>
        <w:numPr>
          <w:ilvl w:val="0"/>
          <w:numId w:val="129"/>
        </w:numPr>
        <w:tabs>
          <w:tab w:val="clear" w:pos="1134"/>
          <w:tab w:val="left" w:leader="none" w:pos="707"/>
        </w:tabs>
        <w:bidi w:val="0"/>
        <w:spacing w:before="0" w:after="0"/>
        <w:ind w:start="707" w:hanging="283"/>
        <w:jc w:val="left"/>
        <w:rPr/>
      </w:pPr>
      <w:r>
        <w:rPr/>
        <w:t xml:space="preserve">Rangaistuspotkujen onnistumisprosentti: 7001758600000000000 ♠ 75.86% </w:t>
      </w:r>
    </w:p>
    <w:p>
      <w:pPr>
        <w:pStyle w:val="TextBody"/>
        <w:numPr>
          <w:ilvl w:val="0"/>
          <w:numId w:val="129"/>
        </w:numPr>
        <w:tabs>
          <w:tab w:val="clear" w:pos="1134"/>
          <w:tab w:val="left" w:leader="none" w:pos="707"/>
        </w:tabs>
        <w:bidi w:val="0"/>
        <w:ind w:start="707" w:hanging="283"/>
        <w:jc w:val="left"/>
        <w:rPr/>
      </w:pPr>
      <w:r>
        <w:rPr/>
        <w:t xml:space="preserve">Omat maalit: Ahmed Fathy, Fernandinho, Sergei Ignashevich, Mario Mandžukić, Yassine Meriah, Yann Sommer, Denis Cheryshev, Thiago Cionek, Oghenekaro Etebo, Fernandinho, Sergei Ignashevich, Mario Mandžukić, Yassine Meriah, Yann Sommer.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on tehty vuoden 2018 MM-kisoissa?</w:t>
      </w:r>
    </w:p>
    <w:p>
      <w:pPr>
        <w:pStyle w:val="TextBody"/>
        <w:bidi w:val="0"/>
        <w:jc w:val="left"/>
        <w:rPr>
          <w:b/>
          <w:u w:val="single"/>
          <w:shd w:val="clear" w:fill="FFFF00"/>
        </w:rPr>
      </w:pPr>
      <w:r>
        <w:rPr>
          <w:b/>
          <w:u w:val="single"/>
          <w:shd w:val="clear" w:fill="FFFF00"/>
        </w:rPr>
        <w:t xml:space="preserve">Asiakirjan numero 10802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Näyttely on rakennettu siten, että luurankojärjestelmästä aloitetaan ja peräkkäisissä huoneissa lisätään lisää kerroksia (lihaksisto, hermosto, verenkiertoelimistö, ruoansulatuselimistö, hengityselimistö, virtsaelimistö ja lisääntymisjärjestelmä sekä sikiön kehitys ja käsitelty keho). Kussakin näyttelyssä on yhteensä noin kaksikymmentä ruumista, ja niissä käytetään oikeita ihmisruumiita, jotka on säilötty pysyvästi "polymeerikonservoinniksi" kutsutulla menetelmällä (jota kutsutaan yleisesti "plastiineiksi"), jotta ne eivät hajoa. Tämän näyttelyn järjestää julkisesti noteerattu yritys Premier Exhibitions Incorporated, joka järjesti Bodies Revealed -näyttelyn ensin Soulissa, Etelä-Koreassa ja äskettäin Yhdysvalloissa. Yhtiö sai ruumiit tutkimustarkoituksiin </w:t>
      </w:r>
      <w:r>
        <w:rPr>
          <w:color w:val="A9A9A9"/>
        </w:rPr>
        <w:t xml:space="preserve">Kiinan hallitukselta, </w:t>
      </w:r>
      <w:r>
        <w:rPr/>
        <w:t xml:space="preserve">joka lahjoitti ne, koska kaikilla ruumiilla ei ollut kuolinhetkellä lähiomaisia tai lähisukulaisia, jotka olisivat voineet vaatia ruumiita. Leikkaukset suoritettiin Dalianin yliopistossa Liaoningissa Kiinassa, ja tuloksena saadut näytteet vuokrattiin Premier Exhibitionsille viiden vuoden 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ruumiit tulivat ruumiiden näyttelyä varten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Näyttely on rakennettu siten, että luurankojärjestelmästä aloitetaan ja peräkkäisissä huoneissa lisätään lisää kerroksia (lihaksisto, hermosto, verenkiertoelimistö, ruoansulatuselimistö, hengityselimistö, virtsaelimistö ja lisääntymisjärjestelmä sekä sikiön kehitys ja käsitelty keho). Näyttelyssä on yhteensä noin kaksikymmentä ruumista, ja niissä käytetään oikeita ihmisruumiita, jotka on säilötty pysyvästi polymeerikonservoinniksi kutsutulla menetelmällä, jotta ne eivät hajoa. Näyttelyn järjestää julkisesti noteerattu yritys Premier Exhibitions Incorporated, joka järjesti Bodies Revealed -näyttelyn ensin Soulissa, Etelä-Koreassa ja äskettäin Yhdysvalloissa. Yhtiö sai ruumiit tutkimuskäyttöön </w:t>
      </w:r>
      <w:r>
        <w:rPr>
          <w:color w:val="A9A9A9"/>
        </w:rPr>
        <w:t xml:space="preserve">Kiinan hallitukselta, </w:t>
      </w:r>
      <w:r>
        <w:rPr/>
        <w:t xml:space="preserve">joka lahjoitti ne, koska kaikilla ruumiilla ei ollut kuolinhetkellä lähiomaisia tai lähisukulaisia, jotka olisivat voineet vaatia ruumiita. Leikkaukset suoritettiin Dalianin yliopistossa Liaoningissa Kiinassa, ja tuloksena saadut näytteet vuokrattiin Premier Exhibitionsille viiden vuoden 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ruumiit ruumiissa -näyttelyssä olevat ruumiit ovat peräisin?</w:t>
      </w:r>
    </w:p>
    <w:p>
      <w:pPr>
        <w:pStyle w:val="TextBody"/>
        <w:bidi w:val="0"/>
        <w:jc w:val="left"/>
        <w:rPr>
          <w:b/>
          <w:u w:val="single"/>
          <w:shd w:val="clear" w:fill="FFFF00"/>
        </w:rPr>
      </w:pPr>
      <w:r>
        <w:rPr>
          <w:b/>
          <w:u w:val="single"/>
          <w:shd w:val="clear" w:fill="FFFF00"/>
        </w:rPr>
        <w:t xml:space="preserve">Asiakirjan numero 10803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 the Dark of the Night'' on kappale Fox Animation Studiosin vuonna 1997 tekemästä elokuvasta Anastasia. Sen </w:t>
      </w:r>
      <w:r>
        <w:rPr/>
        <w:t xml:space="preserve">laulaa </w:t>
      </w:r>
      <w:r>
        <w:rPr>
          <w:color w:val="A9A9A9"/>
        </w:rPr>
        <w:t xml:space="preserve">Rasputin (Christopher Lloyd puhuu, Jim Cummings laulaa) </w:t>
      </w:r>
      <w:r>
        <w:rPr/>
        <w:t xml:space="preserve">ja se toimii roiston lauluna.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yön pimeydessä Anastasiasta...</w:t>
      </w:r>
    </w:p>
    <w:p>
      <w:pPr>
        <w:pStyle w:val="TextBody"/>
        <w:bidi w:val="0"/>
        <w:jc w:val="left"/>
        <w:rPr>
          <w:b/>
          <w:u w:val="single"/>
          <w:shd w:val="clear" w:fill="FFFF00"/>
        </w:rPr>
      </w:pPr>
      <w:r>
        <w:rPr>
          <w:b/>
          <w:u w:val="single"/>
          <w:shd w:val="clear" w:fill="FFFF00"/>
        </w:rPr>
        <w:t xml:space="preserve">Asiakirjan numero 10804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CMT </w:t>
      </w:r>
    </w:p>
    <w:tbl>
      <w:tblPr>
        <w:tblW w:w="6152" w:type="dxa"/>
        <w:jc w:val="left"/>
        <w:tblInd w:w="0" w:type="dxa"/>
        <w:tblLayout w:type="fixed"/>
        <w:tblCellMar>
          <w:top w:w="28" w:type="dxa"/>
          <w:left w:w="28" w:type="dxa"/>
          <w:bottom w:w="28" w:type="dxa"/>
          <w:right w:w="28" w:type="dxa"/>
        </w:tblCellMar>
      </w:tblPr>
      <w:tblGrid>
        <w:gridCol w:w="1906"/>
        <w:gridCol w:w="4246"/>
      </w:tblGrid>
      <w:tr>
        <w:trPr/>
        <w:tc>
          <w:tcPr>
            <w:tcW w:w="1906" w:type="dxa"/>
            <w:tcBorders/>
            <w:vAlign w:val="center"/>
          </w:tcPr>
          <w:p>
            <w:pPr>
              <w:pStyle w:val="TableHeading"/>
              <w:suppressLineNumbers/>
              <w:bidi w:val="0"/>
              <w:spacing w:before="0" w:after="283"/>
              <w:jc w:val="center"/>
              <w:rPr/>
            </w:pPr>
            <w:r>
              <w:rPr/>
              <w:t xml:space="preserve">Käynnistetty </w:t>
            </w:r>
          </w:p>
        </w:tc>
        <w:tc>
          <w:tcPr>
            <w:tcW w:w="4246" w:type="dxa"/>
            <w:tcBorders/>
            <w:vAlign w:val="center"/>
          </w:tcPr>
          <w:p>
            <w:pPr>
              <w:pStyle w:val="TableContents"/>
              <w:bidi w:val="0"/>
              <w:spacing w:before="0" w:after="283"/>
              <w:jc w:val="left"/>
              <w:rPr/>
            </w:pPr>
            <w:r>
              <w:rPr/>
              <w:t xml:space="preserve">5. maaliskuuta 1983; 35 vuotta sitten (1983-03-05) </w:t>
            </w:r>
          </w:p>
        </w:tc>
      </w:tr>
      <w:tr>
        <w:trPr/>
        <w:tc>
          <w:tcPr>
            <w:tcW w:w="1906" w:type="dxa"/>
            <w:tcBorders/>
            <w:vAlign w:val="center"/>
          </w:tcPr>
          <w:p>
            <w:pPr>
              <w:pStyle w:val="TableHeading"/>
              <w:suppressLineNumbers/>
              <w:bidi w:val="0"/>
              <w:spacing w:before="0" w:after="283"/>
              <w:jc w:val="center"/>
              <w:rPr/>
            </w:pPr>
            <w:r>
              <w:rPr/>
              <w:t xml:space="preserve">Omistaa </w:t>
            </w:r>
          </w:p>
        </w:tc>
        <w:tc>
          <w:tcPr>
            <w:tcW w:w="4246" w:type="dxa"/>
            <w:tcBorders/>
            <w:vAlign w:val="center"/>
          </w:tcPr>
          <w:p>
            <w:pPr>
              <w:pStyle w:val="TableContents"/>
              <w:bidi w:val="0"/>
              <w:spacing w:before="0" w:after="283"/>
              <w:jc w:val="left"/>
              <w:rPr/>
            </w:pPr>
            <w:r>
              <w:rPr/>
              <w:t xml:space="preserve">Viacom Media Networks (Viacom) </w:t>
            </w:r>
          </w:p>
        </w:tc>
      </w:tr>
      <w:tr>
        <w:trPr/>
        <w:tc>
          <w:tcPr>
            <w:tcW w:w="1906" w:type="dxa"/>
            <w:tcBorders/>
            <w:vAlign w:val="center"/>
          </w:tcPr>
          <w:p>
            <w:pPr>
              <w:pStyle w:val="TableHeading"/>
              <w:suppressLineNumbers/>
              <w:bidi w:val="0"/>
              <w:spacing w:before="0" w:after="283"/>
              <w:jc w:val="center"/>
              <w:rPr/>
            </w:pPr>
            <w:r>
              <w:rPr/>
              <w:t xml:space="preserve">Kuvaformaatti </w:t>
            </w:r>
          </w:p>
        </w:tc>
        <w:tc>
          <w:tcPr>
            <w:tcW w:w="4246"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1080i (HDTV) </w:t>
            </w:r>
          </w:p>
          <w:p>
            <w:pPr>
              <w:pStyle w:val="TableContents"/>
              <w:numPr>
                <w:ilvl w:val="0"/>
                <w:numId w:val="130"/>
              </w:numPr>
              <w:tabs>
                <w:tab w:val="clear" w:pos="1134"/>
                <w:tab w:val="left" w:leader="none" w:pos="707"/>
              </w:tabs>
              <w:bidi w:val="0"/>
              <w:spacing w:before="0" w:after="283"/>
              <w:ind w:start="707" w:hanging="283"/>
              <w:jc w:val="left"/>
              <w:rPr/>
            </w:pPr>
            <w:r>
              <w:rPr/>
              <w:t xml:space="preserve">480i (SDTV) </w:t>
            </w:r>
          </w:p>
        </w:tc>
      </w:tr>
      <w:tr>
        <w:trPr/>
        <w:tc>
          <w:tcPr>
            <w:tcW w:w="1906" w:type="dxa"/>
            <w:tcBorders/>
            <w:vAlign w:val="center"/>
          </w:tcPr>
          <w:p>
            <w:pPr>
              <w:pStyle w:val="TableHeading"/>
              <w:suppressLineNumbers/>
              <w:bidi w:val="0"/>
              <w:spacing w:before="0" w:after="283"/>
              <w:jc w:val="center"/>
              <w:rPr/>
            </w:pPr>
            <w:r>
              <w:rPr/>
              <w:t xml:space="preserve">Slogan </w:t>
            </w:r>
          </w:p>
        </w:tc>
        <w:tc>
          <w:tcPr>
            <w:tcW w:w="4246" w:type="dxa"/>
            <w:tcBorders/>
            <w:vAlign w:val="center"/>
          </w:tcPr>
          <w:p>
            <w:pPr>
              <w:pStyle w:val="TableContents"/>
              <w:bidi w:val="0"/>
              <w:spacing w:before="0" w:after="283"/>
              <w:jc w:val="left"/>
              <w:rPr/>
            </w:pPr>
            <w:r>
              <w:rPr/>
              <w:t xml:space="preserve">Hanki maa. </w:t>
            </w:r>
          </w:p>
        </w:tc>
      </w:tr>
      <w:tr>
        <w:trPr/>
        <w:tc>
          <w:tcPr>
            <w:tcW w:w="1906" w:type="dxa"/>
            <w:tcBorders/>
            <w:vAlign w:val="center"/>
          </w:tcPr>
          <w:p>
            <w:pPr>
              <w:pStyle w:val="TableHeading"/>
              <w:suppressLineNumbers/>
              <w:bidi w:val="0"/>
              <w:spacing w:before="0" w:after="283"/>
              <w:jc w:val="center"/>
              <w:rPr/>
            </w:pPr>
            <w:r>
              <w:rPr/>
              <w:t xml:space="preserve">Maa </w:t>
            </w:r>
          </w:p>
        </w:tc>
        <w:tc>
          <w:tcPr>
            <w:tcW w:w="4246" w:type="dxa"/>
            <w:tcBorders/>
            <w:vAlign w:val="center"/>
          </w:tcPr>
          <w:p>
            <w:pPr>
              <w:pStyle w:val="TableContents"/>
              <w:bidi w:val="0"/>
              <w:spacing w:before="0" w:after="283"/>
              <w:jc w:val="left"/>
              <w:rPr/>
            </w:pPr>
            <w:r>
              <w:rPr/>
              <w:t xml:space="preserve">Yhdysvallat </w:t>
            </w:r>
          </w:p>
        </w:tc>
      </w:tr>
      <w:tr>
        <w:trPr/>
        <w:tc>
          <w:tcPr>
            <w:tcW w:w="1906" w:type="dxa"/>
            <w:tcBorders/>
            <w:vAlign w:val="center"/>
          </w:tcPr>
          <w:p>
            <w:pPr>
              <w:pStyle w:val="TableHeading"/>
              <w:suppressLineNumbers/>
              <w:bidi w:val="0"/>
              <w:spacing w:before="0" w:after="283"/>
              <w:jc w:val="center"/>
              <w:rPr/>
            </w:pPr>
            <w:r>
              <w:rPr/>
              <w:t xml:space="preserve">Kieli </w:t>
            </w:r>
          </w:p>
        </w:tc>
        <w:tc>
          <w:tcPr>
            <w:tcW w:w="4246" w:type="dxa"/>
            <w:tcBorders/>
            <w:vAlign w:val="center"/>
          </w:tcPr>
          <w:p>
            <w:pPr>
              <w:pStyle w:val="TableContents"/>
              <w:bidi w:val="0"/>
              <w:spacing w:before="0" w:after="283"/>
              <w:jc w:val="left"/>
              <w:rPr/>
            </w:pPr>
            <w:r>
              <w:rPr/>
              <w:t xml:space="preserve">Englanti </w:t>
            </w:r>
          </w:p>
        </w:tc>
      </w:tr>
      <w:tr>
        <w:trPr/>
        <w:tc>
          <w:tcPr>
            <w:tcW w:w="1906" w:type="dxa"/>
            <w:tcBorders/>
            <w:vAlign w:val="center"/>
          </w:tcPr>
          <w:p>
            <w:pPr>
              <w:pStyle w:val="TableHeading"/>
              <w:suppressLineNumbers/>
              <w:bidi w:val="0"/>
              <w:spacing w:before="0" w:after="283"/>
              <w:jc w:val="center"/>
              <w:rPr/>
            </w:pPr>
            <w:r>
              <w:rPr/>
              <w:t xml:space="preserve">Lähetysalue </w:t>
            </w:r>
          </w:p>
        </w:tc>
        <w:tc>
          <w:tcPr>
            <w:tcW w:w="4246" w:type="dxa"/>
            <w:tcBorders/>
            <w:vAlign w:val="center"/>
          </w:tcPr>
          <w:p>
            <w:pPr>
              <w:pStyle w:val="TableContents"/>
              <w:bidi w:val="0"/>
              <w:spacing w:before="0" w:after="283"/>
              <w:jc w:val="left"/>
              <w:rPr/>
            </w:pPr>
            <w:r>
              <w:rPr/>
              <w:t xml:space="preserve">Valtakunnallinen </w:t>
            </w:r>
          </w:p>
        </w:tc>
      </w:tr>
      <w:tr>
        <w:trPr/>
        <w:tc>
          <w:tcPr>
            <w:tcW w:w="1906" w:type="dxa"/>
            <w:tcBorders/>
            <w:vAlign w:val="center"/>
          </w:tcPr>
          <w:p>
            <w:pPr>
              <w:pStyle w:val="TableHeading"/>
              <w:suppressLineNumbers/>
              <w:bidi w:val="0"/>
              <w:spacing w:before="0" w:after="283"/>
              <w:jc w:val="center"/>
              <w:rPr/>
            </w:pPr>
            <w:r>
              <w:rPr/>
              <w:t xml:space="preserve">Päämaja </w:t>
            </w:r>
          </w:p>
        </w:tc>
        <w:tc>
          <w:tcPr>
            <w:tcW w:w="4246" w:type="dxa"/>
            <w:tcBorders/>
            <w:vAlign w:val="center"/>
          </w:tcPr>
          <w:p>
            <w:pPr>
              <w:pStyle w:val="TableContents"/>
              <w:bidi w:val="0"/>
              <w:spacing w:before="0" w:after="283"/>
              <w:jc w:val="left"/>
              <w:rPr/>
            </w:pPr>
            <w:r>
              <w:rPr/>
              <w:t xml:space="preserve">New York City, NY, Yhdysvallat </w:t>
            </w:r>
          </w:p>
        </w:tc>
      </w:tr>
      <w:tr>
        <w:trPr/>
        <w:tc>
          <w:tcPr>
            <w:tcW w:w="1906" w:type="dxa"/>
            <w:tcBorders/>
            <w:vAlign w:val="center"/>
          </w:tcPr>
          <w:p>
            <w:pPr>
              <w:pStyle w:val="TableHeading"/>
              <w:suppressLineNumbers/>
              <w:bidi w:val="0"/>
              <w:spacing w:before="0" w:after="283"/>
              <w:jc w:val="center"/>
              <w:rPr/>
            </w:pPr>
            <w:r>
              <w:rPr/>
              <w:t xml:space="preserve">Aikaisemmin nimeltään </w:t>
            </w:r>
          </w:p>
        </w:tc>
        <w:tc>
          <w:tcPr>
            <w:tcW w:w="4246" w:type="dxa"/>
            <w:tcBorders/>
            <w:vAlign w:val="center"/>
          </w:tcPr>
          <w:p>
            <w:pPr>
              <w:pStyle w:val="TableContents"/>
              <w:bidi w:val="0"/>
              <w:spacing w:before="0" w:after="283"/>
              <w:jc w:val="left"/>
              <w:rPr/>
            </w:pPr>
            <w:r>
              <w:rPr/>
              <w:t xml:space="preserve">CMTV (1983) </w:t>
            </w:r>
          </w:p>
        </w:tc>
      </w:tr>
      <w:tr>
        <w:trPr/>
        <w:tc>
          <w:tcPr>
            <w:tcW w:w="1906" w:type="dxa"/>
            <w:tcBorders/>
            <w:vAlign w:val="center"/>
          </w:tcPr>
          <w:p>
            <w:pPr>
              <w:pStyle w:val="TableHeading"/>
              <w:suppressLineNumbers/>
              <w:bidi w:val="0"/>
              <w:spacing w:before="0" w:after="283"/>
              <w:jc w:val="center"/>
              <w:rPr/>
            </w:pPr>
            <w:r>
              <w:rPr/>
              <w:t xml:space="preserve">Siskokanava (s) </w:t>
            </w:r>
          </w:p>
        </w:tc>
        <w:tc>
          <w:tcPr>
            <w:tcW w:w="4246" w:type="dxa"/>
            <w:tcBorders/>
            <w:vAlign w:val="center"/>
          </w:tcPr>
          <w:p>
            <w:pPr>
              <w:pStyle w:val="TableContents"/>
              <w:numPr>
                <w:ilvl w:val="0"/>
                <w:numId w:val="131"/>
              </w:numPr>
              <w:tabs>
                <w:tab w:val="clear" w:pos="1134"/>
                <w:tab w:val="left" w:leader="none" w:pos="707"/>
              </w:tabs>
              <w:bidi w:val="0"/>
              <w:spacing w:before="0" w:after="283"/>
              <w:ind w:start="707" w:hanging="283"/>
              <w:jc w:val="left"/>
              <w:rPr/>
            </w:pPr>
            <w:r>
              <w:rPr/>
              <w:t xml:space="preserve">CMT Music </w:t>
            </w:r>
          </w:p>
        </w:tc>
      </w:tr>
      <w:tr>
        <w:trPr/>
        <w:tc>
          <w:tcPr>
            <w:tcW w:w="1906" w:type="dxa"/>
            <w:tcBorders/>
            <w:vAlign w:val="center"/>
          </w:tcPr>
          <w:p>
            <w:pPr>
              <w:pStyle w:val="TableHeading"/>
              <w:suppressLineNumbers/>
              <w:bidi w:val="0"/>
              <w:spacing w:before="0" w:after="283"/>
              <w:jc w:val="center"/>
              <w:rPr/>
            </w:pPr>
            <w:r>
              <w:rPr/>
              <w:t xml:space="preserve">Verkkosivusto </w:t>
            </w:r>
          </w:p>
        </w:tc>
        <w:tc>
          <w:tcPr>
            <w:tcW w:w="4246" w:type="dxa"/>
            <w:tcBorders/>
            <w:vAlign w:val="center"/>
          </w:tcPr>
          <w:p>
            <w:pPr>
              <w:pStyle w:val="TableContents"/>
              <w:bidi w:val="0"/>
              <w:spacing w:before="0" w:after="283"/>
              <w:jc w:val="left"/>
              <w:rPr/>
            </w:pPr>
            <w:r>
              <w:rPr/>
              <w:t xml:space="preserve">CMT.com Saatavuus Satelliitti </w:t>
            </w:r>
          </w:p>
        </w:tc>
      </w:tr>
      <w:tr>
        <w:trPr/>
        <w:tc>
          <w:tcPr>
            <w:tcW w:w="1906" w:type="dxa"/>
            <w:tcBorders/>
            <w:vAlign w:val="center"/>
          </w:tcPr>
          <w:p>
            <w:pPr>
              <w:pStyle w:val="TableHeading"/>
              <w:suppressLineNumbers/>
              <w:bidi w:val="0"/>
              <w:spacing w:before="0" w:after="283"/>
              <w:jc w:val="center"/>
              <w:rPr/>
            </w:pPr>
            <w:r>
              <w:rPr/>
              <w:t xml:space="preserve">DirecTV </w:t>
            </w:r>
          </w:p>
        </w:tc>
        <w:tc>
          <w:tcPr>
            <w:tcW w:w="4246"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color w:val="A9A9A9"/>
              </w:rPr>
              <w:t xml:space="preserve">327 (HD / SD</w:t>
            </w:r>
            <w:r>
              <w:rPr/>
              <w:t xml:space="preserve">) </w:t>
            </w:r>
          </w:p>
          <w:p>
            <w:pPr>
              <w:pStyle w:val="TableContents"/>
              <w:numPr>
                <w:ilvl w:val="0"/>
                <w:numId w:val="132"/>
              </w:numPr>
              <w:tabs>
                <w:tab w:val="clear" w:pos="1134"/>
                <w:tab w:val="left" w:leader="none" w:pos="707"/>
              </w:tabs>
              <w:bidi w:val="0"/>
              <w:spacing w:before="0" w:after="283"/>
              <w:ind w:start="707" w:hanging="283"/>
              <w:jc w:val="left"/>
              <w:rPr/>
            </w:pPr>
            <w:r>
              <w:rPr>
                <w:color w:val="DCDCDC"/>
              </w:rPr>
              <w:t xml:space="preserve">1327 (VOD</w:t>
            </w:r>
            <w:r>
              <w:rPr/>
              <w:t xml:space="preserve">) </w:t>
            </w:r>
          </w:p>
        </w:tc>
      </w:tr>
      <w:tr>
        <w:trPr/>
        <w:tc>
          <w:tcPr>
            <w:tcW w:w="1906" w:type="dxa"/>
            <w:tcBorders/>
            <w:vAlign w:val="center"/>
          </w:tcPr>
          <w:p>
            <w:pPr>
              <w:pStyle w:val="TableHeading"/>
              <w:suppressLineNumbers/>
              <w:bidi w:val="0"/>
              <w:spacing w:before="0" w:after="283"/>
              <w:jc w:val="center"/>
              <w:rPr/>
            </w:pPr>
            <w:r>
              <w:rPr/>
              <w:t xml:space="preserve">Dish Network </w:t>
            </w:r>
          </w:p>
        </w:tc>
        <w:tc>
          <w:tcPr>
            <w:tcW w:w="4246" w:type="dxa"/>
            <w:tcBorders/>
            <w:vAlign w:val="center"/>
          </w:tcPr>
          <w:p>
            <w:pPr>
              <w:pStyle w:val="TableContents"/>
              <w:bidi w:val="0"/>
              <w:spacing w:before="0" w:after="283"/>
              <w:jc w:val="left"/>
              <w:rPr/>
            </w:pPr>
            <w:r>
              <w:rPr/>
              <w:t xml:space="preserve">166 (HD / SD) Kaapeli </w:t>
            </w:r>
          </w:p>
        </w:tc>
      </w:tr>
      <w:tr>
        <w:trPr/>
        <w:tc>
          <w:tcPr>
            <w:tcW w:w="1906" w:type="dxa"/>
            <w:tcBorders/>
            <w:vAlign w:val="center"/>
          </w:tcPr>
          <w:p>
            <w:pPr>
              <w:pStyle w:val="TableHeading"/>
              <w:suppressLineNumbers/>
              <w:bidi w:val="0"/>
              <w:spacing w:before="0" w:after="283"/>
              <w:jc w:val="center"/>
              <w:rPr/>
            </w:pPr>
            <w:r>
              <w:rPr/>
              <w:t xml:space="preserve">Verizon FiOS </w:t>
            </w:r>
          </w:p>
        </w:tc>
        <w:tc>
          <w:tcPr>
            <w:tcW w:w="4246"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221 (SD) </w:t>
            </w:r>
          </w:p>
          <w:p>
            <w:pPr>
              <w:pStyle w:val="TableContents"/>
              <w:numPr>
                <w:ilvl w:val="0"/>
                <w:numId w:val="133"/>
              </w:numPr>
              <w:tabs>
                <w:tab w:val="clear" w:pos="1134"/>
                <w:tab w:val="left" w:leader="none" w:pos="707"/>
              </w:tabs>
              <w:bidi w:val="0"/>
              <w:spacing w:before="0" w:after="283"/>
              <w:ind w:start="707" w:hanging="283"/>
              <w:jc w:val="left"/>
              <w:rPr/>
            </w:pPr>
            <w:r>
              <w:rPr/>
              <w:t xml:space="preserve">721 (HD) IPTV </w:t>
            </w:r>
          </w:p>
        </w:tc>
      </w:tr>
      <w:tr>
        <w:trPr/>
        <w:tc>
          <w:tcPr>
            <w:tcW w:w="1906" w:type="dxa"/>
            <w:tcBorders/>
            <w:vAlign w:val="center"/>
          </w:tcPr>
          <w:p>
            <w:pPr>
              <w:pStyle w:val="TableHeading"/>
              <w:suppressLineNumbers/>
              <w:bidi w:val="0"/>
              <w:spacing w:before="0" w:after="283"/>
              <w:jc w:val="center"/>
              <w:rPr/>
            </w:pPr>
            <w:r>
              <w:rPr/>
              <w:t xml:space="preserve">AT&amp;T U-verse </w:t>
            </w:r>
          </w:p>
        </w:tc>
        <w:tc>
          <w:tcPr>
            <w:tcW w:w="4246"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525 (SD) </w:t>
            </w:r>
          </w:p>
          <w:p>
            <w:pPr>
              <w:pStyle w:val="TableContents"/>
              <w:numPr>
                <w:ilvl w:val="0"/>
                <w:numId w:val="134"/>
              </w:numPr>
              <w:tabs>
                <w:tab w:val="clear" w:pos="1134"/>
                <w:tab w:val="left" w:leader="none" w:pos="707"/>
              </w:tabs>
              <w:bidi w:val="0"/>
              <w:spacing w:before="0" w:after="283"/>
              <w:ind w:start="707" w:hanging="283"/>
              <w:jc w:val="left"/>
              <w:rPr/>
            </w:pPr>
            <w:r>
              <w:rPr/>
              <w:t xml:space="preserve">1525 (HD) Suoratoistomedia </w:t>
            </w:r>
          </w:p>
        </w:tc>
      </w:tr>
      <w:tr>
        <w:trPr/>
        <w:tc>
          <w:tcPr>
            <w:tcW w:w="1906" w:type="dxa"/>
            <w:tcBorders/>
            <w:vAlign w:val="center"/>
          </w:tcPr>
          <w:p>
            <w:pPr>
              <w:pStyle w:val="TableHeading"/>
              <w:suppressLineNumbers/>
              <w:bidi w:val="0"/>
              <w:spacing w:before="0" w:after="283"/>
              <w:jc w:val="center"/>
              <w:rPr/>
            </w:pPr>
            <w:r>
              <w:rPr/>
              <w:t xml:space="preserve">Sling TV </w:t>
            </w:r>
          </w:p>
        </w:tc>
        <w:tc>
          <w:tcPr>
            <w:tcW w:w="4246" w:type="dxa"/>
            <w:tcBorders/>
            <w:vAlign w:val="center"/>
          </w:tcPr>
          <w:p>
            <w:pPr>
              <w:pStyle w:val="TableContents"/>
              <w:bidi w:val="0"/>
              <w:spacing w:before="0" w:after="283"/>
              <w:jc w:val="left"/>
              <w:rPr/>
            </w:pPr>
            <w:r>
              <w:rPr/>
              <w:t xml:space="preserve">Internet Protocol -televisio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cmt:n kanava suorassa televisiossa?</w:t>
      </w:r>
    </w:p>
    <w:p>
      <w:pPr>
        <w:pStyle w:val="TextBody"/>
        <w:bidi w:val="0"/>
        <w:jc w:val="left"/>
        <w:rPr>
          <w:b/>
          <w:u w:val="single"/>
          <w:shd w:val="clear" w:fill="FFFF00"/>
        </w:rPr>
      </w:pPr>
      <w:r>
        <w:rPr>
          <w:b/>
          <w:u w:val="single"/>
          <w:shd w:val="clear" w:fill="FFFF00"/>
        </w:rPr>
        <w:t xml:space="preserve">Asiakirjan numero 10805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Washingtonin muistomerkki on ontto egyptiläistyylinen kivinen obeliski, jossa on 152,4 metriä (500 jalkaa) korkea pylväs ja 16,8 metriä (55 jalkaa) korkea pyramidion. Sen seinät ovat 4,6 m (15 jalkaa) paksut sen juurella ja 0,46 m (1 ⁄ jalka) paksut niiden huipulla. Marmoripyramidionin seinät ovat ohuet, vain 18 cm (7 tuumaa) paksut ja niitä tukee kuusi kaarta, joista kaksi on vastakkaisten seinien välissä, jotka risteävät pyramidionin keskellä, ja neljä pienempää kulmakaarta. Pyramidionin huipulla on suuri marmorinen kruunukivi, </w:t>
      </w:r>
      <w:r>
        <w:rPr/>
        <w:t xml:space="preserve">jonka huipulla on </w:t>
      </w:r>
      <w:r>
        <w:rPr/>
        <w:t xml:space="preserve">pieni </w:t>
      </w:r>
      <w:r>
        <w:rPr/>
        <w:t xml:space="preserve">alumiinipyramidi, jonka kaikilla neljällä sivulla on kaiverruksia. Ensimmäisen vaiheen aikana 1848 - 54 rakennettujen seinien alimmat 45,7 metriä (150 jalkaa) koostuvat kasasta sinikivisiä gneissimurskekiviä (ei valmiita kiviä), joita suuri määrä laastia pitää koossa ja joiden julkisivu on puolivalmiita marmorikiviä, joiden paksuus on noin 1,4 metriä (1 ⁄ jalka). Toisen vaiheen aikana 1880 - 84 rakennettujen seinien ylimmät 350 jalkaa (106,7 m) koostuvat viimeistellyistä marmoripintakivistä, joista puolet työntyy seinien sisään ja joiden takana on osittain valmiita graniittikiviä.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metallia Washingtonin muistomerkin päällä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Washingtonin muistomerkki on </w:t>
      </w:r>
      <w:r>
        <w:rPr/>
        <w:t xml:space="preserve">Washingtonissa, D.C.:ssä sijaitsevalla National Mall -kadulla sijaitseva obeliski, joka on rakennettu George Washingtonin muistoksi, joka oli aikoinaan Manner-Euroopan armeijan ylipäällikkö ja Yhdysvaltain ensimmäinen presidentti.</w:t>
      </w:r>
      <w:r>
        <w:rPr/>
        <w:t xml:space="preserve"> Lähes itään Reflecting Poolin ja Lincoln Memorialin vieressä sijaitseva muistomerkki, joka on tehty marmorista, graniitista ja sinikivigneissistä, on sekä maailman korkein kivirakenne että maailman korkein obeliski, sillä se on 554 jalkaa 7 ⁄ tuumaa (169,046 m) korkea National Geodetic Survey -laitoksen mukaan (mitattu 2013 -- 14) tai 555 jalkaa 5 ⁄ tuumaa (169,294 m) korkea National Park Service -laitoksen (mitattu 1884) mukaan. Se on maailman korkein monumentaalipylväs, jos kaikki mitataan niiden jalankulkijoiden sisäänkäyntien yläpuolelta. Se oli maailman korkein rakennus vuosina 1884-1889.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Washington DC:ssä sijaitsevan muistomerkin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Sisätiloissa on rautaportaat, jotka kiemurtelevat seiniä pitkin, ja keskellä on hissi, joita molempia tukee kahdeksan rautapylvästä, jotka eivät tue kivirakennetta. Portaissa on viisikymmentä osiota, joista suurin osa on pohjois- ja eteläseinillä, ja niiden välissä on useita pitkiä tasanteita, jotka ulottuvat itä- ja länsiseinillä. Näiden tasanteiden ansiosta monia eri materiaaleista ja kokoisia muistokiviä, joihin on kaiverrettu muistomerkkejä, oli helppo tarkastella portaiden ollessa käytettävissä (vuoteen 1976 asti), ja lisäksi portaiden välissä on yksi muistokivi, jota on vaikea tarkastella. Pyramidionissa on kahdeksan havaintoikkunaa, kaksi joka puolella, ja kahdeksan punaista lentokoneiden varoitusvaloa, kaksi joka puolella. Muistomerkkiä suojaa kaksi alumiinista ukkosenjohdinta, jotka on liitetty hissin tukipylväiden kautta pohjaveteen. Muistomerkin nykyinen perustus on 11,3 metrin (37 jalan) paksuinen, ja se koostuu puolesta alkuperäisestä sinikivisestä gneissimurskeesta, joka on koteloitu betoniin. Perustuksen koilliskulmassa, 6,4 metrin syvyydessä, on marmorinen kulmakivi, johon kuuluu muistoesineillä täytetty sinkkikotelo. </w:t>
      </w:r>
      <w:r>
        <w:rPr>
          <w:color w:val="A9A9A9"/>
        </w:rPr>
        <w:t xml:space="preserve">Viisikymmentä </w:t>
      </w:r>
      <w:r>
        <w:rPr/>
        <w:t xml:space="preserve">Amerikan lippua liehuu 24 tuntia vuorokaudessa muistomerkin keskellä olevassa suuressa lipputangon kehässä. Vuonna 2001 sisäänkäynnin yhteyteen lisättiin tilapäinen turvatarkastus terrori-iskun estämiseksi. Vuonna 2011 maanjäristys vaurioitti hieman muistomerkkiä, lähinnä pyramidionia.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lippua on Washingtonin muistomerkin juurella?</w:t>
      </w:r>
    </w:p>
    <w:p>
      <w:pPr>
        <w:pStyle w:val="TextBody"/>
        <w:bidi w:val="0"/>
        <w:jc w:val="left"/>
        <w:rPr>
          <w:b/>
          <w:u w:val="single"/>
          <w:shd w:val="clear" w:fill="FFFF00"/>
        </w:rPr>
      </w:pPr>
      <w:r>
        <w:rPr>
          <w:b/>
          <w:u w:val="single"/>
          <w:shd w:val="clear" w:fill="FFFF00"/>
        </w:rPr>
        <w:t xml:space="preserve">Asiakirjan numero 10806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Niillä Kanadan ja Yhdysvaltojen aikavyöhykkeiden alueilla, joilla noudatetaan kesäaikaa, paikallinen aika muuttuu vuodesta 2007 alkaen maaliskuun toisena sunnuntaina klo 02:00 paikallista aikaa 03:00 paikalliseen kesäaikaan ja palaa </w:t>
      </w:r>
      <w:r>
        <w:rPr>
          <w:color w:val="A9A9A9"/>
        </w:rPr>
        <w:t xml:space="preserve">marraskuun ensimmäisenä sunnuntaina </w:t>
      </w:r>
      <w:r>
        <w:rPr/>
        <w:t xml:space="preserve">klo 02:00 paikallista aikaa 01:00 paikalliseen aikaan</w:t>
      </w:r>
      <w:r>
        <w:rPr/>
        <w:t xml:space="preserve">. Meksiko päätti olla noudattamatta tätä muutosta ja noudattaa horario de verano -aikaa huhtikuun ensimmäisestä sunnuntaista lokakuun viimeiseen sunnuntaihin. Joulukuussa 2009 Meksikon kongressi antoi kymmenelle rajakaupungille, joista kahdeksan sijaitsee osavaltioissa, joissa noudatetaan keskiaikaa, luvan ottaa käyttöön Yhdysvaltain kesäaikataulun vuonna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aika siirtyy keskiaikaan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Keskiaikavyöhyke (Pohjois-Amerikka) Alueet, jotka olivat keskiaikavyöhykkeellä ennen vuotta 2015 (Quintana Roo on nyt itäisellä aikavyöhykkeellä) UTC offset </w:t>
      </w:r>
    </w:p>
    <w:tbl>
      <w:tblPr>
        <w:tblW w:w="10205" w:type="dxa"/>
        <w:jc w:val="left"/>
        <w:tblInd w:w="0" w:type="dxa"/>
        <w:tblLayout w:type="fixed"/>
        <w:tblCellMar>
          <w:top w:w="28" w:type="dxa"/>
          <w:left w:w="28" w:type="dxa"/>
          <w:bottom w:w="28" w:type="dxa"/>
          <w:right w:w="28" w:type="dxa"/>
        </w:tblCellMar>
      </w:tblPr>
      <w:tblGrid>
        <w:gridCol w:w="1050"/>
        <w:gridCol w:w="9155"/>
      </w:tblGrid>
      <w:tr>
        <w:trPr/>
        <w:tc>
          <w:tcPr>
            <w:tcW w:w="1050" w:type="dxa"/>
            <w:tcBorders/>
            <w:vAlign w:val="center"/>
          </w:tcPr>
          <w:p>
            <w:pPr>
              <w:pStyle w:val="TableHeading"/>
              <w:suppressLineNumbers/>
              <w:bidi w:val="0"/>
              <w:spacing w:before="0" w:after="283"/>
              <w:jc w:val="center"/>
              <w:rPr/>
            </w:pPr>
            <w:r>
              <w:rPr/>
              <w:t xml:space="preserve">CST </w:t>
            </w:r>
          </w:p>
        </w:tc>
        <w:tc>
          <w:tcPr>
            <w:tcW w:w="9155" w:type="dxa"/>
            <w:tcBorders/>
            <w:vAlign w:val="center"/>
          </w:tcPr>
          <w:p>
            <w:pPr>
              <w:pStyle w:val="TableContents"/>
              <w:bidi w:val="0"/>
              <w:spacing w:before="0" w:after="283"/>
              <w:jc w:val="left"/>
              <w:rPr/>
            </w:pPr>
            <w:r>
              <w:rPr/>
              <w:t xml:space="preserve">UTC - 6: 00 </w:t>
            </w:r>
          </w:p>
        </w:tc>
      </w:tr>
      <w:tr>
        <w:trPr/>
        <w:tc>
          <w:tcPr>
            <w:tcW w:w="1050" w:type="dxa"/>
            <w:tcBorders/>
            <w:vAlign w:val="center"/>
          </w:tcPr>
          <w:p>
            <w:pPr>
              <w:pStyle w:val="TableHeading"/>
              <w:suppressLineNumbers/>
              <w:bidi w:val="0"/>
              <w:spacing w:before="0" w:after="283"/>
              <w:jc w:val="center"/>
              <w:rPr/>
            </w:pPr>
            <w:r>
              <w:rPr/>
              <w:t xml:space="preserve">CDT </w:t>
            </w:r>
          </w:p>
        </w:tc>
        <w:tc>
          <w:tcPr>
            <w:tcW w:w="9155" w:type="dxa"/>
            <w:tcBorders/>
            <w:vAlign w:val="center"/>
          </w:tcPr>
          <w:p>
            <w:pPr>
              <w:pStyle w:val="TableContents"/>
              <w:bidi w:val="0"/>
              <w:spacing w:before="0" w:after="283"/>
              <w:jc w:val="left"/>
              <w:rPr/>
            </w:pPr>
            <w:r>
              <w:rPr/>
              <w:t xml:space="preserve">UTC - 5: 00 Nykyinen aika (Päivitä kello.) </w:t>
            </w:r>
          </w:p>
        </w:tc>
      </w:tr>
      <w:tr>
        <w:trPr/>
        <w:tc>
          <w:tcPr>
            <w:tcW w:w="1050" w:type="dxa"/>
            <w:tcBorders/>
            <w:vAlign w:val="center"/>
          </w:tcPr>
          <w:p>
            <w:pPr>
              <w:pStyle w:val="TableHeading"/>
              <w:suppressLineNumbers/>
              <w:bidi w:val="0"/>
              <w:spacing w:before="0" w:after="283"/>
              <w:jc w:val="center"/>
              <w:rPr/>
            </w:pPr>
            <w:r>
              <w:rPr/>
              <w:t xml:space="preserve">CDT </w:t>
            </w:r>
          </w:p>
        </w:tc>
        <w:tc>
          <w:tcPr>
            <w:tcW w:w="9155" w:type="dxa"/>
            <w:tcBorders/>
            <w:vAlign w:val="center"/>
          </w:tcPr>
          <w:p>
            <w:pPr>
              <w:pStyle w:val="TableContents"/>
              <w:bidi w:val="0"/>
              <w:spacing w:before="0" w:after="283"/>
              <w:jc w:val="left"/>
              <w:rPr/>
            </w:pPr>
            <w:r>
              <w:rPr/>
              <w:t xml:space="preserve">12: 43 pm on May 30, 2018 </w:t>
            </w:r>
          </w:p>
        </w:tc>
      </w:tr>
      <w:tr>
        <w:trPr/>
        <w:tc>
          <w:tcPr>
            <w:tcW w:w="1050" w:type="dxa"/>
            <w:tcBorders/>
            <w:vAlign w:val="center"/>
          </w:tcPr>
          <w:p>
            <w:pPr>
              <w:pStyle w:val="TableHeading"/>
              <w:suppressLineNumbers/>
              <w:bidi w:val="0"/>
              <w:spacing w:before="0" w:after="283"/>
              <w:jc w:val="center"/>
              <w:rPr/>
            </w:pPr>
            <w:r>
              <w:rPr/>
              <w:t xml:space="preserve">CST </w:t>
            </w:r>
          </w:p>
        </w:tc>
        <w:tc>
          <w:tcPr>
            <w:tcW w:w="9155" w:type="dxa"/>
            <w:tcBorders/>
            <w:vAlign w:val="center"/>
          </w:tcPr>
          <w:p>
            <w:pPr>
              <w:pStyle w:val="TableContents"/>
              <w:bidi w:val="0"/>
              <w:spacing w:before="0" w:after="283"/>
              <w:jc w:val="left"/>
              <w:rPr/>
            </w:pPr>
            <w:r>
              <w:rPr/>
              <w:t xml:space="preserve">11: 43 am on May 30, 2018 Kesäajan noudattaminen Kesäaikaa noudatetaan tietyillä tämän aikavyöhykkeen alueilla </w:t>
            </w:r>
            <w:r>
              <w:rPr>
                <w:color w:val="A9A9A9"/>
              </w:rPr>
              <w:t xml:space="preserve">maaliskuun 2. sunnuntain ja marraskuun 1. sunnuntain välillä</w:t>
            </w:r>
            <w:r>
              <w:rPr/>
              <w:t xml:space="preserve">. </w:t>
            </w:r>
          </w:p>
        </w:tc>
      </w:tr>
      <w:tr>
        <w:trPr/>
        <w:tc>
          <w:tcPr>
            <w:tcW w:w="1050" w:type="dxa"/>
            <w:tcBorders/>
            <w:vAlign w:val="center"/>
          </w:tcPr>
          <w:p>
            <w:pPr>
              <w:pStyle w:val="TableHeading"/>
              <w:suppressLineNumbers/>
              <w:bidi w:val="0"/>
              <w:spacing w:before="0" w:after="283"/>
              <w:jc w:val="center"/>
              <w:rPr/>
            </w:pPr>
            <w:r>
              <w:rPr/>
              <w:t xml:space="preserve">Kesäaika alkoi </w:t>
            </w:r>
          </w:p>
        </w:tc>
        <w:tc>
          <w:tcPr>
            <w:tcW w:w="9155" w:type="dxa"/>
            <w:tcBorders/>
            <w:vAlign w:val="center"/>
          </w:tcPr>
          <w:p>
            <w:pPr>
              <w:pStyle w:val="TableContents"/>
              <w:bidi w:val="0"/>
              <w:spacing w:before="0" w:after="283"/>
              <w:jc w:val="left"/>
              <w:rPr/>
            </w:pPr>
            <w:r>
              <w:rPr/>
              <w:t xml:space="preserve">Mar 11, 2018 </w:t>
            </w:r>
          </w:p>
        </w:tc>
      </w:tr>
      <w:tr>
        <w:trPr/>
        <w:tc>
          <w:tcPr>
            <w:tcW w:w="1050" w:type="dxa"/>
            <w:tcBorders/>
            <w:vAlign w:val="center"/>
          </w:tcPr>
          <w:p>
            <w:pPr>
              <w:pStyle w:val="TableHeading"/>
              <w:suppressLineNumbers/>
              <w:bidi w:val="0"/>
              <w:spacing w:before="0" w:after="283"/>
              <w:jc w:val="center"/>
              <w:rPr/>
            </w:pPr>
            <w:r>
              <w:rPr/>
              <w:t xml:space="preserve">Kesäaika päättyy </w:t>
            </w:r>
          </w:p>
        </w:tc>
        <w:tc>
          <w:tcPr>
            <w:tcW w:w="9155" w:type="dxa"/>
            <w:tcBorders/>
            <w:vAlign w:val="center"/>
          </w:tcPr>
          <w:p>
            <w:pPr>
              <w:pStyle w:val="TableContents"/>
              <w:bidi w:val="0"/>
              <w:spacing w:before="0" w:after="283"/>
              <w:jc w:val="left"/>
              <w:rPr/>
            </w:pPr>
            <w:r>
              <w:rPr/>
              <w:t xml:space="preserve">Nov 4,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vaihdamme cst:stä cdt:hen?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Central Standard Time (CST) on kuusi tuntia jäljessä Coordinated Universal Time (UTC) -ajasta. </w:t>
      </w:r>
      <w:r>
        <w:rPr>
          <w:color w:val="A9A9A9"/>
        </w:rPr>
        <w:t xml:space="preserve">Kesäisin </w:t>
      </w:r>
      <w:r>
        <w:rPr/>
        <w:t xml:space="preserve">suurin osa (mutta ei koko vyöhyke) käyttää kesäaikaa ja siirtyy </w:t>
      </w:r>
      <w:r>
        <w:rPr>
          <w:color w:val="DCDCDC"/>
        </w:rPr>
        <w:t xml:space="preserve">keskikesäaikaan </w:t>
      </w:r>
      <w:r>
        <w:rPr/>
        <w:t xml:space="preserve">(CDT), joka on viisi tuntia UTC:tä jäljessä.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siirrymme keskiaikaan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cdt tarkoittaa aikavyöhykkeissä</w:t>
      </w:r>
    </w:p>
    <w:p>
      <w:pPr>
        <w:pStyle w:val="TextBody"/>
        <w:bidi w:val="0"/>
        <w:jc w:val="left"/>
        <w:rPr>
          <w:b/>
          <w:u w:val="single"/>
          <w:shd w:val="clear" w:fill="FFFF00"/>
        </w:rPr>
      </w:pPr>
      <w:r>
        <w:rPr>
          <w:b/>
          <w:u w:val="single"/>
          <w:shd w:val="clear" w:fill="FFFF00"/>
        </w:rPr>
        <w:t xml:space="preserve">Asiakirjan numero 10807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Uusi Taiwanin dollari (kiinaksi </w:t>
      </w:r>
      <w:r>
        <w:rPr>
          <w:color w:val="A9A9A9"/>
        </w:rPr>
        <w:t xml:space="preserve">新 臺 </w:t>
      </w:r>
      <w:r>
        <w:rPr>
          <w:color w:val="A9A9A9"/>
        </w:rPr>
        <w:t xml:space="preserve">幣; pinyin: xīn tái bì; merkki: NT $; koodi: TWD) </w:t>
      </w:r>
      <w:r>
        <w:rPr/>
        <w:t xml:space="preserve">on Taiwanin virallinen valuutta. Se on jaettu 100 senttiin (kiinaksi: </w:t>
      </w:r>
      <w:r>
        <w:rPr/>
        <w:t xml:space="preserve">分; pinyin: fēn), mutta senttejä käytetään käytännössä harvoin. Uusi Taiwanin dollari on ollut Taiwanin valuutta vuodesta 1949 lähtien, jolloin se korvasi vanhan Taiwanin dollarin, ja sen kurssi on 40 000 vanhaa dollaria per NT $. Mandariinikielessä dollarin yksikköä kutsutaan nimellä ``</w:t>
      </w:r>
      <w:r>
        <w:rPr/>
        <w:t xml:space="preserve">元'' tai ``</w:t>
      </w:r>
      <w:r>
        <w:rPr/>
        <w:t xml:space="preserve">圓''. (pinyin: yuán).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rahaa Taiwanissa käytetään?</w:t>
      </w:r>
    </w:p>
    <w:p>
      <w:pPr>
        <w:pStyle w:val="TextBody"/>
        <w:bidi w:val="0"/>
        <w:jc w:val="left"/>
        <w:rPr>
          <w:b/>
          <w:u w:val="single"/>
          <w:shd w:val="clear" w:fill="FFFF00"/>
        </w:rPr>
      </w:pPr>
      <w:r>
        <w:rPr>
          <w:b/>
          <w:u w:val="single"/>
          <w:shd w:val="clear" w:fill="FFFF00"/>
        </w:rPr>
        <w:t xml:space="preserve">Asiakirjan numero 10808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Tästä rukouksesta on kirjattu kaksi versiota: </w:t>
      </w:r>
      <w:r>
        <w:rPr>
          <w:color w:val="A9A9A9"/>
        </w:rPr>
        <w:t xml:space="preserve">Matteuksen evankeliumin pitkä muoto keskellä vuorisaarnaa </w:t>
      </w:r>
      <w:r>
        <w:rPr/>
        <w:t xml:space="preserve">ja </w:t>
      </w:r>
      <w:r>
        <w:rPr>
          <w:color w:val="DCDCDC"/>
        </w:rPr>
        <w:t xml:space="preserve">Luukkaan evankeliumin lyhyt muoto</w:t>
      </w:r>
      <w:r>
        <w:rPr>
          <w:color w:val="2F4F4F"/>
        </w:rPr>
        <w:t xml:space="preserve">, kun eräs hänen opetuslapsistaan sanoi hänelle: ``Herra, opeta meidät rukoilemaan, niin kuin Johannes (Kastaja) opetti opetuslapsiaan.'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isämme rukous Raamatussa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kohtaa raamattua löytyy Herran rukous?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Isä meidän -rukous (jota kutsutaan myös muun muassa Isä meidän -rukoukseksi tai Pater Nosteriksi) on kunnioitettu kristillinen rukous, jonka Jeesus Uuden testamentin mukaan opetti rukoilemaan. Tästä rukouksesta on kirjattu kaksi versiota: </w:t>
      </w:r>
      <w:r>
        <w:rPr>
          <w:color w:val="A9A9A9"/>
        </w:rPr>
        <w:t xml:space="preserve">pitkä muoto </w:t>
      </w:r>
      <w:r>
        <w:rPr>
          <w:color w:val="DCDCDC"/>
        </w:rPr>
        <w:t xml:space="preserve">Matteuksen evankeliumissa keskellä vuorisaarnaa </w:t>
      </w:r>
      <w:r>
        <w:rPr/>
        <w:t xml:space="preserve">ja </w:t>
      </w:r>
      <w:r>
        <w:rPr>
          <w:color w:val="2F4F4F"/>
        </w:rPr>
        <w:t xml:space="preserve">lyhyt muoto </w:t>
      </w:r>
      <w:r>
        <w:rPr>
          <w:color w:val="556B2F"/>
        </w:rPr>
        <w:t xml:space="preserve">Luukkaan evankeliumissa</w:t>
      </w:r>
      <w:r>
        <w:rPr/>
        <w:t xml:space="preserve">, kun ``yksi hänen opetuslapsistaan sanoi hänelle: ``Herra, opeta meitä rukoilemaan, niin kuin Johannes opetti opetuslapsiaan``.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Herran rukous Raamatussa?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löydät Herran rukouksen Raamatusta?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Isä meidän -rukous (jota kutsutaan myös muun muassa Isä meidän -rukoukseksi tai Pater Nosteriksi) on kunnioitettu kristillinen rukous, jonka </w:t>
      </w:r>
      <w:r>
        <w:rPr>
          <w:color w:val="A9A9A9"/>
        </w:rPr>
        <w:t xml:space="preserve">Jeesus Uuden testamentin mukaan </w:t>
      </w:r>
      <w:r>
        <w:rPr/>
        <w:t xml:space="preserve">opetti rukoilemaan. Tästä rukouksesta on kirjattu kaksi versiota: pitkä muoto Matteuksen evankeliumissa keskellä vuorisaarnaa ja lyhyt muoto Luukkaan evankeliumissa, kun ``joku hänen opetuslapsistaan sanoi hänelle: ``Herra, opeta meitä rukoilemaan, niin kuin Johannes (Kastaja) opetti opetuslapsiaan``.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meidän isämme, joka olet taivaassa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Kolmessa alla olevassa tekstissä olevat hakasulkeet osoittavat doksologian, jonka protestantit ovat usein lisänneet rukouksen loppuun, ja hieman eri muodossa myös Bysantin riitissä (``Sillä sinun on Isän ja Pojan ja Pyhän Hengen valtakunta ja voima ja kunnia, nyt ja aina ja iankaikkisesti ja iankaikkisten aikojen loppuun asti. Aamen.''), joiden keskuudessa varsinainen rukous lausutaan yleensä kanttorien ja seurakunnan toimesta yhdessä ja doksologia papin toimesta rukouksen päätteeksi. Anglikaanisessa rukouskirjassa se lisätään joihinkin jumalanpalveluksiin, mutta ei kaikkiin. Vanhemmissa englanninkielisissä raamatunkäännöksissä, jotka perustuvat myöhäisiin bysanttilais-kreikkalaisiin käsikirjoituksiin, se on otettu mukaan, mutta Uuden testamentin kriittisissä painoksissa, kuten United Bible Societies -järjestön painoksissa, se on jätetty pois. Se puuttuu vanhimmista käsikirjoituksista, eikä sen katsota kuuluvan Matteus 6: 9 -- 13 alkuperäistekstiin. Katolinen kirkko ei ole koskaan liittänyt sitä Isä meidän -rukoukseen, mutta on sisällyttänyt sen vuonna 1969 tarkistettuun roomalaiseen riittimessuun, mutta ei osana Isä meidän -rukousta, vaan siitä erotettuna rukouksella nimeltä embolismi, jonka pappi puhuu tai laulaa (virallisessa ICEL:n englanninkielisessä käännöksessä: "Vapauta meidät, Herra, me rukoilemme, kaikesta pahasta, anna armollisesti rauha meidän päiviimme, että armosi avulla olisimme aina vapaita synnistä ja turvassa kaikesta ahdistuksesta, kun odotamme autuaallista toivoa ja Vapahtajamme Jeesuksen Kristuksen tuloa." (englanninkielinen käännös).''), joka tarkentaa viimeistä anomusta, ``Vapauta meidät pahasta''. Lisätietoja tästä doksologiasta on kohdassa Doksologia, jäljempänä. </w:t>
      </w:r>
      <w:r>
        <w:rPr>
          <w:color w:val="A9A9A9"/>
        </w:rPr>
        <w:t xml:space="preserve">Kun </w:t>
      </w:r>
      <w:r>
        <w:rPr>
          <w:color w:val="DCDCDC"/>
        </w:rPr>
        <w:t xml:space="preserve">reformaattorit ryhtyivät </w:t>
      </w:r>
      <w:r>
        <w:rPr>
          <w:color w:val="A9A9A9"/>
        </w:rPr>
        <w:t xml:space="preserve">kääntämään King James -raamattua</w:t>
      </w:r>
      <w:r>
        <w:rPr/>
        <w:t xml:space="preserve">, he olettivat, että heidän hallussaan ollut kreikankielinen käsikirjoitus oli muinainen, ja siksi he ottivat Isä meidän -rukoukseen lauseen ``Sinun on valtakunta, voima ja kunnia iankaikkisesti''. Myöhemmin tutkijat osoittivat, että käsikirjoitus oli itse asiassa myöhäinen lisäys, joka perustui itämaiseen liturgiseen perinteeseen.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herran rukouksen loppu lisättiin?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lisäsi Herran rukoukseen, sillä sinun on valtakunta, sillä sinun on valtakunta sinun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Evankeliumeissa on kirjattu kaksi versiota tästä rukouksesta: pidempi muoto </w:t>
      </w:r>
      <w:r>
        <w:rPr>
          <w:color w:val="A9A9A9"/>
        </w:rPr>
        <w:t xml:space="preserve">Matteuksen evankeliumin vuorisaarnassa </w:t>
      </w:r>
      <w:r>
        <w:rPr/>
        <w:t xml:space="preserve">ja lyhyempi muoto </w:t>
      </w:r>
      <w:r>
        <w:rPr>
          <w:color w:val="DCDCDC"/>
        </w:rPr>
        <w:t xml:space="preserve">Luukkaan evankeliumissa</w:t>
      </w:r>
      <w:r>
        <w:rPr/>
        <w:t xml:space="preserve">, kun ``yksi hänen opetuslapsistaan sanoi hänelle: ``Herra, opeta meitä rukoilemaan, niin kuin Johannes opetti opetuslapsiaan``. Luterilainen teologi Harold Buls ehdotti, että molemmat olivat alkuperäisiä, Matteuksen versio, jonka Jeesus puhui palvelutyönsä alkuvaiheessa Galileassa, ja Lucanuksen versio vuotta myöhemmin, ``hyvin todennäköisesti Juudeassa''.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herran rukous on peräisin?</w:t>
      </w:r>
    </w:p>
    <w:p>
      <w:pPr>
        <w:pStyle w:val="TextBody"/>
        <w:bidi w:val="0"/>
        <w:jc w:val="left"/>
        <w:rPr>
          <w:b/>
          <w:shd w:val="clear" w:fill="FFFF00"/>
        </w:rPr>
      </w:pPr>
      <w:r>
        <w:rPr>
          <w:b/>
          <w:shd w:val="clear" w:fill="FFFF00"/>
        </w:rPr>
        <w:t xml:space="preserve">Teksti numero 5</w:t>
      </w:r>
    </w:p>
    <w:p>
      <w:pPr>
        <w:pStyle w:val="ListContents"/>
        <w:bidi w:val="0"/>
        <w:ind w:start="567" w:end="0" w:hanging="0"/>
        <w:jc w:val="left"/>
        <w:rPr/>
      </w:pPr>
      <w:r>
        <w:rPr/>
        <w:t xml:space="preserve">Rukoilkaa sitten näin ... </w:t>
      </w:r>
      <w:r>
        <w:rPr/>
        <w:t xml:space="preserve">(</w:t>
      </w:r>
      <w:r>
        <w:rPr>
          <w:color w:val="A9A9A9"/>
        </w:rPr>
        <w:t xml:space="preserve">Matteus 6: 9 </w:t>
      </w:r>
      <w:r>
        <w:rPr/>
        <w:t xml:space="preserve">NRSV) </w:t>
      </w:r>
    </w:p>
    <w:p>
      <w:pPr>
        <w:pStyle w:val="ListContents"/>
        <w:bidi w:val="0"/>
        <w:spacing w:before="0" w:after="283"/>
        <w:jc w:val="left"/>
        <w:rPr/>
      </w:pPr>
      <w:r>
        <w:rPr/>
        <w:t xml:space="preserve">Kun rukoilet, sano ... (</w:t>
      </w:r>
      <w:r>
        <w:rPr>
          <w:color w:val="DCDCDC"/>
        </w:rPr>
        <w:t xml:space="preserve">Luuk. 11: 2 </w:t>
      </w:r>
      <w:r>
        <w:rPr/>
        <w:t xml:space="preserve">NRSV)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löydät Herran rukouksen Raamatusta?</w:t>
      </w:r>
    </w:p>
    <w:p>
      <w:pPr>
        <w:pStyle w:val="TextBody"/>
        <w:bidi w:val="0"/>
        <w:jc w:val="left"/>
        <w:rPr>
          <w:b/>
          <w:u w:val="single"/>
          <w:shd w:val="clear" w:fill="FFFF00"/>
        </w:rPr>
      </w:pPr>
      <w:r>
        <w:rPr>
          <w:b/>
          <w:u w:val="single"/>
          <w:shd w:val="clear" w:fill="FFFF00"/>
        </w:rPr>
        <w:t xml:space="preserve">Asiakirjan numero 10809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Guide Dogs for the Blind (GDB) on Yhdysvalloissa sijaitseva opaskoirakoulu, jonka kampukset ovat San Rafaelissa, Kaliforniassa ja Boringissa, Oregonissa. Sen perustivat vuonna </w:t>
      </w:r>
      <w:r>
        <w:rPr>
          <w:color w:val="A9A9A9"/>
        </w:rPr>
        <w:t xml:space="preserve">1942 </w:t>
      </w:r>
      <w:r>
        <w:rPr/>
        <w:t xml:space="preserve">Lois Merrihew ja Don Donaldson auttaakseen toisessa maailmansodassa sokeutuneita veteraaneja. Guide Dogs for the Blindillä on noin 2000 opaskoirajoukkuetta eri puolilla Yhdysvaltoja ja Kanadaa.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sokeiden opaskoirat perustettiin</w:t>
      </w:r>
    </w:p>
    <w:p>
      <w:pPr>
        <w:pStyle w:val="TextBody"/>
        <w:bidi w:val="0"/>
        <w:jc w:val="left"/>
        <w:rPr>
          <w:b/>
          <w:u w:val="single"/>
          <w:shd w:val="clear" w:fill="FFFF00"/>
        </w:rPr>
      </w:pPr>
      <w:r>
        <w:rPr>
          <w:b/>
          <w:u w:val="single"/>
          <w:shd w:val="clear" w:fill="FFFF00"/>
        </w:rPr>
        <w:t xml:space="preserve">Asiakirjan numero 10810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Isobutaani, joka tunnetaan myös nimellä i-butaani tai metyylipropaani, on </w:t>
      </w:r>
      <w:r>
        <w:rPr/>
        <w:t xml:space="preserve">kemiallinen yhdiste, jonka molekyylikaava on C ja joka on butaanin isomeeri. Se on yksinkertaisin alkaani, jossa on tertiäärinen hiili. Isobutaania käytetään raaka-aineena petrokemian teollisuudessa, esimerkiksi iso-oktaanin synteesissä.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alkaani on butaanin isomeeri nimeltä 2-metyylipropaani?</w:t>
      </w:r>
    </w:p>
    <w:p>
      <w:pPr>
        <w:pStyle w:val="TextBody"/>
        <w:bidi w:val="0"/>
        <w:jc w:val="left"/>
        <w:rPr>
          <w:b/>
          <w:u w:val="single"/>
          <w:shd w:val="clear" w:fill="FFFF00"/>
        </w:rPr>
      </w:pPr>
      <w:r>
        <w:rPr>
          <w:b/>
          <w:u w:val="single"/>
          <w:shd w:val="clear" w:fill="FFFF00"/>
        </w:rPr>
        <w:t xml:space="preserve">Asiakirjan numero 10811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Koripallossa vapaaheitto on vastustamaton yritys tehdä pisteitä vapaaheittoviivan takaa. National Basketball Associationin (NBA) vapaaheittoprosenttijohtaja on pelaaja, jolla on korkein vapaaheittoprosentti tietyllä kaudella. </w:t>
      </w:r>
      <w:r>
        <w:rPr>
          <w:color w:val="A9A9A9"/>
        </w:rPr>
        <w:t xml:space="preserve">José Calderón </w:t>
      </w:r>
      <w:r>
        <w:rPr/>
        <w:t xml:space="preserve">pitää hallussaan kauden parhaan vapaaheittoprosentin ennätystä, jonka hän saavutti Toronto Raptorsissa NBA-kaudella 2008 -- 09. Vapaaheittoprosenttijohtajaksi päästäkseen pelaajalla on oltava vähintään 125 vapaaheittoa. Lukuun ottamatta lakkoja 1998 -- 99 ja 2011 -- 12, tämä on ollut osallistumiskriteeri kaudesta 1974 -- 75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paras vapaaheittoprosentti nba:ssa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korkein vapaaheittoprosentti NBA:ssa?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korkein vapaaheittoprosentti nba-historiassa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korkein vapaaheittoprosentti NBA:n historiassa?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93"/>
        <w:gridCol w:w="2020"/>
        <w:gridCol w:w="927"/>
        <w:gridCol w:w="1513"/>
        <w:gridCol w:w="951"/>
        <w:gridCol w:w="1045"/>
        <w:gridCol w:w="1389"/>
        <w:gridCol w:w="882"/>
        <w:gridCol w:w="585"/>
      </w:tblGrid>
      <w:tr>
        <w:trPr/>
        <w:tc>
          <w:tcPr>
            <w:tcW w:w="893" w:type="dxa"/>
            <w:tcBorders/>
            <w:vAlign w:val="center"/>
          </w:tcPr>
          <w:p>
            <w:pPr>
              <w:pStyle w:val="TableHeading"/>
              <w:suppressLineNumbers/>
              <w:bidi w:val="0"/>
              <w:spacing w:before="0" w:after="283"/>
              <w:jc w:val="center"/>
              <w:rPr/>
            </w:pPr>
            <w:r>
              <w:rPr/>
              <w:t xml:space="preserve">Kausi </w:t>
            </w:r>
          </w:p>
        </w:tc>
        <w:tc>
          <w:tcPr>
            <w:tcW w:w="2020" w:type="dxa"/>
            <w:tcBorders/>
            <w:vAlign w:val="center"/>
          </w:tcPr>
          <w:p>
            <w:pPr>
              <w:pStyle w:val="TableHeading"/>
              <w:suppressLineNumbers/>
              <w:bidi w:val="0"/>
              <w:spacing w:before="0" w:after="283"/>
              <w:jc w:val="center"/>
              <w:rPr/>
            </w:pPr>
            <w:r>
              <w:rPr/>
              <w:t xml:space="preserve">Pelaaja </w:t>
            </w:r>
          </w:p>
        </w:tc>
        <w:tc>
          <w:tcPr>
            <w:tcW w:w="927" w:type="dxa"/>
            <w:tcBorders/>
            <w:vAlign w:val="center"/>
          </w:tcPr>
          <w:p>
            <w:pPr>
              <w:pStyle w:val="TableHeading"/>
              <w:suppressLineNumbers/>
              <w:bidi w:val="0"/>
              <w:spacing w:before="0" w:after="283"/>
              <w:jc w:val="center"/>
              <w:rPr/>
            </w:pPr>
            <w:r>
              <w:rPr/>
              <w:t xml:space="preserve">Asema </w:t>
            </w:r>
          </w:p>
        </w:tc>
        <w:tc>
          <w:tcPr>
            <w:tcW w:w="1513" w:type="dxa"/>
            <w:tcBorders/>
            <w:vAlign w:val="center"/>
          </w:tcPr>
          <w:p>
            <w:pPr>
              <w:pStyle w:val="TableHeading"/>
              <w:suppressLineNumbers/>
              <w:bidi w:val="0"/>
              <w:spacing w:before="0" w:after="283"/>
              <w:jc w:val="center"/>
              <w:rPr/>
            </w:pPr>
            <w:r>
              <w:rPr/>
              <w:t xml:space="preserve">Joukkue </w:t>
            </w:r>
          </w:p>
        </w:tc>
        <w:tc>
          <w:tcPr>
            <w:tcW w:w="951" w:type="dxa"/>
            <w:tcBorders/>
            <w:vAlign w:val="center"/>
          </w:tcPr>
          <w:p>
            <w:pPr>
              <w:pStyle w:val="TableHeading"/>
              <w:suppressLineNumbers/>
              <w:bidi w:val="0"/>
              <w:spacing w:before="0" w:after="283"/>
              <w:jc w:val="center"/>
              <w:rPr/>
            </w:pPr>
            <w:r>
              <w:rPr/>
              <w:t xml:space="preserve">Pelatut pelit </w:t>
            </w:r>
          </w:p>
        </w:tc>
        <w:tc>
          <w:tcPr>
            <w:tcW w:w="1045" w:type="dxa"/>
            <w:tcBorders/>
            <w:vAlign w:val="center"/>
          </w:tcPr>
          <w:p>
            <w:pPr>
              <w:pStyle w:val="TableHeading"/>
              <w:suppressLineNumbers/>
              <w:bidi w:val="0"/>
              <w:spacing w:before="0" w:after="283"/>
              <w:jc w:val="center"/>
              <w:rPr/>
            </w:pPr>
            <w:r>
              <w:rPr/>
              <w:t xml:space="preserve">Vapaaheitot tehty </w:t>
            </w:r>
          </w:p>
        </w:tc>
        <w:tc>
          <w:tcPr>
            <w:tcW w:w="1389" w:type="dxa"/>
            <w:tcBorders/>
            <w:vAlign w:val="center"/>
          </w:tcPr>
          <w:p>
            <w:pPr>
              <w:pStyle w:val="TableHeading"/>
              <w:suppressLineNumbers/>
              <w:bidi w:val="0"/>
              <w:spacing w:before="0" w:after="283"/>
              <w:jc w:val="center"/>
              <w:rPr/>
            </w:pPr>
            <w:r>
              <w:rPr/>
              <w:t xml:space="preserve">Vapaaheittoyritykset </w:t>
            </w:r>
          </w:p>
        </w:tc>
        <w:tc>
          <w:tcPr>
            <w:tcW w:w="882" w:type="dxa"/>
            <w:tcBorders/>
            <w:vAlign w:val="center"/>
          </w:tcPr>
          <w:p>
            <w:pPr>
              <w:pStyle w:val="TableHeading"/>
              <w:suppressLineNumbers/>
              <w:bidi w:val="0"/>
              <w:spacing w:before="0" w:after="283"/>
              <w:jc w:val="center"/>
              <w:rPr/>
            </w:pPr>
            <w:r>
              <w:rPr/>
              <w:t xml:space="preserve">Vapaaheitto% </w:t>
            </w:r>
          </w:p>
        </w:tc>
        <w:tc>
          <w:tcPr>
            <w:tcW w:w="585" w:type="dxa"/>
            <w:tcBorders/>
            <w:vAlign w:val="center"/>
          </w:tcPr>
          <w:p>
            <w:pPr>
              <w:pStyle w:val="TableHeading"/>
              <w:suppressLineNumbers/>
              <w:bidi w:val="0"/>
              <w:spacing w:before="0" w:after="283"/>
              <w:jc w:val="center"/>
              <w:rPr/>
            </w:pPr>
            <w:r>
              <w:rPr/>
              <w:t xml:space="preserve">Ref. </w:t>
            </w:r>
          </w:p>
        </w:tc>
      </w:tr>
      <w:tr>
        <w:trPr/>
        <w:tc>
          <w:tcPr>
            <w:tcW w:w="893" w:type="dxa"/>
            <w:tcBorders/>
            <w:vAlign w:val="center"/>
          </w:tcPr>
          <w:p>
            <w:pPr>
              <w:pStyle w:val="TableContents"/>
              <w:bidi w:val="0"/>
              <w:spacing w:before="0" w:after="283"/>
              <w:jc w:val="left"/>
              <w:rPr/>
            </w:pPr>
            <w:r>
              <w:rPr/>
              <w:t xml:space="preserve">1946 -- 47 </w:t>
            </w:r>
          </w:p>
        </w:tc>
        <w:tc>
          <w:tcPr>
            <w:tcW w:w="2020" w:type="dxa"/>
            <w:tcBorders/>
            <w:vAlign w:val="center"/>
          </w:tcPr>
          <w:p>
            <w:pPr>
              <w:pStyle w:val="TableContents"/>
              <w:bidi w:val="0"/>
              <w:spacing w:before="0" w:after="283"/>
              <w:jc w:val="left"/>
              <w:rPr/>
            </w:pPr>
            <w:r>
              <w:rPr/>
              <w:t xml:space="preserve">Scolari, Fred Fred Scolari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Washington Capitols </w:t>
            </w:r>
          </w:p>
        </w:tc>
        <w:tc>
          <w:tcPr>
            <w:tcW w:w="951" w:type="dxa"/>
            <w:tcBorders/>
            <w:vAlign w:val="center"/>
          </w:tcPr>
          <w:p>
            <w:pPr>
              <w:pStyle w:val="TableContents"/>
              <w:bidi w:val="0"/>
              <w:spacing w:before="0" w:after="283"/>
              <w:jc w:val="left"/>
              <w:rPr/>
            </w:pPr>
            <w:r>
              <w:rPr/>
              <w:t xml:space="preserve">58 </w:t>
            </w:r>
          </w:p>
        </w:tc>
        <w:tc>
          <w:tcPr>
            <w:tcW w:w="1045" w:type="dxa"/>
            <w:tcBorders/>
            <w:vAlign w:val="center"/>
          </w:tcPr>
          <w:p>
            <w:pPr>
              <w:pStyle w:val="TableContents"/>
              <w:bidi w:val="0"/>
              <w:spacing w:before="0" w:after="283"/>
              <w:jc w:val="left"/>
              <w:rPr/>
            </w:pPr>
            <w:r>
              <w:rPr/>
              <w:t xml:space="preserve">146 </w:t>
            </w:r>
          </w:p>
        </w:tc>
        <w:tc>
          <w:tcPr>
            <w:tcW w:w="1389" w:type="dxa"/>
            <w:tcBorders/>
            <w:vAlign w:val="center"/>
          </w:tcPr>
          <w:p>
            <w:pPr>
              <w:pStyle w:val="TableContents"/>
              <w:bidi w:val="0"/>
              <w:spacing w:before="0" w:after="283"/>
              <w:jc w:val="left"/>
              <w:rPr/>
            </w:pPr>
            <w:r>
              <w:rPr/>
              <w:t xml:space="preserve">180 </w:t>
            </w:r>
          </w:p>
        </w:tc>
        <w:tc>
          <w:tcPr>
            <w:tcW w:w="882" w:type="dxa"/>
            <w:tcBorders/>
            <w:vAlign w:val="center"/>
          </w:tcPr>
          <w:p>
            <w:pPr>
              <w:pStyle w:val="TableContents"/>
              <w:bidi w:val="0"/>
              <w:spacing w:before="0" w:after="283"/>
              <w:jc w:val="left"/>
              <w:rPr/>
            </w:pPr>
            <w:r>
              <w:rPr/>
              <w:t xml:space="preserve">. 8111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1947 -- 48 </w:t>
            </w:r>
          </w:p>
        </w:tc>
        <w:tc>
          <w:tcPr>
            <w:tcW w:w="2020" w:type="dxa"/>
            <w:tcBorders/>
            <w:vAlign w:val="center"/>
          </w:tcPr>
          <w:p>
            <w:pPr>
              <w:pStyle w:val="TableContents"/>
              <w:bidi w:val="0"/>
              <w:spacing w:before="0" w:after="283"/>
              <w:jc w:val="left"/>
              <w:rPr/>
            </w:pPr>
            <w:r>
              <w:rPr/>
              <w:t xml:space="preserve">Feerick, Bob Bob Feerick </w:t>
            </w:r>
          </w:p>
        </w:tc>
        <w:tc>
          <w:tcPr>
            <w:tcW w:w="927" w:type="dxa"/>
            <w:tcBorders/>
            <w:vAlign w:val="center"/>
          </w:tcPr>
          <w:p>
            <w:pPr>
              <w:pStyle w:val="TableContents"/>
              <w:bidi w:val="0"/>
              <w:spacing w:before="0" w:after="283"/>
              <w:jc w:val="left"/>
              <w:rPr/>
            </w:pPr>
            <w:r>
              <w:rPr/>
              <w:t xml:space="preserve">F / G </w:t>
            </w:r>
          </w:p>
        </w:tc>
        <w:tc>
          <w:tcPr>
            <w:tcW w:w="1513" w:type="dxa"/>
            <w:tcBorders/>
            <w:vAlign w:val="center"/>
          </w:tcPr>
          <w:p>
            <w:pPr>
              <w:pStyle w:val="TableContents"/>
              <w:bidi w:val="0"/>
              <w:spacing w:before="0" w:after="283"/>
              <w:jc w:val="left"/>
              <w:rPr/>
            </w:pPr>
            <w:r>
              <w:rPr/>
              <w:t xml:space="preserve">Washington Capitols </w:t>
            </w:r>
          </w:p>
        </w:tc>
        <w:tc>
          <w:tcPr>
            <w:tcW w:w="951" w:type="dxa"/>
            <w:tcBorders/>
            <w:vAlign w:val="center"/>
          </w:tcPr>
          <w:p>
            <w:pPr>
              <w:pStyle w:val="TableContents"/>
              <w:bidi w:val="0"/>
              <w:spacing w:before="0" w:after="283"/>
              <w:jc w:val="left"/>
              <w:rPr/>
            </w:pPr>
            <w:r>
              <w:rPr/>
              <w:t xml:space="preserve">48 </w:t>
            </w:r>
          </w:p>
        </w:tc>
        <w:tc>
          <w:tcPr>
            <w:tcW w:w="1045" w:type="dxa"/>
            <w:tcBorders/>
            <w:vAlign w:val="center"/>
          </w:tcPr>
          <w:p>
            <w:pPr>
              <w:pStyle w:val="TableContents"/>
              <w:bidi w:val="0"/>
              <w:spacing w:before="0" w:after="283"/>
              <w:jc w:val="left"/>
              <w:rPr/>
            </w:pPr>
            <w:r>
              <w:rPr/>
              <w:t xml:space="preserve">189 </w:t>
            </w:r>
          </w:p>
        </w:tc>
        <w:tc>
          <w:tcPr>
            <w:tcW w:w="1389" w:type="dxa"/>
            <w:tcBorders/>
            <w:vAlign w:val="center"/>
          </w:tcPr>
          <w:p>
            <w:pPr>
              <w:pStyle w:val="TableContents"/>
              <w:bidi w:val="0"/>
              <w:spacing w:before="0" w:after="283"/>
              <w:jc w:val="left"/>
              <w:rPr/>
            </w:pPr>
            <w:r>
              <w:rPr/>
              <w:t xml:space="preserve">240 </w:t>
            </w:r>
          </w:p>
        </w:tc>
        <w:tc>
          <w:tcPr>
            <w:tcW w:w="882" w:type="dxa"/>
            <w:tcBorders/>
            <w:vAlign w:val="center"/>
          </w:tcPr>
          <w:p>
            <w:pPr>
              <w:pStyle w:val="TableContents"/>
              <w:bidi w:val="0"/>
              <w:spacing w:before="0" w:after="283"/>
              <w:jc w:val="left"/>
              <w:rPr/>
            </w:pPr>
            <w:r>
              <w:rPr/>
              <w:t xml:space="preserve">. 7875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1948 -- 49 </w:t>
            </w:r>
          </w:p>
        </w:tc>
        <w:tc>
          <w:tcPr>
            <w:tcW w:w="2020" w:type="dxa"/>
            <w:tcBorders/>
            <w:vAlign w:val="center"/>
          </w:tcPr>
          <w:p>
            <w:pPr>
              <w:pStyle w:val="TableContents"/>
              <w:bidi w:val="0"/>
              <w:spacing w:before="0" w:after="283"/>
              <w:jc w:val="left"/>
              <w:rPr/>
            </w:pPr>
            <w:r>
              <w:rPr/>
              <w:t xml:space="preserve">Feerick, Bob Bob Feerick (2) </w:t>
            </w:r>
          </w:p>
        </w:tc>
        <w:tc>
          <w:tcPr>
            <w:tcW w:w="927" w:type="dxa"/>
            <w:tcBorders/>
            <w:vAlign w:val="center"/>
          </w:tcPr>
          <w:p>
            <w:pPr>
              <w:pStyle w:val="TableContents"/>
              <w:bidi w:val="0"/>
              <w:spacing w:before="0" w:after="283"/>
              <w:jc w:val="left"/>
              <w:rPr/>
            </w:pPr>
            <w:r>
              <w:rPr/>
              <w:t xml:space="preserve">F / G </w:t>
            </w:r>
          </w:p>
        </w:tc>
        <w:tc>
          <w:tcPr>
            <w:tcW w:w="1513" w:type="dxa"/>
            <w:tcBorders/>
            <w:vAlign w:val="center"/>
          </w:tcPr>
          <w:p>
            <w:pPr>
              <w:pStyle w:val="TableContents"/>
              <w:bidi w:val="0"/>
              <w:spacing w:before="0" w:after="283"/>
              <w:jc w:val="left"/>
              <w:rPr/>
            </w:pPr>
            <w:r>
              <w:rPr/>
              <w:t xml:space="preserve">Washington Capitols </w:t>
            </w:r>
          </w:p>
        </w:tc>
        <w:tc>
          <w:tcPr>
            <w:tcW w:w="951" w:type="dxa"/>
            <w:tcBorders/>
            <w:vAlign w:val="center"/>
          </w:tcPr>
          <w:p>
            <w:pPr>
              <w:pStyle w:val="TableContents"/>
              <w:bidi w:val="0"/>
              <w:spacing w:before="0" w:after="283"/>
              <w:jc w:val="left"/>
              <w:rPr/>
            </w:pPr>
            <w:r>
              <w:rPr/>
              <w:t xml:space="preserve">58 </w:t>
            </w:r>
          </w:p>
        </w:tc>
        <w:tc>
          <w:tcPr>
            <w:tcW w:w="1045" w:type="dxa"/>
            <w:tcBorders/>
            <w:vAlign w:val="center"/>
          </w:tcPr>
          <w:p>
            <w:pPr>
              <w:pStyle w:val="TableContents"/>
              <w:bidi w:val="0"/>
              <w:spacing w:before="0" w:after="283"/>
              <w:jc w:val="left"/>
              <w:rPr/>
            </w:pPr>
            <w:r>
              <w:rPr/>
              <w:t xml:space="preserve">256 </w:t>
            </w:r>
          </w:p>
        </w:tc>
        <w:tc>
          <w:tcPr>
            <w:tcW w:w="1389" w:type="dxa"/>
            <w:tcBorders/>
            <w:vAlign w:val="center"/>
          </w:tcPr>
          <w:p>
            <w:pPr>
              <w:pStyle w:val="TableContents"/>
              <w:bidi w:val="0"/>
              <w:spacing w:before="0" w:after="283"/>
              <w:jc w:val="left"/>
              <w:rPr/>
            </w:pPr>
            <w:r>
              <w:rPr/>
              <w:t xml:space="preserve">298 </w:t>
            </w:r>
          </w:p>
        </w:tc>
        <w:tc>
          <w:tcPr>
            <w:tcW w:w="882" w:type="dxa"/>
            <w:tcBorders/>
            <w:vAlign w:val="center"/>
          </w:tcPr>
          <w:p>
            <w:pPr>
              <w:pStyle w:val="TableContents"/>
              <w:bidi w:val="0"/>
              <w:spacing w:before="0" w:after="283"/>
              <w:jc w:val="left"/>
              <w:rPr/>
            </w:pPr>
            <w:r>
              <w:rPr/>
              <w:t xml:space="preserve">. 8591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1949 -- 50 </w:t>
            </w:r>
          </w:p>
        </w:tc>
        <w:tc>
          <w:tcPr>
            <w:tcW w:w="2020" w:type="dxa"/>
            <w:tcBorders/>
            <w:vAlign w:val="center"/>
          </w:tcPr>
          <w:p>
            <w:pPr>
              <w:pStyle w:val="TableContents"/>
              <w:bidi w:val="0"/>
              <w:spacing w:before="0" w:after="283"/>
              <w:jc w:val="left"/>
              <w:rPr/>
            </w:pPr>
            <w:r>
              <w:rPr/>
              <w:t xml:space="preserve">Zaslofsky, Max Max Max Zaslofsky </w:t>
            </w:r>
          </w:p>
        </w:tc>
        <w:tc>
          <w:tcPr>
            <w:tcW w:w="927" w:type="dxa"/>
            <w:tcBorders/>
            <w:vAlign w:val="center"/>
          </w:tcPr>
          <w:p>
            <w:pPr>
              <w:pStyle w:val="TableContents"/>
              <w:bidi w:val="0"/>
              <w:spacing w:before="0" w:after="283"/>
              <w:jc w:val="left"/>
              <w:rPr/>
            </w:pPr>
            <w:r>
              <w:rPr/>
              <w:t xml:space="preserve">G / F </w:t>
            </w:r>
          </w:p>
        </w:tc>
        <w:tc>
          <w:tcPr>
            <w:tcW w:w="1513" w:type="dxa"/>
            <w:tcBorders/>
            <w:vAlign w:val="center"/>
          </w:tcPr>
          <w:p>
            <w:pPr>
              <w:pStyle w:val="TableContents"/>
              <w:bidi w:val="0"/>
              <w:spacing w:before="0" w:after="283"/>
              <w:jc w:val="left"/>
              <w:rPr/>
            </w:pPr>
            <w:r>
              <w:rPr/>
              <w:t xml:space="preserve">Chicago Stags </w:t>
            </w:r>
          </w:p>
        </w:tc>
        <w:tc>
          <w:tcPr>
            <w:tcW w:w="951" w:type="dxa"/>
            <w:tcBorders/>
            <w:vAlign w:val="center"/>
          </w:tcPr>
          <w:p>
            <w:pPr>
              <w:pStyle w:val="TableContents"/>
              <w:bidi w:val="0"/>
              <w:spacing w:before="0" w:after="283"/>
              <w:jc w:val="left"/>
              <w:rPr/>
            </w:pPr>
            <w:r>
              <w:rPr/>
              <w:t xml:space="preserve">68 </w:t>
            </w:r>
          </w:p>
        </w:tc>
        <w:tc>
          <w:tcPr>
            <w:tcW w:w="1045" w:type="dxa"/>
            <w:tcBorders/>
            <w:vAlign w:val="center"/>
          </w:tcPr>
          <w:p>
            <w:pPr>
              <w:pStyle w:val="TableContents"/>
              <w:bidi w:val="0"/>
              <w:spacing w:before="0" w:after="283"/>
              <w:jc w:val="left"/>
              <w:rPr/>
            </w:pPr>
            <w:r>
              <w:rPr/>
              <w:t xml:space="preserve">321 </w:t>
            </w:r>
          </w:p>
        </w:tc>
        <w:tc>
          <w:tcPr>
            <w:tcW w:w="1389" w:type="dxa"/>
            <w:tcBorders/>
            <w:vAlign w:val="center"/>
          </w:tcPr>
          <w:p>
            <w:pPr>
              <w:pStyle w:val="TableContents"/>
              <w:bidi w:val="0"/>
              <w:spacing w:before="0" w:after="283"/>
              <w:jc w:val="left"/>
              <w:rPr/>
            </w:pPr>
            <w:r>
              <w:rPr/>
              <w:t xml:space="preserve">381 </w:t>
            </w:r>
          </w:p>
        </w:tc>
        <w:tc>
          <w:tcPr>
            <w:tcW w:w="882" w:type="dxa"/>
            <w:tcBorders/>
            <w:vAlign w:val="center"/>
          </w:tcPr>
          <w:p>
            <w:pPr>
              <w:pStyle w:val="TableContents"/>
              <w:bidi w:val="0"/>
              <w:spacing w:before="0" w:after="283"/>
              <w:jc w:val="left"/>
              <w:rPr/>
            </w:pPr>
            <w:r>
              <w:rPr/>
              <w:t xml:space="preserve">. 8425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1950 -- 51 </w:t>
            </w:r>
          </w:p>
        </w:tc>
        <w:tc>
          <w:tcPr>
            <w:tcW w:w="2020" w:type="dxa"/>
            <w:tcBorders/>
            <w:vAlign w:val="center"/>
          </w:tcPr>
          <w:p>
            <w:pPr>
              <w:pStyle w:val="TableContents"/>
              <w:bidi w:val="0"/>
              <w:spacing w:before="0" w:after="283"/>
              <w:jc w:val="left"/>
              <w:rPr/>
            </w:pPr>
            <w:r>
              <w:rPr/>
              <w:t xml:space="preserve">Fulks, Joe Joe Fulks * </w:t>
            </w:r>
          </w:p>
        </w:tc>
        <w:tc>
          <w:tcPr>
            <w:tcW w:w="927" w:type="dxa"/>
            <w:tcBorders/>
            <w:vAlign w:val="center"/>
          </w:tcPr>
          <w:p>
            <w:pPr>
              <w:pStyle w:val="TableContents"/>
              <w:bidi w:val="0"/>
              <w:spacing w:before="0" w:after="283"/>
              <w:jc w:val="left"/>
              <w:rPr/>
            </w:pPr>
            <w:r>
              <w:rPr/>
              <w:t xml:space="preserve">F / C </w:t>
            </w:r>
          </w:p>
        </w:tc>
        <w:tc>
          <w:tcPr>
            <w:tcW w:w="1513" w:type="dxa"/>
            <w:tcBorders/>
            <w:vAlign w:val="center"/>
          </w:tcPr>
          <w:p>
            <w:pPr>
              <w:pStyle w:val="TableContents"/>
              <w:bidi w:val="0"/>
              <w:spacing w:before="0" w:after="283"/>
              <w:jc w:val="left"/>
              <w:rPr/>
            </w:pPr>
            <w:r>
              <w:rPr/>
              <w:t xml:space="preserve">Philadelphia Warriors </w:t>
            </w:r>
          </w:p>
        </w:tc>
        <w:tc>
          <w:tcPr>
            <w:tcW w:w="951" w:type="dxa"/>
            <w:tcBorders/>
            <w:vAlign w:val="center"/>
          </w:tcPr>
          <w:p>
            <w:pPr>
              <w:pStyle w:val="TableContents"/>
              <w:bidi w:val="0"/>
              <w:spacing w:before="0" w:after="283"/>
              <w:jc w:val="left"/>
              <w:rPr/>
            </w:pPr>
            <w:r>
              <w:rPr/>
              <w:t xml:space="preserve">66 </w:t>
            </w:r>
          </w:p>
        </w:tc>
        <w:tc>
          <w:tcPr>
            <w:tcW w:w="1045" w:type="dxa"/>
            <w:tcBorders/>
            <w:vAlign w:val="center"/>
          </w:tcPr>
          <w:p>
            <w:pPr>
              <w:pStyle w:val="TableContents"/>
              <w:bidi w:val="0"/>
              <w:spacing w:before="0" w:after="283"/>
              <w:jc w:val="left"/>
              <w:rPr/>
            </w:pPr>
            <w:r>
              <w:rPr/>
              <w:t xml:space="preserve">378 </w:t>
            </w:r>
          </w:p>
        </w:tc>
        <w:tc>
          <w:tcPr>
            <w:tcW w:w="1389" w:type="dxa"/>
            <w:tcBorders/>
            <w:vAlign w:val="center"/>
          </w:tcPr>
          <w:p>
            <w:pPr>
              <w:pStyle w:val="TableContents"/>
              <w:bidi w:val="0"/>
              <w:spacing w:before="0" w:after="283"/>
              <w:jc w:val="left"/>
              <w:rPr/>
            </w:pPr>
            <w:r>
              <w:rPr/>
              <w:t xml:space="preserve">442 </w:t>
            </w:r>
          </w:p>
        </w:tc>
        <w:tc>
          <w:tcPr>
            <w:tcW w:w="882" w:type="dxa"/>
            <w:tcBorders/>
            <w:vAlign w:val="center"/>
          </w:tcPr>
          <w:p>
            <w:pPr>
              <w:pStyle w:val="TableContents"/>
              <w:bidi w:val="0"/>
              <w:spacing w:before="0" w:after="283"/>
              <w:jc w:val="left"/>
              <w:rPr/>
            </w:pPr>
            <w:r>
              <w:rPr/>
              <w:t xml:space="preserve">. 8552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1951 -- 52 </w:t>
            </w:r>
          </w:p>
        </w:tc>
        <w:tc>
          <w:tcPr>
            <w:tcW w:w="2020" w:type="dxa"/>
            <w:tcBorders/>
            <w:vAlign w:val="center"/>
          </w:tcPr>
          <w:p>
            <w:pPr>
              <w:pStyle w:val="TableContents"/>
              <w:bidi w:val="0"/>
              <w:spacing w:before="0" w:after="283"/>
              <w:jc w:val="left"/>
              <w:rPr/>
            </w:pPr>
            <w:r>
              <w:rPr/>
              <w:t xml:space="preserve">Wanzer, Bobby Bobby Wanzer *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Rochester Royals </w:t>
            </w:r>
          </w:p>
        </w:tc>
        <w:tc>
          <w:tcPr>
            <w:tcW w:w="951" w:type="dxa"/>
            <w:tcBorders/>
            <w:vAlign w:val="center"/>
          </w:tcPr>
          <w:p>
            <w:pPr>
              <w:pStyle w:val="TableContents"/>
              <w:bidi w:val="0"/>
              <w:spacing w:before="0" w:after="283"/>
              <w:jc w:val="left"/>
              <w:rPr/>
            </w:pPr>
            <w:r>
              <w:rPr/>
              <w:t xml:space="preserve">66 </w:t>
            </w:r>
          </w:p>
        </w:tc>
        <w:tc>
          <w:tcPr>
            <w:tcW w:w="1045" w:type="dxa"/>
            <w:tcBorders/>
            <w:vAlign w:val="center"/>
          </w:tcPr>
          <w:p>
            <w:pPr>
              <w:pStyle w:val="TableContents"/>
              <w:bidi w:val="0"/>
              <w:spacing w:before="0" w:after="283"/>
              <w:jc w:val="left"/>
              <w:rPr/>
            </w:pPr>
            <w:r>
              <w:rPr/>
              <w:t xml:space="preserve">377 </w:t>
            </w:r>
          </w:p>
        </w:tc>
        <w:tc>
          <w:tcPr>
            <w:tcW w:w="1389" w:type="dxa"/>
            <w:tcBorders/>
            <w:vAlign w:val="center"/>
          </w:tcPr>
          <w:p>
            <w:pPr>
              <w:pStyle w:val="TableContents"/>
              <w:bidi w:val="0"/>
              <w:spacing w:before="0" w:after="283"/>
              <w:jc w:val="left"/>
              <w:rPr/>
            </w:pPr>
            <w:r>
              <w:rPr/>
              <w:t xml:space="preserve">417 </w:t>
            </w:r>
          </w:p>
        </w:tc>
        <w:tc>
          <w:tcPr>
            <w:tcW w:w="882" w:type="dxa"/>
            <w:tcBorders/>
            <w:vAlign w:val="center"/>
          </w:tcPr>
          <w:p>
            <w:pPr>
              <w:pStyle w:val="TableContents"/>
              <w:bidi w:val="0"/>
              <w:spacing w:before="0" w:after="283"/>
              <w:jc w:val="left"/>
              <w:rPr/>
            </w:pPr>
            <w:r>
              <w:rPr/>
              <w:t xml:space="preserve">. 9041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1952 -- 53 </w:t>
            </w:r>
          </w:p>
        </w:tc>
        <w:tc>
          <w:tcPr>
            <w:tcW w:w="2020" w:type="dxa"/>
            <w:tcBorders/>
            <w:vAlign w:val="center"/>
          </w:tcPr>
          <w:p>
            <w:pPr>
              <w:pStyle w:val="TableContents"/>
              <w:bidi w:val="0"/>
              <w:spacing w:before="0" w:after="283"/>
              <w:jc w:val="left"/>
              <w:rPr/>
            </w:pPr>
            <w:r>
              <w:rPr/>
              <w:t xml:space="preserve">Sharman, Bill Bill Sharman *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Boston Celtics </w:t>
            </w:r>
          </w:p>
        </w:tc>
        <w:tc>
          <w:tcPr>
            <w:tcW w:w="951" w:type="dxa"/>
            <w:tcBorders/>
            <w:vAlign w:val="center"/>
          </w:tcPr>
          <w:p>
            <w:pPr>
              <w:pStyle w:val="TableContents"/>
              <w:bidi w:val="0"/>
              <w:spacing w:before="0" w:after="283"/>
              <w:jc w:val="left"/>
              <w:rPr/>
            </w:pPr>
            <w:r>
              <w:rPr/>
              <w:t xml:space="preserve">71 </w:t>
            </w:r>
          </w:p>
        </w:tc>
        <w:tc>
          <w:tcPr>
            <w:tcW w:w="1045" w:type="dxa"/>
            <w:tcBorders/>
            <w:vAlign w:val="center"/>
          </w:tcPr>
          <w:p>
            <w:pPr>
              <w:pStyle w:val="TableContents"/>
              <w:bidi w:val="0"/>
              <w:spacing w:before="0" w:after="283"/>
              <w:jc w:val="left"/>
              <w:rPr/>
            </w:pPr>
            <w:r>
              <w:rPr/>
              <w:t xml:space="preserve">341 </w:t>
            </w:r>
          </w:p>
        </w:tc>
        <w:tc>
          <w:tcPr>
            <w:tcW w:w="1389" w:type="dxa"/>
            <w:tcBorders/>
            <w:vAlign w:val="center"/>
          </w:tcPr>
          <w:p>
            <w:pPr>
              <w:pStyle w:val="TableContents"/>
              <w:bidi w:val="0"/>
              <w:spacing w:before="0" w:after="283"/>
              <w:jc w:val="left"/>
              <w:rPr/>
            </w:pPr>
            <w:r>
              <w:rPr/>
              <w:t xml:space="preserve">401 </w:t>
            </w:r>
          </w:p>
        </w:tc>
        <w:tc>
          <w:tcPr>
            <w:tcW w:w="882" w:type="dxa"/>
            <w:tcBorders/>
            <w:vAlign w:val="center"/>
          </w:tcPr>
          <w:p>
            <w:pPr>
              <w:pStyle w:val="TableContents"/>
              <w:bidi w:val="0"/>
              <w:spacing w:before="0" w:after="283"/>
              <w:jc w:val="left"/>
              <w:rPr/>
            </w:pPr>
            <w:r>
              <w:rPr/>
              <w:t xml:space="preserve">. 8504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1953 -- 54 </w:t>
            </w:r>
          </w:p>
        </w:tc>
        <w:tc>
          <w:tcPr>
            <w:tcW w:w="2020" w:type="dxa"/>
            <w:tcBorders/>
            <w:vAlign w:val="center"/>
          </w:tcPr>
          <w:p>
            <w:pPr>
              <w:pStyle w:val="TableContents"/>
              <w:bidi w:val="0"/>
              <w:spacing w:before="0" w:after="283"/>
              <w:jc w:val="left"/>
              <w:rPr/>
            </w:pPr>
            <w:r>
              <w:rPr/>
              <w:t xml:space="preserve">Sharman, Bill Bill Sharman * (2)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Boston Celtics </w:t>
            </w:r>
          </w:p>
        </w:tc>
        <w:tc>
          <w:tcPr>
            <w:tcW w:w="951" w:type="dxa"/>
            <w:tcBorders/>
            <w:vAlign w:val="center"/>
          </w:tcPr>
          <w:p>
            <w:pPr>
              <w:pStyle w:val="TableContents"/>
              <w:bidi w:val="0"/>
              <w:spacing w:before="0" w:after="283"/>
              <w:jc w:val="left"/>
              <w:rPr/>
            </w:pPr>
            <w:r>
              <w:rPr/>
              <w:t xml:space="preserve">72 </w:t>
            </w:r>
          </w:p>
        </w:tc>
        <w:tc>
          <w:tcPr>
            <w:tcW w:w="1045" w:type="dxa"/>
            <w:tcBorders/>
            <w:vAlign w:val="center"/>
          </w:tcPr>
          <w:p>
            <w:pPr>
              <w:pStyle w:val="TableContents"/>
              <w:bidi w:val="0"/>
              <w:spacing w:before="0" w:after="283"/>
              <w:jc w:val="left"/>
              <w:rPr/>
            </w:pPr>
            <w:r>
              <w:rPr/>
              <w:t xml:space="preserve">331 </w:t>
            </w:r>
          </w:p>
        </w:tc>
        <w:tc>
          <w:tcPr>
            <w:tcW w:w="1389" w:type="dxa"/>
            <w:tcBorders/>
            <w:vAlign w:val="center"/>
          </w:tcPr>
          <w:p>
            <w:pPr>
              <w:pStyle w:val="TableContents"/>
              <w:bidi w:val="0"/>
              <w:spacing w:before="0" w:after="283"/>
              <w:jc w:val="left"/>
              <w:rPr/>
            </w:pPr>
            <w:r>
              <w:rPr/>
              <w:t xml:space="preserve">392 </w:t>
            </w:r>
          </w:p>
        </w:tc>
        <w:tc>
          <w:tcPr>
            <w:tcW w:w="882" w:type="dxa"/>
            <w:tcBorders/>
            <w:vAlign w:val="center"/>
          </w:tcPr>
          <w:p>
            <w:pPr>
              <w:pStyle w:val="TableContents"/>
              <w:bidi w:val="0"/>
              <w:spacing w:before="0" w:after="283"/>
              <w:jc w:val="left"/>
              <w:rPr/>
            </w:pPr>
            <w:r>
              <w:rPr/>
              <w:t xml:space="preserve">. 8444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1954 -- 55 </w:t>
            </w:r>
          </w:p>
        </w:tc>
        <w:tc>
          <w:tcPr>
            <w:tcW w:w="2020" w:type="dxa"/>
            <w:tcBorders/>
            <w:vAlign w:val="center"/>
          </w:tcPr>
          <w:p>
            <w:pPr>
              <w:pStyle w:val="TableContents"/>
              <w:bidi w:val="0"/>
              <w:spacing w:before="0" w:after="283"/>
              <w:jc w:val="left"/>
              <w:rPr/>
            </w:pPr>
            <w:r>
              <w:rPr/>
              <w:t xml:space="preserve">Sharman, Bill Bill Sharman * (3)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Boston Celtics </w:t>
            </w:r>
          </w:p>
        </w:tc>
        <w:tc>
          <w:tcPr>
            <w:tcW w:w="951" w:type="dxa"/>
            <w:tcBorders/>
            <w:vAlign w:val="center"/>
          </w:tcPr>
          <w:p>
            <w:pPr>
              <w:pStyle w:val="TableContents"/>
              <w:bidi w:val="0"/>
              <w:spacing w:before="0" w:after="283"/>
              <w:jc w:val="left"/>
              <w:rPr/>
            </w:pPr>
            <w:r>
              <w:rPr/>
              <w:t xml:space="preserve">68 </w:t>
            </w:r>
          </w:p>
        </w:tc>
        <w:tc>
          <w:tcPr>
            <w:tcW w:w="1045" w:type="dxa"/>
            <w:tcBorders/>
            <w:vAlign w:val="center"/>
          </w:tcPr>
          <w:p>
            <w:pPr>
              <w:pStyle w:val="TableContents"/>
              <w:bidi w:val="0"/>
              <w:spacing w:before="0" w:after="283"/>
              <w:jc w:val="left"/>
              <w:rPr/>
            </w:pPr>
            <w:r>
              <w:rPr/>
              <w:t xml:space="preserve">347 </w:t>
            </w:r>
          </w:p>
        </w:tc>
        <w:tc>
          <w:tcPr>
            <w:tcW w:w="1389" w:type="dxa"/>
            <w:tcBorders/>
            <w:vAlign w:val="center"/>
          </w:tcPr>
          <w:p>
            <w:pPr>
              <w:pStyle w:val="TableContents"/>
              <w:bidi w:val="0"/>
              <w:spacing w:before="0" w:after="283"/>
              <w:jc w:val="left"/>
              <w:rPr/>
            </w:pPr>
            <w:r>
              <w:rPr/>
              <w:t xml:space="preserve">387 </w:t>
            </w:r>
          </w:p>
        </w:tc>
        <w:tc>
          <w:tcPr>
            <w:tcW w:w="882" w:type="dxa"/>
            <w:tcBorders/>
            <w:vAlign w:val="center"/>
          </w:tcPr>
          <w:p>
            <w:pPr>
              <w:pStyle w:val="TableContents"/>
              <w:bidi w:val="0"/>
              <w:spacing w:before="0" w:after="283"/>
              <w:jc w:val="left"/>
              <w:rPr/>
            </w:pPr>
            <w:r>
              <w:rPr/>
              <w:t xml:space="preserve">. 8966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1955 -- 56 </w:t>
            </w:r>
          </w:p>
        </w:tc>
        <w:tc>
          <w:tcPr>
            <w:tcW w:w="2020" w:type="dxa"/>
            <w:tcBorders/>
            <w:vAlign w:val="center"/>
          </w:tcPr>
          <w:p>
            <w:pPr>
              <w:pStyle w:val="TableContents"/>
              <w:bidi w:val="0"/>
              <w:spacing w:before="0" w:after="283"/>
              <w:jc w:val="left"/>
              <w:rPr/>
            </w:pPr>
            <w:r>
              <w:rPr/>
              <w:t xml:space="preserve">Sharman, Bill Bill Sharman * (4)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Boston Celtics </w:t>
            </w:r>
          </w:p>
        </w:tc>
        <w:tc>
          <w:tcPr>
            <w:tcW w:w="951" w:type="dxa"/>
            <w:tcBorders/>
            <w:vAlign w:val="center"/>
          </w:tcPr>
          <w:p>
            <w:pPr>
              <w:pStyle w:val="TableContents"/>
              <w:bidi w:val="0"/>
              <w:spacing w:before="0" w:after="283"/>
              <w:jc w:val="left"/>
              <w:rPr/>
            </w:pPr>
            <w:r>
              <w:rPr/>
              <w:t xml:space="preserve">72 </w:t>
            </w:r>
          </w:p>
        </w:tc>
        <w:tc>
          <w:tcPr>
            <w:tcW w:w="1045" w:type="dxa"/>
            <w:tcBorders/>
            <w:vAlign w:val="center"/>
          </w:tcPr>
          <w:p>
            <w:pPr>
              <w:pStyle w:val="TableContents"/>
              <w:bidi w:val="0"/>
              <w:spacing w:before="0" w:after="283"/>
              <w:jc w:val="left"/>
              <w:rPr/>
            </w:pPr>
            <w:r>
              <w:rPr/>
              <w:t xml:space="preserve">358 </w:t>
            </w:r>
          </w:p>
        </w:tc>
        <w:tc>
          <w:tcPr>
            <w:tcW w:w="1389" w:type="dxa"/>
            <w:tcBorders/>
            <w:vAlign w:val="center"/>
          </w:tcPr>
          <w:p>
            <w:pPr>
              <w:pStyle w:val="TableContents"/>
              <w:bidi w:val="0"/>
              <w:spacing w:before="0" w:after="283"/>
              <w:jc w:val="left"/>
              <w:rPr/>
            </w:pPr>
            <w:r>
              <w:rPr/>
              <w:t xml:space="preserve">413 </w:t>
            </w:r>
          </w:p>
        </w:tc>
        <w:tc>
          <w:tcPr>
            <w:tcW w:w="882" w:type="dxa"/>
            <w:tcBorders/>
            <w:vAlign w:val="center"/>
          </w:tcPr>
          <w:p>
            <w:pPr>
              <w:pStyle w:val="TableContents"/>
              <w:bidi w:val="0"/>
              <w:spacing w:before="0" w:after="283"/>
              <w:jc w:val="left"/>
              <w:rPr/>
            </w:pPr>
            <w:r>
              <w:rPr/>
              <w:t xml:space="preserve">. 8668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1956 -- 57 </w:t>
            </w:r>
          </w:p>
        </w:tc>
        <w:tc>
          <w:tcPr>
            <w:tcW w:w="2020" w:type="dxa"/>
            <w:tcBorders/>
            <w:vAlign w:val="center"/>
          </w:tcPr>
          <w:p>
            <w:pPr>
              <w:pStyle w:val="TableContents"/>
              <w:bidi w:val="0"/>
              <w:spacing w:before="0" w:after="283"/>
              <w:jc w:val="left"/>
              <w:rPr/>
            </w:pPr>
            <w:r>
              <w:rPr/>
              <w:t xml:space="preserve">Sharman, Bill Bill Sharman * (5)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Boston Celtics </w:t>
            </w:r>
          </w:p>
        </w:tc>
        <w:tc>
          <w:tcPr>
            <w:tcW w:w="951" w:type="dxa"/>
            <w:tcBorders/>
            <w:vAlign w:val="center"/>
          </w:tcPr>
          <w:p>
            <w:pPr>
              <w:pStyle w:val="TableContents"/>
              <w:bidi w:val="0"/>
              <w:spacing w:before="0" w:after="283"/>
              <w:jc w:val="left"/>
              <w:rPr/>
            </w:pPr>
            <w:r>
              <w:rPr/>
              <w:t xml:space="preserve">67 </w:t>
            </w:r>
          </w:p>
        </w:tc>
        <w:tc>
          <w:tcPr>
            <w:tcW w:w="1045" w:type="dxa"/>
            <w:tcBorders/>
            <w:vAlign w:val="center"/>
          </w:tcPr>
          <w:p>
            <w:pPr>
              <w:pStyle w:val="TableContents"/>
              <w:bidi w:val="0"/>
              <w:spacing w:before="0" w:after="283"/>
              <w:jc w:val="left"/>
              <w:rPr/>
            </w:pPr>
            <w:r>
              <w:rPr/>
              <w:t xml:space="preserve">381 </w:t>
            </w:r>
          </w:p>
        </w:tc>
        <w:tc>
          <w:tcPr>
            <w:tcW w:w="1389" w:type="dxa"/>
            <w:tcBorders/>
            <w:vAlign w:val="center"/>
          </w:tcPr>
          <w:p>
            <w:pPr>
              <w:pStyle w:val="TableContents"/>
              <w:bidi w:val="0"/>
              <w:spacing w:before="0" w:after="283"/>
              <w:jc w:val="left"/>
              <w:rPr/>
            </w:pPr>
            <w:r>
              <w:rPr/>
              <w:t xml:space="preserve">421 </w:t>
            </w:r>
          </w:p>
        </w:tc>
        <w:tc>
          <w:tcPr>
            <w:tcW w:w="882" w:type="dxa"/>
            <w:tcBorders/>
            <w:vAlign w:val="center"/>
          </w:tcPr>
          <w:p>
            <w:pPr>
              <w:pStyle w:val="TableContents"/>
              <w:bidi w:val="0"/>
              <w:spacing w:before="0" w:after="283"/>
              <w:jc w:val="left"/>
              <w:rPr/>
            </w:pPr>
            <w:r>
              <w:rPr/>
              <w:t xml:space="preserve">. 9050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1957 -- 58 </w:t>
            </w:r>
          </w:p>
        </w:tc>
        <w:tc>
          <w:tcPr>
            <w:tcW w:w="2020" w:type="dxa"/>
            <w:tcBorders/>
            <w:vAlign w:val="center"/>
          </w:tcPr>
          <w:p>
            <w:pPr>
              <w:pStyle w:val="TableContents"/>
              <w:bidi w:val="0"/>
              <w:spacing w:before="0" w:after="283"/>
              <w:jc w:val="left"/>
              <w:rPr/>
            </w:pPr>
            <w:r>
              <w:rPr/>
              <w:t xml:space="preserve">Schayes, Dolph Dolph Schayes * </w:t>
            </w:r>
          </w:p>
        </w:tc>
        <w:tc>
          <w:tcPr>
            <w:tcW w:w="927" w:type="dxa"/>
            <w:tcBorders/>
            <w:vAlign w:val="center"/>
          </w:tcPr>
          <w:p>
            <w:pPr>
              <w:pStyle w:val="TableContents"/>
              <w:bidi w:val="0"/>
              <w:spacing w:before="0" w:after="283"/>
              <w:jc w:val="left"/>
              <w:rPr/>
            </w:pPr>
            <w:r>
              <w:rPr/>
              <w:t xml:space="preserve">F / C </w:t>
            </w:r>
          </w:p>
        </w:tc>
        <w:tc>
          <w:tcPr>
            <w:tcW w:w="1513" w:type="dxa"/>
            <w:tcBorders/>
            <w:vAlign w:val="center"/>
          </w:tcPr>
          <w:p>
            <w:pPr>
              <w:pStyle w:val="TableContents"/>
              <w:bidi w:val="0"/>
              <w:spacing w:before="0" w:after="283"/>
              <w:jc w:val="left"/>
              <w:rPr/>
            </w:pPr>
            <w:r>
              <w:rPr/>
              <w:t xml:space="preserve">Syracuse Nationals </w:t>
            </w:r>
          </w:p>
        </w:tc>
        <w:tc>
          <w:tcPr>
            <w:tcW w:w="951" w:type="dxa"/>
            <w:tcBorders/>
            <w:vAlign w:val="center"/>
          </w:tcPr>
          <w:p>
            <w:pPr>
              <w:pStyle w:val="TableContents"/>
              <w:bidi w:val="0"/>
              <w:spacing w:before="0" w:after="283"/>
              <w:jc w:val="left"/>
              <w:rPr/>
            </w:pPr>
            <w:r>
              <w:rPr/>
              <w:t xml:space="preserve">72 </w:t>
            </w:r>
          </w:p>
        </w:tc>
        <w:tc>
          <w:tcPr>
            <w:tcW w:w="1045" w:type="dxa"/>
            <w:tcBorders/>
            <w:vAlign w:val="center"/>
          </w:tcPr>
          <w:p>
            <w:pPr>
              <w:pStyle w:val="TableContents"/>
              <w:bidi w:val="0"/>
              <w:spacing w:before="0" w:after="283"/>
              <w:jc w:val="left"/>
              <w:rPr/>
            </w:pPr>
            <w:r>
              <w:rPr/>
              <w:t xml:space="preserve">629 </w:t>
            </w:r>
          </w:p>
        </w:tc>
        <w:tc>
          <w:tcPr>
            <w:tcW w:w="1389" w:type="dxa"/>
            <w:tcBorders/>
            <w:vAlign w:val="center"/>
          </w:tcPr>
          <w:p>
            <w:pPr>
              <w:pStyle w:val="TableContents"/>
              <w:bidi w:val="0"/>
              <w:spacing w:before="0" w:after="283"/>
              <w:jc w:val="left"/>
              <w:rPr/>
            </w:pPr>
            <w:r>
              <w:rPr/>
              <w:t xml:space="preserve">696 </w:t>
            </w:r>
          </w:p>
        </w:tc>
        <w:tc>
          <w:tcPr>
            <w:tcW w:w="882" w:type="dxa"/>
            <w:tcBorders/>
            <w:vAlign w:val="center"/>
          </w:tcPr>
          <w:p>
            <w:pPr>
              <w:pStyle w:val="TableContents"/>
              <w:bidi w:val="0"/>
              <w:spacing w:before="0" w:after="283"/>
              <w:jc w:val="left"/>
              <w:rPr/>
            </w:pPr>
            <w:r>
              <w:rPr/>
              <w:t xml:space="preserve">. 9037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1958 -- 59 </w:t>
            </w:r>
          </w:p>
        </w:tc>
        <w:tc>
          <w:tcPr>
            <w:tcW w:w="2020" w:type="dxa"/>
            <w:tcBorders/>
            <w:vAlign w:val="center"/>
          </w:tcPr>
          <w:p>
            <w:pPr>
              <w:pStyle w:val="TableContents"/>
              <w:bidi w:val="0"/>
              <w:spacing w:before="0" w:after="283"/>
              <w:jc w:val="left"/>
              <w:rPr/>
            </w:pPr>
            <w:r>
              <w:rPr/>
              <w:t xml:space="preserve">Sharman, Bill Bill Sharman * (6)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Boston Celtics </w:t>
            </w:r>
          </w:p>
        </w:tc>
        <w:tc>
          <w:tcPr>
            <w:tcW w:w="951" w:type="dxa"/>
            <w:tcBorders/>
            <w:vAlign w:val="center"/>
          </w:tcPr>
          <w:p>
            <w:pPr>
              <w:pStyle w:val="TableContents"/>
              <w:bidi w:val="0"/>
              <w:spacing w:before="0" w:after="283"/>
              <w:jc w:val="left"/>
              <w:rPr/>
            </w:pPr>
            <w:r>
              <w:rPr/>
              <w:t xml:space="preserve">72 </w:t>
            </w:r>
          </w:p>
        </w:tc>
        <w:tc>
          <w:tcPr>
            <w:tcW w:w="1045" w:type="dxa"/>
            <w:tcBorders/>
            <w:vAlign w:val="center"/>
          </w:tcPr>
          <w:p>
            <w:pPr>
              <w:pStyle w:val="TableContents"/>
              <w:bidi w:val="0"/>
              <w:spacing w:before="0" w:after="283"/>
              <w:jc w:val="left"/>
              <w:rPr/>
            </w:pPr>
            <w:r>
              <w:rPr/>
              <w:t xml:space="preserve">342 </w:t>
            </w:r>
          </w:p>
        </w:tc>
        <w:tc>
          <w:tcPr>
            <w:tcW w:w="1389" w:type="dxa"/>
            <w:tcBorders/>
            <w:vAlign w:val="center"/>
          </w:tcPr>
          <w:p>
            <w:pPr>
              <w:pStyle w:val="TableContents"/>
              <w:bidi w:val="0"/>
              <w:spacing w:before="0" w:after="283"/>
              <w:jc w:val="left"/>
              <w:rPr/>
            </w:pPr>
            <w:r>
              <w:rPr/>
              <w:t xml:space="preserve">367 </w:t>
            </w:r>
          </w:p>
        </w:tc>
        <w:tc>
          <w:tcPr>
            <w:tcW w:w="882" w:type="dxa"/>
            <w:tcBorders/>
            <w:vAlign w:val="center"/>
          </w:tcPr>
          <w:p>
            <w:pPr>
              <w:pStyle w:val="TableContents"/>
              <w:bidi w:val="0"/>
              <w:spacing w:before="0" w:after="283"/>
              <w:jc w:val="left"/>
              <w:rPr/>
            </w:pPr>
            <w:r>
              <w:rPr/>
              <w:t xml:space="preserve">. 9319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1959 -- 60 </w:t>
            </w:r>
          </w:p>
        </w:tc>
        <w:tc>
          <w:tcPr>
            <w:tcW w:w="2020" w:type="dxa"/>
            <w:tcBorders/>
            <w:vAlign w:val="center"/>
          </w:tcPr>
          <w:p>
            <w:pPr>
              <w:pStyle w:val="TableContents"/>
              <w:bidi w:val="0"/>
              <w:spacing w:before="0" w:after="283"/>
              <w:jc w:val="left"/>
              <w:rPr/>
            </w:pPr>
            <w:r>
              <w:rPr/>
              <w:t xml:space="preserve">Schayes, Dolph Dolph Schayes * (2) </w:t>
            </w:r>
          </w:p>
        </w:tc>
        <w:tc>
          <w:tcPr>
            <w:tcW w:w="927" w:type="dxa"/>
            <w:tcBorders/>
            <w:vAlign w:val="center"/>
          </w:tcPr>
          <w:p>
            <w:pPr>
              <w:pStyle w:val="TableContents"/>
              <w:bidi w:val="0"/>
              <w:spacing w:before="0" w:after="283"/>
              <w:jc w:val="left"/>
              <w:rPr/>
            </w:pPr>
            <w:r>
              <w:rPr/>
              <w:t xml:space="preserve">F / C </w:t>
            </w:r>
          </w:p>
        </w:tc>
        <w:tc>
          <w:tcPr>
            <w:tcW w:w="1513" w:type="dxa"/>
            <w:tcBorders/>
            <w:vAlign w:val="center"/>
          </w:tcPr>
          <w:p>
            <w:pPr>
              <w:pStyle w:val="TableContents"/>
              <w:bidi w:val="0"/>
              <w:spacing w:before="0" w:after="283"/>
              <w:jc w:val="left"/>
              <w:rPr/>
            </w:pPr>
            <w:r>
              <w:rPr/>
              <w:t xml:space="preserve">Syracuse Nationals </w:t>
            </w:r>
          </w:p>
        </w:tc>
        <w:tc>
          <w:tcPr>
            <w:tcW w:w="951" w:type="dxa"/>
            <w:tcBorders/>
            <w:vAlign w:val="center"/>
          </w:tcPr>
          <w:p>
            <w:pPr>
              <w:pStyle w:val="TableContents"/>
              <w:bidi w:val="0"/>
              <w:spacing w:before="0" w:after="283"/>
              <w:jc w:val="left"/>
              <w:rPr/>
            </w:pPr>
            <w:r>
              <w:rPr/>
              <w:t xml:space="preserve">75 </w:t>
            </w:r>
          </w:p>
        </w:tc>
        <w:tc>
          <w:tcPr>
            <w:tcW w:w="1045" w:type="dxa"/>
            <w:tcBorders/>
            <w:vAlign w:val="center"/>
          </w:tcPr>
          <w:p>
            <w:pPr>
              <w:pStyle w:val="TableContents"/>
              <w:bidi w:val="0"/>
              <w:spacing w:before="0" w:after="283"/>
              <w:jc w:val="left"/>
              <w:rPr/>
            </w:pPr>
            <w:r>
              <w:rPr/>
              <w:t xml:space="preserve">533 </w:t>
            </w:r>
          </w:p>
        </w:tc>
        <w:tc>
          <w:tcPr>
            <w:tcW w:w="1389" w:type="dxa"/>
            <w:tcBorders/>
            <w:vAlign w:val="center"/>
          </w:tcPr>
          <w:p>
            <w:pPr>
              <w:pStyle w:val="TableContents"/>
              <w:bidi w:val="0"/>
              <w:spacing w:before="0" w:after="283"/>
              <w:jc w:val="left"/>
              <w:rPr/>
            </w:pPr>
            <w:r>
              <w:rPr/>
              <w:t xml:space="preserve">597 </w:t>
            </w:r>
          </w:p>
        </w:tc>
        <w:tc>
          <w:tcPr>
            <w:tcW w:w="882" w:type="dxa"/>
            <w:tcBorders/>
            <w:vAlign w:val="center"/>
          </w:tcPr>
          <w:p>
            <w:pPr>
              <w:pStyle w:val="TableContents"/>
              <w:bidi w:val="0"/>
              <w:spacing w:before="0" w:after="283"/>
              <w:jc w:val="left"/>
              <w:rPr/>
            </w:pPr>
            <w:r>
              <w:rPr/>
              <w:t xml:space="preserve">. 8928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1960 -- 61 </w:t>
            </w:r>
          </w:p>
        </w:tc>
        <w:tc>
          <w:tcPr>
            <w:tcW w:w="2020" w:type="dxa"/>
            <w:tcBorders/>
            <w:vAlign w:val="center"/>
          </w:tcPr>
          <w:p>
            <w:pPr>
              <w:pStyle w:val="TableContents"/>
              <w:bidi w:val="0"/>
              <w:spacing w:before="0" w:after="283"/>
              <w:jc w:val="left"/>
              <w:rPr/>
            </w:pPr>
            <w:r>
              <w:rPr/>
              <w:t xml:space="preserve">Sharman, Bill Bill Sharman * (7)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Boston Celtics </w:t>
            </w:r>
          </w:p>
        </w:tc>
        <w:tc>
          <w:tcPr>
            <w:tcW w:w="951" w:type="dxa"/>
            <w:tcBorders/>
            <w:vAlign w:val="center"/>
          </w:tcPr>
          <w:p>
            <w:pPr>
              <w:pStyle w:val="TableContents"/>
              <w:bidi w:val="0"/>
              <w:spacing w:before="0" w:after="283"/>
              <w:jc w:val="left"/>
              <w:rPr/>
            </w:pPr>
            <w:r>
              <w:rPr/>
              <w:t xml:space="preserve">61 </w:t>
            </w:r>
          </w:p>
        </w:tc>
        <w:tc>
          <w:tcPr>
            <w:tcW w:w="1045" w:type="dxa"/>
            <w:tcBorders/>
            <w:vAlign w:val="center"/>
          </w:tcPr>
          <w:p>
            <w:pPr>
              <w:pStyle w:val="TableContents"/>
              <w:bidi w:val="0"/>
              <w:spacing w:before="0" w:after="283"/>
              <w:jc w:val="left"/>
              <w:rPr/>
            </w:pPr>
            <w:r>
              <w:rPr/>
              <w:t xml:space="preserve">210 </w:t>
            </w:r>
          </w:p>
        </w:tc>
        <w:tc>
          <w:tcPr>
            <w:tcW w:w="1389" w:type="dxa"/>
            <w:tcBorders/>
            <w:vAlign w:val="center"/>
          </w:tcPr>
          <w:p>
            <w:pPr>
              <w:pStyle w:val="TableContents"/>
              <w:bidi w:val="0"/>
              <w:spacing w:before="0" w:after="283"/>
              <w:jc w:val="left"/>
              <w:rPr/>
            </w:pPr>
            <w:r>
              <w:rPr/>
              <w:t xml:space="preserve">228 </w:t>
            </w:r>
          </w:p>
        </w:tc>
        <w:tc>
          <w:tcPr>
            <w:tcW w:w="882" w:type="dxa"/>
            <w:tcBorders/>
            <w:vAlign w:val="center"/>
          </w:tcPr>
          <w:p>
            <w:pPr>
              <w:pStyle w:val="TableContents"/>
              <w:bidi w:val="0"/>
              <w:spacing w:before="0" w:after="283"/>
              <w:jc w:val="left"/>
              <w:rPr/>
            </w:pPr>
            <w:r>
              <w:rPr/>
              <w:t xml:space="preserve">. 9211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1961 -- 62 </w:t>
            </w:r>
          </w:p>
        </w:tc>
        <w:tc>
          <w:tcPr>
            <w:tcW w:w="2020" w:type="dxa"/>
            <w:tcBorders/>
            <w:vAlign w:val="center"/>
          </w:tcPr>
          <w:p>
            <w:pPr>
              <w:pStyle w:val="TableContents"/>
              <w:bidi w:val="0"/>
              <w:spacing w:before="0" w:after="283"/>
              <w:jc w:val="left"/>
              <w:rPr/>
            </w:pPr>
            <w:r>
              <w:rPr/>
              <w:t xml:space="preserve">Schayes, Dolph Dolph Schayes * (3) </w:t>
            </w:r>
          </w:p>
        </w:tc>
        <w:tc>
          <w:tcPr>
            <w:tcW w:w="927" w:type="dxa"/>
            <w:tcBorders/>
            <w:vAlign w:val="center"/>
          </w:tcPr>
          <w:p>
            <w:pPr>
              <w:pStyle w:val="TableContents"/>
              <w:bidi w:val="0"/>
              <w:spacing w:before="0" w:after="283"/>
              <w:jc w:val="left"/>
              <w:rPr/>
            </w:pPr>
            <w:r>
              <w:rPr/>
              <w:t xml:space="preserve">F / C </w:t>
            </w:r>
          </w:p>
        </w:tc>
        <w:tc>
          <w:tcPr>
            <w:tcW w:w="1513" w:type="dxa"/>
            <w:tcBorders/>
            <w:vAlign w:val="center"/>
          </w:tcPr>
          <w:p>
            <w:pPr>
              <w:pStyle w:val="TableContents"/>
              <w:bidi w:val="0"/>
              <w:spacing w:before="0" w:after="283"/>
              <w:jc w:val="left"/>
              <w:rPr/>
            </w:pPr>
            <w:r>
              <w:rPr/>
              <w:t xml:space="preserve">Syracuse Nationals </w:t>
            </w:r>
          </w:p>
        </w:tc>
        <w:tc>
          <w:tcPr>
            <w:tcW w:w="951" w:type="dxa"/>
            <w:tcBorders/>
            <w:vAlign w:val="center"/>
          </w:tcPr>
          <w:p>
            <w:pPr>
              <w:pStyle w:val="TableContents"/>
              <w:bidi w:val="0"/>
              <w:spacing w:before="0" w:after="283"/>
              <w:jc w:val="left"/>
              <w:rPr/>
            </w:pPr>
            <w:r>
              <w:rPr/>
              <w:t xml:space="preserve">56 </w:t>
            </w:r>
          </w:p>
        </w:tc>
        <w:tc>
          <w:tcPr>
            <w:tcW w:w="1045" w:type="dxa"/>
            <w:tcBorders/>
            <w:vAlign w:val="center"/>
          </w:tcPr>
          <w:p>
            <w:pPr>
              <w:pStyle w:val="TableContents"/>
              <w:bidi w:val="0"/>
              <w:spacing w:before="0" w:after="283"/>
              <w:jc w:val="left"/>
              <w:rPr/>
            </w:pPr>
            <w:r>
              <w:rPr/>
              <w:t xml:space="preserve">286 </w:t>
            </w:r>
          </w:p>
        </w:tc>
        <w:tc>
          <w:tcPr>
            <w:tcW w:w="1389" w:type="dxa"/>
            <w:tcBorders/>
            <w:vAlign w:val="center"/>
          </w:tcPr>
          <w:p>
            <w:pPr>
              <w:pStyle w:val="TableContents"/>
              <w:bidi w:val="0"/>
              <w:spacing w:before="0" w:after="283"/>
              <w:jc w:val="left"/>
              <w:rPr/>
            </w:pPr>
            <w:r>
              <w:rPr/>
              <w:t xml:space="preserve">319 </w:t>
            </w:r>
          </w:p>
        </w:tc>
        <w:tc>
          <w:tcPr>
            <w:tcW w:w="882" w:type="dxa"/>
            <w:tcBorders/>
            <w:vAlign w:val="center"/>
          </w:tcPr>
          <w:p>
            <w:pPr>
              <w:pStyle w:val="TableContents"/>
              <w:bidi w:val="0"/>
              <w:spacing w:before="0" w:after="283"/>
              <w:jc w:val="left"/>
              <w:rPr/>
            </w:pPr>
            <w:r>
              <w:rPr/>
              <w:t xml:space="preserve">. 8966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1962 -- 63 </w:t>
            </w:r>
          </w:p>
        </w:tc>
        <w:tc>
          <w:tcPr>
            <w:tcW w:w="2020" w:type="dxa"/>
            <w:tcBorders/>
            <w:vAlign w:val="center"/>
          </w:tcPr>
          <w:p>
            <w:pPr>
              <w:pStyle w:val="TableContents"/>
              <w:bidi w:val="0"/>
              <w:spacing w:before="0" w:after="283"/>
              <w:jc w:val="left"/>
              <w:rPr/>
            </w:pPr>
            <w:r>
              <w:rPr/>
              <w:t xml:space="preserve">Costello, Larry Larry Costello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Syracuse Nationals </w:t>
            </w:r>
          </w:p>
        </w:tc>
        <w:tc>
          <w:tcPr>
            <w:tcW w:w="951" w:type="dxa"/>
            <w:tcBorders/>
            <w:vAlign w:val="center"/>
          </w:tcPr>
          <w:p>
            <w:pPr>
              <w:pStyle w:val="TableContents"/>
              <w:bidi w:val="0"/>
              <w:spacing w:before="0" w:after="283"/>
              <w:jc w:val="left"/>
              <w:rPr/>
            </w:pPr>
            <w:r>
              <w:rPr/>
              <w:t xml:space="preserve">78 </w:t>
            </w:r>
          </w:p>
        </w:tc>
        <w:tc>
          <w:tcPr>
            <w:tcW w:w="1045" w:type="dxa"/>
            <w:tcBorders/>
            <w:vAlign w:val="center"/>
          </w:tcPr>
          <w:p>
            <w:pPr>
              <w:pStyle w:val="TableContents"/>
              <w:bidi w:val="0"/>
              <w:spacing w:before="0" w:after="283"/>
              <w:jc w:val="left"/>
              <w:rPr/>
            </w:pPr>
            <w:r>
              <w:rPr/>
              <w:t xml:space="preserve">288 </w:t>
            </w:r>
          </w:p>
        </w:tc>
        <w:tc>
          <w:tcPr>
            <w:tcW w:w="1389" w:type="dxa"/>
            <w:tcBorders/>
            <w:vAlign w:val="center"/>
          </w:tcPr>
          <w:p>
            <w:pPr>
              <w:pStyle w:val="TableContents"/>
              <w:bidi w:val="0"/>
              <w:spacing w:before="0" w:after="283"/>
              <w:jc w:val="left"/>
              <w:rPr/>
            </w:pPr>
            <w:r>
              <w:rPr/>
              <w:t xml:space="preserve">327 </w:t>
            </w:r>
          </w:p>
        </w:tc>
        <w:tc>
          <w:tcPr>
            <w:tcW w:w="882" w:type="dxa"/>
            <w:tcBorders/>
            <w:vAlign w:val="center"/>
          </w:tcPr>
          <w:p>
            <w:pPr>
              <w:pStyle w:val="TableContents"/>
              <w:bidi w:val="0"/>
              <w:spacing w:before="0" w:after="283"/>
              <w:jc w:val="left"/>
              <w:rPr/>
            </w:pPr>
            <w:r>
              <w:rPr/>
              <w:t xml:space="preserve">. 8807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1963 -- 64 </w:t>
            </w:r>
          </w:p>
        </w:tc>
        <w:tc>
          <w:tcPr>
            <w:tcW w:w="2020" w:type="dxa"/>
            <w:tcBorders/>
            <w:vAlign w:val="center"/>
          </w:tcPr>
          <w:p>
            <w:pPr>
              <w:pStyle w:val="TableContents"/>
              <w:bidi w:val="0"/>
              <w:spacing w:before="0" w:after="283"/>
              <w:jc w:val="left"/>
              <w:rPr/>
            </w:pPr>
            <w:r>
              <w:rPr/>
              <w:t xml:space="preserve">Robertson, Oscar Oscar Robertson *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Cincinnati Royals </w:t>
            </w:r>
          </w:p>
        </w:tc>
        <w:tc>
          <w:tcPr>
            <w:tcW w:w="951" w:type="dxa"/>
            <w:tcBorders/>
            <w:vAlign w:val="center"/>
          </w:tcPr>
          <w:p>
            <w:pPr>
              <w:pStyle w:val="TableContents"/>
              <w:bidi w:val="0"/>
              <w:spacing w:before="0" w:after="283"/>
              <w:jc w:val="left"/>
              <w:rPr/>
            </w:pPr>
            <w:r>
              <w:rPr/>
              <w:t xml:space="preserve">79 </w:t>
            </w:r>
          </w:p>
        </w:tc>
        <w:tc>
          <w:tcPr>
            <w:tcW w:w="1045" w:type="dxa"/>
            <w:tcBorders/>
            <w:vAlign w:val="center"/>
          </w:tcPr>
          <w:p>
            <w:pPr>
              <w:pStyle w:val="TableContents"/>
              <w:bidi w:val="0"/>
              <w:spacing w:before="0" w:after="283"/>
              <w:jc w:val="left"/>
              <w:rPr/>
            </w:pPr>
            <w:r>
              <w:rPr/>
              <w:t xml:space="preserve">800 </w:t>
            </w:r>
          </w:p>
        </w:tc>
        <w:tc>
          <w:tcPr>
            <w:tcW w:w="1389" w:type="dxa"/>
            <w:tcBorders/>
            <w:vAlign w:val="center"/>
          </w:tcPr>
          <w:p>
            <w:pPr>
              <w:pStyle w:val="TableContents"/>
              <w:bidi w:val="0"/>
              <w:spacing w:before="0" w:after="283"/>
              <w:jc w:val="left"/>
              <w:rPr/>
            </w:pPr>
            <w:r>
              <w:rPr/>
              <w:t xml:space="preserve">938 </w:t>
            </w:r>
          </w:p>
        </w:tc>
        <w:tc>
          <w:tcPr>
            <w:tcW w:w="882" w:type="dxa"/>
            <w:tcBorders/>
            <w:vAlign w:val="center"/>
          </w:tcPr>
          <w:p>
            <w:pPr>
              <w:pStyle w:val="TableContents"/>
              <w:bidi w:val="0"/>
              <w:spacing w:before="0" w:after="283"/>
              <w:jc w:val="left"/>
              <w:rPr/>
            </w:pPr>
            <w:r>
              <w:rPr/>
              <w:t xml:space="preserve">. 8529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1964 -- 65 </w:t>
            </w:r>
          </w:p>
        </w:tc>
        <w:tc>
          <w:tcPr>
            <w:tcW w:w="2020" w:type="dxa"/>
            <w:tcBorders/>
            <w:vAlign w:val="center"/>
          </w:tcPr>
          <w:p>
            <w:pPr>
              <w:pStyle w:val="TableContents"/>
              <w:bidi w:val="0"/>
              <w:spacing w:before="0" w:after="283"/>
              <w:jc w:val="left"/>
              <w:rPr/>
            </w:pPr>
            <w:r>
              <w:rPr/>
              <w:t xml:space="preserve">Costello, Larry Larry Costello (2)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Philadelphia 76ers </w:t>
            </w:r>
          </w:p>
        </w:tc>
        <w:tc>
          <w:tcPr>
            <w:tcW w:w="951" w:type="dxa"/>
            <w:tcBorders/>
            <w:vAlign w:val="center"/>
          </w:tcPr>
          <w:p>
            <w:pPr>
              <w:pStyle w:val="TableContents"/>
              <w:bidi w:val="0"/>
              <w:spacing w:before="0" w:after="283"/>
              <w:jc w:val="left"/>
              <w:rPr/>
            </w:pPr>
            <w:r>
              <w:rPr/>
              <w:t xml:space="preserve">64 </w:t>
            </w:r>
          </w:p>
        </w:tc>
        <w:tc>
          <w:tcPr>
            <w:tcW w:w="1045" w:type="dxa"/>
            <w:tcBorders/>
            <w:vAlign w:val="center"/>
          </w:tcPr>
          <w:p>
            <w:pPr>
              <w:pStyle w:val="TableContents"/>
              <w:bidi w:val="0"/>
              <w:spacing w:before="0" w:after="283"/>
              <w:jc w:val="left"/>
              <w:rPr/>
            </w:pPr>
            <w:r>
              <w:rPr/>
              <w:t xml:space="preserve">243 </w:t>
            </w:r>
          </w:p>
        </w:tc>
        <w:tc>
          <w:tcPr>
            <w:tcW w:w="1389" w:type="dxa"/>
            <w:tcBorders/>
            <w:vAlign w:val="center"/>
          </w:tcPr>
          <w:p>
            <w:pPr>
              <w:pStyle w:val="TableContents"/>
              <w:bidi w:val="0"/>
              <w:spacing w:before="0" w:after="283"/>
              <w:jc w:val="left"/>
              <w:rPr/>
            </w:pPr>
            <w:r>
              <w:rPr/>
              <w:t xml:space="preserve">277 </w:t>
            </w:r>
          </w:p>
        </w:tc>
        <w:tc>
          <w:tcPr>
            <w:tcW w:w="882" w:type="dxa"/>
            <w:tcBorders/>
            <w:vAlign w:val="center"/>
          </w:tcPr>
          <w:p>
            <w:pPr>
              <w:pStyle w:val="TableContents"/>
              <w:bidi w:val="0"/>
              <w:spacing w:before="0" w:after="283"/>
              <w:jc w:val="left"/>
              <w:rPr/>
            </w:pPr>
            <w:r>
              <w:rPr/>
              <w:t xml:space="preserve">. 8773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1965 -- 66 </w:t>
            </w:r>
          </w:p>
        </w:tc>
        <w:tc>
          <w:tcPr>
            <w:tcW w:w="2020" w:type="dxa"/>
            <w:tcBorders/>
            <w:vAlign w:val="center"/>
          </w:tcPr>
          <w:p>
            <w:pPr>
              <w:pStyle w:val="TableContents"/>
              <w:bidi w:val="0"/>
              <w:spacing w:before="0" w:after="283"/>
              <w:jc w:val="left"/>
              <w:rPr/>
            </w:pPr>
            <w:r>
              <w:rPr/>
              <w:t xml:space="preserve">Siegfried, Larry Larry Siegfried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Boston Celtics </w:t>
            </w:r>
          </w:p>
        </w:tc>
        <w:tc>
          <w:tcPr>
            <w:tcW w:w="951" w:type="dxa"/>
            <w:tcBorders/>
            <w:vAlign w:val="center"/>
          </w:tcPr>
          <w:p>
            <w:pPr>
              <w:pStyle w:val="TableContents"/>
              <w:bidi w:val="0"/>
              <w:spacing w:before="0" w:after="283"/>
              <w:jc w:val="left"/>
              <w:rPr/>
            </w:pPr>
            <w:r>
              <w:rPr/>
              <w:t xml:space="preserve">71 </w:t>
            </w:r>
          </w:p>
        </w:tc>
        <w:tc>
          <w:tcPr>
            <w:tcW w:w="1045" w:type="dxa"/>
            <w:tcBorders/>
            <w:vAlign w:val="center"/>
          </w:tcPr>
          <w:p>
            <w:pPr>
              <w:pStyle w:val="TableContents"/>
              <w:bidi w:val="0"/>
              <w:spacing w:before="0" w:after="283"/>
              <w:jc w:val="left"/>
              <w:rPr/>
            </w:pPr>
            <w:r>
              <w:rPr/>
              <w:t xml:space="preserve">274 </w:t>
            </w:r>
          </w:p>
        </w:tc>
        <w:tc>
          <w:tcPr>
            <w:tcW w:w="1389" w:type="dxa"/>
            <w:tcBorders/>
            <w:vAlign w:val="center"/>
          </w:tcPr>
          <w:p>
            <w:pPr>
              <w:pStyle w:val="TableContents"/>
              <w:bidi w:val="0"/>
              <w:spacing w:before="0" w:after="283"/>
              <w:jc w:val="left"/>
              <w:rPr/>
            </w:pPr>
            <w:r>
              <w:rPr/>
              <w:t xml:space="preserve">311 </w:t>
            </w:r>
          </w:p>
        </w:tc>
        <w:tc>
          <w:tcPr>
            <w:tcW w:w="882" w:type="dxa"/>
            <w:tcBorders/>
            <w:vAlign w:val="center"/>
          </w:tcPr>
          <w:p>
            <w:pPr>
              <w:pStyle w:val="TableContents"/>
              <w:bidi w:val="0"/>
              <w:spacing w:before="0" w:after="283"/>
              <w:jc w:val="left"/>
              <w:rPr/>
            </w:pPr>
            <w:r>
              <w:rPr/>
              <w:t xml:space="preserve">. 8810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1966 -- 67 </w:t>
            </w:r>
          </w:p>
        </w:tc>
        <w:tc>
          <w:tcPr>
            <w:tcW w:w="2020" w:type="dxa"/>
            <w:tcBorders/>
            <w:vAlign w:val="center"/>
          </w:tcPr>
          <w:p>
            <w:pPr>
              <w:pStyle w:val="TableContents"/>
              <w:bidi w:val="0"/>
              <w:spacing w:before="0" w:after="283"/>
              <w:jc w:val="left"/>
              <w:rPr/>
            </w:pPr>
            <w:r>
              <w:rPr/>
              <w:t xml:space="preserve">Smith, Adrian Adrian Smith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Cincinnati Royals </w:t>
            </w:r>
          </w:p>
        </w:tc>
        <w:tc>
          <w:tcPr>
            <w:tcW w:w="951" w:type="dxa"/>
            <w:tcBorders/>
            <w:vAlign w:val="center"/>
          </w:tcPr>
          <w:p>
            <w:pPr>
              <w:pStyle w:val="TableContents"/>
              <w:bidi w:val="0"/>
              <w:spacing w:before="0" w:after="283"/>
              <w:jc w:val="left"/>
              <w:rPr/>
            </w:pPr>
            <w:r>
              <w:rPr/>
              <w:t xml:space="preserve">81 </w:t>
            </w:r>
          </w:p>
        </w:tc>
        <w:tc>
          <w:tcPr>
            <w:tcW w:w="1045" w:type="dxa"/>
            <w:tcBorders/>
            <w:vAlign w:val="center"/>
          </w:tcPr>
          <w:p>
            <w:pPr>
              <w:pStyle w:val="TableContents"/>
              <w:bidi w:val="0"/>
              <w:spacing w:before="0" w:after="283"/>
              <w:jc w:val="left"/>
              <w:rPr/>
            </w:pPr>
            <w:r>
              <w:rPr/>
              <w:t xml:space="preserve">343 </w:t>
            </w:r>
          </w:p>
        </w:tc>
        <w:tc>
          <w:tcPr>
            <w:tcW w:w="1389" w:type="dxa"/>
            <w:tcBorders/>
            <w:vAlign w:val="center"/>
          </w:tcPr>
          <w:p>
            <w:pPr>
              <w:pStyle w:val="TableContents"/>
              <w:bidi w:val="0"/>
              <w:spacing w:before="0" w:after="283"/>
              <w:jc w:val="left"/>
              <w:rPr/>
            </w:pPr>
            <w:r>
              <w:rPr/>
              <w:t xml:space="preserve">380 </w:t>
            </w:r>
          </w:p>
        </w:tc>
        <w:tc>
          <w:tcPr>
            <w:tcW w:w="882" w:type="dxa"/>
            <w:tcBorders/>
            <w:vAlign w:val="center"/>
          </w:tcPr>
          <w:p>
            <w:pPr>
              <w:pStyle w:val="TableContents"/>
              <w:bidi w:val="0"/>
              <w:spacing w:before="0" w:after="283"/>
              <w:jc w:val="left"/>
              <w:rPr/>
            </w:pPr>
            <w:r>
              <w:rPr/>
              <w:t xml:space="preserve">. 9026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1967 -- 68 </w:t>
            </w:r>
          </w:p>
        </w:tc>
        <w:tc>
          <w:tcPr>
            <w:tcW w:w="2020" w:type="dxa"/>
            <w:tcBorders/>
            <w:vAlign w:val="center"/>
          </w:tcPr>
          <w:p>
            <w:pPr>
              <w:pStyle w:val="TableContents"/>
              <w:bidi w:val="0"/>
              <w:spacing w:before="0" w:after="283"/>
              <w:jc w:val="left"/>
              <w:rPr/>
            </w:pPr>
            <w:r>
              <w:rPr/>
              <w:t xml:space="preserve">Robertson, Oscar Oscar Robertson * (2)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Cincinnati Royals </w:t>
            </w:r>
          </w:p>
        </w:tc>
        <w:tc>
          <w:tcPr>
            <w:tcW w:w="951" w:type="dxa"/>
            <w:tcBorders/>
            <w:vAlign w:val="center"/>
          </w:tcPr>
          <w:p>
            <w:pPr>
              <w:pStyle w:val="TableContents"/>
              <w:bidi w:val="0"/>
              <w:spacing w:before="0" w:after="283"/>
              <w:jc w:val="left"/>
              <w:rPr/>
            </w:pPr>
            <w:r>
              <w:rPr/>
              <w:t xml:space="preserve">65 </w:t>
            </w:r>
          </w:p>
        </w:tc>
        <w:tc>
          <w:tcPr>
            <w:tcW w:w="1045" w:type="dxa"/>
            <w:tcBorders/>
            <w:vAlign w:val="center"/>
          </w:tcPr>
          <w:p>
            <w:pPr>
              <w:pStyle w:val="TableContents"/>
              <w:bidi w:val="0"/>
              <w:spacing w:before="0" w:after="283"/>
              <w:jc w:val="left"/>
              <w:rPr/>
            </w:pPr>
            <w:r>
              <w:rPr/>
              <w:t xml:space="preserve">576 </w:t>
            </w:r>
          </w:p>
        </w:tc>
        <w:tc>
          <w:tcPr>
            <w:tcW w:w="1389" w:type="dxa"/>
            <w:tcBorders/>
            <w:vAlign w:val="center"/>
          </w:tcPr>
          <w:p>
            <w:pPr>
              <w:pStyle w:val="TableContents"/>
              <w:bidi w:val="0"/>
              <w:spacing w:before="0" w:after="283"/>
              <w:jc w:val="left"/>
              <w:rPr/>
            </w:pPr>
            <w:r>
              <w:rPr/>
              <w:t xml:space="preserve">660 </w:t>
            </w:r>
          </w:p>
        </w:tc>
        <w:tc>
          <w:tcPr>
            <w:tcW w:w="882" w:type="dxa"/>
            <w:tcBorders/>
            <w:vAlign w:val="center"/>
          </w:tcPr>
          <w:p>
            <w:pPr>
              <w:pStyle w:val="TableContents"/>
              <w:bidi w:val="0"/>
              <w:spacing w:before="0" w:after="283"/>
              <w:jc w:val="left"/>
              <w:rPr/>
            </w:pPr>
            <w:r>
              <w:rPr/>
              <w:t xml:space="preserve">. 8727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1968 -- 69 </w:t>
            </w:r>
          </w:p>
        </w:tc>
        <w:tc>
          <w:tcPr>
            <w:tcW w:w="2020" w:type="dxa"/>
            <w:tcBorders/>
            <w:vAlign w:val="center"/>
          </w:tcPr>
          <w:p>
            <w:pPr>
              <w:pStyle w:val="TableContents"/>
              <w:bidi w:val="0"/>
              <w:spacing w:before="0" w:after="283"/>
              <w:jc w:val="left"/>
              <w:rPr/>
            </w:pPr>
            <w:r>
              <w:rPr/>
              <w:t xml:space="preserve">Siegfried, Larry Larry Siegfried (2)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Boston Celtics </w:t>
            </w:r>
          </w:p>
        </w:tc>
        <w:tc>
          <w:tcPr>
            <w:tcW w:w="951" w:type="dxa"/>
            <w:tcBorders/>
            <w:vAlign w:val="center"/>
          </w:tcPr>
          <w:p>
            <w:pPr>
              <w:pStyle w:val="TableContents"/>
              <w:bidi w:val="0"/>
              <w:spacing w:before="0" w:after="283"/>
              <w:jc w:val="left"/>
              <w:rPr/>
            </w:pPr>
            <w:r>
              <w:rPr/>
              <w:t xml:space="preserve">79 </w:t>
            </w:r>
          </w:p>
        </w:tc>
        <w:tc>
          <w:tcPr>
            <w:tcW w:w="1045" w:type="dxa"/>
            <w:tcBorders/>
            <w:vAlign w:val="center"/>
          </w:tcPr>
          <w:p>
            <w:pPr>
              <w:pStyle w:val="TableContents"/>
              <w:bidi w:val="0"/>
              <w:spacing w:before="0" w:after="283"/>
              <w:jc w:val="left"/>
              <w:rPr/>
            </w:pPr>
            <w:r>
              <w:rPr/>
              <w:t xml:space="preserve">336 </w:t>
            </w:r>
          </w:p>
        </w:tc>
        <w:tc>
          <w:tcPr>
            <w:tcW w:w="1389" w:type="dxa"/>
            <w:tcBorders/>
            <w:vAlign w:val="center"/>
          </w:tcPr>
          <w:p>
            <w:pPr>
              <w:pStyle w:val="TableContents"/>
              <w:bidi w:val="0"/>
              <w:spacing w:before="0" w:after="283"/>
              <w:jc w:val="left"/>
              <w:rPr/>
            </w:pPr>
            <w:r>
              <w:rPr/>
              <w:t xml:space="preserve">389 </w:t>
            </w:r>
          </w:p>
        </w:tc>
        <w:tc>
          <w:tcPr>
            <w:tcW w:w="882" w:type="dxa"/>
            <w:tcBorders/>
            <w:vAlign w:val="center"/>
          </w:tcPr>
          <w:p>
            <w:pPr>
              <w:pStyle w:val="TableContents"/>
              <w:bidi w:val="0"/>
              <w:spacing w:before="0" w:after="283"/>
              <w:jc w:val="left"/>
              <w:rPr/>
            </w:pPr>
            <w:r>
              <w:rPr/>
              <w:t xml:space="preserve">. 8638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1969 -- 70 </w:t>
            </w:r>
          </w:p>
        </w:tc>
        <w:tc>
          <w:tcPr>
            <w:tcW w:w="2020" w:type="dxa"/>
            <w:tcBorders/>
            <w:vAlign w:val="center"/>
          </w:tcPr>
          <w:p>
            <w:pPr>
              <w:pStyle w:val="TableContents"/>
              <w:bidi w:val="0"/>
              <w:spacing w:before="0" w:after="283"/>
              <w:jc w:val="left"/>
              <w:rPr/>
            </w:pPr>
            <w:r>
              <w:rPr/>
              <w:t xml:space="preserve">Robinson, Flynn Flynn Flynn Robinson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Milwaukee Bucks </w:t>
            </w:r>
          </w:p>
        </w:tc>
        <w:tc>
          <w:tcPr>
            <w:tcW w:w="951" w:type="dxa"/>
            <w:tcBorders/>
            <w:vAlign w:val="center"/>
          </w:tcPr>
          <w:p>
            <w:pPr>
              <w:pStyle w:val="TableContents"/>
              <w:bidi w:val="0"/>
              <w:spacing w:before="0" w:after="283"/>
              <w:jc w:val="left"/>
              <w:rPr/>
            </w:pPr>
            <w:r>
              <w:rPr/>
              <w:t xml:space="preserve">81 </w:t>
            </w:r>
          </w:p>
        </w:tc>
        <w:tc>
          <w:tcPr>
            <w:tcW w:w="1045" w:type="dxa"/>
            <w:tcBorders/>
            <w:vAlign w:val="center"/>
          </w:tcPr>
          <w:p>
            <w:pPr>
              <w:pStyle w:val="TableContents"/>
              <w:bidi w:val="0"/>
              <w:spacing w:before="0" w:after="283"/>
              <w:jc w:val="left"/>
              <w:rPr/>
            </w:pPr>
            <w:r>
              <w:rPr/>
              <w:t xml:space="preserve">439 </w:t>
            </w:r>
          </w:p>
        </w:tc>
        <w:tc>
          <w:tcPr>
            <w:tcW w:w="1389" w:type="dxa"/>
            <w:tcBorders/>
            <w:vAlign w:val="center"/>
          </w:tcPr>
          <w:p>
            <w:pPr>
              <w:pStyle w:val="TableContents"/>
              <w:bidi w:val="0"/>
              <w:spacing w:before="0" w:after="283"/>
              <w:jc w:val="left"/>
              <w:rPr/>
            </w:pPr>
            <w:r>
              <w:rPr/>
              <w:t xml:space="preserve">489 </w:t>
            </w:r>
          </w:p>
        </w:tc>
        <w:tc>
          <w:tcPr>
            <w:tcW w:w="882" w:type="dxa"/>
            <w:tcBorders/>
            <w:vAlign w:val="center"/>
          </w:tcPr>
          <w:p>
            <w:pPr>
              <w:pStyle w:val="TableContents"/>
              <w:bidi w:val="0"/>
              <w:spacing w:before="0" w:after="283"/>
              <w:jc w:val="left"/>
              <w:rPr/>
            </w:pPr>
            <w:r>
              <w:rPr/>
              <w:t xml:space="preserve">. 8978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1970 -- 71 </w:t>
            </w:r>
          </w:p>
        </w:tc>
        <w:tc>
          <w:tcPr>
            <w:tcW w:w="2020" w:type="dxa"/>
            <w:tcBorders/>
            <w:vAlign w:val="center"/>
          </w:tcPr>
          <w:p>
            <w:pPr>
              <w:pStyle w:val="TableContents"/>
              <w:bidi w:val="0"/>
              <w:spacing w:before="0" w:after="283"/>
              <w:jc w:val="left"/>
              <w:rPr/>
            </w:pPr>
            <w:r>
              <w:rPr/>
              <w:t xml:space="preserve">Walker, Chet Chet Walker * </w:t>
            </w:r>
          </w:p>
        </w:tc>
        <w:tc>
          <w:tcPr>
            <w:tcW w:w="927" w:type="dxa"/>
            <w:tcBorders/>
            <w:vAlign w:val="center"/>
          </w:tcPr>
          <w:p>
            <w:pPr>
              <w:pStyle w:val="TableContents"/>
              <w:bidi w:val="0"/>
              <w:spacing w:before="0" w:after="283"/>
              <w:jc w:val="left"/>
              <w:rPr/>
            </w:pPr>
            <w:r>
              <w:rPr/>
              <w:t xml:space="preserve">F / G </w:t>
            </w:r>
          </w:p>
        </w:tc>
        <w:tc>
          <w:tcPr>
            <w:tcW w:w="1513" w:type="dxa"/>
            <w:tcBorders/>
            <w:vAlign w:val="center"/>
          </w:tcPr>
          <w:p>
            <w:pPr>
              <w:pStyle w:val="TableContents"/>
              <w:bidi w:val="0"/>
              <w:spacing w:before="0" w:after="283"/>
              <w:jc w:val="left"/>
              <w:rPr/>
            </w:pPr>
            <w:r>
              <w:rPr/>
              <w:t xml:space="preserve">Chicago Bulls </w:t>
            </w:r>
          </w:p>
        </w:tc>
        <w:tc>
          <w:tcPr>
            <w:tcW w:w="951" w:type="dxa"/>
            <w:tcBorders/>
            <w:vAlign w:val="center"/>
          </w:tcPr>
          <w:p>
            <w:pPr>
              <w:pStyle w:val="TableContents"/>
              <w:bidi w:val="0"/>
              <w:spacing w:before="0" w:after="283"/>
              <w:jc w:val="left"/>
              <w:rPr/>
            </w:pPr>
            <w:r>
              <w:rPr/>
              <w:t xml:space="preserve">81 </w:t>
            </w:r>
          </w:p>
        </w:tc>
        <w:tc>
          <w:tcPr>
            <w:tcW w:w="1045" w:type="dxa"/>
            <w:tcBorders/>
            <w:vAlign w:val="center"/>
          </w:tcPr>
          <w:p>
            <w:pPr>
              <w:pStyle w:val="TableContents"/>
              <w:bidi w:val="0"/>
              <w:spacing w:before="0" w:after="283"/>
              <w:jc w:val="left"/>
              <w:rPr/>
            </w:pPr>
            <w:r>
              <w:rPr/>
              <w:t xml:space="preserve">480 </w:t>
            </w:r>
          </w:p>
        </w:tc>
        <w:tc>
          <w:tcPr>
            <w:tcW w:w="1389" w:type="dxa"/>
            <w:tcBorders/>
            <w:vAlign w:val="center"/>
          </w:tcPr>
          <w:p>
            <w:pPr>
              <w:pStyle w:val="TableContents"/>
              <w:bidi w:val="0"/>
              <w:spacing w:before="0" w:after="283"/>
              <w:jc w:val="left"/>
              <w:rPr/>
            </w:pPr>
            <w:r>
              <w:rPr/>
              <w:t xml:space="preserve">559 </w:t>
            </w:r>
          </w:p>
        </w:tc>
        <w:tc>
          <w:tcPr>
            <w:tcW w:w="882" w:type="dxa"/>
            <w:tcBorders/>
            <w:vAlign w:val="center"/>
          </w:tcPr>
          <w:p>
            <w:pPr>
              <w:pStyle w:val="TableContents"/>
              <w:bidi w:val="0"/>
              <w:spacing w:before="0" w:after="283"/>
              <w:jc w:val="left"/>
              <w:rPr/>
            </w:pPr>
            <w:r>
              <w:rPr/>
              <w:t xml:space="preserve">. 8587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1971 -- 72 </w:t>
            </w:r>
          </w:p>
        </w:tc>
        <w:tc>
          <w:tcPr>
            <w:tcW w:w="2020" w:type="dxa"/>
            <w:tcBorders/>
            <w:vAlign w:val="center"/>
          </w:tcPr>
          <w:p>
            <w:pPr>
              <w:pStyle w:val="TableContents"/>
              <w:bidi w:val="0"/>
              <w:spacing w:before="0" w:after="283"/>
              <w:jc w:val="left"/>
              <w:rPr/>
            </w:pPr>
            <w:r>
              <w:rPr/>
              <w:t xml:space="preserve">Marin, Jack Jack Marin </w:t>
            </w:r>
          </w:p>
        </w:tc>
        <w:tc>
          <w:tcPr>
            <w:tcW w:w="927" w:type="dxa"/>
            <w:tcBorders/>
            <w:vAlign w:val="center"/>
          </w:tcPr>
          <w:p>
            <w:pPr>
              <w:pStyle w:val="TableContents"/>
              <w:bidi w:val="0"/>
              <w:spacing w:before="0" w:after="283"/>
              <w:jc w:val="left"/>
              <w:rPr/>
            </w:pPr>
            <w:r>
              <w:rPr/>
              <w:t xml:space="preserve">F / G </w:t>
            </w:r>
          </w:p>
        </w:tc>
        <w:tc>
          <w:tcPr>
            <w:tcW w:w="1513" w:type="dxa"/>
            <w:tcBorders/>
            <w:vAlign w:val="center"/>
          </w:tcPr>
          <w:p>
            <w:pPr>
              <w:pStyle w:val="TableContents"/>
              <w:bidi w:val="0"/>
              <w:spacing w:before="0" w:after="283"/>
              <w:jc w:val="left"/>
              <w:rPr/>
            </w:pPr>
            <w:r>
              <w:rPr/>
              <w:t xml:space="preserve">Baltimore Bullets </w:t>
            </w:r>
          </w:p>
        </w:tc>
        <w:tc>
          <w:tcPr>
            <w:tcW w:w="951" w:type="dxa"/>
            <w:tcBorders/>
            <w:vAlign w:val="center"/>
          </w:tcPr>
          <w:p>
            <w:pPr>
              <w:pStyle w:val="TableContents"/>
              <w:bidi w:val="0"/>
              <w:spacing w:before="0" w:after="283"/>
              <w:jc w:val="left"/>
              <w:rPr/>
            </w:pPr>
            <w:r>
              <w:rPr/>
              <w:t xml:space="preserve">78 </w:t>
            </w:r>
          </w:p>
        </w:tc>
        <w:tc>
          <w:tcPr>
            <w:tcW w:w="1045" w:type="dxa"/>
            <w:tcBorders/>
            <w:vAlign w:val="center"/>
          </w:tcPr>
          <w:p>
            <w:pPr>
              <w:pStyle w:val="TableContents"/>
              <w:bidi w:val="0"/>
              <w:spacing w:before="0" w:after="283"/>
              <w:jc w:val="left"/>
              <w:rPr/>
            </w:pPr>
            <w:r>
              <w:rPr/>
              <w:t xml:space="preserve">356 </w:t>
            </w:r>
          </w:p>
        </w:tc>
        <w:tc>
          <w:tcPr>
            <w:tcW w:w="1389" w:type="dxa"/>
            <w:tcBorders/>
            <w:vAlign w:val="center"/>
          </w:tcPr>
          <w:p>
            <w:pPr>
              <w:pStyle w:val="TableContents"/>
              <w:bidi w:val="0"/>
              <w:spacing w:before="0" w:after="283"/>
              <w:jc w:val="left"/>
              <w:rPr/>
            </w:pPr>
            <w:r>
              <w:rPr/>
              <w:t xml:space="preserve">398 </w:t>
            </w:r>
          </w:p>
        </w:tc>
        <w:tc>
          <w:tcPr>
            <w:tcW w:w="882" w:type="dxa"/>
            <w:tcBorders/>
            <w:vAlign w:val="center"/>
          </w:tcPr>
          <w:p>
            <w:pPr>
              <w:pStyle w:val="TableContents"/>
              <w:bidi w:val="0"/>
              <w:spacing w:before="0" w:after="283"/>
              <w:jc w:val="left"/>
              <w:rPr/>
            </w:pPr>
            <w:r>
              <w:rPr/>
              <w:t xml:space="preserve">. 8945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1972 -- 73 </w:t>
            </w:r>
          </w:p>
        </w:tc>
        <w:tc>
          <w:tcPr>
            <w:tcW w:w="2020" w:type="dxa"/>
            <w:tcBorders/>
            <w:vAlign w:val="center"/>
          </w:tcPr>
          <w:p>
            <w:pPr>
              <w:pStyle w:val="TableContents"/>
              <w:bidi w:val="0"/>
              <w:spacing w:before="0" w:after="283"/>
              <w:jc w:val="left"/>
              <w:rPr/>
            </w:pPr>
            <w:r>
              <w:rPr/>
              <w:t xml:space="preserve">Barry, Rick Rick Barry *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Golden State Warriors </w:t>
            </w:r>
          </w:p>
        </w:tc>
        <w:tc>
          <w:tcPr>
            <w:tcW w:w="951" w:type="dxa"/>
            <w:tcBorders/>
            <w:vAlign w:val="center"/>
          </w:tcPr>
          <w:p>
            <w:pPr>
              <w:pStyle w:val="TableContents"/>
              <w:bidi w:val="0"/>
              <w:spacing w:before="0" w:after="283"/>
              <w:jc w:val="left"/>
              <w:rPr/>
            </w:pPr>
            <w:r>
              <w:rPr/>
              <w:t xml:space="preserve">82 </w:t>
            </w:r>
          </w:p>
        </w:tc>
        <w:tc>
          <w:tcPr>
            <w:tcW w:w="1045" w:type="dxa"/>
            <w:tcBorders/>
            <w:vAlign w:val="center"/>
          </w:tcPr>
          <w:p>
            <w:pPr>
              <w:pStyle w:val="TableContents"/>
              <w:bidi w:val="0"/>
              <w:spacing w:before="0" w:after="283"/>
              <w:jc w:val="left"/>
              <w:rPr/>
            </w:pPr>
            <w:r>
              <w:rPr/>
              <w:t xml:space="preserve">358 </w:t>
            </w:r>
          </w:p>
        </w:tc>
        <w:tc>
          <w:tcPr>
            <w:tcW w:w="1389" w:type="dxa"/>
            <w:tcBorders/>
            <w:vAlign w:val="center"/>
          </w:tcPr>
          <w:p>
            <w:pPr>
              <w:pStyle w:val="TableContents"/>
              <w:bidi w:val="0"/>
              <w:spacing w:before="0" w:after="283"/>
              <w:jc w:val="left"/>
              <w:rPr/>
            </w:pPr>
            <w:r>
              <w:rPr/>
              <w:t xml:space="preserve">397 </w:t>
            </w:r>
          </w:p>
        </w:tc>
        <w:tc>
          <w:tcPr>
            <w:tcW w:w="882" w:type="dxa"/>
            <w:tcBorders/>
            <w:vAlign w:val="center"/>
          </w:tcPr>
          <w:p>
            <w:pPr>
              <w:pStyle w:val="TableContents"/>
              <w:bidi w:val="0"/>
              <w:spacing w:before="0" w:after="283"/>
              <w:jc w:val="left"/>
              <w:rPr/>
            </w:pPr>
            <w:r>
              <w:rPr/>
              <w:t xml:space="preserve">. 9018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1973 -- 74 </w:t>
            </w:r>
          </w:p>
        </w:tc>
        <w:tc>
          <w:tcPr>
            <w:tcW w:w="2020" w:type="dxa"/>
            <w:tcBorders/>
            <w:vAlign w:val="center"/>
          </w:tcPr>
          <w:p>
            <w:pPr>
              <w:pStyle w:val="TableContents"/>
              <w:bidi w:val="0"/>
              <w:spacing w:before="0" w:after="283"/>
              <w:jc w:val="left"/>
              <w:rPr/>
            </w:pPr>
            <w:r>
              <w:rPr/>
              <w:t xml:space="preserve">DiGregorio, Ernie Ernie DiGregorio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Buffalo Braves </w:t>
            </w:r>
          </w:p>
        </w:tc>
        <w:tc>
          <w:tcPr>
            <w:tcW w:w="951" w:type="dxa"/>
            <w:tcBorders/>
            <w:vAlign w:val="center"/>
          </w:tcPr>
          <w:p>
            <w:pPr>
              <w:pStyle w:val="TableContents"/>
              <w:bidi w:val="0"/>
              <w:spacing w:before="0" w:after="283"/>
              <w:jc w:val="left"/>
              <w:rPr/>
            </w:pPr>
            <w:r>
              <w:rPr/>
              <w:t xml:space="preserve">81 </w:t>
            </w:r>
          </w:p>
        </w:tc>
        <w:tc>
          <w:tcPr>
            <w:tcW w:w="1045" w:type="dxa"/>
            <w:tcBorders/>
            <w:vAlign w:val="center"/>
          </w:tcPr>
          <w:p>
            <w:pPr>
              <w:pStyle w:val="TableContents"/>
              <w:bidi w:val="0"/>
              <w:spacing w:before="0" w:after="283"/>
              <w:jc w:val="left"/>
              <w:rPr/>
            </w:pPr>
            <w:r>
              <w:rPr/>
              <w:t xml:space="preserve">174 </w:t>
            </w:r>
          </w:p>
        </w:tc>
        <w:tc>
          <w:tcPr>
            <w:tcW w:w="1389" w:type="dxa"/>
            <w:tcBorders/>
            <w:vAlign w:val="center"/>
          </w:tcPr>
          <w:p>
            <w:pPr>
              <w:pStyle w:val="TableContents"/>
              <w:bidi w:val="0"/>
              <w:spacing w:before="0" w:after="283"/>
              <w:jc w:val="left"/>
              <w:rPr/>
            </w:pPr>
            <w:r>
              <w:rPr/>
              <w:t xml:space="preserve">193 </w:t>
            </w:r>
          </w:p>
        </w:tc>
        <w:tc>
          <w:tcPr>
            <w:tcW w:w="882" w:type="dxa"/>
            <w:tcBorders/>
            <w:vAlign w:val="center"/>
          </w:tcPr>
          <w:p>
            <w:pPr>
              <w:pStyle w:val="TableContents"/>
              <w:bidi w:val="0"/>
              <w:spacing w:before="0" w:after="283"/>
              <w:jc w:val="left"/>
              <w:rPr/>
            </w:pPr>
            <w:r>
              <w:rPr/>
              <w:t xml:space="preserve">. 9016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1974 -- 75 </w:t>
            </w:r>
          </w:p>
        </w:tc>
        <w:tc>
          <w:tcPr>
            <w:tcW w:w="2020" w:type="dxa"/>
            <w:tcBorders/>
            <w:vAlign w:val="center"/>
          </w:tcPr>
          <w:p>
            <w:pPr>
              <w:pStyle w:val="TableContents"/>
              <w:bidi w:val="0"/>
              <w:spacing w:before="0" w:after="283"/>
              <w:jc w:val="left"/>
              <w:rPr/>
            </w:pPr>
            <w:r>
              <w:rPr/>
              <w:t xml:space="preserve">Barry, Rick Rick Barry * (2)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Golden State Warriors </w:t>
            </w:r>
          </w:p>
        </w:tc>
        <w:tc>
          <w:tcPr>
            <w:tcW w:w="951" w:type="dxa"/>
            <w:tcBorders/>
            <w:vAlign w:val="center"/>
          </w:tcPr>
          <w:p>
            <w:pPr>
              <w:pStyle w:val="TableContents"/>
              <w:bidi w:val="0"/>
              <w:spacing w:before="0" w:after="283"/>
              <w:jc w:val="left"/>
              <w:rPr/>
            </w:pPr>
            <w:r>
              <w:rPr/>
              <w:t xml:space="preserve">80 </w:t>
            </w:r>
          </w:p>
        </w:tc>
        <w:tc>
          <w:tcPr>
            <w:tcW w:w="1045" w:type="dxa"/>
            <w:tcBorders/>
            <w:vAlign w:val="center"/>
          </w:tcPr>
          <w:p>
            <w:pPr>
              <w:pStyle w:val="TableContents"/>
              <w:bidi w:val="0"/>
              <w:spacing w:before="0" w:after="283"/>
              <w:jc w:val="left"/>
              <w:rPr/>
            </w:pPr>
            <w:r>
              <w:rPr/>
              <w:t xml:space="preserve">394 </w:t>
            </w:r>
          </w:p>
        </w:tc>
        <w:tc>
          <w:tcPr>
            <w:tcW w:w="1389" w:type="dxa"/>
            <w:tcBorders/>
            <w:vAlign w:val="center"/>
          </w:tcPr>
          <w:p>
            <w:pPr>
              <w:pStyle w:val="TableContents"/>
              <w:bidi w:val="0"/>
              <w:spacing w:before="0" w:after="283"/>
              <w:jc w:val="left"/>
              <w:rPr/>
            </w:pPr>
            <w:r>
              <w:rPr/>
              <w:t xml:space="preserve">436 </w:t>
            </w:r>
          </w:p>
        </w:tc>
        <w:tc>
          <w:tcPr>
            <w:tcW w:w="882" w:type="dxa"/>
            <w:tcBorders/>
            <w:vAlign w:val="center"/>
          </w:tcPr>
          <w:p>
            <w:pPr>
              <w:pStyle w:val="TableContents"/>
              <w:bidi w:val="0"/>
              <w:spacing w:before="0" w:after="283"/>
              <w:jc w:val="left"/>
              <w:rPr/>
            </w:pPr>
            <w:r>
              <w:rPr/>
              <w:t xml:space="preserve">. 9037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1975 -- 76 </w:t>
            </w:r>
          </w:p>
        </w:tc>
        <w:tc>
          <w:tcPr>
            <w:tcW w:w="2020" w:type="dxa"/>
            <w:tcBorders/>
            <w:vAlign w:val="center"/>
          </w:tcPr>
          <w:p>
            <w:pPr>
              <w:pStyle w:val="TableContents"/>
              <w:bidi w:val="0"/>
              <w:spacing w:before="0" w:after="283"/>
              <w:jc w:val="left"/>
              <w:rPr/>
            </w:pPr>
            <w:r>
              <w:rPr/>
              <w:t xml:space="preserve">Barry, Rick Rick Barry * (3)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Golden State Warriors </w:t>
            </w:r>
          </w:p>
        </w:tc>
        <w:tc>
          <w:tcPr>
            <w:tcW w:w="951" w:type="dxa"/>
            <w:tcBorders/>
            <w:vAlign w:val="center"/>
          </w:tcPr>
          <w:p>
            <w:pPr>
              <w:pStyle w:val="TableContents"/>
              <w:bidi w:val="0"/>
              <w:spacing w:before="0" w:after="283"/>
              <w:jc w:val="left"/>
              <w:rPr/>
            </w:pPr>
            <w:r>
              <w:rPr/>
              <w:t xml:space="preserve">81 </w:t>
            </w:r>
          </w:p>
        </w:tc>
        <w:tc>
          <w:tcPr>
            <w:tcW w:w="1045" w:type="dxa"/>
            <w:tcBorders/>
            <w:vAlign w:val="center"/>
          </w:tcPr>
          <w:p>
            <w:pPr>
              <w:pStyle w:val="TableContents"/>
              <w:bidi w:val="0"/>
              <w:spacing w:before="0" w:after="283"/>
              <w:jc w:val="left"/>
              <w:rPr/>
            </w:pPr>
            <w:r>
              <w:rPr/>
              <w:t xml:space="preserve">287 </w:t>
            </w:r>
          </w:p>
        </w:tc>
        <w:tc>
          <w:tcPr>
            <w:tcW w:w="1389" w:type="dxa"/>
            <w:tcBorders/>
            <w:vAlign w:val="center"/>
          </w:tcPr>
          <w:p>
            <w:pPr>
              <w:pStyle w:val="TableContents"/>
              <w:bidi w:val="0"/>
              <w:spacing w:before="0" w:after="283"/>
              <w:jc w:val="left"/>
              <w:rPr/>
            </w:pPr>
            <w:r>
              <w:rPr/>
              <w:t xml:space="preserve">311 </w:t>
            </w:r>
          </w:p>
        </w:tc>
        <w:tc>
          <w:tcPr>
            <w:tcW w:w="882" w:type="dxa"/>
            <w:tcBorders/>
            <w:vAlign w:val="center"/>
          </w:tcPr>
          <w:p>
            <w:pPr>
              <w:pStyle w:val="TableContents"/>
              <w:bidi w:val="0"/>
              <w:spacing w:before="0" w:after="283"/>
              <w:jc w:val="left"/>
              <w:rPr/>
            </w:pPr>
            <w:r>
              <w:rPr/>
              <w:t xml:space="preserve">. 9228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1976 -- 77 </w:t>
            </w:r>
          </w:p>
        </w:tc>
        <w:tc>
          <w:tcPr>
            <w:tcW w:w="2020" w:type="dxa"/>
            <w:tcBorders/>
            <w:vAlign w:val="center"/>
          </w:tcPr>
          <w:p>
            <w:pPr>
              <w:pStyle w:val="TableContents"/>
              <w:bidi w:val="0"/>
              <w:spacing w:before="0" w:after="283"/>
              <w:jc w:val="left"/>
              <w:rPr/>
            </w:pPr>
            <w:r>
              <w:rPr/>
              <w:t xml:space="preserve">DiGregorio, Ernie Ernie DiGregorio (2)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Buffalo Braves </w:t>
            </w:r>
          </w:p>
        </w:tc>
        <w:tc>
          <w:tcPr>
            <w:tcW w:w="951" w:type="dxa"/>
            <w:tcBorders/>
            <w:vAlign w:val="center"/>
          </w:tcPr>
          <w:p>
            <w:pPr>
              <w:pStyle w:val="TableContents"/>
              <w:bidi w:val="0"/>
              <w:spacing w:before="0" w:after="283"/>
              <w:jc w:val="left"/>
              <w:rPr/>
            </w:pPr>
            <w:r>
              <w:rPr/>
              <w:t xml:space="preserve">81 </w:t>
            </w:r>
          </w:p>
        </w:tc>
        <w:tc>
          <w:tcPr>
            <w:tcW w:w="1045" w:type="dxa"/>
            <w:tcBorders/>
            <w:vAlign w:val="center"/>
          </w:tcPr>
          <w:p>
            <w:pPr>
              <w:pStyle w:val="TableContents"/>
              <w:bidi w:val="0"/>
              <w:spacing w:before="0" w:after="283"/>
              <w:jc w:val="left"/>
              <w:rPr/>
            </w:pPr>
            <w:r>
              <w:rPr/>
              <w:t xml:space="preserve">138 </w:t>
            </w:r>
          </w:p>
        </w:tc>
        <w:tc>
          <w:tcPr>
            <w:tcW w:w="1389" w:type="dxa"/>
            <w:tcBorders/>
            <w:vAlign w:val="center"/>
          </w:tcPr>
          <w:p>
            <w:pPr>
              <w:pStyle w:val="TableContents"/>
              <w:bidi w:val="0"/>
              <w:spacing w:before="0" w:after="283"/>
              <w:jc w:val="left"/>
              <w:rPr/>
            </w:pPr>
            <w:r>
              <w:rPr/>
              <w:t xml:space="preserve">146 </w:t>
            </w:r>
          </w:p>
        </w:tc>
        <w:tc>
          <w:tcPr>
            <w:tcW w:w="882" w:type="dxa"/>
            <w:tcBorders/>
            <w:vAlign w:val="center"/>
          </w:tcPr>
          <w:p>
            <w:pPr>
              <w:pStyle w:val="TableContents"/>
              <w:bidi w:val="0"/>
              <w:spacing w:before="0" w:after="283"/>
              <w:jc w:val="left"/>
              <w:rPr/>
            </w:pPr>
            <w:r>
              <w:rPr/>
              <w:t xml:space="preserve">. 9452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1977 -- 78 </w:t>
            </w:r>
          </w:p>
        </w:tc>
        <w:tc>
          <w:tcPr>
            <w:tcW w:w="2020" w:type="dxa"/>
            <w:tcBorders/>
            <w:vAlign w:val="center"/>
          </w:tcPr>
          <w:p>
            <w:pPr>
              <w:pStyle w:val="TableContents"/>
              <w:bidi w:val="0"/>
              <w:spacing w:before="0" w:after="283"/>
              <w:jc w:val="left"/>
              <w:rPr/>
            </w:pPr>
            <w:r>
              <w:rPr/>
              <w:t xml:space="preserve">Barry, Rick Rick Barry * (4)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Golden State Warriors </w:t>
            </w:r>
          </w:p>
        </w:tc>
        <w:tc>
          <w:tcPr>
            <w:tcW w:w="951" w:type="dxa"/>
            <w:tcBorders/>
            <w:vAlign w:val="center"/>
          </w:tcPr>
          <w:p>
            <w:pPr>
              <w:pStyle w:val="TableContents"/>
              <w:bidi w:val="0"/>
              <w:spacing w:before="0" w:after="283"/>
              <w:jc w:val="left"/>
              <w:rPr/>
            </w:pPr>
            <w:r>
              <w:rPr/>
              <w:t xml:space="preserve">82 </w:t>
            </w:r>
          </w:p>
        </w:tc>
        <w:tc>
          <w:tcPr>
            <w:tcW w:w="1045" w:type="dxa"/>
            <w:tcBorders/>
            <w:vAlign w:val="center"/>
          </w:tcPr>
          <w:p>
            <w:pPr>
              <w:pStyle w:val="TableContents"/>
              <w:bidi w:val="0"/>
              <w:spacing w:before="0" w:after="283"/>
              <w:jc w:val="left"/>
              <w:rPr/>
            </w:pPr>
            <w:r>
              <w:rPr/>
              <w:t xml:space="preserve">378 </w:t>
            </w:r>
          </w:p>
        </w:tc>
        <w:tc>
          <w:tcPr>
            <w:tcW w:w="1389" w:type="dxa"/>
            <w:tcBorders/>
            <w:vAlign w:val="center"/>
          </w:tcPr>
          <w:p>
            <w:pPr>
              <w:pStyle w:val="TableContents"/>
              <w:bidi w:val="0"/>
              <w:spacing w:before="0" w:after="283"/>
              <w:jc w:val="left"/>
              <w:rPr/>
            </w:pPr>
            <w:r>
              <w:rPr/>
              <w:t xml:space="preserve">409 </w:t>
            </w:r>
          </w:p>
        </w:tc>
        <w:tc>
          <w:tcPr>
            <w:tcW w:w="882" w:type="dxa"/>
            <w:tcBorders/>
            <w:vAlign w:val="center"/>
          </w:tcPr>
          <w:p>
            <w:pPr>
              <w:pStyle w:val="TableContents"/>
              <w:bidi w:val="0"/>
              <w:spacing w:before="0" w:after="283"/>
              <w:jc w:val="left"/>
              <w:rPr/>
            </w:pPr>
            <w:r>
              <w:rPr/>
              <w:t xml:space="preserve">. 9242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1978 -- 79 </w:t>
            </w:r>
          </w:p>
        </w:tc>
        <w:tc>
          <w:tcPr>
            <w:tcW w:w="2020" w:type="dxa"/>
            <w:tcBorders/>
            <w:vAlign w:val="center"/>
          </w:tcPr>
          <w:p>
            <w:pPr>
              <w:pStyle w:val="TableContents"/>
              <w:bidi w:val="0"/>
              <w:spacing w:before="0" w:after="283"/>
              <w:jc w:val="left"/>
              <w:rPr/>
            </w:pPr>
            <w:r>
              <w:rPr/>
              <w:t xml:space="preserve">Barry, Rick Rick Barry * (5)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Houston Rockets </w:t>
            </w:r>
          </w:p>
        </w:tc>
        <w:tc>
          <w:tcPr>
            <w:tcW w:w="951" w:type="dxa"/>
            <w:tcBorders/>
            <w:vAlign w:val="center"/>
          </w:tcPr>
          <w:p>
            <w:pPr>
              <w:pStyle w:val="TableContents"/>
              <w:bidi w:val="0"/>
              <w:spacing w:before="0" w:after="283"/>
              <w:jc w:val="left"/>
              <w:rPr/>
            </w:pPr>
            <w:r>
              <w:rPr/>
              <w:t xml:space="preserve">80 </w:t>
            </w:r>
          </w:p>
        </w:tc>
        <w:tc>
          <w:tcPr>
            <w:tcW w:w="1045" w:type="dxa"/>
            <w:tcBorders/>
            <w:vAlign w:val="center"/>
          </w:tcPr>
          <w:p>
            <w:pPr>
              <w:pStyle w:val="TableContents"/>
              <w:bidi w:val="0"/>
              <w:spacing w:before="0" w:after="283"/>
              <w:jc w:val="left"/>
              <w:rPr/>
            </w:pPr>
            <w:r>
              <w:rPr/>
              <w:t xml:space="preserve">160 </w:t>
            </w:r>
          </w:p>
        </w:tc>
        <w:tc>
          <w:tcPr>
            <w:tcW w:w="1389" w:type="dxa"/>
            <w:tcBorders/>
            <w:vAlign w:val="center"/>
          </w:tcPr>
          <w:p>
            <w:pPr>
              <w:pStyle w:val="TableContents"/>
              <w:bidi w:val="0"/>
              <w:spacing w:before="0" w:after="283"/>
              <w:jc w:val="left"/>
              <w:rPr/>
            </w:pPr>
            <w:r>
              <w:rPr/>
              <w:t xml:space="preserve">169 </w:t>
            </w:r>
          </w:p>
        </w:tc>
        <w:tc>
          <w:tcPr>
            <w:tcW w:w="882" w:type="dxa"/>
            <w:tcBorders/>
            <w:vAlign w:val="center"/>
          </w:tcPr>
          <w:p>
            <w:pPr>
              <w:pStyle w:val="TableContents"/>
              <w:bidi w:val="0"/>
              <w:spacing w:before="0" w:after="283"/>
              <w:jc w:val="left"/>
              <w:rPr/>
            </w:pPr>
            <w:r>
              <w:rPr/>
              <w:t xml:space="preserve">. 9467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1979 -- 80 </w:t>
            </w:r>
          </w:p>
        </w:tc>
        <w:tc>
          <w:tcPr>
            <w:tcW w:w="2020" w:type="dxa"/>
            <w:tcBorders/>
            <w:vAlign w:val="center"/>
          </w:tcPr>
          <w:p>
            <w:pPr>
              <w:pStyle w:val="TableContents"/>
              <w:bidi w:val="0"/>
              <w:spacing w:before="0" w:after="283"/>
              <w:jc w:val="left"/>
              <w:rPr/>
            </w:pPr>
            <w:r>
              <w:rPr/>
              <w:t xml:space="preserve">Barry, Rick Rick Barry * (6)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Houston Rockets </w:t>
            </w:r>
          </w:p>
        </w:tc>
        <w:tc>
          <w:tcPr>
            <w:tcW w:w="951" w:type="dxa"/>
            <w:tcBorders/>
            <w:vAlign w:val="center"/>
          </w:tcPr>
          <w:p>
            <w:pPr>
              <w:pStyle w:val="TableContents"/>
              <w:bidi w:val="0"/>
              <w:spacing w:before="0" w:after="283"/>
              <w:jc w:val="left"/>
              <w:rPr/>
            </w:pPr>
            <w:r>
              <w:rPr/>
              <w:t xml:space="preserve">72 </w:t>
            </w:r>
          </w:p>
        </w:tc>
        <w:tc>
          <w:tcPr>
            <w:tcW w:w="1045" w:type="dxa"/>
            <w:tcBorders/>
            <w:vAlign w:val="center"/>
          </w:tcPr>
          <w:p>
            <w:pPr>
              <w:pStyle w:val="TableContents"/>
              <w:bidi w:val="0"/>
              <w:spacing w:before="0" w:after="283"/>
              <w:jc w:val="left"/>
              <w:rPr/>
            </w:pPr>
            <w:r>
              <w:rPr/>
              <w:t xml:space="preserve">143 </w:t>
            </w:r>
          </w:p>
        </w:tc>
        <w:tc>
          <w:tcPr>
            <w:tcW w:w="1389" w:type="dxa"/>
            <w:tcBorders/>
            <w:vAlign w:val="center"/>
          </w:tcPr>
          <w:p>
            <w:pPr>
              <w:pStyle w:val="TableContents"/>
              <w:bidi w:val="0"/>
              <w:spacing w:before="0" w:after="283"/>
              <w:jc w:val="left"/>
              <w:rPr/>
            </w:pPr>
            <w:r>
              <w:rPr/>
              <w:t xml:space="preserve">153 </w:t>
            </w:r>
          </w:p>
        </w:tc>
        <w:tc>
          <w:tcPr>
            <w:tcW w:w="882" w:type="dxa"/>
            <w:tcBorders/>
            <w:vAlign w:val="center"/>
          </w:tcPr>
          <w:p>
            <w:pPr>
              <w:pStyle w:val="TableContents"/>
              <w:bidi w:val="0"/>
              <w:spacing w:before="0" w:after="283"/>
              <w:jc w:val="left"/>
              <w:rPr/>
            </w:pPr>
            <w:r>
              <w:rPr/>
              <w:t xml:space="preserve">. 9346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1980 -- 81 </w:t>
            </w:r>
          </w:p>
        </w:tc>
        <w:tc>
          <w:tcPr>
            <w:tcW w:w="2020" w:type="dxa"/>
            <w:tcBorders/>
            <w:vAlign w:val="center"/>
          </w:tcPr>
          <w:p>
            <w:pPr>
              <w:pStyle w:val="TableContents"/>
              <w:bidi w:val="0"/>
              <w:spacing w:before="0" w:after="283"/>
              <w:jc w:val="left"/>
              <w:rPr/>
            </w:pPr>
            <w:r>
              <w:rPr/>
              <w:t xml:space="preserve">Murphy, Calvin Calvin Murphy *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Houston Rockets </w:t>
            </w:r>
          </w:p>
        </w:tc>
        <w:tc>
          <w:tcPr>
            <w:tcW w:w="951" w:type="dxa"/>
            <w:tcBorders/>
            <w:vAlign w:val="center"/>
          </w:tcPr>
          <w:p>
            <w:pPr>
              <w:pStyle w:val="TableContents"/>
              <w:bidi w:val="0"/>
              <w:spacing w:before="0" w:after="283"/>
              <w:jc w:val="left"/>
              <w:rPr/>
            </w:pPr>
            <w:r>
              <w:rPr/>
              <w:t xml:space="preserve">76 </w:t>
            </w:r>
          </w:p>
        </w:tc>
        <w:tc>
          <w:tcPr>
            <w:tcW w:w="1045" w:type="dxa"/>
            <w:tcBorders/>
            <w:vAlign w:val="center"/>
          </w:tcPr>
          <w:p>
            <w:pPr>
              <w:pStyle w:val="TableContents"/>
              <w:bidi w:val="0"/>
              <w:spacing w:before="0" w:after="283"/>
              <w:jc w:val="left"/>
              <w:rPr/>
            </w:pPr>
            <w:r>
              <w:rPr/>
              <w:t xml:space="preserve">206 </w:t>
            </w:r>
          </w:p>
        </w:tc>
        <w:tc>
          <w:tcPr>
            <w:tcW w:w="1389" w:type="dxa"/>
            <w:tcBorders/>
            <w:vAlign w:val="center"/>
          </w:tcPr>
          <w:p>
            <w:pPr>
              <w:pStyle w:val="TableContents"/>
              <w:bidi w:val="0"/>
              <w:spacing w:before="0" w:after="283"/>
              <w:jc w:val="left"/>
              <w:rPr/>
            </w:pPr>
            <w:r>
              <w:rPr/>
              <w:t xml:space="preserve">215 </w:t>
            </w:r>
          </w:p>
        </w:tc>
        <w:tc>
          <w:tcPr>
            <w:tcW w:w="882" w:type="dxa"/>
            <w:tcBorders/>
            <w:vAlign w:val="center"/>
          </w:tcPr>
          <w:p>
            <w:pPr>
              <w:pStyle w:val="TableContents"/>
              <w:bidi w:val="0"/>
              <w:spacing w:before="0" w:after="283"/>
              <w:jc w:val="left"/>
              <w:rPr/>
            </w:pPr>
            <w:r>
              <w:rPr/>
              <w:t xml:space="preserve">. 9581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1981 -- 82 </w:t>
            </w:r>
          </w:p>
        </w:tc>
        <w:tc>
          <w:tcPr>
            <w:tcW w:w="2020" w:type="dxa"/>
            <w:tcBorders/>
            <w:vAlign w:val="center"/>
          </w:tcPr>
          <w:p>
            <w:pPr>
              <w:pStyle w:val="TableContents"/>
              <w:bidi w:val="0"/>
              <w:spacing w:before="0" w:after="283"/>
              <w:jc w:val="left"/>
              <w:rPr/>
            </w:pPr>
            <w:r>
              <w:rPr/>
              <w:t xml:space="preserve">Macy, Kyle Kyle Macy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Phoenix Suns </w:t>
            </w:r>
          </w:p>
        </w:tc>
        <w:tc>
          <w:tcPr>
            <w:tcW w:w="951" w:type="dxa"/>
            <w:tcBorders/>
            <w:vAlign w:val="center"/>
          </w:tcPr>
          <w:p>
            <w:pPr>
              <w:pStyle w:val="TableContents"/>
              <w:bidi w:val="0"/>
              <w:spacing w:before="0" w:after="283"/>
              <w:jc w:val="left"/>
              <w:rPr/>
            </w:pPr>
            <w:r>
              <w:rPr/>
              <w:t xml:space="preserve">82 </w:t>
            </w:r>
          </w:p>
        </w:tc>
        <w:tc>
          <w:tcPr>
            <w:tcW w:w="1045" w:type="dxa"/>
            <w:tcBorders/>
            <w:vAlign w:val="center"/>
          </w:tcPr>
          <w:p>
            <w:pPr>
              <w:pStyle w:val="TableContents"/>
              <w:bidi w:val="0"/>
              <w:spacing w:before="0" w:after="283"/>
              <w:jc w:val="left"/>
              <w:rPr/>
            </w:pPr>
            <w:r>
              <w:rPr/>
              <w:t xml:space="preserve">152 </w:t>
            </w:r>
          </w:p>
        </w:tc>
        <w:tc>
          <w:tcPr>
            <w:tcW w:w="1389" w:type="dxa"/>
            <w:tcBorders/>
            <w:vAlign w:val="center"/>
          </w:tcPr>
          <w:p>
            <w:pPr>
              <w:pStyle w:val="TableContents"/>
              <w:bidi w:val="0"/>
              <w:spacing w:before="0" w:after="283"/>
              <w:jc w:val="left"/>
              <w:rPr/>
            </w:pPr>
            <w:r>
              <w:rPr/>
              <w:t xml:space="preserve">169 </w:t>
            </w:r>
          </w:p>
        </w:tc>
        <w:tc>
          <w:tcPr>
            <w:tcW w:w="882" w:type="dxa"/>
            <w:tcBorders/>
            <w:vAlign w:val="center"/>
          </w:tcPr>
          <w:p>
            <w:pPr>
              <w:pStyle w:val="TableContents"/>
              <w:bidi w:val="0"/>
              <w:spacing w:before="0" w:after="283"/>
              <w:jc w:val="left"/>
              <w:rPr/>
            </w:pPr>
            <w:r>
              <w:rPr/>
              <w:t xml:space="preserve">. 8994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1982 -- 83 </w:t>
            </w:r>
          </w:p>
        </w:tc>
        <w:tc>
          <w:tcPr>
            <w:tcW w:w="2020" w:type="dxa"/>
            <w:tcBorders/>
            <w:vAlign w:val="center"/>
          </w:tcPr>
          <w:p>
            <w:pPr>
              <w:pStyle w:val="TableContents"/>
              <w:bidi w:val="0"/>
              <w:spacing w:before="0" w:after="283"/>
              <w:jc w:val="left"/>
              <w:rPr/>
            </w:pPr>
            <w:r>
              <w:rPr/>
              <w:t xml:space="preserve">Murphy, Calvin Calvin Murphy * (2)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Houston Rockets </w:t>
            </w:r>
          </w:p>
        </w:tc>
        <w:tc>
          <w:tcPr>
            <w:tcW w:w="951" w:type="dxa"/>
            <w:tcBorders/>
            <w:vAlign w:val="center"/>
          </w:tcPr>
          <w:p>
            <w:pPr>
              <w:pStyle w:val="TableContents"/>
              <w:bidi w:val="0"/>
              <w:spacing w:before="0" w:after="283"/>
              <w:jc w:val="left"/>
              <w:rPr/>
            </w:pPr>
            <w:r>
              <w:rPr/>
              <w:t xml:space="preserve">64 </w:t>
            </w:r>
          </w:p>
        </w:tc>
        <w:tc>
          <w:tcPr>
            <w:tcW w:w="1045" w:type="dxa"/>
            <w:tcBorders/>
            <w:vAlign w:val="center"/>
          </w:tcPr>
          <w:p>
            <w:pPr>
              <w:pStyle w:val="TableContents"/>
              <w:bidi w:val="0"/>
              <w:spacing w:before="0" w:after="283"/>
              <w:jc w:val="left"/>
              <w:rPr/>
            </w:pPr>
            <w:r>
              <w:rPr/>
              <w:t xml:space="preserve">138 </w:t>
            </w:r>
          </w:p>
        </w:tc>
        <w:tc>
          <w:tcPr>
            <w:tcW w:w="1389" w:type="dxa"/>
            <w:tcBorders/>
            <w:vAlign w:val="center"/>
          </w:tcPr>
          <w:p>
            <w:pPr>
              <w:pStyle w:val="TableContents"/>
              <w:bidi w:val="0"/>
              <w:spacing w:before="0" w:after="283"/>
              <w:jc w:val="left"/>
              <w:rPr/>
            </w:pPr>
            <w:r>
              <w:rPr/>
              <w:t xml:space="preserve">150 </w:t>
            </w:r>
          </w:p>
        </w:tc>
        <w:tc>
          <w:tcPr>
            <w:tcW w:w="882" w:type="dxa"/>
            <w:tcBorders/>
            <w:vAlign w:val="center"/>
          </w:tcPr>
          <w:p>
            <w:pPr>
              <w:pStyle w:val="TableContents"/>
              <w:bidi w:val="0"/>
              <w:spacing w:before="0" w:after="283"/>
              <w:jc w:val="left"/>
              <w:rPr/>
            </w:pPr>
            <w:r>
              <w:rPr/>
              <w:t xml:space="preserve">. 9200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1983 -- 84 </w:t>
            </w:r>
          </w:p>
        </w:tc>
        <w:tc>
          <w:tcPr>
            <w:tcW w:w="2020" w:type="dxa"/>
            <w:tcBorders/>
            <w:vAlign w:val="center"/>
          </w:tcPr>
          <w:p>
            <w:pPr>
              <w:pStyle w:val="TableContents"/>
              <w:bidi w:val="0"/>
              <w:spacing w:before="0" w:after="283"/>
              <w:jc w:val="left"/>
              <w:rPr/>
            </w:pPr>
            <w:r>
              <w:rPr/>
              <w:t xml:space="preserve">Bird, Larry Larry Bird *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Boston Celtics </w:t>
            </w:r>
          </w:p>
        </w:tc>
        <w:tc>
          <w:tcPr>
            <w:tcW w:w="951" w:type="dxa"/>
            <w:tcBorders/>
            <w:vAlign w:val="center"/>
          </w:tcPr>
          <w:p>
            <w:pPr>
              <w:pStyle w:val="TableContents"/>
              <w:bidi w:val="0"/>
              <w:spacing w:before="0" w:after="283"/>
              <w:jc w:val="left"/>
              <w:rPr/>
            </w:pPr>
            <w:r>
              <w:rPr/>
              <w:t xml:space="preserve">79 </w:t>
            </w:r>
          </w:p>
        </w:tc>
        <w:tc>
          <w:tcPr>
            <w:tcW w:w="1045" w:type="dxa"/>
            <w:tcBorders/>
            <w:vAlign w:val="center"/>
          </w:tcPr>
          <w:p>
            <w:pPr>
              <w:pStyle w:val="TableContents"/>
              <w:bidi w:val="0"/>
              <w:spacing w:before="0" w:after="283"/>
              <w:jc w:val="left"/>
              <w:rPr/>
            </w:pPr>
            <w:r>
              <w:rPr/>
              <w:t xml:space="preserve">374 </w:t>
            </w:r>
          </w:p>
        </w:tc>
        <w:tc>
          <w:tcPr>
            <w:tcW w:w="1389" w:type="dxa"/>
            <w:tcBorders/>
            <w:vAlign w:val="center"/>
          </w:tcPr>
          <w:p>
            <w:pPr>
              <w:pStyle w:val="TableContents"/>
              <w:bidi w:val="0"/>
              <w:spacing w:before="0" w:after="283"/>
              <w:jc w:val="left"/>
              <w:rPr/>
            </w:pPr>
            <w:r>
              <w:rPr/>
              <w:t xml:space="preserve">421 </w:t>
            </w:r>
          </w:p>
        </w:tc>
        <w:tc>
          <w:tcPr>
            <w:tcW w:w="882" w:type="dxa"/>
            <w:tcBorders/>
            <w:vAlign w:val="center"/>
          </w:tcPr>
          <w:p>
            <w:pPr>
              <w:pStyle w:val="TableContents"/>
              <w:bidi w:val="0"/>
              <w:spacing w:before="0" w:after="283"/>
              <w:jc w:val="left"/>
              <w:rPr/>
            </w:pPr>
            <w:r>
              <w:rPr/>
              <w:t xml:space="preserve">. 8884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1984 -- 85 </w:t>
            </w:r>
          </w:p>
        </w:tc>
        <w:tc>
          <w:tcPr>
            <w:tcW w:w="2020" w:type="dxa"/>
            <w:tcBorders/>
            <w:vAlign w:val="center"/>
          </w:tcPr>
          <w:p>
            <w:pPr>
              <w:pStyle w:val="TableContents"/>
              <w:bidi w:val="0"/>
              <w:spacing w:before="0" w:after="283"/>
              <w:jc w:val="left"/>
              <w:rPr/>
            </w:pPr>
            <w:r>
              <w:rPr/>
              <w:t xml:space="preserve">Macy, Kyle Kyle Macy (2)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Phoenix Suns </w:t>
            </w:r>
          </w:p>
        </w:tc>
        <w:tc>
          <w:tcPr>
            <w:tcW w:w="951" w:type="dxa"/>
            <w:tcBorders/>
            <w:vAlign w:val="center"/>
          </w:tcPr>
          <w:p>
            <w:pPr>
              <w:pStyle w:val="TableContents"/>
              <w:bidi w:val="0"/>
              <w:spacing w:before="0" w:after="283"/>
              <w:jc w:val="left"/>
              <w:rPr/>
            </w:pPr>
            <w:r>
              <w:rPr/>
              <w:t xml:space="preserve">65 </w:t>
            </w:r>
          </w:p>
        </w:tc>
        <w:tc>
          <w:tcPr>
            <w:tcW w:w="1045" w:type="dxa"/>
            <w:tcBorders/>
            <w:vAlign w:val="center"/>
          </w:tcPr>
          <w:p>
            <w:pPr>
              <w:pStyle w:val="TableContents"/>
              <w:bidi w:val="0"/>
              <w:spacing w:before="0" w:after="283"/>
              <w:jc w:val="left"/>
              <w:rPr/>
            </w:pPr>
            <w:r>
              <w:rPr/>
              <w:t xml:space="preserve">127 </w:t>
            </w:r>
          </w:p>
        </w:tc>
        <w:tc>
          <w:tcPr>
            <w:tcW w:w="1389" w:type="dxa"/>
            <w:tcBorders/>
            <w:vAlign w:val="center"/>
          </w:tcPr>
          <w:p>
            <w:pPr>
              <w:pStyle w:val="TableContents"/>
              <w:bidi w:val="0"/>
              <w:spacing w:before="0" w:after="283"/>
              <w:jc w:val="left"/>
              <w:rPr/>
            </w:pPr>
            <w:r>
              <w:rPr/>
              <w:t xml:space="preserve">140 </w:t>
            </w:r>
          </w:p>
        </w:tc>
        <w:tc>
          <w:tcPr>
            <w:tcW w:w="882" w:type="dxa"/>
            <w:tcBorders/>
            <w:vAlign w:val="center"/>
          </w:tcPr>
          <w:p>
            <w:pPr>
              <w:pStyle w:val="TableContents"/>
              <w:bidi w:val="0"/>
              <w:spacing w:before="0" w:after="283"/>
              <w:jc w:val="left"/>
              <w:rPr/>
            </w:pPr>
            <w:r>
              <w:rPr/>
              <w:t xml:space="preserve">. 9071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1985 -- 86 </w:t>
            </w:r>
          </w:p>
        </w:tc>
        <w:tc>
          <w:tcPr>
            <w:tcW w:w="2020" w:type="dxa"/>
            <w:tcBorders/>
            <w:vAlign w:val="center"/>
          </w:tcPr>
          <w:p>
            <w:pPr>
              <w:pStyle w:val="TableContents"/>
              <w:bidi w:val="0"/>
              <w:spacing w:before="0" w:after="283"/>
              <w:jc w:val="left"/>
              <w:rPr/>
            </w:pPr>
            <w:r>
              <w:rPr/>
              <w:t xml:space="preserve">Bird, Larry Larry Bird * (2)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Boston Celtics </w:t>
            </w:r>
          </w:p>
        </w:tc>
        <w:tc>
          <w:tcPr>
            <w:tcW w:w="951" w:type="dxa"/>
            <w:tcBorders/>
            <w:vAlign w:val="center"/>
          </w:tcPr>
          <w:p>
            <w:pPr>
              <w:pStyle w:val="TableContents"/>
              <w:bidi w:val="0"/>
              <w:spacing w:before="0" w:after="283"/>
              <w:jc w:val="left"/>
              <w:rPr/>
            </w:pPr>
            <w:r>
              <w:rPr/>
              <w:t xml:space="preserve">82 </w:t>
            </w:r>
          </w:p>
        </w:tc>
        <w:tc>
          <w:tcPr>
            <w:tcW w:w="1045" w:type="dxa"/>
            <w:tcBorders/>
            <w:vAlign w:val="center"/>
          </w:tcPr>
          <w:p>
            <w:pPr>
              <w:pStyle w:val="TableContents"/>
              <w:bidi w:val="0"/>
              <w:spacing w:before="0" w:after="283"/>
              <w:jc w:val="left"/>
              <w:rPr/>
            </w:pPr>
            <w:r>
              <w:rPr/>
              <w:t xml:space="preserve">441 </w:t>
            </w:r>
          </w:p>
        </w:tc>
        <w:tc>
          <w:tcPr>
            <w:tcW w:w="1389" w:type="dxa"/>
            <w:tcBorders/>
            <w:vAlign w:val="center"/>
          </w:tcPr>
          <w:p>
            <w:pPr>
              <w:pStyle w:val="TableContents"/>
              <w:bidi w:val="0"/>
              <w:spacing w:before="0" w:after="283"/>
              <w:jc w:val="left"/>
              <w:rPr/>
            </w:pPr>
            <w:r>
              <w:rPr/>
              <w:t xml:space="preserve">492 </w:t>
            </w:r>
          </w:p>
        </w:tc>
        <w:tc>
          <w:tcPr>
            <w:tcW w:w="882" w:type="dxa"/>
            <w:tcBorders/>
            <w:vAlign w:val="center"/>
          </w:tcPr>
          <w:p>
            <w:pPr>
              <w:pStyle w:val="TableContents"/>
              <w:bidi w:val="0"/>
              <w:spacing w:before="0" w:after="283"/>
              <w:jc w:val="left"/>
              <w:rPr/>
            </w:pPr>
            <w:r>
              <w:rPr/>
              <w:t xml:space="preserve">. 8963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1986 -- 87 </w:t>
            </w:r>
          </w:p>
        </w:tc>
        <w:tc>
          <w:tcPr>
            <w:tcW w:w="2020" w:type="dxa"/>
            <w:tcBorders/>
            <w:vAlign w:val="center"/>
          </w:tcPr>
          <w:p>
            <w:pPr>
              <w:pStyle w:val="TableContents"/>
              <w:bidi w:val="0"/>
              <w:spacing w:before="0" w:after="283"/>
              <w:jc w:val="left"/>
              <w:rPr/>
            </w:pPr>
            <w:r>
              <w:rPr/>
              <w:t xml:space="preserve">Bird, Larry Larry Bird * (3)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Boston Celtics </w:t>
            </w:r>
          </w:p>
        </w:tc>
        <w:tc>
          <w:tcPr>
            <w:tcW w:w="951" w:type="dxa"/>
            <w:tcBorders/>
            <w:vAlign w:val="center"/>
          </w:tcPr>
          <w:p>
            <w:pPr>
              <w:pStyle w:val="TableContents"/>
              <w:bidi w:val="0"/>
              <w:spacing w:before="0" w:after="283"/>
              <w:jc w:val="left"/>
              <w:rPr/>
            </w:pPr>
            <w:r>
              <w:rPr/>
              <w:t xml:space="preserve">74 </w:t>
            </w:r>
          </w:p>
        </w:tc>
        <w:tc>
          <w:tcPr>
            <w:tcW w:w="1045" w:type="dxa"/>
            <w:tcBorders/>
            <w:vAlign w:val="center"/>
          </w:tcPr>
          <w:p>
            <w:pPr>
              <w:pStyle w:val="TableContents"/>
              <w:bidi w:val="0"/>
              <w:spacing w:before="0" w:after="283"/>
              <w:jc w:val="left"/>
              <w:rPr/>
            </w:pPr>
            <w:r>
              <w:rPr/>
              <w:t xml:space="preserve">414 </w:t>
            </w:r>
          </w:p>
        </w:tc>
        <w:tc>
          <w:tcPr>
            <w:tcW w:w="1389" w:type="dxa"/>
            <w:tcBorders/>
            <w:vAlign w:val="center"/>
          </w:tcPr>
          <w:p>
            <w:pPr>
              <w:pStyle w:val="TableContents"/>
              <w:bidi w:val="0"/>
              <w:spacing w:before="0" w:after="283"/>
              <w:jc w:val="left"/>
              <w:rPr/>
            </w:pPr>
            <w:r>
              <w:rPr/>
              <w:t xml:space="preserve">455 </w:t>
            </w:r>
          </w:p>
        </w:tc>
        <w:tc>
          <w:tcPr>
            <w:tcW w:w="882" w:type="dxa"/>
            <w:tcBorders/>
            <w:vAlign w:val="center"/>
          </w:tcPr>
          <w:p>
            <w:pPr>
              <w:pStyle w:val="TableContents"/>
              <w:bidi w:val="0"/>
              <w:spacing w:before="0" w:after="283"/>
              <w:jc w:val="left"/>
              <w:rPr/>
            </w:pPr>
            <w:r>
              <w:rPr/>
              <w:t xml:space="preserve">. 9099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1987 -- 88 </w:t>
            </w:r>
          </w:p>
        </w:tc>
        <w:tc>
          <w:tcPr>
            <w:tcW w:w="2020" w:type="dxa"/>
            <w:tcBorders/>
            <w:vAlign w:val="center"/>
          </w:tcPr>
          <w:p>
            <w:pPr>
              <w:pStyle w:val="TableContents"/>
              <w:bidi w:val="0"/>
              <w:spacing w:before="0" w:after="283"/>
              <w:jc w:val="left"/>
              <w:rPr/>
            </w:pPr>
            <w:r>
              <w:rPr/>
              <w:t xml:space="preserve">Sikma, Jack Jack Sikma </w:t>
            </w:r>
          </w:p>
        </w:tc>
        <w:tc>
          <w:tcPr>
            <w:tcW w:w="927" w:type="dxa"/>
            <w:tcBorders/>
            <w:vAlign w:val="center"/>
          </w:tcPr>
          <w:p>
            <w:pPr>
              <w:pStyle w:val="TableContents"/>
              <w:bidi w:val="0"/>
              <w:spacing w:before="0" w:after="283"/>
              <w:jc w:val="left"/>
              <w:rPr/>
            </w:pPr>
            <w:r>
              <w:rPr/>
              <w:t xml:space="preserve">C / F </w:t>
            </w:r>
          </w:p>
        </w:tc>
        <w:tc>
          <w:tcPr>
            <w:tcW w:w="1513" w:type="dxa"/>
            <w:tcBorders/>
            <w:vAlign w:val="center"/>
          </w:tcPr>
          <w:p>
            <w:pPr>
              <w:pStyle w:val="TableContents"/>
              <w:bidi w:val="0"/>
              <w:spacing w:before="0" w:after="283"/>
              <w:jc w:val="left"/>
              <w:rPr/>
            </w:pPr>
            <w:r>
              <w:rPr/>
              <w:t xml:space="preserve">Milwaukee Bucks </w:t>
            </w:r>
          </w:p>
        </w:tc>
        <w:tc>
          <w:tcPr>
            <w:tcW w:w="951" w:type="dxa"/>
            <w:tcBorders/>
            <w:vAlign w:val="center"/>
          </w:tcPr>
          <w:p>
            <w:pPr>
              <w:pStyle w:val="TableContents"/>
              <w:bidi w:val="0"/>
              <w:spacing w:before="0" w:after="283"/>
              <w:jc w:val="left"/>
              <w:rPr/>
            </w:pPr>
            <w:r>
              <w:rPr/>
              <w:t xml:space="preserve">82 </w:t>
            </w:r>
          </w:p>
        </w:tc>
        <w:tc>
          <w:tcPr>
            <w:tcW w:w="1045" w:type="dxa"/>
            <w:tcBorders/>
            <w:vAlign w:val="center"/>
          </w:tcPr>
          <w:p>
            <w:pPr>
              <w:pStyle w:val="TableContents"/>
              <w:bidi w:val="0"/>
              <w:spacing w:before="0" w:after="283"/>
              <w:jc w:val="left"/>
              <w:rPr/>
            </w:pPr>
            <w:r>
              <w:rPr/>
              <w:t xml:space="preserve">321 </w:t>
            </w:r>
          </w:p>
        </w:tc>
        <w:tc>
          <w:tcPr>
            <w:tcW w:w="1389" w:type="dxa"/>
            <w:tcBorders/>
            <w:vAlign w:val="center"/>
          </w:tcPr>
          <w:p>
            <w:pPr>
              <w:pStyle w:val="TableContents"/>
              <w:bidi w:val="0"/>
              <w:spacing w:before="0" w:after="283"/>
              <w:jc w:val="left"/>
              <w:rPr/>
            </w:pPr>
            <w:r>
              <w:rPr/>
              <w:t xml:space="preserve">348 </w:t>
            </w:r>
          </w:p>
        </w:tc>
        <w:tc>
          <w:tcPr>
            <w:tcW w:w="882" w:type="dxa"/>
            <w:tcBorders/>
            <w:vAlign w:val="center"/>
          </w:tcPr>
          <w:p>
            <w:pPr>
              <w:pStyle w:val="TableContents"/>
              <w:bidi w:val="0"/>
              <w:spacing w:before="0" w:after="283"/>
              <w:jc w:val="left"/>
              <w:rPr/>
            </w:pPr>
            <w:r>
              <w:rPr/>
              <w:t xml:space="preserve">. 9224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1988 -- 89 </w:t>
            </w:r>
          </w:p>
        </w:tc>
        <w:tc>
          <w:tcPr>
            <w:tcW w:w="2020" w:type="dxa"/>
            <w:tcBorders/>
            <w:vAlign w:val="center"/>
          </w:tcPr>
          <w:p>
            <w:pPr>
              <w:pStyle w:val="TableContents"/>
              <w:bidi w:val="0"/>
              <w:spacing w:before="0" w:after="283"/>
              <w:jc w:val="left"/>
              <w:rPr/>
            </w:pPr>
            <w:r>
              <w:rPr/>
              <w:t xml:space="preserve">Johnson, Magic Magic Johnson *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Los Angeles Lakers </w:t>
            </w:r>
          </w:p>
        </w:tc>
        <w:tc>
          <w:tcPr>
            <w:tcW w:w="951" w:type="dxa"/>
            <w:tcBorders/>
            <w:vAlign w:val="center"/>
          </w:tcPr>
          <w:p>
            <w:pPr>
              <w:pStyle w:val="TableContents"/>
              <w:bidi w:val="0"/>
              <w:spacing w:before="0" w:after="283"/>
              <w:jc w:val="left"/>
              <w:rPr/>
            </w:pPr>
            <w:r>
              <w:rPr/>
              <w:t xml:space="preserve">77 </w:t>
            </w:r>
          </w:p>
        </w:tc>
        <w:tc>
          <w:tcPr>
            <w:tcW w:w="1045" w:type="dxa"/>
            <w:tcBorders/>
            <w:vAlign w:val="center"/>
          </w:tcPr>
          <w:p>
            <w:pPr>
              <w:pStyle w:val="TableContents"/>
              <w:bidi w:val="0"/>
              <w:spacing w:before="0" w:after="283"/>
              <w:jc w:val="left"/>
              <w:rPr/>
            </w:pPr>
            <w:r>
              <w:rPr/>
              <w:t xml:space="preserve">513 </w:t>
            </w:r>
          </w:p>
        </w:tc>
        <w:tc>
          <w:tcPr>
            <w:tcW w:w="1389" w:type="dxa"/>
            <w:tcBorders/>
            <w:vAlign w:val="center"/>
          </w:tcPr>
          <w:p>
            <w:pPr>
              <w:pStyle w:val="TableContents"/>
              <w:bidi w:val="0"/>
              <w:spacing w:before="0" w:after="283"/>
              <w:jc w:val="left"/>
              <w:rPr/>
            </w:pPr>
            <w:r>
              <w:rPr/>
              <w:t xml:space="preserve">563 </w:t>
            </w:r>
          </w:p>
        </w:tc>
        <w:tc>
          <w:tcPr>
            <w:tcW w:w="882" w:type="dxa"/>
            <w:tcBorders/>
            <w:vAlign w:val="center"/>
          </w:tcPr>
          <w:p>
            <w:pPr>
              <w:pStyle w:val="TableContents"/>
              <w:bidi w:val="0"/>
              <w:spacing w:before="0" w:after="283"/>
              <w:jc w:val="left"/>
              <w:rPr/>
            </w:pPr>
            <w:r>
              <w:rPr/>
              <w:t xml:space="preserve">. 9112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1989 -- 90 </w:t>
            </w:r>
          </w:p>
        </w:tc>
        <w:tc>
          <w:tcPr>
            <w:tcW w:w="2020" w:type="dxa"/>
            <w:tcBorders/>
            <w:vAlign w:val="center"/>
          </w:tcPr>
          <w:p>
            <w:pPr>
              <w:pStyle w:val="TableContents"/>
              <w:bidi w:val="0"/>
              <w:spacing w:before="0" w:after="283"/>
              <w:jc w:val="left"/>
              <w:rPr/>
            </w:pPr>
            <w:r>
              <w:rPr/>
              <w:t xml:space="preserve">Bird, Larry Larry Bird * (4)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Boston Celtics </w:t>
            </w:r>
          </w:p>
        </w:tc>
        <w:tc>
          <w:tcPr>
            <w:tcW w:w="951" w:type="dxa"/>
            <w:tcBorders/>
            <w:vAlign w:val="center"/>
          </w:tcPr>
          <w:p>
            <w:pPr>
              <w:pStyle w:val="TableContents"/>
              <w:bidi w:val="0"/>
              <w:spacing w:before="0" w:after="283"/>
              <w:jc w:val="left"/>
              <w:rPr/>
            </w:pPr>
            <w:r>
              <w:rPr/>
              <w:t xml:space="preserve">75 </w:t>
            </w:r>
          </w:p>
        </w:tc>
        <w:tc>
          <w:tcPr>
            <w:tcW w:w="1045" w:type="dxa"/>
            <w:tcBorders/>
            <w:vAlign w:val="center"/>
          </w:tcPr>
          <w:p>
            <w:pPr>
              <w:pStyle w:val="TableContents"/>
              <w:bidi w:val="0"/>
              <w:spacing w:before="0" w:after="283"/>
              <w:jc w:val="left"/>
              <w:rPr/>
            </w:pPr>
            <w:r>
              <w:rPr/>
              <w:t xml:space="preserve">319 </w:t>
            </w:r>
          </w:p>
        </w:tc>
        <w:tc>
          <w:tcPr>
            <w:tcW w:w="1389" w:type="dxa"/>
            <w:tcBorders/>
            <w:vAlign w:val="center"/>
          </w:tcPr>
          <w:p>
            <w:pPr>
              <w:pStyle w:val="TableContents"/>
              <w:bidi w:val="0"/>
              <w:spacing w:before="0" w:after="283"/>
              <w:jc w:val="left"/>
              <w:rPr/>
            </w:pPr>
            <w:r>
              <w:rPr/>
              <w:t xml:space="preserve">343 </w:t>
            </w:r>
          </w:p>
        </w:tc>
        <w:tc>
          <w:tcPr>
            <w:tcW w:w="882" w:type="dxa"/>
            <w:tcBorders/>
            <w:vAlign w:val="center"/>
          </w:tcPr>
          <w:p>
            <w:pPr>
              <w:pStyle w:val="TableContents"/>
              <w:bidi w:val="0"/>
              <w:spacing w:before="0" w:after="283"/>
              <w:jc w:val="left"/>
              <w:rPr/>
            </w:pPr>
            <w:r>
              <w:rPr/>
              <w:t xml:space="preserve">. 9300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1990 -- 91 </w:t>
            </w:r>
          </w:p>
        </w:tc>
        <w:tc>
          <w:tcPr>
            <w:tcW w:w="2020" w:type="dxa"/>
            <w:tcBorders/>
            <w:vAlign w:val="center"/>
          </w:tcPr>
          <w:p>
            <w:pPr>
              <w:pStyle w:val="TableContents"/>
              <w:bidi w:val="0"/>
              <w:spacing w:before="0" w:after="283"/>
              <w:jc w:val="left"/>
              <w:rPr/>
            </w:pPr>
            <w:r>
              <w:rPr/>
              <w:t xml:space="preserve">Miller, Reggie Reggie Miller *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Indiana Pacers </w:t>
            </w:r>
          </w:p>
        </w:tc>
        <w:tc>
          <w:tcPr>
            <w:tcW w:w="951" w:type="dxa"/>
            <w:tcBorders/>
            <w:vAlign w:val="center"/>
          </w:tcPr>
          <w:p>
            <w:pPr>
              <w:pStyle w:val="TableContents"/>
              <w:bidi w:val="0"/>
              <w:spacing w:before="0" w:after="283"/>
              <w:jc w:val="left"/>
              <w:rPr/>
            </w:pPr>
            <w:r>
              <w:rPr/>
              <w:t xml:space="preserve">82 </w:t>
            </w:r>
          </w:p>
        </w:tc>
        <w:tc>
          <w:tcPr>
            <w:tcW w:w="1045" w:type="dxa"/>
            <w:tcBorders/>
            <w:vAlign w:val="center"/>
          </w:tcPr>
          <w:p>
            <w:pPr>
              <w:pStyle w:val="TableContents"/>
              <w:bidi w:val="0"/>
              <w:spacing w:before="0" w:after="283"/>
              <w:jc w:val="left"/>
              <w:rPr/>
            </w:pPr>
            <w:r>
              <w:rPr/>
              <w:t xml:space="preserve">551 </w:t>
            </w:r>
          </w:p>
        </w:tc>
        <w:tc>
          <w:tcPr>
            <w:tcW w:w="1389" w:type="dxa"/>
            <w:tcBorders/>
            <w:vAlign w:val="center"/>
          </w:tcPr>
          <w:p>
            <w:pPr>
              <w:pStyle w:val="TableContents"/>
              <w:bidi w:val="0"/>
              <w:spacing w:before="0" w:after="283"/>
              <w:jc w:val="left"/>
              <w:rPr/>
            </w:pPr>
            <w:r>
              <w:rPr/>
              <w:t xml:space="preserve">600 </w:t>
            </w:r>
          </w:p>
        </w:tc>
        <w:tc>
          <w:tcPr>
            <w:tcW w:w="882" w:type="dxa"/>
            <w:tcBorders/>
            <w:vAlign w:val="center"/>
          </w:tcPr>
          <w:p>
            <w:pPr>
              <w:pStyle w:val="TableContents"/>
              <w:bidi w:val="0"/>
              <w:spacing w:before="0" w:after="283"/>
              <w:jc w:val="left"/>
              <w:rPr/>
            </w:pPr>
            <w:r>
              <w:rPr/>
              <w:t xml:space="preserve">. 9183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1991 -- 92 </w:t>
            </w:r>
          </w:p>
        </w:tc>
        <w:tc>
          <w:tcPr>
            <w:tcW w:w="2020" w:type="dxa"/>
            <w:tcBorders/>
            <w:vAlign w:val="center"/>
          </w:tcPr>
          <w:p>
            <w:pPr>
              <w:pStyle w:val="TableContents"/>
              <w:bidi w:val="0"/>
              <w:spacing w:before="0" w:after="283"/>
              <w:jc w:val="left"/>
              <w:rPr/>
            </w:pPr>
            <w:r>
              <w:rPr/>
              <w:t xml:space="preserve">Price, Mark Mark Price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Cleveland Cavaliers </w:t>
            </w:r>
          </w:p>
        </w:tc>
        <w:tc>
          <w:tcPr>
            <w:tcW w:w="951" w:type="dxa"/>
            <w:tcBorders/>
            <w:vAlign w:val="center"/>
          </w:tcPr>
          <w:p>
            <w:pPr>
              <w:pStyle w:val="TableContents"/>
              <w:bidi w:val="0"/>
              <w:spacing w:before="0" w:after="283"/>
              <w:jc w:val="left"/>
              <w:rPr/>
            </w:pPr>
            <w:r>
              <w:rPr/>
              <w:t xml:space="preserve">72 </w:t>
            </w:r>
          </w:p>
        </w:tc>
        <w:tc>
          <w:tcPr>
            <w:tcW w:w="1045" w:type="dxa"/>
            <w:tcBorders/>
            <w:vAlign w:val="center"/>
          </w:tcPr>
          <w:p>
            <w:pPr>
              <w:pStyle w:val="TableContents"/>
              <w:bidi w:val="0"/>
              <w:spacing w:before="0" w:after="283"/>
              <w:jc w:val="left"/>
              <w:rPr/>
            </w:pPr>
            <w:r>
              <w:rPr/>
              <w:t xml:space="preserve">270 </w:t>
            </w:r>
          </w:p>
        </w:tc>
        <w:tc>
          <w:tcPr>
            <w:tcW w:w="1389" w:type="dxa"/>
            <w:tcBorders/>
            <w:vAlign w:val="center"/>
          </w:tcPr>
          <w:p>
            <w:pPr>
              <w:pStyle w:val="TableContents"/>
              <w:bidi w:val="0"/>
              <w:spacing w:before="0" w:after="283"/>
              <w:jc w:val="left"/>
              <w:rPr/>
            </w:pPr>
            <w:r>
              <w:rPr/>
              <w:t xml:space="preserve">285 </w:t>
            </w:r>
          </w:p>
        </w:tc>
        <w:tc>
          <w:tcPr>
            <w:tcW w:w="882" w:type="dxa"/>
            <w:tcBorders/>
            <w:vAlign w:val="center"/>
          </w:tcPr>
          <w:p>
            <w:pPr>
              <w:pStyle w:val="TableContents"/>
              <w:bidi w:val="0"/>
              <w:spacing w:before="0" w:after="283"/>
              <w:jc w:val="left"/>
              <w:rPr/>
            </w:pPr>
            <w:r>
              <w:rPr/>
              <w:t xml:space="preserve">. 9474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1992 -- 93 </w:t>
            </w:r>
          </w:p>
        </w:tc>
        <w:tc>
          <w:tcPr>
            <w:tcW w:w="2020" w:type="dxa"/>
            <w:tcBorders/>
            <w:vAlign w:val="center"/>
          </w:tcPr>
          <w:p>
            <w:pPr>
              <w:pStyle w:val="TableContents"/>
              <w:bidi w:val="0"/>
              <w:spacing w:before="0" w:after="283"/>
              <w:jc w:val="left"/>
              <w:rPr/>
            </w:pPr>
            <w:r>
              <w:rPr/>
              <w:t xml:space="preserve">Price, Mark Mark Price (2)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Cleveland Cavaliers </w:t>
            </w:r>
          </w:p>
        </w:tc>
        <w:tc>
          <w:tcPr>
            <w:tcW w:w="951" w:type="dxa"/>
            <w:tcBorders/>
            <w:vAlign w:val="center"/>
          </w:tcPr>
          <w:p>
            <w:pPr>
              <w:pStyle w:val="TableContents"/>
              <w:bidi w:val="0"/>
              <w:spacing w:before="0" w:after="283"/>
              <w:jc w:val="left"/>
              <w:rPr/>
            </w:pPr>
            <w:r>
              <w:rPr/>
              <w:t xml:space="preserve">75 </w:t>
            </w:r>
          </w:p>
        </w:tc>
        <w:tc>
          <w:tcPr>
            <w:tcW w:w="1045" w:type="dxa"/>
            <w:tcBorders/>
            <w:vAlign w:val="center"/>
          </w:tcPr>
          <w:p>
            <w:pPr>
              <w:pStyle w:val="TableContents"/>
              <w:bidi w:val="0"/>
              <w:spacing w:before="0" w:after="283"/>
              <w:jc w:val="left"/>
              <w:rPr/>
            </w:pPr>
            <w:r>
              <w:rPr/>
              <w:t xml:space="preserve">289 </w:t>
            </w:r>
          </w:p>
        </w:tc>
        <w:tc>
          <w:tcPr>
            <w:tcW w:w="1389" w:type="dxa"/>
            <w:tcBorders/>
            <w:vAlign w:val="center"/>
          </w:tcPr>
          <w:p>
            <w:pPr>
              <w:pStyle w:val="TableContents"/>
              <w:bidi w:val="0"/>
              <w:spacing w:before="0" w:after="283"/>
              <w:jc w:val="left"/>
              <w:rPr/>
            </w:pPr>
            <w:r>
              <w:rPr/>
              <w:t xml:space="preserve">305 </w:t>
            </w:r>
          </w:p>
        </w:tc>
        <w:tc>
          <w:tcPr>
            <w:tcW w:w="882" w:type="dxa"/>
            <w:tcBorders/>
            <w:vAlign w:val="center"/>
          </w:tcPr>
          <w:p>
            <w:pPr>
              <w:pStyle w:val="TableContents"/>
              <w:bidi w:val="0"/>
              <w:spacing w:before="0" w:after="283"/>
              <w:jc w:val="left"/>
              <w:rPr/>
            </w:pPr>
            <w:r>
              <w:rPr/>
              <w:t xml:space="preserve">. 9475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1993 -- 94 </w:t>
            </w:r>
          </w:p>
        </w:tc>
        <w:tc>
          <w:tcPr>
            <w:tcW w:w="2020" w:type="dxa"/>
            <w:tcBorders/>
            <w:vAlign w:val="center"/>
          </w:tcPr>
          <w:p>
            <w:pPr>
              <w:pStyle w:val="TableContents"/>
              <w:bidi w:val="0"/>
              <w:spacing w:before="0" w:after="283"/>
              <w:jc w:val="left"/>
              <w:rPr/>
            </w:pPr>
            <w:r>
              <w:rPr/>
              <w:t xml:space="preserve">Abdul-Rauf, Mahmoud Mahmoud Mahmoud Abdul-Rauf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Denver Nuggets </w:t>
            </w:r>
          </w:p>
        </w:tc>
        <w:tc>
          <w:tcPr>
            <w:tcW w:w="951" w:type="dxa"/>
            <w:tcBorders/>
            <w:vAlign w:val="center"/>
          </w:tcPr>
          <w:p>
            <w:pPr>
              <w:pStyle w:val="TableContents"/>
              <w:bidi w:val="0"/>
              <w:spacing w:before="0" w:after="283"/>
              <w:jc w:val="left"/>
              <w:rPr/>
            </w:pPr>
            <w:r>
              <w:rPr/>
              <w:t xml:space="preserve">80 </w:t>
            </w:r>
          </w:p>
        </w:tc>
        <w:tc>
          <w:tcPr>
            <w:tcW w:w="1045" w:type="dxa"/>
            <w:tcBorders/>
            <w:vAlign w:val="center"/>
          </w:tcPr>
          <w:p>
            <w:pPr>
              <w:pStyle w:val="TableContents"/>
              <w:bidi w:val="0"/>
              <w:spacing w:before="0" w:after="283"/>
              <w:jc w:val="left"/>
              <w:rPr/>
            </w:pPr>
            <w:r>
              <w:rPr/>
              <w:t xml:space="preserve">219 </w:t>
            </w:r>
          </w:p>
        </w:tc>
        <w:tc>
          <w:tcPr>
            <w:tcW w:w="1389" w:type="dxa"/>
            <w:tcBorders/>
            <w:vAlign w:val="center"/>
          </w:tcPr>
          <w:p>
            <w:pPr>
              <w:pStyle w:val="TableContents"/>
              <w:bidi w:val="0"/>
              <w:spacing w:before="0" w:after="283"/>
              <w:jc w:val="left"/>
              <w:rPr/>
            </w:pPr>
            <w:r>
              <w:rPr/>
              <w:t xml:space="preserve">229 </w:t>
            </w:r>
          </w:p>
        </w:tc>
        <w:tc>
          <w:tcPr>
            <w:tcW w:w="882" w:type="dxa"/>
            <w:tcBorders/>
            <w:vAlign w:val="center"/>
          </w:tcPr>
          <w:p>
            <w:pPr>
              <w:pStyle w:val="TableContents"/>
              <w:bidi w:val="0"/>
              <w:spacing w:before="0" w:after="283"/>
              <w:jc w:val="left"/>
              <w:rPr/>
            </w:pPr>
            <w:r>
              <w:rPr/>
              <w:t xml:space="preserve">. 9563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1994 -- 95 </w:t>
            </w:r>
          </w:p>
        </w:tc>
        <w:tc>
          <w:tcPr>
            <w:tcW w:w="2020" w:type="dxa"/>
            <w:tcBorders/>
            <w:vAlign w:val="center"/>
          </w:tcPr>
          <w:p>
            <w:pPr>
              <w:pStyle w:val="TableContents"/>
              <w:bidi w:val="0"/>
              <w:spacing w:before="0" w:after="283"/>
              <w:jc w:val="left"/>
              <w:rPr/>
            </w:pPr>
            <w:r>
              <w:rPr/>
              <w:t xml:space="preserve">Webb, Spud Spud Webb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Sacramento Kings </w:t>
            </w:r>
          </w:p>
        </w:tc>
        <w:tc>
          <w:tcPr>
            <w:tcW w:w="951" w:type="dxa"/>
            <w:tcBorders/>
            <w:vAlign w:val="center"/>
          </w:tcPr>
          <w:p>
            <w:pPr>
              <w:pStyle w:val="TableContents"/>
              <w:bidi w:val="0"/>
              <w:spacing w:before="0" w:after="283"/>
              <w:jc w:val="left"/>
              <w:rPr/>
            </w:pPr>
            <w:r>
              <w:rPr/>
              <w:t xml:space="preserve">76 </w:t>
            </w:r>
          </w:p>
        </w:tc>
        <w:tc>
          <w:tcPr>
            <w:tcW w:w="1045" w:type="dxa"/>
            <w:tcBorders/>
            <w:vAlign w:val="center"/>
          </w:tcPr>
          <w:p>
            <w:pPr>
              <w:pStyle w:val="TableContents"/>
              <w:bidi w:val="0"/>
              <w:spacing w:before="0" w:after="283"/>
              <w:jc w:val="left"/>
              <w:rPr/>
            </w:pPr>
            <w:r>
              <w:rPr/>
              <w:t xml:space="preserve">226 </w:t>
            </w:r>
          </w:p>
        </w:tc>
        <w:tc>
          <w:tcPr>
            <w:tcW w:w="1389" w:type="dxa"/>
            <w:tcBorders/>
            <w:vAlign w:val="center"/>
          </w:tcPr>
          <w:p>
            <w:pPr>
              <w:pStyle w:val="TableContents"/>
              <w:bidi w:val="0"/>
              <w:spacing w:before="0" w:after="283"/>
              <w:jc w:val="left"/>
              <w:rPr/>
            </w:pPr>
            <w:r>
              <w:rPr/>
              <w:t xml:space="preserve">242 </w:t>
            </w:r>
          </w:p>
        </w:tc>
        <w:tc>
          <w:tcPr>
            <w:tcW w:w="882" w:type="dxa"/>
            <w:tcBorders/>
            <w:vAlign w:val="center"/>
          </w:tcPr>
          <w:p>
            <w:pPr>
              <w:pStyle w:val="TableContents"/>
              <w:bidi w:val="0"/>
              <w:spacing w:before="0" w:after="283"/>
              <w:jc w:val="left"/>
              <w:rPr/>
            </w:pPr>
            <w:r>
              <w:rPr/>
              <w:t xml:space="preserve">. 9339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1995 -- 96 </w:t>
            </w:r>
          </w:p>
        </w:tc>
        <w:tc>
          <w:tcPr>
            <w:tcW w:w="2020" w:type="dxa"/>
            <w:tcBorders/>
            <w:vAlign w:val="center"/>
          </w:tcPr>
          <w:p>
            <w:pPr>
              <w:pStyle w:val="TableContents"/>
              <w:bidi w:val="0"/>
              <w:spacing w:before="0" w:after="283"/>
              <w:jc w:val="left"/>
              <w:rPr/>
            </w:pPr>
            <w:r>
              <w:rPr/>
              <w:t xml:space="preserve">Abdul-Rauf, Mahmoud Mahmoud Abdul-Rauf (2)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Denver Nuggets </w:t>
            </w:r>
          </w:p>
        </w:tc>
        <w:tc>
          <w:tcPr>
            <w:tcW w:w="951" w:type="dxa"/>
            <w:tcBorders/>
            <w:vAlign w:val="center"/>
          </w:tcPr>
          <w:p>
            <w:pPr>
              <w:pStyle w:val="TableContents"/>
              <w:bidi w:val="0"/>
              <w:spacing w:before="0" w:after="283"/>
              <w:jc w:val="left"/>
              <w:rPr/>
            </w:pPr>
            <w:r>
              <w:rPr/>
              <w:t xml:space="preserve">57 </w:t>
            </w:r>
          </w:p>
        </w:tc>
        <w:tc>
          <w:tcPr>
            <w:tcW w:w="1045" w:type="dxa"/>
            <w:tcBorders/>
            <w:vAlign w:val="center"/>
          </w:tcPr>
          <w:p>
            <w:pPr>
              <w:pStyle w:val="TableContents"/>
              <w:bidi w:val="0"/>
              <w:spacing w:before="0" w:after="283"/>
              <w:jc w:val="left"/>
              <w:rPr/>
            </w:pPr>
            <w:r>
              <w:rPr/>
              <w:t xml:space="preserve">146 </w:t>
            </w:r>
          </w:p>
        </w:tc>
        <w:tc>
          <w:tcPr>
            <w:tcW w:w="1389" w:type="dxa"/>
            <w:tcBorders/>
            <w:vAlign w:val="center"/>
          </w:tcPr>
          <w:p>
            <w:pPr>
              <w:pStyle w:val="TableContents"/>
              <w:bidi w:val="0"/>
              <w:spacing w:before="0" w:after="283"/>
              <w:jc w:val="left"/>
              <w:rPr/>
            </w:pPr>
            <w:r>
              <w:rPr/>
              <w:t xml:space="preserve">157 </w:t>
            </w:r>
          </w:p>
        </w:tc>
        <w:tc>
          <w:tcPr>
            <w:tcW w:w="882" w:type="dxa"/>
            <w:tcBorders/>
            <w:vAlign w:val="center"/>
          </w:tcPr>
          <w:p>
            <w:pPr>
              <w:pStyle w:val="TableContents"/>
              <w:bidi w:val="0"/>
              <w:spacing w:before="0" w:after="283"/>
              <w:jc w:val="left"/>
              <w:rPr/>
            </w:pPr>
            <w:r>
              <w:rPr/>
              <w:t xml:space="preserve">. 9299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1996 -- 97 </w:t>
            </w:r>
          </w:p>
        </w:tc>
        <w:tc>
          <w:tcPr>
            <w:tcW w:w="2020" w:type="dxa"/>
            <w:tcBorders/>
            <w:vAlign w:val="center"/>
          </w:tcPr>
          <w:p>
            <w:pPr>
              <w:pStyle w:val="TableContents"/>
              <w:bidi w:val="0"/>
              <w:spacing w:before="0" w:after="283"/>
              <w:jc w:val="left"/>
              <w:rPr/>
            </w:pPr>
            <w:r>
              <w:rPr/>
              <w:t xml:space="preserve">Price, Mark Mark Price (3)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Golden State Warriors </w:t>
            </w:r>
          </w:p>
        </w:tc>
        <w:tc>
          <w:tcPr>
            <w:tcW w:w="951" w:type="dxa"/>
            <w:tcBorders/>
            <w:vAlign w:val="center"/>
          </w:tcPr>
          <w:p>
            <w:pPr>
              <w:pStyle w:val="TableContents"/>
              <w:bidi w:val="0"/>
              <w:spacing w:before="0" w:after="283"/>
              <w:jc w:val="left"/>
              <w:rPr/>
            </w:pPr>
            <w:r>
              <w:rPr/>
              <w:t xml:space="preserve">70 </w:t>
            </w:r>
          </w:p>
        </w:tc>
        <w:tc>
          <w:tcPr>
            <w:tcW w:w="1045" w:type="dxa"/>
            <w:tcBorders/>
            <w:vAlign w:val="center"/>
          </w:tcPr>
          <w:p>
            <w:pPr>
              <w:pStyle w:val="TableContents"/>
              <w:bidi w:val="0"/>
              <w:spacing w:before="0" w:after="283"/>
              <w:jc w:val="left"/>
              <w:rPr/>
            </w:pPr>
            <w:r>
              <w:rPr/>
              <w:t xml:space="preserve">155 </w:t>
            </w:r>
          </w:p>
        </w:tc>
        <w:tc>
          <w:tcPr>
            <w:tcW w:w="1389" w:type="dxa"/>
            <w:tcBorders/>
            <w:vAlign w:val="center"/>
          </w:tcPr>
          <w:p>
            <w:pPr>
              <w:pStyle w:val="TableContents"/>
              <w:bidi w:val="0"/>
              <w:spacing w:before="0" w:after="283"/>
              <w:jc w:val="left"/>
              <w:rPr/>
            </w:pPr>
            <w:r>
              <w:rPr/>
              <w:t xml:space="preserve">171 </w:t>
            </w:r>
          </w:p>
        </w:tc>
        <w:tc>
          <w:tcPr>
            <w:tcW w:w="882" w:type="dxa"/>
            <w:tcBorders/>
            <w:vAlign w:val="center"/>
          </w:tcPr>
          <w:p>
            <w:pPr>
              <w:pStyle w:val="TableContents"/>
              <w:bidi w:val="0"/>
              <w:spacing w:before="0" w:after="283"/>
              <w:jc w:val="left"/>
              <w:rPr/>
            </w:pPr>
            <w:r>
              <w:rPr/>
              <w:t xml:space="preserve">. 9064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1997 -- 98 </w:t>
            </w:r>
          </w:p>
        </w:tc>
        <w:tc>
          <w:tcPr>
            <w:tcW w:w="2020" w:type="dxa"/>
            <w:tcBorders/>
            <w:vAlign w:val="center"/>
          </w:tcPr>
          <w:p>
            <w:pPr>
              <w:pStyle w:val="TableContents"/>
              <w:bidi w:val="0"/>
              <w:spacing w:before="0" w:after="283"/>
              <w:jc w:val="left"/>
              <w:rPr/>
            </w:pPr>
            <w:r>
              <w:rPr/>
              <w:t xml:space="preserve">Mullin, Chris Chris Mullin *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Indiana Pacers </w:t>
            </w:r>
          </w:p>
        </w:tc>
        <w:tc>
          <w:tcPr>
            <w:tcW w:w="951" w:type="dxa"/>
            <w:tcBorders/>
            <w:vAlign w:val="center"/>
          </w:tcPr>
          <w:p>
            <w:pPr>
              <w:pStyle w:val="TableContents"/>
              <w:bidi w:val="0"/>
              <w:spacing w:before="0" w:after="283"/>
              <w:jc w:val="left"/>
              <w:rPr/>
            </w:pPr>
            <w:r>
              <w:rPr/>
              <w:t xml:space="preserve">82 </w:t>
            </w:r>
          </w:p>
        </w:tc>
        <w:tc>
          <w:tcPr>
            <w:tcW w:w="1045" w:type="dxa"/>
            <w:tcBorders/>
            <w:vAlign w:val="center"/>
          </w:tcPr>
          <w:p>
            <w:pPr>
              <w:pStyle w:val="TableContents"/>
              <w:bidi w:val="0"/>
              <w:spacing w:before="0" w:after="283"/>
              <w:jc w:val="left"/>
              <w:rPr/>
            </w:pPr>
            <w:r>
              <w:rPr/>
              <w:t xml:space="preserve">154 </w:t>
            </w:r>
          </w:p>
        </w:tc>
        <w:tc>
          <w:tcPr>
            <w:tcW w:w="1389" w:type="dxa"/>
            <w:tcBorders/>
            <w:vAlign w:val="center"/>
          </w:tcPr>
          <w:p>
            <w:pPr>
              <w:pStyle w:val="TableContents"/>
              <w:bidi w:val="0"/>
              <w:spacing w:before="0" w:after="283"/>
              <w:jc w:val="left"/>
              <w:rPr/>
            </w:pPr>
            <w:r>
              <w:rPr/>
              <w:t xml:space="preserve">164 </w:t>
            </w:r>
          </w:p>
        </w:tc>
        <w:tc>
          <w:tcPr>
            <w:tcW w:w="882" w:type="dxa"/>
            <w:tcBorders/>
            <w:vAlign w:val="center"/>
          </w:tcPr>
          <w:p>
            <w:pPr>
              <w:pStyle w:val="TableContents"/>
              <w:bidi w:val="0"/>
              <w:spacing w:before="0" w:after="283"/>
              <w:jc w:val="left"/>
              <w:rPr/>
            </w:pPr>
            <w:r>
              <w:rPr/>
              <w:t xml:space="preserve">. 9390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1998 -- 99 </w:t>
            </w:r>
          </w:p>
        </w:tc>
        <w:tc>
          <w:tcPr>
            <w:tcW w:w="2020" w:type="dxa"/>
            <w:tcBorders/>
            <w:vAlign w:val="center"/>
          </w:tcPr>
          <w:p>
            <w:pPr>
              <w:pStyle w:val="TableContents"/>
              <w:bidi w:val="0"/>
              <w:spacing w:before="0" w:after="283"/>
              <w:jc w:val="left"/>
              <w:rPr/>
            </w:pPr>
            <w:r>
              <w:rPr/>
              <w:t xml:space="preserve">Miller, Reggie Reggie Miller * (2)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Indiana Pacers </w:t>
            </w:r>
          </w:p>
        </w:tc>
        <w:tc>
          <w:tcPr>
            <w:tcW w:w="951" w:type="dxa"/>
            <w:tcBorders/>
            <w:vAlign w:val="center"/>
          </w:tcPr>
          <w:p>
            <w:pPr>
              <w:pStyle w:val="TableContents"/>
              <w:bidi w:val="0"/>
              <w:spacing w:before="0" w:after="283"/>
              <w:jc w:val="left"/>
              <w:rPr/>
            </w:pPr>
            <w:r>
              <w:rPr/>
              <w:t xml:space="preserve">50 </w:t>
            </w:r>
          </w:p>
        </w:tc>
        <w:tc>
          <w:tcPr>
            <w:tcW w:w="1045" w:type="dxa"/>
            <w:tcBorders/>
            <w:vAlign w:val="center"/>
          </w:tcPr>
          <w:p>
            <w:pPr>
              <w:pStyle w:val="TableContents"/>
              <w:bidi w:val="0"/>
              <w:spacing w:before="0" w:after="283"/>
              <w:jc w:val="left"/>
              <w:rPr/>
            </w:pPr>
            <w:r>
              <w:rPr/>
              <w:t xml:space="preserve">226 </w:t>
            </w:r>
          </w:p>
        </w:tc>
        <w:tc>
          <w:tcPr>
            <w:tcW w:w="1389" w:type="dxa"/>
            <w:tcBorders/>
            <w:vAlign w:val="center"/>
          </w:tcPr>
          <w:p>
            <w:pPr>
              <w:pStyle w:val="TableContents"/>
              <w:bidi w:val="0"/>
              <w:spacing w:before="0" w:after="283"/>
              <w:jc w:val="left"/>
              <w:rPr/>
            </w:pPr>
            <w:r>
              <w:rPr/>
              <w:t xml:space="preserve">247 </w:t>
            </w:r>
          </w:p>
        </w:tc>
        <w:tc>
          <w:tcPr>
            <w:tcW w:w="882" w:type="dxa"/>
            <w:tcBorders/>
            <w:vAlign w:val="center"/>
          </w:tcPr>
          <w:p>
            <w:pPr>
              <w:pStyle w:val="TableContents"/>
              <w:bidi w:val="0"/>
              <w:spacing w:before="0" w:after="283"/>
              <w:jc w:val="left"/>
              <w:rPr/>
            </w:pPr>
            <w:r>
              <w:rPr/>
              <w:t xml:space="preserve">. 9150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1999 -- 00 </w:t>
            </w:r>
          </w:p>
        </w:tc>
        <w:tc>
          <w:tcPr>
            <w:tcW w:w="2020" w:type="dxa"/>
            <w:tcBorders/>
            <w:vAlign w:val="center"/>
          </w:tcPr>
          <w:p>
            <w:pPr>
              <w:pStyle w:val="TableContents"/>
              <w:bidi w:val="0"/>
              <w:spacing w:before="0" w:after="283"/>
              <w:jc w:val="left"/>
              <w:rPr/>
            </w:pPr>
            <w:r>
              <w:rPr/>
              <w:t xml:space="preserve">Hornacek, Jeff Jeff Hornacek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Utah Jazz </w:t>
            </w:r>
          </w:p>
        </w:tc>
        <w:tc>
          <w:tcPr>
            <w:tcW w:w="951" w:type="dxa"/>
            <w:tcBorders/>
            <w:vAlign w:val="center"/>
          </w:tcPr>
          <w:p>
            <w:pPr>
              <w:pStyle w:val="TableContents"/>
              <w:bidi w:val="0"/>
              <w:spacing w:before="0" w:after="283"/>
              <w:jc w:val="left"/>
              <w:rPr/>
            </w:pPr>
            <w:r>
              <w:rPr/>
              <w:t xml:space="preserve">77 </w:t>
            </w:r>
          </w:p>
        </w:tc>
        <w:tc>
          <w:tcPr>
            <w:tcW w:w="1045" w:type="dxa"/>
            <w:tcBorders/>
            <w:vAlign w:val="center"/>
          </w:tcPr>
          <w:p>
            <w:pPr>
              <w:pStyle w:val="TableContents"/>
              <w:bidi w:val="0"/>
              <w:spacing w:before="0" w:after="283"/>
              <w:jc w:val="left"/>
              <w:rPr/>
            </w:pPr>
            <w:r>
              <w:rPr/>
              <w:t xml:space="preserve">171 </w:t>
            </w:r>
          </w:p>
        </w:tc>
        <w:tc>
          <w:tcPr>
            <w:tcW w:w="1389" w:type="dxa"/>
            <w:tcBorders/>
            <w:vAlign w:val="center"/>
          </w:tcPr>
          <w:p>
            <w:pPr>
              <w:pStyle w:val="TableContents"/>
              <w:bidi w:val="0"/>
              <w:spacing w:before="0" w:after="283"/>
              <w:jc w:val="left"/>
              <w:rPr/>
            </w:pPr>
            <w:r>
              <w:rPr/>
              <w:t xml:space="preserve">180 </w:t>
            </w:r>
          </w:p>
        </w:tc>
        <w:tc>
          <w:tcPr>
            <w:tcW w:w="882" w:type="dxa"/>
            <w:tcBorders/>
            <w:vAlign w:val="center"/>
          </w:tcPr>
          <w:p>
            <w:pPr>
              <w:pStyle w:val="TableContents"/>
              <w:bidi w:val="0"/>
              <w:spacing w:before="0" w:after="283"/>
              <w:jc w:val="left"/>
              <w:rPr/>
            </w:pPr>
            <w:r>
              <w:rPr/>
              <w:t xml:space="preserve">. 9500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2000 -- 01 </w:t>
            </w:r>
          </w:p>
        </w:tc>
        <w:tc>
          <w:tcPr>
            <w:tcW w:w="2020" w:type="dxa"/>
            <w:tcBorders/>
            <w:vAlign w:val="center"/>
          </w:tcPr>
          <w:p>
            <w:pPr>
              <w:pStyle w:val="TableContents"/>
              <w:bidi w:val="0"/>
              <w:spacing w:before="0" w:after="283"/>
              <w:jc w:val="left"/>
              <w:rPr/>
            </w:pPr>
            <w:r>
              <w:rPr/>
              <w:t xml:space="preserve">Miller, Reggie Reggie Miller * (3)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Indiana Pacers </w:t>
            </w:r>
          </w:p>
        </w:tc>
        <w:tc>
          <w:tcPr>
            <w:tcW w:w="951" w:type="dxa"/>
            <w:tcBorders/>
            <w:vAlign w:val="center"/>
          </w:tcPr>
          <w:p>
            <w:pPr>
              <w:pStyle w:val="TableContents"/>
              <w:bidi w:val="0"/>
              <w:spacing w:before="0" w:after="283"/>
              <w:jc w:val="left"/>
              <w:rPr/>
            </w:pPr>
            <w:r>
              <w:rPr/>
              <w:t xml:space="preserve">81 </w:t>
            </w:r>
          </w:p>
        </w:tc>
        <w:tc>
          <w:tcPr>
            <w:tcW w:w="1045" w:type="dxa"/>
            <w:tcBorders/>
            <w:vAlign w:val="center"/>
          </w:tcPr>
          <w:p>
            <w:pPr>
              <w:pStyle w:val="TableContents"/>
              <w:bidi w:val="0"/>
              <w:spacing w:before="0" w:after="283"/>
              <w:jc w:val="left"/>
              <w:rPr/>
            </w:pPr>
            <w:r>
              <w:rPr/>
              <w:t xml:space="preserve">323 </w:t>
            </w:r>
          </w:p>
        </w:tc>
        <w:tc>
          <w:tcPr>
            <w:tcW w:w="1389" w:type="dxa"/>
            <w:tcBorders/>
            <w:vAlign w:val="center"/>
          </w:tcPr>
          <w:p>
            <w:pPr>
              <w:pStyle w:val="TableContents"/>
              <w:bidi w:val="0"/>
              <w:spacing w:before="0" w:after="283"/>
              <w:jc w:val="left"/>
              <w:rPr/>
            </w:pPr>
            <w:r>
              <w:rPr/>
              <w:t xml:space="preserve">348 </w:t>
            </w:r>
          </w:p>
        </w:tc>
        <w:tc>
          <w:tcPr>
            <w:tcW w:w="882" w:type="dxa"/>
            <w:tcBorders/>
            <w:vAlign w:val="center"/>
          </w:tcPr>
          <w:p>
            <w:pPr>
              <w:pStyle w:val="TableContents"/>
              <w:bidi w:val="0"/>
              <w:spacing w:before="0" w:after="283"/>
              <w:jc w:val="left"/>
              <w:rPr/>
            </w:pPr>
            <w:r>
              <w:rPr/>
              <w:t xml:space="preserve">. 9282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2001 -- 02 </w:t>
            </w:r>
          </w:p>
        </w:tc>
        <w:tc>
          <w:tcPr>
            <w:tcW w:w="2020" w:type="dxa"/>
            <w:tcBorders/>
            <w:vAlign w:val="center"/>
          </w:tcPr>
          <w:p>
            <w:pPr>
              <w:pStyle w:val="TableContents"/>
              <w:bidi w:val="0"/>
              <w:spacing w:before="0" w:after="283"/>
              <w:jc w:val="left"/>
              <w:rPr/>
            </w:pPr>
            <w:r>
              <w:rPr/>
              <w:t xml:space="preserve">Miller, Reggie Reggie Miller * (4)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Indiana Pacers </w:t>
            </w:r>
          </w:p>
        </w:tc>
        <w:tc>
          <w:tcPr>
            <w:tcW w:w="951" w:type="dxa"/>
            <w:tcBorders/>
            <w:vAlign w:val="center"/>
          </w:tcPr>
          <w:p>
            <w:pPr>
              <w:pStyle w:val="TableContents"/>
              <w:bidi w:val="0"/>
              <w:spacing w:before="0" w:after="283"/>
              <w:jc w:val="left"/>
              <w:rPr/>
            </w:pPr>
            <w:r>
              <w:rPr/>
              <w:t xml:space="preserve">79 </w:t>
            </w:r>
          </w:p>
        </w:tc>
        <w:tc>
          <w:tcPr>
            <w:tcW w:w="1045" w:type="dxa"/>
            <w:tcBorders/>
            <w:vAlign w:val="center"/>
          </w:tcPr>
          <w:p>
            <w:pPr>
              <w:pStyle w:val="TableContents"/>
              <w:bidi w:val="0"/>
              <w:spacing w:before="0" w:after="283"/>
              <w:jc w:val="left"/>
              <w:rPr/>
            </w:pPr>
            <w:r>
              <w:rPr/>
              <w:t xml:space="preserve">296 </w:t>
            </w:r>
          </w:p>
        </w:tc>
        <w:tc>
          <w:tcPr>
            <w:tcW w:w="1389" w:type="dxa"/>
            <w:tcBorders/>
            <w:vAlign w:val="center"/>
          </w:tcPr>
          <w:p>
            <w:pPr>
              <w:pStyle w:val="TableContents"/>
              <w:bidi w:val="0"/>
              <w:spacing w:before="0" w:after="283"/>
              <w:jc w:val="left"/>
              <w:rPr/>
            </w:pPr>
            <w:r>
              <w:rPr/>
              <w:t xml:space="preserve">325 </w:t>
            </w:r>
          </w:p>
        </w:tc>
        <w:tc>
          <w:tcPr>
            <w:tcW w:w="882" w:type="dxa"/>
            <w:tcBorders/>
            <w:vAlign w:val="center"/>
          </w:tcPr>
          <w:p>
            <w:pPr>
              <w:pStyle w:val="TableContents"/>
              <w:bidi w:val="0"/>
              <w:spacing w:before="0" w:after="283"/>
              <w:jc w:val="left"/>
              <w:rPr/>
            </w:pPr>
            <w:r>
              <w:rPr/>
              <w:t xml:space="preserve">. 9108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2002 -- 03 </w:t>
            </w:r>
          </w:p>
        </w:tc>
        <w:tc>
          <w:tcPr>
            <w:tcW w:w="2020" w:type="dxa"/>
            <w:tcBorders/>
            <w:vAlign w:val="center"/>
          </w:tcPr>
          <w:p>
            <w:pPr>
              <w:pStyle w:val="TableContents"/>
              <w:bidi w:val="0"/>
              <w:spacing w:before="0" w:after="283"/>
              <w:jc w:val="left"/>
              <w:rPr/>
            </w:pPr>
            <w:r>
              <w:rPr/>
              <w:t xml:space="preserve">Houston, Allan Allan Houston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New York Knicks </w:t>
            </w:r>
          </w:p>
        </w:tc>
        <w:tc>
          <w:tcPr>
            <w:tcW w:w="951" w:type="dxa"/>
            <w:tcBorders/>
            <w:vAlign w:val="center"/>
          </w:tcPr>
          <w:p>
            <w:pPr>
              <w:pStyle w:val="TableContents"/>
              <w:bidi w:val="0"/>
              <w:spacing w:before="0" w:after="283"/>
              <w:jc w:val="left"/>
              <w:rPr/>
            </w:pPr>
            <w:r>
              <w:rPr/>
              <w:t xml:space="preserve">82 </w:t>
            </w:r>
          </w:p>
        </w:tc>
        <w:tc>
          <w:tcPr>
            <w:tcW w:w="1045" w:type="dxa"/>
            <w:tcBorders/>
            <w:vAlign w:val="center"/>
          </w:tcPr>
          <w:p>
            <w:pPr>
              <w:pStyle w:val="TableContents"/>
              <w:bidi w:val="0"/>
              <w:spacing w:before="0" w:after="283"/>
              <w:jc w:val="left"/>
              <w:rPr/>
            </w:pPr>
            <w:r>
              <w:rPr/>
              <w:t xml:space="preserve">363 </w:t>
            </w:r>
          </w:p>
        </w:tc>
        <w:tc>
          <w:tcPr>
            <w:tcW w:w="1389" w:type="dxa"/>
            <w:tcBorders/>
            <w:vAlign w:val="center"/>
          </w:tcPr>
          <w:p>
            <w:pPr>
              <w:pStyle w:val="TableContents"/>
              <w:bidi w:val="0"/>
              <w:spacing w:before="0" w:after="283"/>
              <w:jc w:val="left"/>
              <w:rPr/>
            </w:pPr>
            <w:r>
              <w:rPr/>
              <w:t xml:space="preserve">395 </w:t>
            </w:r>
          </w:p>
        </w:tc>
        <w:tc>
          <w:tcPr>
            <w:tcW w:w="882" w:type="dxa"/>
            <w:tcBorders/>
            <w:vAlign w:val="center"/>
          </w:tcPr>
          <w:p>
            <w:pPr>
              <w:pStyle w:val="TableContents"/>
              <w:bidi w:val="0"/>
              <w:spacing w:before="0" w:after="283"/>
              <w:jc w:val="left"/>
              <w:rPr/>
            </w:pPr>
            <w:r>
              <w:rPr/>
              <w:t xml:space="preserve">. 9190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2003 -- 04 </w:t>
            </w:r>
          </w:p>
        </w:tc>
        <w:tc>
          <w:tcPr>
            <w:tcW w:w="2020" w:type="dxa"/>
            <w:tcBorders/>
            <w:vAlign w:val="center"/>
          </w:tcPr>
          <w:p>
            <w:pPr>
              <w:pStyle w:val="TableContents"/>
              <w:bidi w:val="0"/>
              <w:spacing w:before="0" w:after="283"/>
              <w:jc w:val="left"/>
              <w:rPr/>
            </w:pPr>
            <w:r>
              <w:rPr/>
              <w:t xml:space="preserve">Stojaković, Peja Peja Stojaković Peja Stojaković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Sacramento Kings </w:t>
            </w:r>
          </w:p>
        </w:tc>
        <w:tc>
          <w:tcPr>
            <w:tcW w:w="951" w:type="dxa"/>
            <w:tcBorders/>
            <w:vAlign w:val="center"/>
          </w:tcPr>
          <w:p>
            <w:pPr>
              <w:pStyle w:val="TableContents"/>
              <w:bidi w:val="0"/>
              <w:spacing w:before="0" w:after="283"/>
              <w:jc w:val="left"/>
              <w:rPr/>
            </w:pPr>
            <w:r>
              <w:rPr/>
              <w:t xml:space="preserve">81 </w:t>
            </w:r>
          </w:p>
        </w:tc>
        <w:tc>
          <w:tcPr>
            <w:tcW w:w="1045" w:type="dxa"/>
            <w:tcBorders/>
            <w:vAlign w:val="center"/>
          </w:tcPr>
          <w:p>
            <w:pPr>
              <w:pStyle w:val="TableContents"/>
              <w:bidi w:val="0"/>
              <w:spacing w:before="0" w:after="283"/>
              <w:jc w:val="left"/>
              <w:rPr/>
            </w:pPr>
            <w:r>
              <w:rPr/>
              <w:t xml:space="preserve">394 </w:t>
            </w:r>
          </w:p>
        </w:tc>
        <w:tc>
          <w:tcPr>
            <w:tcW w:w="1389" w:type="dxa"/>
            <w:tcBorders/>
            <w:vAlign w:val="center"/>
          </w:tcPr>
          <w:p>
            <w:pPr>
              <w:pStyle w:val="TableContents"/>
              <w:bidi w:val="0"/>
              <w:spacing w:before="0" w:after="283"/>
              <w:jc w:val="left"/>
              <w:rPr/>
            </w:pPr>
            <w:r>
              <w:rPr/>
              <w:t xml:space="preserve">425 </w:t>
            </w:r>
          </w:p>
        </w:tc>
        <w:tc>
          <w:tcPr>
            <w:tcW w:w="882" w:type="dxa"/>
            <w:tcBorders/>
            <w:vAlign w:val="center"/>
          </w:tcPr>
          <w:p>
            <w:pPr>
              <w:pStyle w:val="TableContents"/>
              <w:bidi w:val="0"/>
              <w:spacing w:before="0" w:after="283"/>
              <w:jc w:val="left"/>
              <w:rPr/>
            </w:pPr>
            <w:r>
              <w:rPr/>
              <w:t xml:space="preserve">. 9271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2004 -- 05 </w:t>
            </w:r>
          </w:p>
        </w:tc>
        <w:tc>
          <w:tcPr>
            <w:tcW w:w="2020" w:type="dxa"/>
            <w:tcBorders/>
            <w:vAlign w:val="center"/>
          </w:tcPr>
          <w:p>
            <w:pPr>
              <w:pStyle w:val="TableContents"/>
              <w:bidi w:val="0"/>
              <w:spacing w:before="0" w:after="283"/>
              <w:jc w:val="left"/>
              <w:rPr/>
            </w:pPr>
            <w:r>
              <w:rPr/>
              <w:t xml:space="preserve">Miller, Reggie Reggie Miller * (5)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Indiana Pacers </w:t>
            </w:r>
          </w:p>
        </w:tc>
        <w:tc>
          <w:tcPr>
            <w:tcW w:w="951" w:type="dxa"/>
            <w:tcBorders/>
            <w:vAlign w:val="center"/>
          </w:tcPr>
          <w:p>
            <w:pPr>
              <w:pStyle w:val="TableContents"/>
              <w:bidi w:val="0"/>
              <w:spacing w:before="0" w:after="283"/>
              <w:jc w:val="left"/>
              <w:rPr/>
            </w:pPr>
            <w:r>
              <w:rPr/>
              <w:t xml:space="preserve">66 </w:t>
            </w:r>
          </w:p>
        </w:tc>
        <w:tc>
          <w:tcPr>
            <w:tcW w:w="1045" w:type="dxa"/>
            <w:tcBorders/>
            <w:vAlign w:val="center"/>
          </w:tcPr>
          <w:p>
            <w:pPr>
              <w:pStyle w:val="TableContents"/>
              <w:bidi w:val="0"/>
              <w:spacing w:before="0" w:after="283"/>
              <w:jc w:val="left"/>
              <w:rPr/>
            </w:pPr>
            <w:r>
              <w:rPr/>
              <w:t xml:space="preserve">250 </w:t>
            </w:r>
          </w:p>
        </w:tc>
        <w:tc>
          <w:tcPr>
            <w:tcW w:w="1389" w:type="dxa"/>
            <w:tcBorders/>
            <w:vAlign w:val="center"/>
          </w:tcPr>
          <w:p>
            <w:pPr>
              <w:pStyle w:val="TableContents"/>
              <w:bidi w:val="0"/>
              <w:spacing w:before="0" w:after="283"/>
              <w:jc w:val="left"/>
              <w:rPr/>
            </w:pPr>
            <w:r>
              <w:rPr/>
              <w:t xml:space="preserve">268 </w:t>
            </w:r>
          </w:p>
        </w:tc>
        <w:tc>
          <w:tcPr>
            <w:tcW w:w="882" w:type="dxa"/>
            <w:tcBorders/>
            <w:vAlign w:val="center"/>
          </w:tcPr>
          <w:p>
            <w:pPr>
              <w:pStyle w:val="TableContents"/>
              <w:bidi w:val="0"/>
              <w:spacing w:before="0" w:after="283"/>
              <w:jc w:val="left"/>
              <w:rPr/>
            </w:pPr>
            <w:r>
              <w:rPr/>
              <w:t xml:space="preserve">. 9328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2005 -- 06 </w:t>
            </w:r>
          </w:p>
        </w:tc>
        <w:tc>
          <w:tcPr>
            <w:tcW w:w="2020" w:type="dxa"/>
            <w:tcBorders/>
            <w:vAlign w:val="center"/>
          </w:tcPr>
          <w:p>
            <w:pPr>
              <w:pStyle w:val="TableContents"/>
              <w:bidi w:val="0"/>
              <w:spacing w:before="0" w:after="283"/>
              <w:jc w:val="left"/>
              <w:rPr/>
            </w:pPr>
            <w:r>
              <w:rPr/>
              <w:t xml:space="preserve">Nash, Steve Steve Nash *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Phoenix Suns </w:t>
            </w:r>
          </w:p>
        </w:tc>
        <w:tc>
          <w:tcPr>
            <w:tcW w:w="951" w:type="dxa"/>
            <w:tcBorders/>
            <w:vAlign w:val="center"/>
          </w:tcPr>
          <w:p>
            <w:pPr>
              <w:pStyle w:val="TableContents"/>
              <w:bidi w:val="0"/>
              <w:spacing w:before="0" w:after="283"/>
              <w:jc w:val="left"/>
              <w:rPr/>
            </w:pPr>
            <w:r>
              <w:rPr/>
              <w:t xml:space="preserve">79 </w:t>
            </w:r>
          </w:p>
        </w:tc>
        <w:tc>
          <w:tcPr>
            <w:tcW w:w="1045" w:type="dxa"/>
            <w:tcBorders/>
            <w:vAlign w:val="center"/>
          </w:tcPr>
          <w:p>
            <w:pPr>
              <w:pStyle w:val="TableContents"/>
              <w:bidi w:val="0"/>
              <w:spacing w:before="0" w:after="283"/>
              <w:jc w:val="left"/>
              <w:rPr/>
            </w:pPr>
            <w:r>
              <w:rPr/>
              <w:t xml:space="preserve">257 </w:t>
            </w:r>
          </w:p>
        </w:tc>
        <w:tc>
          <w:tcPr>
            <w:tcW w:w="1389" w:type="dxa"/>
            <w:tcBorders/>
            <w:vAlign w:val="center"/>
          </w:tcPr>
          <w:p>
            <w:pPr>
              <w:pStyle w:val="TableContents"/>
              <w:bidi w:val="0"/>
              <w:spacing w:before="0" w:after="283"/>
              <w:jc w:val="left"/>
              <w:rPr/>
            </w:pPr>
            <w:r>
              <w:rPr/>
              <w:t xml:space="preserve">279 </w:t>
            </w:r>
          </w:p>
        </w:tc>
        <w:tc>
          <w:tcPr>
            <w:tcW w:w="882" w:type="dxa"/>
            <w:tcBorders/>
            <w:vAlign w:val="center"/>
          </w:tcPr>
          <w:p>
            <w:pPr>
              <w:pStyle w:val="TableContents"/>
              <w:bidi w:val="0"/>
              <w:spacing w:before="0" w:after="283"/>
              <w:jc w:val="left"/>
              <w:rPr/>
            </w:pPr>
            <w:r>
              <w:rPr/>
              <w:t xml:space="preserve">. 9211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2006 -- 07 </w:t>
            </w:r>
          </w:p>
        </w:tc>
        <w:tc>
          <w:tcPr>
            <w:tcW w:w="2020" w:type="dxa"/>
            <w:tcBorders/>
            <w:vAlign w:val="center"/>
          </w:tcPr>
          <w:p>
            <w:pPr>
              <w:pStyle w:val="TableContents"/>
              <w:bidi w:val="0"/>
              <w:spacing w:before="0" w:after="283"/>
              <w:jc w:val="left"/>
              <w:rPr/>
            </w:pPr>
            <w:r>
              <w:rPr/>
              <w:t xml:space="preserve">Korver, Kyle Kyle Korver ^ </w:t>
            </w:r>
          </w:p>
        </w:tc>
        <w:tc>
          <w:tcPr>
            <w:tcW w:w="927" w:type="dxa"/>
            <w:tcBorders/>
            <w:vAlign w:val="center"/>
          </w:tcPr>
          <w:p>
            <w:pPr>
              <w:pStyle w:val="TableContents"/>
              <w:bidi w:val="0"/>
              <w:spacing w:before="0" w:after="283"/>
              <w:jc w:val="left"/>
              <w:rPr/>
            </w:pPr>
            <w:r>
              <w:rPr/>
              <w:t xml:space="preserve">G / F </w:t>
            </w:r>
          </w:p>
        </w:tc>
        <w:tc>
          <w:tcPr>
            <w:tcW w:w="1513" w:type="dxa"/>
            <w:tcBorders/>
            <w:vAlign w:val="center"/>
          </w:tcPr>
          <w:p>
            <w:pPr>
              <w:pStyle w:val="TableContents"/>
              <w:bidi w:val="0"/>
              <w:spacing w:before="0" w:after="283"/>
              <w:jc w:val="left"/>
              <w:rPr/>
            </w:pPr>
            <w:r>
              <w:rPr/>
              <w:t xml:space="preserve">Philadelphia 76ers </w:t>
            </w:r>
          </w:p>
        </w:tc>
        <w:tc>
          <w:tcPr>
            <w:tcW w:w="951" w:type="dxa"/>
            <w:tcBorders/>
            <w:vAlign w:val="center"/>
          </w:tcPr>
          <w:p>
            <w:pPr>
              <w:pStyle w:val="TableContents"/>
              <w:bidi w:val="0"/>
              <w:spacing w:before="0" w:after="283"/>
              <w:jc w:val="left"/>
              <w:rPr/>
            </w:pPr>
            <w:r>
              <w:rPr/>
              <w:t xml:space="preserve">74 </w:t>
            </w:r>
          </w:p>
        </w:tc>
        <w:tc>
          <w:tcPr>
            <w:tcW w:w="1045" w:type="dxa"/>
            <w:tcBorders/>
            <w:vAlign w:val="center"/>
          </w:tcPr>
          <w:p>
            <w:pPr>
              <w:pStyle w:val="TableContents"/>
              <w:bidi w:val="0"/>
              <w:spacing w:before="0" w:after="283"/>
              <w:jc w:val="left"/>
              <w:rPr/>
            </w:pPr>
            <w:r>
              <w:rPr/>
              <w:t xml:space="preserve">191 </w:t>
            </w:r>
          </w:p>
        </w:tc>
        <w:tc>
          <w:tcPr>
            <w:tcW w:w="1389" w:type="dxa"/>
            <w:tcBorders/>
            <w:vAlign w:val="center"/>
          </w:tcPr>
          <w:p>
            <w:pPr>
              <w:pStyle w:val="TableContents"/>
              <w:bidi w:val="0"/>
              <w:spacing w:before="0" w:after="283"/>
              <w:jc w:val="left"/>
              <w:rPr/>
            </w:pPr>
            <w:r>
              <w:rPr/>
              <w:t xml:space="preserve">209 </w:t>
            </w:r>
          </w:p>
        </w:tc>
        <w:tc>
          <w:tcPr>
            <w:tcW w:w="882" w:type="dxa"/>
            <w:tcBorders/>
            <w:vAlign w:val="center"/>
          </w:tcPr>
          <w:p>
            <w:pPr>
              <w:pStyle w:val="TableContents"/>
              <w:bidi w:val="0"/>
              <w:spacing w:before="0" w:after="283"/>
              <w:jc w:val="left"/>
              <w:rPr/>
            </w:pPr>
            <w:r>
              <w:rPr/>
              <w:t xml:space="preserve">. 9139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2007 -- 08 </w:t>
            </w:r>
          </w:p>
        </w:tc>
        <w:tc>
          <w:tcPr>
            <w:tcW w:w="2020" w:type="dxa"/>
            <w:tcBorders/>
            <w:vAlign w:val="center"/>
          </w:tcPr>
          <w:p>
            <w:pPr>
              <w:pStyle w:val="TableContents"/>
              <w:bidi w:val="0"/>
              <w:spacing w:before="0" w:after="283"/>
              <w:jc w:val="left"/>
              <w:rPr/>
            </w:pPr>
            <w:r>
              <w:rPr/>
              <w:t xml:space="preserve">Stojaković, Peja Peja Stojaković (2)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New Orleans Hornets </w:t>
            </w:r>
          </w:p>
        </w:tc>
        <w:tc>
          <w:tcPr>
            <w:tcW w:w="951" w:type="dxa"/>
            <w:tcBorders/>
            <w:vAlign w:val="center"/>
          </w:tcPr>
          <w:p>
            <w:pPr>
              <w:pStyle w:val="TableContents"/>
              <w:bidi w:val="0"/>
              <w:spacing w:before="0" w:after="283"/>
              <w:jc w:val="left"/>
              <w:rPr/>
            </w:pPr>
            <w:r>
              <w:rPr/>
              <w:t xml:space="preserve">77 </w:t>
            </w:r>
          </w:p>
        </w:tc>
        <w:tc>
          <w:tcPr>
            <w:tcW w:w="1045" w:type="dxa"/>
            <w:tcBorders/>
            <w:vAlign w:val="center"/>
          </w:tcPr>
          <w:p>
            <w:pPr>
              <w:pStyle w:val="TableContents"/>
              <w:bidi w:val="0"/>
              <w:spacing w:before="0" w:after="283"/>
              <w:jc w:val="left"/>
              <w:rPr/>
            </w:pPr>
            <w:r>
              <w:rPr/>
              <w:t xml:space="preserve">130 </w:t>
            </w:r>
          </w:p>
        </w:tc>
        <w:tc>
          <w:tcPr>
            <w:tcW w:w="1389" w:type="dxa"/>
            <w:tcBorders/>
            <w:vAlign w:val="center"/>
          </w:tcPr>
          <w:p>
            <w:pPr>
              <w:pStyle w:val="TableContents"/>
              <w:bidi w:val="0"/>
              <w:spacing w:before="0" w:after="283"/>
              <w:jc w:val="left"/>
              <w:rPr/>
            </w:pPr>
            <w:r>
              <w:rPr/>
              <w:t xml:space="preserve">140 </w:t>
            </w:r>
          </w:p>
        </w:tc>
        <w:tc>
          <w:tcPr>
            <w:tcW w:w="882" w:type="dxa"/>
            <w:tcBorders/>
            <w:vAlign w:val="center"/>
          </w:tcPr>
          <w:p>
            <w:pPr>
              <w:pStyle w:val="TableContents"/>
              <w:bidi w:val="0"/>
              <w:spacing w:before="0" w:after="283"/>
              <w:jc w:val="left"/>
              <w:rPr/>
            </w:pPr>
            <w:r>
              <w:rPr/>
              <w:t xml:space="preserve">. 9286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2008 -- 09 </w:t>
            </w:r>
          </w:p>
        </w:tc>
        <w:tc>
          <w:tcPr>
            <w:tcW w:w="2020" w:type="dxa"/>
            <w:tcBorders/>
            <w:vAlign w:val="center"/>
          </w:tcPr>
          <w:p>
            <w:pPr>
              <w:pStyle w:val="TableContents"/>
              <w:bidi w:val="0"/>
              <w:spacing w:before="0" w:after="283"/>
              <w:jc w:val="left"/>
              <w:rPr/>
            </w:pPr>
            <w:r>
              <w:rPr/>
              <w:t xml:space="preserve">Calderón, José José Calderón ^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Toronto Raptors </w:t>
            </w:r>
          </w:p>
        </w:tc>
        <w:tc>
          <w:tcPr>
            <w:tcW w:w="951" w:type="dxa"/>
            <w:tcBorders/>
            <w:vAlign w:val="center"/>
          </w:tcPr>
          <w:p>
            <w:pPr>
              <w:pStyle w:val="TableContents"/>
              <w:bidi w:val="0"/>
              <w:spacing w:before="0" w:after="283"/>
              <w:jc w:val="left"/>
              <w:rPr/>
            </w:pPr>
            <w:r>
              <w:rPr/>
              <w:t xml:space="preserve">68 </w:t>
            </w:r>
          </w:p>
        </w:tc>
        <w:tc>
          <w:tcPr>
            <w:tcW w:w="1045" w:type="dxa"/>
            <w:tcBorders/>
            <w:vAlign w:val="center"/>
          </w:tcPr>
          <w:p>
            <w:pPr>
              <w:pStyle w:val="TableContents"/>
              <w:bidi w:val="0"/>
              <w:spacing w:before="0" w:after="283"/>
              <w:jc w:val="left"/>
              <w:rPr/>
            </w:pPr>
            <w:r>
              <w:rPr/>
              <w:t xml:space="preserve">151 </w:t>
            </w:r>
          </w:p>
        </w:tc>
        <w:tc>
          <w:tcPr>
            <w:tcW w:w="1389" w:type="dxa"/>
            <w:tcBorders/>
            <w:vAlign w:val="center"/>
          </w:tcPr>
          <w:p>
            <w:pPr>
              <w:pStyle w:val="TableContents"/>
              <w:bidi w:val="0"/>
              <w:spacing w:before="0" w:after="283"/>
              <w:jc w:val="left"/>
              <w:rPr/>
            </w:pPr>
            <w:r>
              <w:rPr/>
              <w:t xml:space="preserve">154 </w:t>
            </w:r>
          </w:p>
        </w:tc>
        <w:tc>
          <w:tcPr>
            <w:tcW w:w="882" w:type="dxa"/>
            <w:tcBorders/>
            <w:vAlign w:val="center"/>
          </w:tcPr>
          <w:p>
            <w:pPr>
              <w:pStyle w:val="TableContents"/>
              <w:bidi w:val="0"/>
              <w:spacing w:before="0" w:after="283"/>
              <w:jc w:val="left"/>
              <w:rPr/>
            </w:pPr>
            <w:r>
              <w:rPr/>
              <w:t xml:space="preserve">. 9805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2009 -- 10 </w:t>
            </w:r>
          </w:p>
        </w:tc>
        <w:tc>
          <w:tcPr>
            <w:tcW w:w="2020" w:type="dxa"/>
            <w:tcBorders/>
            <w:vAlign w:val="center"/>
          </w:tcPr>
          <w:p>
            <w:pPr>
              <w:pStyle w:val="TableContents"/>
              <w:bidi w:val="0"/>
              <w:spacing w:before="0" w:after="283"/>
              <w:jc w:val="left"/>
              <w:rPr/>
            </w:pPr>
            <w:r>
              <w:rPr/>
              <w:t xml:space="preserve">Nash, Steve Steve Nash * (2)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Phoenix Suns </w:t>
            </w:r>
          </w:p>
        </w:tc>
        <w:tc>
          <w:tcPr>
            <w:tcW w:w="951" w:type="dxa"/>
            <w:tcBorders/>
            <w:vAlign w:val="center"/>
          </w:tcPr>
          <w:p>
            <w:pPr>
              <w:pStyle w:val="TableContents"/>
              <w:bidi w:val="0"/>
              <w:spacing w:before="0" w:after="283"/>
              <w:jc w:val="left"/>
              <w:rPr/>
            </w:pPr>
            <w:r>
              <w:rPr/>
              <w:t xml:space="preserve">81 </w:t>
            </w:r>
          </w:p>
        </w:tc>
        <w:tc>
          <w:tcPr>
            <w:tcW w:w="1045" w:type="dxa"/>
            <w:tcBorders/>
            <w:vAlign w:val="center"/>
          </w:tcPr>
          <w:p>
            <w:pPr>
              <w:pStyle w:val="TableContents"/>
              <w:bidi w:val="0"/>
              <w:spacing w:before="0" w:after="283"/>
              <w:jc w:val="left"/>
              <w:rPr/>
            </w:pPr>
            <w:r>
              <w:rPr/>
              <w:t xml:space="preserve">211 </w:t>
            </w:r>
          </w:p>
        </w:tc>
        <w:tc>
          <w:tcPr>
            <w:tcW w:w="1389" w:type="dxa"/>
            <w:tcBorders/>
            <w:vAlign w:val="center"/>
          </w:tcPr>
          <w:p>
            <w:pPr>
              <w:pStyle w:val="TableContents"/>
              <w:bidi w:val="0"/>
              <w:spacing w:before="0" w:after="283"/>
              <w:jc w:val="left"/>
              <w:rPr/>
            </w:pPr>
            <w:r>
              <w:rPr/>
              <w:t xml:space="preserve">225 </w:t>
            </w:r>
          </w:p>
        </w:tc>
        <w:tc>
          <w:tcPr>
            <w:tcW w:w="882" w:type="dxa"/>
            <w:tcBorders/>
            <w:vAlign w:val="center"/>
          </w:tcPr>
          <w:p>
            <w:pPr>
              <w:pStyle w:val="TableContents"/>
              <w:bidi w:val="0"/>
              <w:spacing w:before="0" w:after="283"/>
              <w:jc w:val="left"/>
              <w:rPr/>
            </w:pPr>
            <w:r>
              <w:rPr/>
              <w:t xml:space="preserve">. 9378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2010 -- 11 </w:t>
            </w:r>
          </w:p>
        </w:tc>
        <w:tc>
          <w:tcPr>
            <w:tcW w:w="2020" w:type="dxa"/>
            <w:tcBorders/>
            <w:vAlign w:val="center"/>
          </w:tcPr>
          <w:p>
            <w:pPr>
              <w:pStyle w:val="TableContents"/>
              <w:bidi w:val="0"/>
              <w:spacing w:before="0" w:after="283"/>
              <w:jc w:val="left"/>
              <w:rPr/>
            </w:pPr>
            <w:r>
              <w:rPr/>
              <w:t xml:space="preserve">Curry, Stephen Stephen Stephen Curry ^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Golden State Warriors </w:t>
            </w:r>
          </w:p>
        </w:tc>
        <w:tc>
          <w:tcPr>
            <w:tcW w:w="951" w:type="dxa"/>
            <w:tcBorders/>
            <w:vAlign w:val="center"/>
          </w:tcPr>
          <w:p>
            <w:pPr>
              <w:pStyle w:val="TableContents"/>
              <w:bidi w:val="0"/>
              <w:spacing w:before="0" w:after="283"/>
              <w:jc w:val="left"/>
              <w:rPr/>
            </w:pPr>
            <w:r>
              <w:rPr/>
              <w:t xml:space="preserve">74 </w:t>
            </w:r>
          </w:p>
        </w:tc>
        <w:tc>
          <w:tcPr>
            <w:tcW w:w="1045" w:type="dxa"/>
            <w:tcBorders/>
            <w:vAlign w:val="center"/>
          </w:tcPr>
          <w:p>
            <w:pPr>
              <w:pStyle w:val="TableContents"/>
              <w:bidi w:val="0"/>
              <w:spacing w:before="0" w:after="283"/>
              <w:jc w:val="left"/>
              <w:rPr/>
            </w:pPr>
            <w:r>
              <w:rPr/>
              <w:t xml:space="preserve">212 </w:t>
            </w:r>
          </w:p>
        </w:tc>
        <w:tc>
          <w:tcPr>
            <w:tcW w:w="1389" w:type="dxa"/>
            <w:tcBorders/>
            <w:vAlign w:val="center"/>
          </w:tcPr>
          <w:p>
            <w:pPr>
              <w:pStyle w:val="TableContents"/>
              <w:bidi w:val="0"/>
              <w:spacing w:before="0" w:after="283"/>
              <w:jc w:val="left"/>
              <w:rPr/>
            </w:pPr>
            <w:r>
              <w:rPr/>
              <w:t xml:space="preserve">227 </w:t>
            </w:r>
          </w:p>
        </w:tc>
        <w:tc>
          <w:tcPr>
            <w:tcW w:w="882" w:type="dxa"/>
            <w:tcBorders/>
            <w:vAlign w:val="center"/>
          </w:tcPr>
          <w:p>
            <w:pPr>
              <w:pStyle w:val="TableContents"/>
              <w:bidi w:val="0"/>
              <w:spacing w:before="0" w:after="283"/>
              <w:jc w:val="left"/>
              <w:rPr/>
            </w:pPr>
            <w:r>
              <w:rPr/>
              <w:t xml:space="preserve">. 9339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2011 -- 12 </w:t>
            </w:r>
          </w:p>
        </w:tc>
        <w:tc>
          <w:tcPr>
            <w:tcW w:w="2020" w:type="dxa"/>
            <w:tcBorders/>
            <w:vAlign w:val="center"/>
          </w:tcPr>
          <w:p>
            <w:pPr>
              <w:pStyle w:val="TableContents"/>
              <w:bidi w:val="0"/>
              <w:spacing w:before="0" w:after="283"/>
              <w:jc w:val="left"/>
              <w:rPr/>
            </w:pPr>
            <w:r>
              <w:rPr/>
              <w:t xml:space="preserve">Crawford, Jamal Jamal Crawford ^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Portland Trail Blazers </w:t>
            </w:r>
          </w:p>
        </w:tc>
        <w:tc>
          <w:tcPr>
            <w:tcW w:w="951" w:type="dxa"/>
            <w:tcBorders/>
            <w:vAlign w:val="center"/>
          </w:tcPr>
          <w:p>
            <w:pPr>
              <w:pStyle w:val="TableContents"/>
              <w:bidi w:val="0"/>
              <w:spacing w:before="0" w:after="283"/>
              <w:jc w:val="left"/>
              <w:rPr/>
            </w:pPr>
            <w:r>
              <w:rPr/>
              <w:t xml:space="preserve">60 </w:t>
            </w:r>
          </w:p>
        </w:tc>
        <w:tc>
          <w:tcPr>
            <w:tcW w:w="1045" w:type="dxa"/>
            <w:tcBorders/>
            <w:vAlign w:val="center"/>
          </w:tcPr>
          <w:p>
            <w:pPr>
              <w:pStyle w:val="TableContents"/>
              <w:bidi w:val="0"/>
              <w:spacing w:before="0" w:after="283"/>
              <w:jc w:val="left"/>
              <w:rPr/>
            </w:pPr>
            <w:r>
              <w:rPr/>
              <w:t xml:space="preserve">191 </w:t>
            </w:r>
          </w:p>
        </w:tc>
        <w:tc>
          <w:tcPr>
            <w:tcW w:w="1389" w:type="dxa"/>
            <w:tcBorders/>
            <w:vAlign w:val="center"/>
          </w:tcPr>
          <w:p>
            <w:pPr>
              <w:pStyle w:val="TableContents"/>
              <w:bidi w:val="0"/>
              <w:spacing w:before="0" w:after="283"/>
              <w:jc w:val="left"/>
              <w:rPr/>
            </w:pPr>
            <w:r>
              <w:rPr/>
              <w:t xml:space="preserve">206 </w:t>
            </w:r>
          </w:p>
        </w:tc>
        <w:tc>
          <w:tcPr>
            <w:tcW w:w="882" w:type="dxa"/>
            <w:tcBorders/>
            <w:vAlign w:val="center"/>
          </w:tcPr>
          <w:p>
            <w:pPr>
              <w:pStyle w:val="TableContents"/>
              <w:bidi w:val="0"/>
              <w:spacing w:before="0" w:after="283"/>
              <w:jc w:val="left"/>
              <w:rPr/>
            </w:pPr>
            <w:r>
              <w:rPr/>
              <w:t xml:space="preserve">. 9272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2012 -- 13 </w:t>
            </w:r>
          </w:p>
        </w:tc>
        <w:tc>
          <w:tcPr>
            <w:tcW w:w="2020" w:type="dxa"/>
            <w:tcBorders/>
            <w:vAlign w:val="center"/>
          </w:tcPr>
          <w:p>
            <w:pPr>
              <w:pStyle w:val="TableContents"/>
              <w:bidi w:val="0"/>
              <w:spacing w:before="0" w:after="283"/>
              <w:jc w:val="left"/>
              <w:rPr/>
            </w:pPr>
            <w:r>
              <w:rPr/>
              <w:t xml:space="preserve">Durant, Kevin Kevin Durant ^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Oklahoma City Thunder </w:t>
            </w:r>
          </w:p>
        </w:tc>
        <w:tc>
          <w:tcPr>
            <w:tcW w:w="951" w:type="dxa"/>
            <w:tcBorders/>
            <w:vAlign w:val="center"/>
          </w:tcPr>
          <w:p>
            <w:pPr>
              <w:pStyle w:val="TableContents"/>
              <w:bidi w:val="0"/>
              <w:spacing w:before="0" w:after="283"/>
              <w:jc w:val="left"/>
              <w:rPr/>
            </w:pPr>
            <w:r>
              <w:rPr/>
              <w:t xml:space="preserve">81 </w:t>
            </w:r>
          </w:p>
        </w:tc>
        <w:tc>
          <w:tcPr>
            <w:tcW w:w="1045" w:type="dxa"/>
            <w:tcBorders/>
            <w:vAlign w:val="center"/>
          </w:tcPr>
          <w:p>
            <w:pPr>
              <w:pStyle w:val="TableContents"/>
              <w:bidi w:val="0"/>
              <w:spacing w:before="0" w:after="283"/>
              <w:jc w:val="left"/>
              <w:rPr/>
            </w:pPr>
            <w:r>
              <w:rPr/>
              <w:t xml:space="preserve">679 </w:t>
            </w:r>
          </w:p>
        </w:tc>
        <w:tc>
          <w:tcPr>
            <w:tcW w:w="1389" w:type="dxa"/>
            <w:tcBorders/>
            <w:vAlign w:val="center"/>
          </w:tcPr>
          <w:p>
            <w:pPr>
              <w:pStyle w:val="TableContents"/>
              <w:bidi w:val="0"/>
              <w:spacing w:before="0" w:after="283"/>
              <w:jc w:val="left"/>
              <w:rPr/>
            </w:pPr>
            <w:r>
              <w:rPr/>
              <w:t xml:space="preserve">750 </w:t>
            </w:r>
          </w:p>
        </w:tc>
        <w:tc>
          <w:tcPr>
            <w:tcW w:w="882" w:type="dxa"/>
            <w:tcBorders/>
            <w:vAlign w:val="center"/>
          </w:tcPr>
          <w:p>
            <w:pPr>
              <w:pStyle w:val="TableContents"/>
              <w:bidi w:val="0"/>
              <w:spacing w:before="0" w:after="283"/>
              <w:jc w:val="left"/>
              <w:rPr/>
            </w:pPr>
            <w:r>
              <w:rPr/>
              <w:t xml:space="preserve">. 9053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2013 -- 14 </w:t>
            </w:r>
          </w:p>
        </w:tc>
        <w:tc>
          <w:tcPr>
            <w:tcW w:w="2020" w:type="dxa"/>
            <w:tcBorders/>
            <w:vAlign w:val="center"/>
          </w:tcPr>
          <w:p>
            <w:pPr>
              <w:pStyle w:val="TableContents"/>
              <w:bidi w:val="0"/>
              <w:spacing w:before="0" w:after="283"/>
              <w:jc w:val="left"/>
              <w:rPr/>
            </w:pPr>
            <w:r>
              <w:rPr/>
              <w:t xml:space="preserve">Roberts, Brian Brian Roberts ^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New Orleans Pelicans </w:t>
            </w:r>
          </w:p>
        </w:tc>
        <w:tc>
          <w:tcPr>
            <w:tcW w:w="951" w:type="dxa"/>
            <w:tcBorders/>
            <w:vAlign w:val="center"/>
          </w:tcPr>
          <w:p>
            <w:pPr>
              <w:pStyle w:val="TableContents"/>
              <w:bidi w:val="0"/>
              <w:spacing w:before="0" w:after="283"/>
              <w:jc w:val="left"/>
              <w:rPr/>
            </w:pPr>
            <w:r>
              <w:rPr/>
              <w:t xml:space="preserve">72 </w:t>
            </w:r>
          </w:p>
        </w:tc>
        <w:tc>
          <w:tcPr>
            <w:tcW w:w="1045" w:type="dxa"/>
            <w:tcBorders/>
            <w:vAlign w:val="center"/>
          </w:tcPr>
          <w:p>
            <w:pPr>
              <w:pStyle w:val="TableContents"/>
              <w:bidi w:val="0"/>
              <w:spacing w:before="0" w:after="283"/>
              <w:jc w:val="left"/>
              <w:rPr/>
            </w:pPr>
            <w:r>
              <w:rPr/>
              <w:t xml:space="preserve">125 </w:t>
            </w:r>
          </w:p>
        </w:tc>
        <w:tc>
          <w:tcPr>
            <w:tcW w:w="1389" w:type="dxa"/>
            <w:tcBorders/>
            <w:vAlign w:val="center"/>
          </w:tcPr>
          <w:p>
            <w:pPr>
              <w:pStyle w:val="TableContents"/>
              <w:bidi w:val="0"/>
              <w:spacing w:before="0" w:after="283"/>
              <w:jc w:val="left"/>
              <w:rPr/>
            </w:pPr>
            <w:r>
              <w:rPr/>
              <w:t xml:space="preserve">133 </w:t>
            </w:r>
          </w:p>
        </w:tc>
        <w:tc>
          <w:tcPr>
            <w:tcW w:w="882" w:type="dxa"/>
            <w:tcBorders/>
            <w:vAlign w:val="center"/>
          </w:tcPr>
          <w:p>
            <w:pPr>
              <w:pStyle w:val="TableContents"/>
              <w:bidi w:val="0"/>
              <w:spacing w:before="0" w:after="283"/>
              <w:jc w:val="left"/>
              <w:rPr/>
            </w:pPr>
            <w:r>
              <w:rPr/>
              <w:t xml:space="preserve">. 9398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2014 -- 15 </w:t>
            </w:r>
          </w:p>
        </w:tc>
        <w:tc>
          <w:tcPr>
            <w:tcW w:w="2020" w:type="dxa"/>
            <w:tcBorders/>
            <w:vAlign w:val="center"/>
          </w:tcPr>
          <w:p>
            <w:pPr>
              <w:pStyle w:val="TableContents"/>
              <w:bidi w:val="0"/>
              <w:spacing w:before="0" w:after="283"/>
              <w:jc w:val="left"/>
              <w:rPr/>
            </w:pPr>
            <w:r>
              <w:rPr/>
              <w:t xml:space="preserve">Curry, Stephen Stephen Stephen Curry ^ (2)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Golden State Warriors </w:t>
            </w:r>
          </w:p>
        </w:tc>
        <w:tc>
          <w:tcPr>
            <w:tcW w:w="951" w:type="dxa"/>
            <w:tcBorders/>
            <w:vAlign w:val="center"/>
          </w:tcPr>
          <w:p>
            <w:pPr>
              <w:pStyle w:val="TableContents"/>
              <w:bidi w:val="0"/>
              <w:spacing w:before="0" w:after="283"/>
              <w:jc w:val="left"/>
              <w:rPr/>
            </w:pPr>
            <w:r>
              <w:rPr/>
              <w:t xml:space="preserve">80 </w:t>
            </w:r>
          </w:p>
        </w:tc>
        <w:tc>
          <w:tcPr>
            <w:tcW w:w="1045" w:type="dxa"/>
            <w:tcBorders/>
            <w:vAlign w:val="center"/>
          </w:tcPr>
          <w:p>
            <w:pPr>
              <w:pStyle w:val="TableContents"/>
              <w:bidi w:val="0"/>
              <w:spacing w:before="0" w:after="283"/>
              <w:jc w:val="left"/>
              <w:rPr/>
            </w:pPr>
            <w:r>
              <w:rPr/>
              <w:t xml:space="preserve">308 </w:t>
            </w:r>
          </w:p>
        </w:tc>
        <w:tc>
          <w:tcPr>
            <w:tcW w:w="1389" w:type="dxa"/>
            <w:tcBorders/>
            <w:vAlign w:val="center"/>
          </w:tcPr>
          <w:p>
            <w:pPr>
              <w:pStyle w:val="TableContents"/>
              <w:bidi w:val="0"/>
              <w:spacing w:before="0" w:after="283"/>
              <w:jc w:val="left"/>
              <w:rPr/>
            </w:pPr>
            <w:r>
              <w:rPr/>
              <w:t xml:space="preserve">337 </w:t>
            </w:r>
          </w:p>
        </w:tc>
        <w:tc>
          <w:tcPr>
            <w:tcW w:w="882" w:type="dxa"/>
            <w:tcBorders/>
            <w:vAlign w:val="center"/>
          </w:tcPr>
          <w:p>
            <w:pPr>
              <w:pStyle w:val="TableContents"/>
              <w:bidi w:val="0"/>
              <w:spacing w:before="0" w:after="283"/>
              <w:jc w:val="left"/>
              <w:rPr/>
            </w:pPr>
            <w:r>
              <w:rPr/>
              <w:t xml:space="preserve">. 9139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2015 -- 16 </w:t>
            </w:r>
          </w:p>
        </w:tc>
        <w:tc>
          <w:tcPr>
            <w:tcW w:w="2020" w:type="dxa"/>
            <w:tcBorders/>
            <w:vAlign w:val="center"/>
          </w:tcPr>
          <w:p>
            <w:pPr>
              <w:pStyle w:val="TableContents"/>
              <w:bidi w:val="0"/>
              <w:spacing w:before="0" w:after="283"/>
              <w:jc w:val="left"/>
              <w:rPr/>
            </w:pPr>
            <w:r>
              <w:rPr/>
              <w:t xml:space="preserve">Curry, Stephen Stephen Stephen Curry ^ (3)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Golden State Warriors </w:t>
            </w:r>
          </w:p>
        </w:tc>
        <w:tc>
          <w:tcPr>
            <w:tcW w:w="951" w:type="dxa"/>
            <w:tcBorders/>
            <w:vAlign w:val="center"/>
          </w:tcPr>
          <w:p>
            <w:pPr>
              <w:pStyle w:val="TableContents"/>
              <w:bidi w:val="0"/>
              <w:spacing w:before="0" w:after="283"/>
              <w:jc w:val="left"/>
              <w:rPr/>
            </w:pPr>
            <w:r>
              <w:rPr/>
              <w:t xml:space="preserve">79 </w:t>
            </w:r>
          </w:p>
        </w:tc>
        <w:tc>
          <w:tcPr>
            <w:tcW w:w="1045" w:type="dxa"/>
            <w:tcBorders/>
            <w:vAlign w:val="center"/>
          </w:tcPr>
          <w:p>
            <w:pPr>
              <w:pStyle w:val="TableContents"/>
              <w:bidi w:val="0"/>
              <w:spacing w:before="0" w:after="283"/>
              <w:jc w:val="left"/>
              <w:rPr/>
            </w:pPr>
            <w:r>
              <w:rPr/>
              <w:t xml:space="preserve">363 </w:t>
            </w:r>
          </w:p>
        </w:tc>
        <w:tc>
          <w:tcPr>
            <w:tcW w:w="1389" w:type="dxa"/>
            <w:tcBorders/>
            <w:vAlign w:val="center"/>
          </w:tcPr>
          <w:p>
            <w:pPr>
              <w:pStyle w:val="TableContents"/>
              <w:bidi w:val="0"/>
              <w:spacing w:before="0" w:after="283"/>
              <w:jc w:val="left"/>
              <w:rPr/>
            </w:pPr>
            <w:r>
              <w:rPr/>
              <w:t xml:space="preserve">400 </w:t>
            </w:r>
          </w:p>
        </w:tc>
        <w:tc>
          <w:tcPr>
            <w:tcW w:w="882" w:type="dxa"/>
            <w:tcBorders/>
            <w:vAlign w:val="center"/>
          </w:tcPr>
          <w:p>
            <w:pPr>
              <w:pStyle w:val="TableContents"/>
              <w:bidi w:val="0"/>
              <w:spacing w:before="0" w:after="283"/>
              <w:jc w:val="left"/>
              <w:rPr/>
            </w:pPr>
            <w:r>
              <w:rPr/>
              <w:t xml:space="preserve">. 9075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2016 -- 17 </w:t>
            </w:r>
          </w:p>
        </w:tc>
        <w:tc>
          <w:tcPr>
            <w:tcW w:w="2020" w:type="dxa"/>
            <w:tcBorders/>
            <w:vAlign w:val="center"/>
          </w:tcPr>
          <w:p>
            <w:pPr>
              <w:pStyle w:val="TableContents"/>
              <w:bidi w:val="0"/>
              <w:spacing w:before="0" w:after="283"/>
              <w:jc w:val="left"/>
              <w:rPr/>
            </w:pPr>
            <w:r>
              <w:rPr/>
              <w:t xml:space="preserve">McCollum, C.J. C.J. McCollum ^.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Portland Trail Blazers </w:t>
            </w:r>
          </w:p>
        </w:tc>
        <w:tc>
          <w:tcPr>
            <w:tcW w:w="951" w:type="dxa"/>
            <w:tcBorders/>
            <w:vAlign w:val="center"/>
          </w:tcPr>
          <w:p>
            <w:pPr>
              <w:pStyle w:val="TableContents"/>
              <w:bidi w:val="0"/>
              <w:spacing w:before="0" w:after="283"/>
              <w:jc w:val="left"/>
              <w:rPr/>
            </w:pPr>
            <w:r>
              <w:rPr/>
              <w:t xml:space="preserve">80 </w:t>
            </w:r>
          </w:p>
        </w:tc>
        <w:tc>
          <w:tcPr>
            <w:tcW w:w="1045" w:type="dxa"/>
            <w:tcBorders/>
            <w:vAlign w:val="center"/>
          </w:tcPr>
          <w:p>
            <w:pPr>
              <w:pStyle w:val="TableContents"/>
              <w:bidi w:val="0"/>
              <w:spacing w:before="0" w:after="283"/>
              <w:jc w:val="left"/>
              <w:rPr/>
            </w:pPr>
            <w:r>
              <w:rPr/>
              <w:t xml:space="preserve">268 </w:t>
            </w:r>
          </w:p>
        </w:tc>
        <w:tc>
          <w:tcPr>
            <w:tcW w:w="1389" w:type="dxa"/>
            <w:tcBorders/>
            <w:vAlign w:val="center"/>
          </w:tcPr>
          <w:p>
            <w:pPr>
              <w:pStyle w:val="TableContents"/>
              <w:bidi w:val="0"/>
              <w:spacing w:before="0" w:after="283"/>
              <w:jc w:val="left"/>
              <w:rPr/>
            </w:pPr>
            <w:r>
              <w:rPr/>
              <w:t xml:space="preserve">294 </w:t>
            </w:r>
          </w:p>
        </w:tc>
        <w:tc>
          <w:tcPr>
            <w:tcW w:w="882" w:type="dxa"/>
            <w:tcBorders/>
            <w:vAlign w:val="center"/>
          </w:tcPr>
          <w:p>
            <w:pPr>
              <w:pStyle w:val="TableContents"/>
              <w:bidi w:val="0"/>
              <w:spacing w:before="0" w:after="283"/>
              <w:jc w:val="left"/>
              <w:rPr/>
            </w:pPr>
            <w:r>
              <w:rPr/>
              <w:t xml:space="preserve">. 9116 </w:t>
            </w:r>
          </w:p>
        </w:tc>
        <w:tc>
          <w:tcPr>
            <w:tcW w:w="585" w:type="dxa"/>
            <w:tcBorders/>
            <w:vAlign w:val="center"/>
          </w:tcPr>
          <w:p>
            <w:pPr>
              <w:pStyle w:val="TableContents"/>
              <w:bidi w:val="0"/>
              <w:spacing w:before="0" w:after="283"/>
              <w:jc w:val="left"/>
              <w:rPr>
                <w:sz w:val="4"/>
                <w:szCs w:val="4"/>
              </w:rPr>
            </w:pPr>
            <w:r>
              <w:rPr>
                <w:sz w:val="4"/>
                <w:szCs w:val="4"/>
              </w:rPr>
            </w:r>
          </w:p>
        </w:tc>
      </w:tr>
      <w:tr>
        <w:trPr/>
        <w:tc>
          <w:tcPr>
            <w:tcW w:w="893" w:type="dxa"/>
            <w:tcBorders/>
            <w:vAlign w:val="center"/>
          </w:tcPr>
          <w:p>
            <w:pPr>
              <w:pStyle w:val="TableContents"/>
              <w:bidi w:val="0"/>
              <w:spacing w:before="0" w:after="283"/>
              <w:jc w:val="left"/>
              <w:rPr/>
            </w:pPr>
            <w:r>
              <w:rPr/>
              <w:t xml:space="preserve">2017 -- 18 </w:t>
            </w:r>
          </w:p>
        </w:tc>
        <w:tc>
          <w:tcPr>
            <w:tcW w:w="2020" w:type="dxa"/>
            <w:tcBorders/>
            <w:vAlign w:val="center"/>
          </w:tcPr>
          <w:p>
            <w:pPr>
              <w:pStyle w:val="TableContents"/>
              <w:bidi w:val="0"/>
              <w:spacing w:before="0" w:after="283"/>
              <w:jc w:val="left"/>
              <w:rPr/>
            </w:pPr>
            <w:r>
              <w:rPr/>
              <w:t xml:space="preserve">Curry, Stephen </w:t>
            </w:r>
            <w:r>
              <w:rPr>
                <w:color w:val="A9A9A9"/>
              </w:rPr>
              <w:t xml:space="preserve">Stephen Stephen Curry</w:t>
            </w:r>
            <w:r>
              <w:rPr/>
              <w:t xml:space="preserve"> ^ (4) </w:t>
            </w:r>
          </w:p>
        </w:tc>
        <w:tc>
          <w:tcPr>
            <w:tcW w:w="927" w:type="dxa"/>
            <w:tcBorders/>
            <w:vAlign w:val="center"/>
          </w:tcPr>
          <w:p>
            <w:pPr>
              <w:pStyle w:val="TableContents"/>
              <w:bidi w:val="0"/>
              <w:spacing w:before="0" w:after="283"/>
              <w:jc w:val="left"/>
              <w:rPr>
                <w:sz w:val="4"/>
                <w:szCs w:val="4"/>
              </w:rPr>
            </w:pPr>
            <w:r>
              <w:rPr>
                <w:sz w:val="4"/>
                <w:szCs w:val="4"/>
              </w:rPr>
            </w:r>
          </w:p>
        </w:tc>
        <w:tc>
          <w:tcPr>
            <w:tcW w:w="1513" w:type="dxa"/>
            <w:tcBorders/>
            <w:vAlign w:val="center"/>
          </w:tcPr>
          <w:p>
            <w:pPr>
              <w:pStyle w:val="TableContents"/>
              <w:bidi w:val="0"/>
              <w:spacing w:before="0" w:after="283"/>
              <w:jc w:val="left"/>
              <w:rPr/>
            </w:pPr>
            <w:r>
              <w:rPr/>
              <w:t xml:space="preserve">Golden State Warriors </w:t>
            </w:r>
          </w:p>
        </w:tc>
        <w:tc>
          <w:tcPr>
            <w:tcW w:w="951" w:type="dxa"/>
            <w:tcBorders/>
            <w:vAlign w:val="center"/>
          </w:tcPr>
          <w:p>
            <w:pPr>
              <w:pStyle w:val="TableContents"/>
              <w:bidi w:val="0"/>
              <w:spacing w:before="0" w:after="283"/>
              <w:jc w:val="left"/>
              <w:rPr/>
            </w:pPr>
            <w:r>
              <w:rPr/>
              <w:t xml:space="preserve">51 </w:t>
            </w:r>
          </w:p>
        </w:tc>
        <w:tc>
          <w:tcPr>
            <w:tcW w:w="1045" w:type="dxa"/>
            <w:tcBorders/>
            <w:vAlign w:val="center"/>
          </w:tcPr>
          <w:p>
            <w:pPr>
              <w:pStyle w:val="TableContents"/>
              <w:bidi w:val="0"/>
              <w:spacing w:before="0" w:after="283"/>
              <w:jc w:val="left"/>
              <w:rPr/>
            </w:pPr>
            <w:r>
              <w:rPr/>
              <w:t xml:space="preserve">278 </w:t>
            </w:r>
          </w:p>
        </w:tc>
        <w:tc>
          <w:tcPr>
            <w:tcW w:w="1389" w:type="dxa"/>
            <w:tcBorders/>
            <w:vAlign w:val="center"/>
          </w:tcPr>
          <w:p>
            <w:pPr>
              <w:pStyle w:val="TableContents"/>
              <w:bidi w:val="0"/>
              <w:spacing w:before="0" w:after="283"/>
              <w:jc w:val="left"/>
              <w:rPr/>
            </w:pPr>
            <w:r>
              <w:rPr/>
              <w:t xml:space="preserve">302 </w:t>
            </w:r>
          </w:p>
        </w:tc>
        <w:tc>
          <w:tcPr>
            <w:tcW w:w="882" w:type="dxa"/>
            <w:tcBorders/>
            <w:vAlign w:val="center"/>
          </w:tcPr>
          <w:p>
            <w:pPr>
              <w:pStyle w:val="TableContents"/>
              <w:bidi w:val="0"/>
              <w:spacing w:before="0" w:after="283"/>
              <w:jc w:val="left"/>
              <w:rPr/>
            </w:pPr>
            <w:r>
              <w:rPr/>
              <w:t xml:space="preserve">. 9205 </w:t>
            </w:r>
          </w:p>
        </w:tc>
        <w:tc>
          <w:tcPr>
            <w:tcW w:w="58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paras vapaaheittoprosentti tänä vuonna</w:t>
      </w:r>
    </w:p>
    <w:p>
      <w:pPr>
        <w:pStyle w:val="TextBody"/>
        <w:bidi w:val="0"/>
        <w:jc w:val="left"/>
        <w:rPr>
          <w:b/>
          <w:u w:val="single"/>
          <w:shd w:val="clear" w:fill="FFFF00"/>
        </w:rPr>
      </w:pPr>
      <w:r>
        <w:rPr>
          <w:b/>
          <w:u w:val="single"/>
          <w:shd w:val="clear" w:fill="FFFF00"/>
        </w:rPr>
        <w:t xml:space="preserve">Asiakirjan numero 10812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Bosley on fiktiivinen hahmo vuosien 1976-1981 televisiosarjassa Charlien enkelit. Häntä esitti </w:t>
      </w:r>
      <w:r>
        <w:rPr>
          <w:color w:val="A9A9A9"/>
        </w:rPr>
        <w:t xml:space="preserve">David Doyle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Bosleya alkuperäisessä Charlien enkeleissä...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John Bosleyn hahmoa esitti </w:t>
      </w:r>
      <w:r>
        <w:rPr>
          <w:color w:val="A9A9A9"/>
        </w:rPr>
        <w:t xml:space="preserve">Bill Murray </w:t>
      </w:r>
      <w:r>
        <w:rPr/>
        <w:t xml:space="preserve">myös </w:t>
      </w:r>
      <w:r>
        <w:rPr/>
        <w:t xml:space="preserve">vuonna 2000 ilmestyneessä Charlien enkelit -elokuvassa. Elokuvan jatko-osassa Charlie's Angels: Full Throttle -elokuvassa koomikko Bernie Mac näyttelee John Bosleyn veljeä Jimmy Bosleyta. Vuonna 2011 televisiosarjassa John Bosleyta esittää Ramón Rodríguez.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Bosleyta Charlien enkelit -elokuvassa...</w:t>
      </w:r>
    </w:p>
    <w:p>
      <w:pPr>
        <w:pStyle w:val="TextBody"/>
        <w:bidi w:val="0"/>
        <w:jc w:val="left"/>
        <w:rPr>
          <w:b/>
          <w:u w:val="single"/>
          <w:shd w:val="clear" w:fill="FFFF00"/>
        </w:rPr>
      </w:pPr>
      <w:r>
        <w:rPr>
          <w:b/>
          <w:u w:val="single"/>
          <w:shd w:val="clear" w:fill="FFFF00"/>
        </w:rPr>
        <w:t xml:space="preserve">Asiakirjan numero 10813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Limitless on </w:t>
      </w:r>
      <w:r>
        <w:rPr/>
        <w:t xml:space="preserve">Neil Burgerin ohjaama yhdysvaltalainen tieteiselokuva vuodelta 2011. Elokuva perustuu Alan Glynnin romaaniin The Dark Fields, ja sen pääosissa nähdään Bradley Cooper, Abbie Cornish ja Robert De Niro. Elokuvan kuvaamat tapahtumat seuraavat Edward Morraa, vaikeuksissa olevaa kirjailijaa, joka saa käyttöönsä nootrooppisen lääkkeen nimeltä NZT-48, joka antaa hänelle kyvyn hyödyntää aivojaan täysimääräisesti ja parantaa huomattavasti elämäntapaansa.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pilleristä, joka tekee sinusta älykkäämmän</w:t>
      </w:r>
    </w:p>
    <w:p>
      <w:pPr>
        <w:pStyle w:val="TextBody"/>
        <w:bidi w:val="0"/>
        <w:jc w:val="left"/>
        <w:rPr>
          <w:b/>
          <w:u w:val="single"/>
          <w:shd w:val="clear" w:fill="FFFF00"/>
        </w:rPr>
      </w:pPr>
      <w:r>
        <w:rPr>
          <w:b/>
          <w:u w:val="single"/>
          <w:shd w:val="clear" w:fill="FFFF00"/>
        </w:rPr>
        <w:t xml:space="preserve">Asiakirjan numero 10814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Venäjän </w:t>
      </w:r>
      <w:r>
        <w:rPr>
          <w:color w:val="A9A9A9"/>
        </w:rPr>
        <w:t xml:space="preserve">rupla </w:t>
      </w:r>
      <w:r>
        <w:rPr>
          <w:color w:val="DCDCDC"/>
        </w:rPr>
        <w:t xml:space="preserve">tai rupla </w:t>
      </w:r>
      <w:r>
        <w:rPr/>
        <w:t xml:space="preserve">(venäjäksi рубль rublʹ, monikossa рубли́ rubli; merkki: ₽, руб; koodi: RUB) on Venäjän federaation, kahden osittain tunnustetun Abhasian ja Etelä-Ossetian tasavallan sekä kahden tunnustamattoman Donetskin ja Luhanskin tasavallan valuutta. Rupla on jaettu 100 </w:t>
      </w:r>
      <w:r>
        <w:rPr>
          <w:color w:val="2F4F4F"/>
        </w:rPr>
        <w:t xml:space="preserve">kopekkiin </w:t>
      </w:r>
      <w:r>
        <w:rPr/>
        <w:t xml:space="preserve">(joskus kirjoitetaan kopeekaksi tai kopekiksi; venäjäksi: копе́йка kopeyka, monikko: копе́йки kopeyki).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rahaa Venäjällä käytetään?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Venäjän valuutan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venäläisen rahan nimi</w:t>
      </w:r>
    </w:p>
    <w:p>
      <w:pPr>
        <w:pStyle w:val="TextBody"/>
        <w:bidi w:val="0"/>
        <w:jc w:val="left"/>
        <w:rPr>
          <w:b/>
          <w:u w:val="single"/>
          <w:shd w:val="clear" w:fill="FFFF00"/>
        </w:rPr>
      </w:pPr>
      <w:r>
        <w:rPr>
          <w:b/>
          <w:u w:val="single"/>
          <w:shd w:val="clear" w:fill="FFFF00"/>
        </w:rPr>
        <w:t xml:space="preserve">Asiakirjan numero 10815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Rose Bowl on yksi urheiluhistorian kuuluisimmista stadioneista, ja se tunnetaan parhaiten yliopistojalkapallon pelipaikkana, erityisesti vuosittaisen Rose Bowl -ottelun isäntänä, jonka mukaan se on nimetty. Vuodesta 1982 se on toiminut myös </w:t>
      </w:r>
      <w:r>
        <w:rPr>
          <w:color w:val="A9A9A9"/>
        </w:rPr>
        <w:t xml:space="preserve">UCLA Bruins -jalkapallojoukkueen </w:t>
      </w:r>
      <w:r>
        <w:rPr/>
        <w:t xml:space="preserve">kotistadionina</w:t>
      </w:r>
      <w:r>
        <w:rPr/>
        <w:t xml:space="preserve">. Stadion on myös isännöinyt viittä Super Bowl -ottelua, mikä on toiseksi eniten kaikista pelipaikoista. Rose Bowl on myös tunnettu jalkapallostadion, sillä siellä on järjestetty vuoden 1994 FIFA:n jalkapallon maailmanmestaruuskilpailujen loppuottelu, vuoden 1999 FIFA:n naisten jalkapallon maailmanmestaruuskilpailujen loppuottelu ja vuoden 1984 olympialaisten kultamitaliottelu sekä lukuisia CONCACAF:n ja Yhdysvaltain jalkapalloliiton otteluita.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runkosarjan ottelunsa Rose Bowlissa...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Rose Bowl on yhdysvaltalainen yleisurheilustadion, joka sijaitsee Pasadenassa, Kaliforniassa, Los Angelesin koillisessa esikaupungissa. Stadion avattiin lokakuussa 1922, ja se on tunnustettu kansalliseksi historialliseksi maamerkiksi ja Kalifornian historialliseksi rakennustekniseksi maamerkiksi. Nykyaikaisella </w:t>
      </w:r>
      <w:r>
        <w:rPr>
          <w:color w:val="A9A9A9"/>
        </w:rPr>
        <w:t xml:space="preserve">90 888 </w:t>
      </w:r>
      <w:r>
        <w:rPr/>
        <w:t xml:space="preserve">istumapaikan kapasiteetilla </w:t>
      </w:r>
      <w:r>
        <w:rPr/>
        <w:t xml:space="preserve">(mikä tekee siitä yhden harvoista stadioneista yliopistojalkapallossa, joilla on tällainen istumajärjestys; monilla tällaisilla stadioneilla on penkkityyliset istuimet) Rose Bowl on maailman 17. suurin stadion, Yhdysvaltojen 11. suurin stadion ja NCAA:n 11. suurin stadion.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ruusukulhon tilavuus</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Rose Bowl Stadium America's Stadiumin eteläinen pääsisäänkäynti joulukuussa 2008 Rose Bowl Stadium Sijainti Los Angelesin piirikunnassa </w:t>
      </w:r>
    </w:p>
    <w:tbl>
      <w:tblPr>
        <w:tblW w:w="10205" w:type="dxa"/>
        <w:jc w:val="left"/>
        <w:tblInd w:w="0" w:type="dxa"/>
        <w:tblLayout w:type="fixed"/>
        <w:tblCellMar>
          <w:top w:w="28" w:type="dxa"/>
          <w:left w:w="28" w:type="dxa"/>
          <w:bottom w:w="28" w:type="dxa"/>
          <w:right w:w="28" w:type="dxa"/>
        </w:tblCellMar>
      </w:tblPr>
      <w:tblGrid>
        <w:gridCol w:w="1531"/>
        <w:gridCol w:w="8674"/>
      </w:tblGrid>
      <w:tr>
        <w:trPr/>
        <w:tc>
          <w:tcPr>
            <w:tcW w:w="1531" w:type="dxa"/>
            <w:tcBorders/>
            <w:vAlign w:val="center"/>
          </w:tcPr>
          <w:p>
            <w:pPr>
              <w:pStyle w:val="TableHeading"/>
              <w:suppressLineNumbers/>
              <w:bidi w:val="0"/>
              <w:spacing w:before="0" w:after="283"/>
              <w:jc w:val="center"/>
              <w:rPr/>
            </w:pPr>
            <w:r>
              <w:rPr/>
              <w:t xml:space="preserve">Osoite </w:t>
            </w:r>
          </w:p>
        </w:tc>
        <w:tc>
          <w:tcPr>
            <w:tcW w:w="8674" w:type="dxa"/>
            <w:tcBorders/>
            <w:vAlign w:val="center"/>
          </w:tcPr>
          <w:p>
            <w:pPr>
              <w:pStyle w:val="TableContents"/>
              <w:bidi w:val="0"/>
              <w:spacing w:before="0" w:after="283"/>
              <w:jc w:val="left"/>
              <w:rPr/>
            </w:pPr>
            <w:r>
              <w:rPr/>
              <w:t xml:space="preserve">1001 Rose Bowl Drive </w:t>
            </w:r>
          </w:p>
        </w:tc>
      </w:tr>
      <w:tr>
        <w:trPr/>
        <w:tc>
          <w:tcPr>
            <w:tcW w:w="1531" w:type="dxa"/>
            <w:tcBorders/>
            <w:vAlign w:val="center"/>
          </w:tcPr>
          <w:p>
            <w:pPr>
              <w:pStyle w:val="TableHeading"/>
              <w:suppressLineNumbers/>
              <w:bidi w:val="0"/>
              <w:spacing w:before="0" w:after="283"/>
              <w:jc w:val="center"/>
              <w:rPr/>
            </w:pPr>
            <w:r>
              <w:rPr/>
              <w:t xml:space="preserve">Sijainti </w:t>
            </w:r>
          </w:p>
        </w:tc>
        <w:tc>
          <w:tcPr>
            <w:tcW w:w="8674" w:type="dxa"/>
            <w:tcBorders/>
            <w:vAlign w:val="center"/>
          </w:tcPr>
          <w:p>
            <w:pPr>
              <w:pStyle w:val="TableContents"/>
              <w:bidi w:val="0"/>
              <w:spacing w:before="0" w:after="283"/>
              <w:jc w:val="left"/>
              <w:rPr/>
            </w:pPr>
            <w:r>
              <w:rPr/>
              <w:t xml:space="preserve">Pasadena, Kalifornia, Yhdysvallat. </w:t>
            </w:r>
          </w:p>
        </w:tc>
      </w:tr>
      <w:tr>
        <w:trPr/>
        <w:tc>
          <w:tcPr>
            <w:tcW w:w="1531" w:type="dxa"/>
            <w:tcBorders/>
            <w:vAlign w:val="center"/>
          </w:tcPr>
          <w:p>
            <w:pPr>
              <w:pStyle w:val="TableHeading"/>
              <w:suppressLineNumbers/>
              <w:bidi w:val="0"/>
              <w:spacing w:before="0" w:after="283"/>
              <w:jc w:val="center"/>
              <w:rPr/>
            </w:pPr>
            <w:r>
              <w:rPr/>
              <w:t xml:space="preserve">Koordinaatit </w:t>
            </w:r>
          </w:p>
        </w:tc>
        <w:tc>
          <w:tcPr>
            <w:tcW w:w="8674" w:type="dxa"/>
            <w:tcBorders/>
            <w:vAlign w:val="center"/>
          </w:tcPr>
          <w:p>
            <w:pPr>
              <w:pStyle w:val="TableContents"/>
              <w:bidi w:val="0"/>
              <w:spacing w:before="0" w:after="283"/>
              <w:jc w:val="left"/>
              <w:rPr/>
            </w:pPr>
            <w:r>
              <w:rPr/>
              <w:t xml:space="preserve">34 ° 09 ′ 40''' N 118 ° 10 ′ 05''' W </w:t>
            </w:r>
            <w:r>
              <w:rPr/>
              <w:t xml:space="preserve">/ </w:t>
            </w:r>
            <w:r>
              <w:rPr/>
              <w:t xml:space="preserve">34,161 ° N 118,168 ° W </w:t>
            </w:r>
            <w:r>
              <w:rPr/>
              <w:t xml:space="preserve">/ 34,161;-118,168 Koordinaatit: 34 ° 09 ′ 40'' N 118 ° 10 ′ 05'' W </w:t>
            </w:r>
            <w:r>
              <w:rPr/>
              <w:t xml:space="preserve">/ </w:t>
            </w:r>
            <w:r>
              <w:rPr/>
              <w:t xml:space="preserve">34.161 ° N 118.168 ° W </w:t>
            </w:r>
            <w:r>
              <w:rPr/>
              <w:t xml:space="preserve">/ 34.161;-118.168 </w:t>
            </w:r>
          </w:p>
        </w:tc>
      </w:tr>
      <w:tr>
        <w:trPr/>
        <w:tc>
          <w:tcPr>
            <w:tcW w:w="1531" w:type="dxa"/>
            <w:tcBorders/>
            <w:vAlign w:val="center"/>
          </w:tcPr>
          <w:p>
            <w:pPr>
              <w:pStyle w:val="TableHeading"/>
              <w:suppressLineNumbers/>
              <w:bidi w:val="0"/>
              <w:spacing w:before="0" w:after="283"/>
              <w:jc w:val="center"/>
              <w:rPr/>
            </w:pPr>
            <w:r>
              <w:rPr/>
              <w:t xml:space="preserve">Julkinen liikenne </w:t>
            </w:r>
          </w:p>
        </w:tc>
        <w:tc>
          <w:tcPr>
            <w:tcW w:w="8674" w:type="dxa"/>
            <w:tcBorders/>
            <w:vAlign w:val="center"/>
          </w:tcPr>
          <w:p>
            <w:pPr>
              <w:pStyle w:val="TableContents"/>
              <w:bidi w:val="0"/>
              <w:spacing w:before="0" w:after="283"/>
              <w:jc w:val="left"/>
              <w:rPr/>
            </w:pPr>
            <w:r>
              <w:rPr/>
              <w:t xml:space="preserve">Memorial Park Del Mar (ARTS-bussilinjan kautta) </w:t>
            </w:r>
          </w:p>
        </w:tc>
      </w:tr>
      <w:tr>
        <w:trPr/>
        <w:tc>
          <w:tcPr>
            <w:tcW w:w="1531" w:type="dxa"/>
            <w:tcBorders/>
            <w:vAlign w:val="center"/>
          </w:tcPr>
          <w:p>
            <w:pPr>
              <w:pStyle w:val="TableHeading"/>
              <w:suppressLineNumbers/>
              <w:bidi w:val="0"/>
              <w:spacing w:before="0" w:after="283"/>
              <w:jc w:val="center"/>
              <w:rPr/>
            </w:pPr>
            <w:r>
              <w:rPr/>
              <w:t xml:space="preserve">Omistaja </w:t>
            </w:r>
          </w:p>
        </w:tc>
        <w:tc>
          <w:tcPr>
            <w:tcW w:w="8674" w:type="dxa"/>
            <w:tcBorders/>
            <w:vAlign w:val="center"/>
          </w:tcPr>
          <w:p>
            <w:pPr>
              <w:pStyle w:val="TableContents"/>
              <w:bidi w:val="0"/>
              <w:spacing w:before="0" w:after="283"/>
              <w:jc w:val="left"/>
              <w:rPr/>
            </w:pPr>
            <w:r>
              <w:rPr/>
              <w:t xml:space="preserve">Pasadenan kaupunki </w:t>
            </w:r>
          </w:p>
        </w:tc>
      </w:tr>
      <w:tr>
        <w:trPr/>
        <w:tc>
          <w:tcPr>
            <w:tcW w:w="1531" w:type="dxa"/>
            <w:tcBorders/>
            <w:vAlign w:val="center"/>
          </w:tcPr>
          <w:p>
            <w:pPr>
              <w:pStyle w:val="TableHeading"/>
              <w:suppressLineNumbers/>
              <w:bidi w:val="0"/>
              <w:spacing w:before="0" w:after="283"/>
              <w:jc w:val="center"/>
              <w:rPr/>
            </w:pPr>
            <w:r>
              <w:rPr/>
              <w:t xml:space="preserve">Operaattori </w:t>
            </w:r>
          </w:p>
        </w:tc>
        <w:tc>
          <w:tcPr>
            <w:tcW w:w="8674" w:type="dxa"/>
            <w:tcBorders/>
            <w:vAlign w:val="center"/>
          </w:tcPr>
          <w:p>
            <w:pPr>
              <w:pStyle w:val="TableContents"/>
              <w:bidi w:val="0"/>
              <w:spacing w:before="0" w:after="283"/>
              <w:jc w:val="left"/>
              <w:rPr/>
            </w:pPr>
            <w:r>
              <w:rPr/>
              <w:t xml:space="preserve">Rose Bowl Operating Company </w:t>
            </w:r>
          </w:p>
        </w:tc>
      </w:tr>
      <w:tr>
        <w:trPr/>
        <w:tc>
          <w:tcPr>
            <w:tcW w:w="1531" w:type="dxa"/>
            <w:tcBorders/>
            <w:vAlign w:val="center"/>
          </w:tcPr>
          <w:p>
            <w:pPr>
              <w:pStyle w:val="TableHeading"/>
              <w:suppressLineNumbers/>
              <w:bidi w:val="0"/>
              <w:spacing w:before="0" w:after="283"/>
              <w:jc w:val="center"/>
              <w:rPr/>
            </w:pPr>
            <w:r>
              <w:rPr/>
              <w:t xml:space="preserve">Kapasiteetti </w:t>
            </w:r>
          </w:p>
        </w:tc>
        <w:tc>
          <w:tcPr>
            <w:tcW w:w="8674" w:type="dxa"/>
            <w:tcBorders/>
            <w:vAlign w:val="center"/>
          </w:tcPr>
          <w:p>
            <w:pPr>
              <w:pStyle w:val="TableContents"/>
              <w:bidi w:val="0"/>
              <w:spacing w:before="0" w:after="283"/>
              <w:jc w:val="left"/>
              <w:rPr/>
            </w:pPr>
            <w:r>
              <w:rPr/>
              <w:t xml:space="preserve">kaikki istumapaikat 90,888 </w:t>
            </w:r>
          </w:p>
        </w:tc>
      </w:tr>
      <w:tr>
        <w:trPr/>
        <w:tc>
          <w:tcPr>
            <w:tcW w:w="1531" w:type="dxa"/>
            <w:tcBorders/>
            <w:vAlign w:val="center"/>
          </w:tcPr>
          <w:p>
            <w:pPr>
              <w:pStyle w:val="TableHeading"/>
              <w:suppressLineNumbers/>
              <w:bidi w:val="0"/>
              <w:spacing w:before="0" w:after="283"/>
              <w:jc w:val="center"/>
              <w:rPr/>
            </w:pPr>
            <w:r>
              <w:rPr/>
              <w:t xml:space="preserve">Ennätysmäärä osallistujia </w:t>
            </w:r>
          </w:p>
        </w:tc>
        <w:tc>
          <w:tcPr>
            <w:tcW w:w="8674" w:type="dxa"/>
            <w:tcBorders/>
            <w:vAlign w:val="center"/>
          </w:tcPr>
          <w:p>
            <w:pPr>
              <w:pStyle w:val="TableContents"/>
              <w:bidi w:val="0"/>
              <w:spacing w:before="0" w:after="283"/>
              <w:jc w:val="left"/>
              <w:rPr/>
            </w:pPr>
            <w:r>
              <w:rPr/>
              <w:t xml:space="preserve">106,869 (1973 Rose Bowl) </w:t>
            </w:r>
          </w:p>
        </w:tc>
      </w:tr>
      <w:tr>
        <w:trPr/>
        <w:tc>
          <w:tcPr>
            <w:tcW w:w="1531" w:type="dxa"/>
            <w:tcBorders/>
            <w:vAlign w:val="center"/>
          </w:tcPr>
          <w:p>
            <w:pPr>
              <w:pStyle w:val="TableHeading"/>
              <w:suppressLineNumbers/>
              <w:bidi w:val="0"/>
              <w:spacing w:before="0" w:after="283"/>
              <w:jc w:val="center"/>
              <w:rPr/>
            </w:pPr>
            <w:r>
              <w:rPr/>
              <w:t xml:space="preserve">Pinta </w:t>
            </w:r>
          </w:p>
        </w:tc>
        <w:tc>
          <w:tcPr>
            <w:tcW w:w="8674" w:type="dxa"/>
            <w:tcBorders/>
            <w:vAlign w:val="center"/>
          </w:tcPr>
          <w:p>
            <w:pPr>
              <w:pStyle w:val="TableContents"/>
              <w:bidi w:val="0"/>
              <w:spacing w:before="0" w:after="283"/>
              <w:jc w:val="left"/>
              <w:rPr/>
            </w:pPr>
            <w:r>
              <w:rPr/>
              <w:t xml:space="preserve">Ruohon rakentaminen </w:t>
            </w:r>
          </w:p>
        </w:tc>
      </w:tr>
      <w:tr>
        <w:trPr/>
        <w:tc>
          <w:tcPr>
            <w:tcW w:w="1531" w:type="dxa"/>
            <w:tcBorders/>
            <w:vAlign w:val="center"/>
          </w:tcPr>
          <w:p>
            <w:pPr>
              <w:pStyle w:val="TableHeading"/>
              <w:suppressLineNumbers/>
              <w:bidi w:val="0"/>
              <w:spacing w:before="0" w:after="283"/>
              <w:jc w:val="center"/>
              <w:rPr/>
            </w:pPr>
            <w:r>
              <w:rPr/>
              <w:t xml:space="preserve">Rikkoi maanpinnan </w:t>
            </w:r>
          </w:p>
        </w:tc>
        <w:tc>
          <w:tcPr>
            <w:tcW w:w="8674" w:type="dxa"/>
            <w:tcBorders/>
            <w:vAlign w:val="center"/>
          </w:tcPr>
          <w:p>
            <w:pPr>
              <w:pStyle w:val="TableContents"/>
              <w:bidi w:val="0"/>
              <w:spacing w:before="0" w:after="283"/>
              <w:jc w:val="left"/>
              <w:rPr/>
            </w:pPr>
            <w:r>
              <w:rPr/>
              <w:t xml:space="preserve">1922 </w:t>
            </w:r>
          </w:p>
        </w:tc>
      </w:tr>
      <w:tr>
        <w:trPr/>
        <w:tc>
          <w:tcPr>
            <w:tcW w:w="1531" w:type="dxa"/>
            <w:tcBorders/>
            <w:vAlign w:val="center"/>
          </w:tcPr>
          <w:p>
            <w:pPr>
              <w:pStyle w:val="TableHeading"/>
              <w:suppressLineNumbers/>
              <w:bidi w:val="0"/>
              <w:spacing w:before="0" w:after="283"/>
              <w:jc w:val="center"/>
              <w:rPr/>
            </w:pPr>
            <w:r>
              <w:rPr/>
              <w:t xml:space="preserve">Avattu </w:t>
            </w:r>
          </w:p>
        </w:tc>
        <w:tc>
          <w:tcPr>
            <w:tcW w:w="8674" w:type="dxa"/>
            <w:tcBorders/>
            <w:vAlign w:val="center"/>
          </w:tcPr>
          <w:p>
            <w:pPr>
              <w:pStyle w:val="TableContents"/>
              <w:bidi w:val="0"/>
              <w:spacing w:before="0" w:after="283"/>
              <w:jc w:val="left"/>
              <w:rPr/>
            </w:pPr>
            <w:r>
              <w:rPr/>
              <w:t xml:space="preserve">28. lokakuuta 1922 ensimmäinen Rose Bowl -peli = 1. tammikuuta 1923. </w:t>
            </w:r>
          </w:p>
        </w:tc>
      </w:tr>
      <w:tr>
        <w:trPr/>
        <w:tc>
          <w:tcPr>
            <w:tcW w:w="1531" w:type="dxa"/>
            <w:tcBorders/>
            <w:vAlign w:val="center"/>
          </w:tcPr>
          <w:p>
            <w:pPr>
              <w:pStyle w:val="TableHeading"/>
              <w:suppressLineNumbers/>
              <w:bidi w:val="0"/>
              <w:spacing w:before="0" w:after="283"/>
              <w:jc w:val="center"/>
              <w:rPr/>
            </w:pPr>
            <w:r>
              <w:rPr/>
              <w:t xml:space="preserve">Rakennuskustannukset </w:t>
            </w:r>
          </w:p>
        </w:tc>
        <w:tc>
          <w:tcPr>
            <w:tcW w:w="8674" w:type="dxa"/>
            <w:tcBorders/>
            <w:vAlign w:val="center"/>
          </w:tcPr>
          <w:p>
            <w:pPr>
              <w:pStyle w:val="TableContents"/>
              <w:bidi w:val="0"/>
              <w:spacing w:before="0" w:after="283"/>
              <w:jc w:val="left"/>
              <w:rPr/>
            </w:pPr>
            <w:r>
              <w:rPr/>
              <w:t xml:space="preserve">272 198 dollaria (3,98 miljoonaa dollaria vuonna 2017). </w:t>
            </w:r>
          </w:p>
        </w:tc>
      </w:tr>
      <w:tr>
        <w:trPr/>
        <w:tc>
          <w:tcPr>
            <w:tcW w:w="1531" w:type="dxa"/>
            <w:tcBorders/>
            <w:vAlign w:val="center"/>
          </w:tcPr>
          <w:p>
            <w:pPr>
              <w:pStyle w:val="TableHeading"/>
              <w:suppressLineNumbers/>
              <w:bidi w:val="0"/>
              <w:spacing w:before="0" w:after="283"/>
              <w:jc w:val="center"/>
              <w:rPr/>
            </w:pPr>
            <w:r>
              <w:rPr/>
              <w:t xml:space="preserve">Arkkitehti </w:t>
            </w:r>
          </w:p>
        </w:tc>
        <w:tc>
          <w:tcPr>
            <w:tcW w:w="8674" w:type="dxa"/>
            <w:tcBorders/>
            <w:vAlign w:val="center"/>
          </w:tcPr>
          <w:p>
            <w:pPr>
              <w:pStyle w:val="TableContents"/>
              <w:bidi w:val="0"/>
              <w:spacing w:before="0" w:after="283"/>
              <w:jc w:val="left"/>
              <w:rPr/>
            </w:pPr>
            <w:r>
              <w:rPr/>
              <w:t xml:space="preserve">Myron Hunt Tenants Rose Bowl Game (NCAA) (1923 -- nyk.) Caltech Beavers (NCAA) (1923 -- 1976, joitakin pelejä) Pasadena HS Bulldogs (1923 -- nyk., joitakin pelejä) John Muir HS Mustangs (1954 -- nyk., joitakin pelejä) CSULA Diablos (1957 -- 1960, 1963 -- 1969) Los Angeles Wolves (NASL) (1968) Pasadena Bowl (1946 -- 1966, 1969 -- 1971) Los Angeles Aztecs (NASL) (1978 -- 1979) </w:t>
            </w:r>
            <w:r>
              <w:rPr>
                <w:color w:val="A9A9A9"/>
              </w:rPr>
              <w:t xml:space="preserve">UCLA Bruins </w:t>
            </w:r>
            <w:r>
              <w:rPr/>
              <w:t xml:space="preserve">(NCAA) (1982 -- nyk.) Los Angeles Galaxy (MLS) (1996 -- 2002) The Rose Bowl U.S. National Register of Historic Places U.S. National Historic Landmark Rose Bowl, panoraama UCLA-Arizona jalkapallo-ottelun aikana. </w:t>
            </w:r>
          </w:p>
        </w:tc>
      </w:tr>
      <w:tr>
        <w:trPr/>
        <w:tc>
          <w:tcPr>
            <w:tcW w:w="1531" w:type="dxa"/>
            <w:tcBorders/>
            <w:vAlign w:val="center"/>
          </w:tcPr>
          <w:p>
            <w:pPr>
              <w:pStyle w:val="TableHeading"/>
              <w:suppressLineNumbers/>
              <w:bidi w:val="0"/>
              <w:spacing w:before="0" w:after="283"/>
              <w:jc w:val="center"/>
              <w:rPr/>
            </w:pPr>
            <w:r>
              <w:rPr/>
              <w:t xml:space="preserve">NRHP-viite # </w:t>
            </w:r>
          </w:p>
        </w:tc>
        <w:tc>
          <w:tcPr>
            <w:tcW w:w="8674" w:type="dxa"/>
            <w:tcBorders/>
            <w:vAlign w:val="center"/>
          </w:tcPr>
          <w:p>
            <w:pPr>
              <w:pStyle w:val="TableContents"/>
              <w:bidi w:val="0"/>
              <w:spacing w:before="0" w:after="283"/>
              <w:jc w:val="left"/>
              <w:rPr/>
            </w:pPr>
            <w:r>
              <w:rPr/>
              <w:t xml:space="preserve">87000755 Merkittävät päivämäärät </w:t>
            </w:r>
          </w:p>
        </w:tc>
      </w:tr>
      <w:tr>
        <w:trPr/>
        <w:tc>
          <w:tcPr>
            <w:tcW w:w="1531" w:type="dxa"/>
            <w:tcBorders/>
            <w:vAlign w:val="center"/>
          </w:tcPr>
          <w:p>
            <w:pPr>
              <w:pStyle w:val="TableHeading"/>
              <w:suppressLineNumbers/>
              <w:bidi w:val="0"/>
              <w:spacing w:before="0" w:after="283"/>
              <w:jc w:val="center"/>
              <w:rPr/>
            </w:pPr>
            <w:r>
              <w:rPr/>
              <w:t xml:space="preserve">Lisätty NRHP:hen </w:t>
            </w:r>
          </w:p>
        </w:tc>
        <w:tc>
          <w:tcPr>
            <w:tcW w:w="8674" w:type="dxa"/>
            <w:tcBorders/>
            <w:vAlign w:val="center"/>
          </w:tcPr>
          <w:p>
            <w:pPr>
              <w:pStyle w:val="TableContents"/>
              <w:bidi w:val="0"/>
              <w:spacing w:before="0" w:after="283"/>
              <w:jc w:val="left"/>
              <w:rPr/>
            </w:pPr>
            <w:r>
              <w:rPr/>
              <w:t xml:space="preserve">27. helmikuuta 1987 </w:t>
            </w:r>
          </w:p>
        </w:tc>
      </w:tr>
      <w:tr>
        <w:trPr/>
        <w:tc>
          <w:tcPr>
            <w:tcW w:w="1531" w:type="dxa"/>
            <w:tcBorders/>
            <w:vAlign w:val="center"/>
          </w:tcPr>
          <w:p>
            <w:pPr>
              <w:pStyle w:val="TableHeading"/>
              <w:suppressLineNumbers/>
              <w:bidi w:val="0"/>
              <w:spacing w:before="0" w:after="283"/>
              <w:jc w:val="center"/>
              <w:rPr/>
            </w:pPr>
            <w:r>
              <w:rPr/>
              <w:t xml:space="preserve">Nimetty NHL </w:t>
            </w:r>
          </w:p>
        </w:tc>
        <w:tc>
          <w:tcPr>
            <w:tcW w:w="8674" w:type="dxa"/>
            <w:tcBorders/>
            <w:vAlign w:val="center"/>
          </w:tcPr>
          <w:p>
            <w:pPr>
              <w:pStyle w:val="TableContents"/>
              <w:bidi w:val="0"/>
              <w:spacing w:before="0" w:after="283"/>
              <w:jc w:val="left"/>
              <w:rPr/>
            </w:pPr>
            <w:r>
              <w:rPr/>
              <w:t xml:space="preserve">27. helmikuuta 1987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Rose Bowlissa runkosarjassa</w:t>
      </w:r>
    </w:p>
    <w:p>
      <w:pPr>
        <w:pStyle w:val="TextBody"/>
        <w:bidi w:val="0"/>
        <w:jc w:val="left"/>
        <w:rPr>
          <w:b/>
          <w:u w:val="single"/>
          <w:shd w:val="clear" w:fill="FFFF00"/>
        </w:rPr>
      </w:pPr>
      <w:r>
        <w:rPr>
          <w:b/>
          <w:u w:val="single"/>
          <w:shd w:val="clear" w:fill="FFFF00"/>
        </w:rPr>
        <w:t xml:space="preserve">Asiakirjan numero 10816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Maskotti </w:t>
      </w:r>
      <w:r>
        <w:rPr>
          <w:color w:val="A9A9A9"/>
        </w:rPr>
        <w:t xml:space="preserve">Mr. Wuf &amp; Mrs. Wuf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Pohjois-Carolinan osavaltion maskotti?</w:t>
      </w:r>
    </w:p>
    <w:p>
      <w:pPr>
        <w:pStyle w:val="TextBody"/>
        <w:bidi w:val="0"/>
        <w:jc w:val="left"/>
        <w:rPr>
          <w:b/>
          <w:u w:val="single"/>
          <w:shd w:val="clear" w:fill="FFFF00"/>
        </w:rPr>
      </w:pPr>
      <w:r>
        <w:rPr>
          <w:b/>
          <w:u w:val="single"/>
          <w:shd w:val="clear" w:fill="FFFF00"/>
        </w:rPr>
        <w:t xml:space="preserve">Asiakirjan numero 10817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Lähtölaskenta on takaperin laskeminen, jolla osoitetaan tapahtuman alkamiseen jäljellä oleva aika. </w:t>
      </w:r>
      <w:r>
        <w:rPr>
          <w:color w:val="A9A9A9"/>
        </w:rPr>
        <w:t xml:space="preserve">NASA </w:t>
      </w:r>
      <w:r>
        <w:rPr/>
        <w:t xml:space="preserve">käyttää yleisesti termejä "L-miinus" ja "T-miinus" raketin laukaisun valmistelussa ja ennakoinnissa ja jopa "E-miinus" tapahtumissa, joissa avaruusalukset ovat jo avaruudessa, jolloin "T" voi tarkoittaa "testiä" tai "aikaa" ja "E" tarkoittaa "kohtaamista", kuten komeetan tai muun avaruusobjektin kohdalla. Muita tapahtumia, joissa lähtölaskentaa käytetään yleisesti, ovat esimerkiksi räjähteen räjähtäminen, kilpailun alku, uuden vuoden alku tai mikä tahansa jännittyneenä odotettu tapahtuma. Aikaisemmin lähtölaskentaa käytettiin kerran Cambridgen yliopiston soutukilpailun alkamisesta. Yksi ensimmäisistä tunnetuista assosiaatioista raketteihin oli vuonna 1929 ilmestyneessä saksalaisessa tieteiselokuvassa Frau im Mond (suomeksi: Nainen kuussa), jonka kirjoitti Thea von Harbou ja ohjasi Fritz Lang ja jolla pyrittiin lisäämään tarinan kuuhun suuntautuvan raketin laukaisukohtauksen dramaattisuutta.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ilmaisu t miinus?</w:t>
      </w:r>
    </w:p>
    <w:p>
      <w:pPr>
        <w:pStyle w:val="TextBody"/>
        <w:bidi w:val="0"/>
        <w:jc w:val="left"/>
        <w:rPr>
          <w:b/>
          <w:u w:val="single"/>
          <w:shd w:val="clear" w:fill="FFFF00"/>
        </w:rPr>
      </w:pPr>
      <w:r>
        <w:rPr>
          <w:b/>
          <w:u w:val="single"/>
          <w:shd w:val="clear" w:fill="FFFF00"/>
        </w:rPr>
        <w:t xml:space="preserve">Asiakirjan numero 10818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Han-dynastian (202 eaa. - 220 jKr.) </w:t>
      </w:r>
      <w:r>
        <w:rPr>
          <w:color w:val="A9A9A9"/>
        </w:rPr>
        <w:t xml:space="preserve">hovin eunukin Cai Lunin </w:t>
      </w:r>
      <w:r>
        <w:rPr/>
        <w:t xml:space="preserve">(50 jKr. - 121 jKr.) on </w:t>
      </w:r>
      <w:r>
        <w:rPr/>
        <w:t xml:space="preserve">todettu </w:t>
      </w:r>
      <w:r>
        <w:rPr/>
        <w:t xml:space="preserve">keksineen sellunvalmistusprosessin ja vakiinnuttaneen paperinvalmistuksessa käytettävien uusien materiaalien käytön, Kiinasta on löydetty muinaisia pehmuste- ja käärepaperiesineitä, jotka ovat peräisin 2. vuosisadalta eaa., ja vanhin esimerkki sellunvalmistuksesta on kartta Fangmatanista, Tianshuista; 3. vuosisadalla paperi oli laajalti käytössä kirjoitusvälineenä, ja se korvasi perinteiset mutta kalliimmat kirjoitusvälineet, kuten langallisiksi kääröiksi rullatut bambusuikaleet, silkkisuikaleet, märät savitaulut, jotka kovetettiin myöhemmin uunissa, ja puiset taulut. Varhaisin tunnettu kirjoitettu paperinpala löydettiin kiinalaisen vartiotornin raunioista Tsakhorteista, Alxan liigasta, jossa Han-dynastian joukot olivat hylänneet asemansa vuonna 110 jKr. ksengnujen hyökkäyksen jälkeen. Cain vuonna 105 luoman paperinvalmistusprosessin mukaan mulperipuun kuoren, hampun, vanhojen liinavaatteiden ja kalaverkkojen keitetystä seoksesta saatiin massaa, joka murskattiin tahnaksi ja sekoitettiin vedellä; puinen kehyssiivilä, jossa oli ommelluista ruovista tehty matto, upotettiin sitten seokseen, jota ravisteltiin ja kuivattiin paperiarkeiksi, jotka valkaistiin auringonvalossa; K.S. Tom sanoo, että prosessia parannettiin asteittain liuotuksen, kiillotuksen ja lasittamisen avulla sileän ja vahvan paperin tuottamiseksi. Paperia käytetään paljon.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ottaa kunnian paperin keksimisestä Kiinassa?</w:t>
      </w:r>
    </w:p>
    <w:p>
      <w:pPr>
        <w:pStyle w:val="TextBody"/>
        <w:bidi w:val="0"/>
        <w:jc w:val="left"/>
        <w:rPr>
          <w:b/>
          <w:u w:val="single"/>
          <w:shd w:val="clear" w:fill="FFFF00"/>
        </w:rPr>
      </w:pPr>
      <w:r>
        <w:rPr>
          <w:b/>
          <w:u w:val="single"/>
          <w:shd w:val="clear" w:fill="FFFF00"/>
        </w:rPr>
        <w:t xml:space="preserve">Asiakirjan numero 10819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Belmontin raportin kirjoitti ensimmäisenä biolääketieteellisen ja käyttäytymistieteellisen tutkimuksen ihmisiin kohdistuvien palveluiden suojelua käsittelevä kansallinen komitea (National Commission for the Protection of Human Services of Biomedical and Behavioral Research). Osittain </w:t>
      </w:r>
      <w:r>
        <w:rPr>
          <w:color w:val="A9A9A9"/>
        </w:rPr>
        <w:t xml:space="preserve">Tuskegee-syfilistutkimuksen (1932-1972) </w:t>
      </w:r>
      <w:r>
        <w:rPr/>
        <w:t xml:space="preserve">aiheuttamien ongelmien vuoksi </w:t>
      </w:r>
      <w:r>
        <w:rPr/>
        <w:t xml:space="preserve">ja biolääketieteellisen ja käyttäytymistutkimuksen koehenkilöiden suojelua käsittelevän kansallisen toimikunnan (1974-1978) pohjalta terveys-, koulutus- ja hyvinvointiministeriö (HEW) tarkisti ja laajensi 1970-luvun lopulla ja 1980-luvun alussa koehenkilöiden suojelua koskevia säännöksiään 45 CFR:n osan 46 mukaisesti.</w:t>
      </w:r>
      <w:r>
        <w:rPr/>
        <w:t xml:space="preserve"> Vuonna 1978 julkaistiin komission raportti Ethical Principles and Guidelines for the Protection of Human Subjects of Research, ja se julkaistiin vuonna 1979 Federal Registerissä. Raportti nimettiin Belmontin raportiksi Belmontin konferenssikeskuksen mukaan, jossa kansallinen komissio kokoontui raporttia laatiessaan. Belmontin raportti on yksi johtavista teoksista, jotka koskevat eettisiä kysymyksiä ja terveydenhuollon tutkimusta. Se mahdollistaa kliinisiin tutkimuksiin ja tutkimuksiin osallistuvien henkilöiden suojelun.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belmontin raportti ja siinä vahvistetut eettiset periaatteet olivat vastaus seuraaviin kysymyksiin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Belmontin raportti on </w:t>
      </w:r>
      <w:r>
        <w:rPr>
          <w:color w:val="A9A9A9"/>
        </w:rPr>
        <w:t xml:space="preserve">biolääketieteellisen ja käyttäytymistieteellisen tutkimuksen koehenkilöiden suojelua käsittelevän kansallisen toimikunnan </w:t>
      </w:r>
      <w:r>
        <w:rPr/>
        <w:t xml:space="preserve">laatima raportti</w:t>
      </w:r>
      <w:r>
        <w:rPr/>
        <w:t xml:space="preserve">. Sen koko nimi on Belmontin raportti: National Commission for the Protection of Human Subjects of Biomedical and Behavioral Researchin raportti, jonka nimi on Belmont-raportti: Ethical Principles and Guidelines for the Protection of Human Subjects of Research, Report of the National Commission for the Protection of Human Subjects of Biomedical and Behavioral Research.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Belmontin raportin laatija?</w:t>
      </w:r>
    </w:p>
    <w:p>
      <w:pPr>
        <w:pStyle w:val="TextBody"/>
        <w:bidi w:val="0"/>
        <w:jc w:val="left"/>
        <w:rPr>
          <w:b/>
          <w:u w:val="single"/>
          <w:shd w:val="clear" w:fill="FFFF00"/>
        </w:rPr>
      </w:pPr>
      <w:r>
        <w:rPr>
          <w:b/>
          <w:u w:val="single"/>
          <w:shd w:val="clear" w:fill="FFFF00"/>
        </w:rPr>
        <w:t xml:space="preserve">Asiakirjan numero 10820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Stefán Karl Stefánsson (/ ˈstɛfən ˈstɛfənsən /; islant: (ˈstɛːfaun ˈkhartl̥ ˈstɛːfaunsɔn); 10. heinäkuuta 1975 -- </w:t>
      </w:r>
      <w:r>
        <w:rPr>
          <w:color w:val="A9A9A9"/>
        </w:rPr>
        <w:t xml:space="preserve">21. elokuuta 2018) </w:t>
      </w:r>
      <w:r>
        <w:rPr/>
        <w:t xml:space="preserve">oli islantilainen näyttelijä ja laulaja, joka tunnetaan parhaiten antagonisti Robbie Rottenin roolista lasten televisiosarjassa LazyTown.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Lazy Townin näyttelijä kuoli?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Robbie Rottenia esittänyt mies kuoli?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Stefán Karl Stefánsson </w:t>
      </w:r>
      <w:r>
        <w:rPr/>
        <w:t xml:space="preserve">(/ ˈstɛfən ˈstɛfənsən /; islant: (ˈstɛːvaun ˈkhartl̥ ˈstɛːvaunsɔn); s. 10. heinäkuuta 1975) on islantilainen näyttelijä, joka tunnetaan parhaiten roisto Robbie Rottenin roolista lasten televisiosarjassa LazyTown. Hän asuu nykyään Los Angelesissa vaimonsa Steinunn Ólína Þorsteinsdóttirin, kolmen tyttären ja yhden pojan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Robbie Rottenia?</w:t>
      </w:r>
    </w:p>
    <w:p>
      <w:pPr>
        <w:pStyle w:val="TextBody"/>
        <w:bidi w:val="0"/>
        <w:jc w:val="left"/>
        <w:rPr>
          <w:b/>
          <w:u w:val="single"/>
          <w:shd w:val="clear" w:fill="FFFF00"/>
        </w:rPr>
      </w:pPr>
      <w:r>
        <w:rPr>
          <w:b/>
          <w:u w:val="single"/>
          <w:shd w:val="clear" w:fill="FFFF00"/>
        </w:rPr>
        <w:t xml:space="preserve">Asiakirjan numero 10821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Syyskuussa 2017 </w:t>
      </w:r>
      <w:r>
        <w:rPr>
          <w:color w:val="A9A9A9"/>
        </w:rPr>
        <w:t xml:space="preserve">Rickey </w:t>
      </w:r>
      <w:r>
        <w:rPr/>
        <w:t xml:space="preserve">Hendersonilla on </w:t>
      </w:r>
      <w:r>
        <w:rPr/>
        <w:t xml:space="preserve">MLB-uran varastettujen pesien ennätys 1 406 pesällä.</w:t>
      </w:r>
      <w:r>
        <w:rPr/>
        <w:t xml:space="preserve"> Hän on ainoa MLB-pelaaja, joka on saavuttanut 1 000 varastetun pesän virstanpylvään urallaan. Hendersonin jälkeen seuraa Lou Brock 938 varastetulla pesällä; Billy Hamilton on kaikkien aikojen varastettujen pesien listalla kolmantena. Hänen urallaan varastettujen pesien määrä vaihtelee eri lähteissä, mutta kaikkien lähteiden mukaan hän on urallaan varastettujen pesien määrässä kolmantena ennen Ty Cobbia (897), Tim Rainesia (808), Vince Colemania (752), Arlie Lathamia (742), Eddie Collinsia (741), Max Careya (738) ja Honus Wagneria (723), jotka ovat ainoat muut pelaajat, jotka ovat varastaneet vähintään 700 pesää. Coleman on johtavassa asemassa eläkkeelle jääneistä pelaajista, jotka eivät ole Hall of Fameen kuuluvia. Hugh Nicol johtaa eniten varastettuja pesiä yhdellä kaudella, 138 varastettua pesää vuonna 1887.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varastettujen pesien määrässä mlb:ssä...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varastettuja pesiä kaikkien aikojen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varastettuja pesiä mlb:n historiassa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pitää varastetun pesän ennätystä mlb:ssä...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on kaikkien aikojen varastettujen pesien johtaja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kenellä on eniten varastettuja pesiä kaikkien aikojen aikana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jolla on eniten varastettuja pesiä baseballin historiassa.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jolla on eniten varastettuja pesiä baseballissa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Brockilla oli kaikkien aikojen uran varastettujen pesien ennätys ennen kuin Henderson ohitti hänet vuonna 1991. Brock oli pitänyt ennätystä hallussaan vuodesta 1977 vuoteen 1991. Ennen Brockia Hamilton piti ennätystä hallussaan kahdeksankymmentäyksi vuotta, vuodesta 1897 vuoteen 1977. Sitä ennen Latham piti ennätystä hallussaan vuodesta 1887 vuoteen 1896. Latham oli myös ensimmäinen pelaaja, joka keräsi 300 varastettua pesää urallaan. Kun Kenny Lofton jäi eläkkeelle vuonna 2007, vuosi 2008 oli ensimmäinen kausi sitten vuoden 1967, jolloin yksikään aktiivinen pelaaja ei ollut saavuttanut yli 500 varastettua pesää urallaan. Vuosien 2008 ja 2010 välillä yksikään aktiivinen pelaaja ei saanut yli 500 varastettua pesää, kunnes Juan Pierre keräsi 500. varastetun pesänsä 5. elokuuta 2010. Hän oli aktiivipelaajien varastettujen pesien johtava pelaaja, kunnes hän jäi eläkkeelle kauden 2013 lopussa. </w:t>
      </w:r>
      <w:r>
        <w:rPr>
          <w:color w:val="A9A9A9"/>
        </w:rPr>
        <w:t xml:space="preserve">José Reyes </w:t>
      </w:r>
      <w:r>
        <w:rPr/>
        <w:t xml:space="preserve">on tällä hetkellä aktiivisten pelaajien varastettujen pesien johtava pelaaja 512 urallaan.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eniten varastettuja pesiä baseball-liigan historiassa.</w:t>
      </w:r>
    </w:p>
    <w:p>
      <w:pPr>
        <w:pStyle w:val="TextBody"/>
        <w:bidi w:val="0"/>
        <w:jc w:val="left"/>
        <w:rPr>
          <w:b/>
          <w:u w:val="single"/>
          <w:shd w:val="clear" w:fill="FFFF00"/>
        </w:rPr>
      </w:pPr>
      <w:r>
        <w:rPr>
          <w:b/>
          <w:u w:val="single"/>
          <w:shd w:val="clear" w:fill="FFFF00"/>
        </w:rPr>
        <w:t xml:space="preserve">Asiakirjan numero 10822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Lil Bibby Bibby esiintymässä vuonna 2014. Taustatiedot </w:t>
      </w:r>
    </w:p>
    <w:tbl>
      <w:tblPr>
        <w:tblW w:w="8372" w:type="dxa"/>
        <w:jc w:val="left"/>
        <w:tblInd w:w="0" w:type="dxa"/>
        <w:tblLayout w:type="fixed"/>
        <w:tblCellMar>
          <w:top w:w="28" w:type="dxa"/>
          <w:left w:w="28" w:type="dxa"/>
          <w:bottom w:w="28" w:type="dxa"/>
          <w:right w:w="28" w:type="dxa"/>
        </w:tblCellMar>
      </w:tblPr>
      <w:tblGrid>
        <w:gridCol w:w="1711"/>
        <w:gridCol w:w="6661"/>
      </w:tblGrid>
      <w:tr>
        <w:trPr/>
        <w:tc>
          <w:tcPr>
            <w:tcW w:w="1711" w:type="dxa"/>
            <w:tcBorders/>
            <w:vAlign w:val="center"/>
          </w:tcPr>
          <w:p>
            <w:pPr>
              <w:pStyle w:val="TableHeading"/>
              <w:suppressLineNumbers/>
              <w:bidi w:val="0"/>
              <w:spacing w:before="0" w:after="283"/>
              <w:jc w:val="center"/>
              <w:rPr/>
            </w:pPr>
            <w:r>
              <w:rPr/>
              <w:t xml:space="preserve">Syntymäaika </w:t>
            </w:r>
          </w:p>
        </w:tc>
        <w:tc>
          <w:tcPr>
            <w:tcW w:w="6661" w:type="dxa"/>
            <w:tcBorders/>
            <w:vAlign w:val="center"/>
          </w:tcPr>
          <w:p>
            <w:pPr>
              <w:pStyle w:val="TableContents"/>
              <w:bidi w:val="0"/>
              <w:spacing w:before="0" w:after="283"/>
              <w:jc w:val="left"/>
              <w:rPr/>
            </w:pPr>
            <w:r>
              <w:rPr/>
              <w:t xml:space="preserve">Brandon George Dickinson Jr. </w:t>
            </w:r>
          </w:p>
        </w:tc>
      </w:tr>
      <w:tr>
        <w:trPr/>
        <w:tc>
          <w:tcPr>
            <w:tcW w:w="1711" w:type="dxa"/>
            <w:tcBorders/>
            <w:vAlign w:val="center"/>
          </w:tcPr>
          <w:p>
            <w:pPr>
              <w:pStyle w:val="TableHeading"/>
              <w:bidi w:val="0"/>
              <w:spacing w:before="0" w:after="283"/>
              <w:rPr>
                <w:sz w:val="4"/>
                <w:szCs w:val="4"/>
              </w:rPr>
            </w:pPr>
            <w:r>
              <w:rPr>
                <w:sz w:val="4"/>
                <w:szCs w:val="4"/>
              </w:rPr>
            </w:r>
          </w:p>
        </w:tc>
        <w:tc>
          <w:tcPr>
            <w:tcW w:w="6661" w:type="dxa"/>
            <w:tcBorders/>
            <w:vAlign w:val="center"/>
          </w:tcPr>
          <w:p>
            <w:pPr>
              <w:pStyle w:val="TableContents"/>
              <w:bidi w:val="0"/>
              <w:spacing w:before="0" w:after="283"/>
              <w:jc w:val="left"/>
              <w:rPr/>
            </w:pPr>
            <w:r>
              <w:rPr/>
              <w:t xml:space="preserve">(1994-07-18) 18. heinäkuuta 1994 (23-vuotias) Chicago, Illinois, Yhdysvallat </w:t>
            </w:r>
          </w:p>
        </w:tc>
      </w:tr>
      <w:tr>
        <w:trPr/>
        <w:tc>
          <w:tcPr>
            <w:tcW w:w="1711" w:type="dxa"/>
            <w:tcBorders/>
            <w:vAlign w:val="center"/>
          </w:tcPr>
          <w:p>
            <w:pPr>
              <w:pStyle w:val="TableHeading"/>
              <w:suppressLineNumbers/>
              <w:bidi w:val="0"/>
              <w:spacing w:before="0" w:after="283"/>
              <w:jc w:val="center"/>
              <w:rPr/>
            </w:pPr>
            <w:r>
              <w:rPr/>
              <w:t xml:space="preserve">Genres </w:t>
            </w:r>
          </w:p>
        </w:tc>
        <w:tc>
          <w:tcPr>
            <w:tcW w:w="6661"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Hip-hop </w:t>
            </w:r>
          </w:p>
          <w:p>
            <w:pPr>
              <w:pStyle w:val="TableContents"/>
              <w:numPr>
                <w:ilvl w:val="0"/>
                <w:numId w:val="135"/>
              </w:numPr>
              <w:tabs>
                <w:tab w:val="clear" w:pos="1134"/>
                <w:tab w:val="left" w:leader="none" w:pos="707"/>
              </w:tabs>
              <w:bidi w:val="0"/>
              <w:spacing w:before="0" w:after="0"/>
              <w:ind w:start="707" w:hanging="283"/>
              <w:jc w:val="left"/>
              <w:rPr/>
            </w:pPr>
            <w:r>
              <w:rPr/>
              <w:t xml:space="preserve">pora </w:t>
            </w:r>
          </w:p>
          <w:p>
            <w:pPr>
              <w:pStyle w:val="TableContents"/>
              <w:numPr>
                <w:ilvl w:val="0"/>
                <w:numId w:val="135"/>
              </w:numPr>
              <w:tabs>
                <w:tab w:val="clear" w:pos="1134"/>
                <w:tab w:val="left" w:leader="none" w:pos="707"/>
              </w:tabs>
              <w:bidi w:val="0"/>
              <w:spacing w:before="0" w:after="283"/>
              <w:ind w:start="707" w:hanging="283"/>
              <w:jc w:val="left"/>
              <w:rPr/>
            </w:pPr>
            <w:r>
              <w:rPr/>
              <w:t xml:space="preserve">ansa </w:t>
            </w:r>
          </w:p>
        </w:tc>
      </w:tr>
      <w:tr>
        <w:trPr/>
        <w:tc>
          <w:tcPr>
            <w:tcW w:w="1711" w:type="dxa"/>
            <w:tcBorders/>
            <w:vAlign w:val="center"/>
          </w:tcPr>
          <w:p>
            <w:pPr>
              <w:pStyle w:val="TableHeading"/>
              <w:suppressLineNumbers/>
              <w:bidi w:val="0"/>
              <w:spacing w:before="0" w:after="283"/>
              <w:jc w:val="center"/>
              <w:rPr/>
            </w:pPr>
            <w:r>
              <w:rPr/>
              <w:t xml:space="preserve">Ammatti (s) </w:t>
            </w:r>
          </w:p>
        </w:tc>
        <w:tc>
          <w:tcPr>
            <w:tcW w:w="6661"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Räppäri </w:t>
            </w:r>
          </w:p>
          <w:p>
            <w:pPr>
              <w:pStyle w:val="TableContents"/>
              <w:numPr>
                <w:ilvl w:val="0"/>
                <w:numId w:val="136"/>
              </w:numPr>
              <w:tabs>
                <w:tab w:val="clear" w:pos="1134"/>
                <w:tab w:val="left" w:leader="none" w:pos="707"/>
              </w:tabs>
              <w:bidi w:val="0"/>
              <w:spacing w:before="0" w:after="283"/>
              <w:ind w:start="707" w:hanging="283"/>
              <w:jc w:val="left"/>
              <w:rPr/>
            </w:pPr>
            <w:r>
              <w:rPr/>
              <w:t xml:space="preserve">lauluntekijä </w:t>
            </w:r>
          </w:p>
        </w:tc>
      </w:tr>
      <w:tr>
        <w:trPr/>
        <w:tc>
          <w:tcPr>
            <w:tcW w:w="1711" w:type="dxa"/>
            <w:tcBorders/>
            <w:vAlign w:val="center"/>
          </w:tcPr>
          <w:p>
            <w:pPr>
              <w:pStyle w:val="TableHeading"/>
              <w:suppressLineNumbers/>
              <w:bidi w:val="0"/>
              <w:spacing w:before="0" w:after="283"/>
              <w:jc w:val="center"/>
              <w:rPr/>
            </w:pPr>
            <w:r>
              <w:rPr/>
              <w:t xml:space="preserve">Välineet </w:t>
            </w:r>
          </w:p>
        </w:tc>
        <w:tc>
          <w:tcPr>
            <w:tcW w:w="6661" w:type="dxa"/>
            <w:tcBorders/>
            <w:vAlign w:val="center"/>
          </w:tcPr>
          <w:p>
            <w:pPr>
              <w:pStyle w:val="TableContents"/>
              <w:bidi w:val="0"/>
              <w:spacing w:before="0" w:after="283"/>
              <w:jc w:val="left"/>
              <w:rPr/>
            </w:pPr>
            <w:r>
              <w:rPr/>
              <w:t xml:space="preserve">Laulu </w:t>
            </w:r>
          </w:p>
        </w:tc>
      </w:tr>
      <w:tr>
        <w:trPr/>
        <w:tc>
          <w:tcPr>
            <w:tcW w:w="1711" w:type="dxa"/>
            <w:tcBorders/>
            <w:vAlign w:val="center"/>
          </w:tcPr>
          <w:p>
            <w:pPr>
              <w:pStyle w:val="TableHeading"/>
              <w:suppressLineNumbers/>
              <w:bidi w:val="0"/>
              <w:spacing w:before="0" w:after="283"/>
              <w:jc w:val="center"/>
              <w:rPr/>
            </w:pPr>
            <w:r>
              <w:rPr/>
              <w:t xml:space="preserve">Toimintavuodet </w:t>
            </w:r>
          </w:p>
        </w:tc>
        <w:tc>
          <w:tcPr>
            <w:tcW w:w="6661" w:type="dxa"/>
            <w:tcBorders/>
            <w:vAlign w:val="center"/>
          </w:tcPr>
          <w:p>
            <w:pPr>
              <w:pStyle w:val="TableContents"/>
              <w:bidi w:val="0"/>
              <w:spacing w:before="0" w:after="283"/>
              <w:jc w:val="left"/>
              <w:rPr/>
            </w:pPr>
            <w:r>
              <w:rPr/>
              <w:t xml:space="preserve">2011 -- nyt </w:t>
            </w:r>
          </w:p>
        </w:tc>
      </w:tr>
      <w:tr>
        <w:trPr/>
        <w:tc>
          <w:tcPr>
            <w:tcW w:w="1711" w:type="dxa"/>
            <w:tcBorders/>
            <w:vAlign w:val="center"/>
          </w:tcPr>
          <w:p>
            <w:pPr>
              <w:pStyle w:val="TableHeading"/>
              <w:suppressLineNumbers/>
              <w:bidi w:val="0"/>
              <w:spacing w:before="0" w:after="283"/>
              <w:jc w:val="center"/>
              <w:rPr/>
            </w:pPr>
            <w:r>
              <w:rPr/>
              <w:t xml:space="preserve">Tarrat </w:t>
            </w:r>
          </w:p>
        </w:tc>
        <w:tc>
          <w:tcPr>
            <w:tcW w:w="6661"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color w:val="A9A9A9"/>
              </w:rPr>
              <w:t xml:space="preserve">Kemosabe </w:t>
            </w:r>
            <w:r>
              <w:rPr/>
              <w:t xml:space="preserve">Records </w:t>
            </w:r>
          </w:p>
          <w:p>
            <w:pPr>
              <w:pStyle w:val="TableContents"/>
              <w:numPr>
                <w:ilvl w:val="0"/>
                <w:numId w:val="137"/>
              </w:numPr>
              <w:tabs>
                <w:tab w:val="clear" w:pos="1134"/>
                <w:tab w:val="left" w:leader="none" w:pos="707"/>
              </w:tabs>
              <w:bidi w:val="0"/>
              <w:spacing w:before="0" w:after="0"/>
              <w:ind w:start="707" w:hanging="283"/>
              <w:jc w:val="left"/>
              <w:rPr/>
            </w:pPr>
            <w:r>
              <w:rPr>
                <w:color w:val="DCDCDC"/>
              </w:rPr>
              <w:t xml:space="preserve">Grade A Productions </w:t>
            </w:r>
          </w:p>
          <w:p>
            <w:pPr>
              <w:pStyle w:val="TableContents"/>
              <w:numPr>
                <w:ilvl w:val="0"/>
                <w:numId w:val="137"/>
              </w:numPr>
              <w:tabs>
                <w:tab w:val="clear" w:pos="1134"/>
                <w:tab w:val="left" w:leader="none" w:pos="707"/>
              </w:tabs>
              <w:bidi w:val="0"/>
              <w:spacing w:before="0" w:after="283"/>
              <w:ind w:start="707" w:hanging="283"/>
              <w:jc w:val="left"/>
              <w:rPr/>
            </w:pPr>
            <w:r>
              <w:rPr>
                <w:color w:val="2F4F4F"/>
              </w:rPr>
              <w:t xml:space="preserve">150 </w:t>
            </w:r>
            <w:r>
              <w:rPr/>
              <w:t xml:space="preserve">unelmajoukkue </w:t>
            </w:r>
          </w:p>
        </w:tc>
      </w:tr>
      <w:tr>
        <w:trPr/>
        <w:tc>
          <w:tcPr>
            <w:tcW w:w="1711" w:type="dxa"/>
            <w:tcBorders/>
            <w:vAlign w:val="center"/>
          </w:tcPr>
          <w:p>
            <w:pPr>
              <w:pStyle w:val="TableHeading"/>
              <w:suppressLineNumbers/>
              <w:bidi w:val="0"/>
              <w:spacing w:before="0" w:after="283"/>
              <w:jc w:val="center"/>
              <w:rPr/>
            </w:pPr>
            <w:r>
              <w:rPr/>
              <w:t xml:space="preserve">Liitännäistoimet </w:t>
            </w:r>
          </w:p>
        </w:tc>
        <w:tc>
          <w:tcPr>
            <w:tcW w:w="6661" w:type="dxa"/>
            <w:tcBorders/>
            <w:vAlign w:val="center"/>
          </w:tcPr>
          <w:p>
            <w:pPr>
              <w:pStyle w:val="TableContents"/>
              <w:numPr>
                <w:ilvl w:val="0"/>
                <w:numId w:val="138"/>
              </w:numPr>
              <w:tabs>
                <w:tab w:val="clear" w:pos="1134"/>
                <w:tab w:val="left" w:leader="none" w:pos="707"/>
              </w:tabs>
              <w:bidi w:val="0"/>
              <w:spacing w:before="0" w:after="283"/>
              <w:ind w:start="707" w:hanging="283"/>
              <w:jc w:val="left"/>
              <w:rPr/>
            </w:pPr>
            <w:r>
              <w:rPr/>
              <w:t xml:space="preserve">Kuningas L G Herbo </w:t>
            </w:r>
          </w:p>
        </w:tc>
      </w:tr>
      <w:tr>
        <w:trPr/>
        <w:tc>
          <w:tcPr>
            <w:tcW w:w="1711" w:type="dxa"/>
            <w:tcBorders/>
            <w:vAlign w:val="center"/>
          </w:tcPr>
          <w:p>
            <w:pPr>
              <w:pStyle w:val="TableHeading"/>
              <w:suppressLineNumbers/>
              <w:bidi w:val="0"/>
              <w:spacing w:before="0" w:after="283"/>
              <w:jc w:val="center"/>
              <w:rPr/>
            </w:pPr>
            <w:r>
              <w:rPr/>
              <w:t xml:space="preserve">Verkkosivusto </w:t>
            </w:r>
          </w:p>
        </w:tc>
        <w:tc>
          <w:tcPr>
            <w:tcW w:w="6661" w:type="dxa"/>
            <w:tcBorders/>
            <w:vAlign w:val="center"/>
          </w:tcPr>
          <w:p>
            <w:pPr>
              <w:pStyle w:val="TableContents"/>
              <w:bidi w:val="0"/>
              <w:spacing w:before="0" w:after="283"/>
              <w:jc w:val="left"/>
              <w:rPr/>
            </w:pPr>
            <w:r>
              <w:rPr/>
              <w:t xml:space="preserve">lilbibby.com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räppäri Lil Bibby, joka on allekirjoittanut sopimuksen...</w:t>
      </w:r>
    </w:p>
    <w:p>
      <w:pPr>
        <w:pStyle w:val="TextBody"/>
        <w:bidi w:val="0"/>
        <w:jc w:val="left"/>
        <w:rPr>
          <w:b/>
          <w:u w:val="single"/>
          <w:shd w:val="clear" w:fill="FFFF00"/>
        </w:rPr>
      </w:pPr>
      <w:r>
        <w:rPr>
          <w:b/>
          <w:u w:val="single"/>
          <w:shd w:val="clear" w:fill="FFFF00"/>
        </w:rPr>
        <w:t xml:space="preserve">Asiakirjan numero 10823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Lama (tiibetiksi: </w:t>
      </w:r>
      <w:r>
        <w:rPr/>
        <w:t xml:space="preserve">བླ ་ མ </w:t>
      </w:r>
      <w:r>
        <w:rPr/>
        <w:t xml:space="preserve">་, Wylie: bla-ma; ``päällikkö'' tai ``korkea pappi'') on </w:t>
      </w:r>
      <w:r>
        <w:rPr>
          <w:color w:val="A9A9A9"/>
        </w:rPr>
        <w:t xml:space="preserve">tiibetiläisen buddhalaisuuden</w:t>
      </w:r>
      <w:r>
        <w:rPr/>
        <w:t xml:space="preserve"> dharman opettajan titteli</w:t>
      </w:r>
      <w:r>
        <w:rPr/>
        <w:t xml:space="preserve">. Nimitys on samankaltainen kuin sanskritinkielinen termi guru.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perinteessä laamoilla on tärkeä rooli?</w:t>
      </w:r>
    </w:p>
    <w:p>
      <w:pPr>
        <w:pStyle w:val="TextBody"/>
        <w:bidi w:val="0"/>
        <w:jc w:val="left"/>
        <w:rPr>
          <w:b/>
          <w:u w:val="single"/>
          <w:shd w:val="clear" w:fill="FFFF00"/>
        </w:rPr>
      </w:pPr>
      <w:r>
        <w:rPr>
          <w:b/>
          <w:u w:val="single"/>
          <w:shd w:val="clear" w:fill="FFFF00"/>
        </w:rPr>
        <w:t xml:space="preserve">Asiakirjan numero 10824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Lisa Deshaun Leslie </w:t>
      </w:r>
      <w:r>
        <w:rPr/>
        <w:t xml:space="preserve">(s. 7. heinäkuuta 1972) on entinen yhdysvaltalainen koripalloilija, joka pelasi naisten kansallisessa koripalloliitossa (WNBA). Hän on kolminkertainen WNBA:n MVP ja nelinkertainen olympiavoittaja. Hän valittiin WNBA:n avausottelussa vuonna 1997 numerolla seitsemän, ja hänen uransa Etelä-Kalifornian yliopistossa päättyi kahdeksan WNBA:n All-Star-valintaan ja kahteen WNBA:n mestaruuteen yhdentoista kauden aikana Los Angeles Sparksissa ennen kuin hän lopetti uransa vuonna 2009. Leslie oli ensimmäinen pelaaja, joka donkkasi WNBA-ottelussa. Vuonna 2011 fanit äänestivät hänet yhdeksi WNBA:n historian 15 parhaasta pelaajasta. Vuonna 2015 hänet valittiin Naismith Memorial Basketball Hall of Fameen.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henkilö, joka donkkasi wnba:ssa?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ensimmäinen nainen, joka donkkasi WNBA:ssa...</w:t>
      </w:r>
    </w:p>
    <w:p>
      <w:pPr>
        <w:pStyle w:val="TextBody"/>
        <w:bidi w:val="0"/>
        <w:jc w:val="left"/>
        <w:rPr>
          <w:b/>
          <w:u w:val="single"/>
          <w:shd w:val="clear" w:fill="FFFF00"/>
        </w:rPr>
      </w:pPr>
      <w:r>
        <w:rPr>
          <w:b/>
          <w:u w:val="single"/>
          <w:shd w:val="clear" w:fill="FFFF00"/>
        </w:rPr>
        <w:t xml:space="preserve">Asiakirjan numero 10825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David Lagercrantzin romaanit </w:t>
      </w:r>
    </w:p>
    <w:tbl>
      <w:tblPr>
        <w:tblW w:w="10205" w:type="dxa"/>
        <w:jc w:val="left"/>
        <w:tblInd w:w="0" w:type="dxa"/>
        <w:tblLayout w:type="fixed"/>
        <w:tblCellMar>
          <w:top w:w="28" w:type="dxa"/>
          <w:left w:w="28" w:type="dxa"/>
          <w:bottom w:w="28" w:type="dxa"/>
          <w:right w:w="28" w:type="dxa"/>
        </w:tblCellMar>
      </w:tblPr>
      <w:tblGrid>
        <w:gridCol w:w="1218"/>
        <w:gridCol w:w="8987"/>
      </w:tblGrid>
      <w:tr>
        <w:trPr/>
        <w:tc>
          <w:tcPr>
            <w:tcW w:w="1218" w:type="dxa"/>
            <w:tcBorders/>
            <w:vAlign w:val="center"/>
          </w:tcPr>
          <w:p>
            <w:pPr>
              <w:pStyle w:val="TableHeading"/>
              <w:suppressLineNumbers/>
              <w:bidi w:val="0"/>
              <w:spacing w:before="0" w:after="283"/>
              <w:jc w:val="center"/>
              <w:rPr/>
            </w:pPr>
            <w:r>
              <w:rPr/>
              <w:t xml:space="preserve">Otsikko </w:t>
            </w:r>
          </w:p>
        </w:tc>
        <w:tc>
          <w:tcPr>
            <w:tcW w:w="8987" w:type="dxa"/>
            <w:tcBorders/>
            <w:vAlign w:val="center"/>
          </w:tcPr>
          <w:p>
            <w:pPr>
              <w:pStyle w:val="TableHeading"/>
              <w:suppressLineNumbers/>
              <w:bidi w:val="0"/>
              <w:spacing w:before="0" w:after="283"/>
              <w:jc w:val="center"/>
              <w:rPr/>
            </w:pPr>
            <w:r>
              <w:rPr/>
              <w:t xml:space="preserve">Kuvaus </w:t>
            </w:r>
          </w:p>
        </w:tc>
      </w:tr>
      <w:tr>
        <w:trPr/>
        <w:tc>
          <w:tcPr>
            <w:tcW w:w="1218" w:type="dxa"/>
            <w:tcBorders/>
            <w:vAlign w:val="center"/>
          </w:tcPr>
          <w:p>
            <w:pPr>
              <w:pStyle w:val="TableContents"/>
              <w:bidi w:val="0"/>
              <w:spacing w:before="0" w:after="283"/>
              <w:jc w:val="left"/>
              <w:rPr/>
            </w:pPr>
            <w:r>
              <w:rPr>
                <w:color w:val="A9A9A9"/>
              </w:rPr>
              <w:t xml:space="preserve">Tyttö hämähäkin </w:t>
            </w:r>
            <w:r>
              <w:rPr/>
              <w:t xml:space="preserve">verkossa </w:t>
            </w:r>
          </w:p>
        </w:tc>
        <w:tc>
          <w:tcPr>
            <w:tcW w:w="8987" w:type="dxa"/>
            <w:tcBorders/>
            <w:vAlign w:val="center"/>
          </w:tcPr>
          <w:p>
            <w:pPr>
              <w:pStyle w:val="TableContents"/>
              <w:bidi w:val="0"/>
              <w:spacing w:before="0" w:after="283"/>
              <w:jc w:val="left"/>
              <w:rPr/>
            </w:pPr>
            <w:r>
              <w:rPr/>
              <w:t xml:space="preserve">Toimittaja Mikael Blomkvist saa puhelun lähteeltä, joka väittää, että hänellä on Yhdysvalloille elintärkeitä tietoja. Lähde on ollut yhteydessä nuoreen naispuoliseen superhakkeriin - hakkeriin, joka muistuttaa jotakuta, jonka Blomkvist tuntee liiankin hyvin. Vaikutukset ovat huikeat. Blomkvist, joka tarvitsee kipeästi tietoa Millenniumille, kääntyy Lisbeth Salanderin puoleen. Hänellä on tavalliseen tapaan omat suunnitelmansa. Salaisuus, jota he molemmat jahtaavat, on keskellä vakoojien, kyberrikollisten ja hallitusten sotkeutunutta verkkoa ympäri maailmaa, ja joku on valmis tappamaan sen suojelemiseksi. </w:t>
            </w:r>
          </w:p>
        </w:tc>
      </w:tr>
      <w:tr>
        <w:trPr/>
        <w:tc>
          <w:tcPr>
            <w:tcW w:w="1218" w:type="dxa"/>
            <w:tcBorders/>
            <w:vAlign w:val="center"/>
          </w:tcPr>
          <w:p>
            <w:pPr>
              <w:pStyle w:val="TableContents"/>
              <w:bidi w:val="0"/>
              <w:spacing w:before="0" w:after="283"/>
              <w:jc w:val="left"/>
              <w:rPr/>
            </w:pPr>
            <w:r>
              <w:rPr/>
              <w:t xml:space="preserve">Tyttö, joka ottaa silmä silmästä </w:t>
            </w:r>
          </w:p>
        </w:tc>
        <w:tc>
          <w:tcPr>
            <w:tcW w:w="8987" w:type="dxa"/>
            <w:tcBorders/>
            <w:vAlign w:val="center"/>
          </w:tcPr>
          <w:p>
            <w:pPr>
              <w:pStyle w:val="TableContents"/>
              <w:bidi w:val="0"/>
              <w:spacing w:before="0" w:after="283"/>
              <w:jc w:val="left"/>
              <w:rPr/>
            </w:pPr>
            <w:r>
              <w:rPr/>
              <w:t xml:space="preserve">Lisbeth Salander ei ole koskaan pystynyt paljastamaan traumaattisen lapsuutensa tärkeimpiä seikkoja, salaisuuksia, jotka voisivat lopulta selittää hänet täysin itselleen. Nyt, kun hän näkee tilaisuuden paljastaa ne lopullisesti, hän pyytää apua Mikael Blomkvistilta, joka on Millennium-tutkimuslehden päätoimittaja. Hän ei anna minkään pysäyttää itseään - ei islamistien, joita hän raivostuttaa pelastamalla nuoren naisen heidän julmuudeltaan, ei vankilajohtajan, joka langettaa hänelle kuolemantuomion, ei hänen kauan sitten kadonneen kaksoissisarensa Camillan kuolettavan ulottuvuuden, eikä ihmisten, jotka tekevät mitä tahansa pitääkseen haudattuna tiedon pahaenteisestä pseudotieteellisestä kokeilusta, joka tunnetaan vain nimellä The Registry.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4. kirja tyttö lohikäärmetatuoinnilla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Millennium </w:t>
      </w:r>
    </w:p>
    <w:p>
      <w:pPr>
        <w:pStyle w:val="TextBody"/>
        <w:numPr>
          <w:ilvl w:val="0"/>
          <w:numId w:val="139"/>
        </w:numPr>
        <w:tabs>
          <w:tab w:val="clear" w:pos="1134"/>
          <w:tab w:val="left" w:leader="none" w:pos="707"/>
        </w:tabs>
        <w:bidi w:val="0"/>
        <w:spacing w:before="0" w:after="0"/>
        <w:ind w:start="707" w:hanging="283"/>
        <w:jc w:val="left"/>
        <w:rPr/>
      </w:pPr>
      <w:r>
        <w:rPr/>
        <w:t xml:space="preserve">Lohikäärmetatuoinnin tyttö </w:t>
      </w:r>
    </w:p>
    <w:p>
      <w:pPr>
        <w:pStyle w:val="TextBody"/>
        <w:numPr>
          <w:ilvl w:val="0"/>
          <w:numId w:val="139"/>
        </w:numPr>
        <w:tabs>
          <w:tab w:val="clear" w:pos="1134"/>
          <w:tab w:val="left" w:leader="none" w:pos="707"/>
        </w:tabs>
        <w:bidi w:val="0"/>
        <w:spacing w:before="0" w:after="0"/>
        <w:ind w:start="707" w:hanging="283"/>
        <w:jc w:val="left"/>
        <w:rPr/>
      </w:pPr>
      <w:r>
        <w:rPr/>
        <w:t xml:space="preserve">Tyttö, joka leikki tulella </w:t>
      </w:r>
    </w:p>
    <w:p>
      <w:pPr>
        <w:pStyle w:val="TextBody"/>
        <w:numPr>
          <w:ilvl w:val="0"/>
          <w:numId w:val="139"/>
        </w:numPr>
        <w:tabs>
          <w:tab w:val="clear" w:pos="1134"/>
          <w:tab w:val="left" w:leader="none" w:pos="707"/>
        </w:tabs>
        <w:bidi w:val="0"/>
        <w:spacing w:before="0" w:after="0"/>
        <w:ind w:start="707" w:hanging="283"/>
        <w:jc w:val="left"/>
        <w:rPr/>
      </w:pPr>
      <w:r>
        <w:rPr/>
        <w:t xml:space="preserve">Tyttö, joka potkaisi Hornetien pesään </w:t>
      </w:r>
    </w:p>
    <w:p>
      <w:pPr>
        <w:pStyle w:val="TextBody"/>
        <w:numPr>
          <w:ilvl w:val="0"/>
          <w:numId w:val="139"/>
        </w:numPr>
        <w:tabs>
          <w:tab w:val="clear" w:pos="1134"/>
          <w:tab w:val="left" w:leader="none" w:pos="707"/>
        </w:tabs>
        <w:bidi w:val="0"/>
        <w:spacing w:before="0" w:after="0"/>
        <w:ind w:start="707" w:hanging="283"/>
        <w:jc w:val="left"/>
        <w:rPr/>
      </w:pPr>
      <w:r>
        <w:rPr/>
        <w:t xml:space="preserve">Tyttö hämähäkin verkossa </w:t>
      </w:r>
    </w:p>
    <w:p>
      <w:pPr>
        <w:pStyle w:val="TextBody"/>
        <w:numPr>
          <w:ilvl w:val="0"/>
          <w:numId w:val="139"/>
        </w:numPr>
        <w:tabs>
          <w:tab w:val="clear" w:pos="1134"/>
          <w:tab w:val="left" w:leader="none" w:pos="707"/>
        </w:tabs>
        <w:bidi w:val="0"/>
        <w:ind w:start="707" w:hanging="283"/>
        <w:jc w:val="left"/>
        <w:rPr/>
      </w:pPr>
      <w:r>
        <w:rPr>
          <w:color w:val="A9A9A9"/>
        </w:rPr>
        <w:t xml:space="preserve">Tyttö, joka ottaa silmä </w:t>
      </w:r>
      <w:r>
        <w:rPr/>
        <w:t xml:space="preserve">silmästä </w:t>
      </w:r>
    </w:p>
    <w:tbl>
      <w:tblPr>
        <w:tblW w:w="5989" w:type="dxa"/>
        <w:jc w:val="left"/>
        <w:tblInd w:w="0" w:type="dxa"/>
        <w:tblLayout w:type="fixed"/>
        <w:tblCellMar>
          <w:top w:w="28" w:type="dxa"/>
          <w:left w:w="28" w:type="dxa"/>
          <w:bottom w:w="28" w:type="dxa"/>
          <w:right w:w="28" w:type="dxa"/>
        </w:tblCellMar>
      </w:tblPr>
      <w:tblGrid>
        <w:gridCol w:w="2266"/>
        <w:gridCol w:w="3723"/>
      </w:tblGrid>
      <w:tr>
        <w:trPr/>
        <w:tc>
          <w:tcPr>
            <w:tcW w:w="2266" w:type="dxa"/>
            <w:tcBorders/>
            <w:vAlign w:val="center"/>
          </w:tcPr>
          <w:p>
            <w:pPr>
              <w:pStyle w:val="TableHeading"/>
              <w:suppressLineNumbers/>
              <w:bidi w:val="0"/>
              <w:spacing w:before="0" w:after="283"/>
              <w:jc w:val="center"/>
              <w:rPr/>
            </w:pPr>
            <w:r>
              <w:rPr/>
              <w:t xml:space="preserve">Kirjoittaja </w:t>
            </w:r>
          </w:p>
        </w:tc>
        <w:tc>
          <w:tcPr>
            <w:tcW w:w="3723" w:type="dxa"/>
            <w:tcBorders/>
            <w:vAlign w:val="center"/>
          </w:tcPr>
          <w:p>
            <w:pPr>
              <w:pStyle w:val="TableContents"/>
              <w:bidi w:val="0"/>
              <w:spacing w:before="0" w:after="283"/>
              <w:jc w:val="left"/>
              <w:rPr/>
            </w:pPr>
            <w:r>
              <w:rPr/>
              <w:t xml:space="preserve">Stieg Larsson David Lagercrantz </w:t>
            </w:r>
          </w:p>
        </w:tc>
      </w:tr>
      <w:tr>
        <w:trPr/>
        <w:tc>
          <w:tcPr>
            <w:tcW w:w="2266" w:type="dxa"/>
            <w:tcBorders/>
            <w:vAlign w:val="center"/>
          </w:tcPr>
          <w:p>
            <w:pPr>
              <w:pStyle w:val="TableHeading"/>
              <w:suppressLineNumbers/>
              <w:bidi w:val="0"/>
              <w:spacing w:before="0" w:after="283"/>
              <w:jc w:val="center"/>
              <w:rPr/>
            </w:pPr>
            <w:r>
              <w:rPr/>
              <w:t xml:space="preserve">Kääntäjä </w:t>
            </w:r>
          </w:p>
        </w:tc>
        <w:tc>
          <w:tcPr>
            <w:tcW w:w="3723" w:type="dxa"/>
            <w:tcBorders/>
            <w:vAlign w:val="center"/>
          </w:tcPr>
          <w:p>
            <w:pPr>
              <w:pStyle w:val="TableContents"/>
              <w:bidi w:val="0"/>
              <w:spacing w:before="0" w:after="283"/>
              <w:jc w:val="left"/>
              <w:rPr/>
            </w:pPr>
            <w:r>
              <w:rPr/>
              <w:t xml:space="preserve">Reg Keeland George Goulding </w:t>
            </w:r>
          </w:p>
        </w:tc>
      </w:tr>
      <w:tr>
        <w:trPr/>
        <w:tc>
          <w:tcPr>
            <w:tcW w:w="2266" w:type="dxa"/>
            <w:tcBorders/>
            <w:vAlign w:val="center"/>
          </w:tcPr>
          <w:p>
            <w:pPr>
              <w:pStyle w:val="TableHeading"/>
              <w:suppressLineNumbers/>
              <w:bidi w:val="0"/>
              <w:spacing w:before="0" w:after="283"/>
              <w:jc w:val="center"/>
              <w:rPr/>
            </w:pPr>
            <w:r>
              <w:rPr/>
              <w:t xml:space="preserve">Maa </w:t>
            </w:r>
          </w:p>
        </w:tc>
        <w:tc>
          <w:tcPr>
            <w:tcW w:w="3723" w:type="dxa"/>
            <w:tcBorders/>
            <w:vAlign w:val="center"/>
          </w:tcPr>
          <w:p>
            <w:pPr>
              <w:pStyle w:val="TableContents"/>
              <w:bidi w:val="0"/>
              <w:spacing w:before="0" w:after="283"/>
              <w:jc w:val="left"/>
              <w:rPr/>
            </w:pPr>
            <w:r>
              <w:rPr/>
              <w:t xml:space="preserve">Ruotsi </w:t>
            </w:r>
          </w:p>
        </w:tc>
      </w:tr>
      <w:tr>
        <w:trPr/>
        <w:tc>
          <w:tcPr>
            <w:tcW w:w="2266" w:type="dxa"/>
            <w:tcBorders/>
            <w:vAlign w:val="center"/>
          </w:tcPr>
          <w:p>
            <w:pPr>
              <w:pStyle w:val="TableHeading"/>
              <w:suppressLineNumbers/>
              <w:bidi w:val="0"/>
              <w:spacing w:before="0" w:after="283"/>
              <w:jc w:val="center"/>
              <w:rPr/>
            </w:pPr>
            <w:r>
              <w:rPr/>
              <w:t xml:space="preserve">Kieli </w:t>
            </w:r>
          </w:p>
        </w:tc>
        <w:tc>
          <w:tcPr>
            <w:tcW w:w="3723" w:type="dxa"/>
            <w:tcBorders/>
            <w:vAlign w:val="center"/>
          </w:tcPr>
          <w:p>
            <w:pPr>
              <w:pStyle w:val="TableContents"/>
              <w:bidi w:val="0"/>
              <w:spacing w:before="0" w:after="283"/>
              <w:jc w:val="left"/>
              <w:rPr/>
            </w:pPr>
            <w:r>
              <w:rPr/>
              <w:t xml:space="preserve">Ruotsalainen </w:t>
            </w:r>
          </w:p>
        </w:tc>
      </w:tr>
      <w:tr>
        <w:trPr/>
        <w:tc>
          <w:tcPr>
            <w:tcW w:w="2266" w:type="dxa"/>
            <w:tcBorders/>
            <w:vAlign w:val="center"/>
          </w:tcPr>
          <w:p>
            <w:pPr>
              <w:pStyle w:val="TableHeading"/>
              <w:suppressLineNumbers/>
              <w:bidi w:val="0"/>
              <w:spacing w:before="0" w:after="283"/>
              <w:jc w:val="center"/>
              <w:rPr/>
            </w:pPr>
            <w:r>
              <w:rPr/>
              <w:t xml:space="preserve">Genre </w:t>
            </w:r>
          </w:p>
        </w:tc>
        <w:tc>
          <w:tcPr>
            <w:tcW w:w="3723" w:type="dxa"/>
            <w:tcBorders/>
            <w:vAlign w:val="center"/>
          </w:tcPr>
          <w:p>
            <w:pPr>
              <w:pStyle w:val="TableContents"/>
              <w:bidi w:val="0"/>
              <w:spacing w:before="0" w:after="283"/>
              <w:jc w:val="left"/>
              <w:rPr/>
            </w:pPr>
            <w:r>
              <w:rPr/>
              <w:t xml:space="preserve">Rikos, Mysteeri fiktio </w:t>
            </w:r>
          </w:p>
        </w:tc>
      </w:tr>
      <w:tr>
        <w:trPr/>
        <w:tc>
          <w:tcPr>
            <w:tcW w:w="2266" w:type="dxa"/>
            <w:tcBorders/>
            <w:vAlign w:val="center"/>
          </w:tcPr>
          <w:p>
            <w:pPr>
              <w:pStyle w:val="TableHeading"/>
              <w:suppressLineNumbers/>
              <w:bidi w:val="0"/>
              <w:spacing w:before="0" w:after="283"/>
              <w:jc w:val="center"/>
              <w:rPr/>
            </w:pPr>
            <w:r>
              <w:rPr/>
              <w:t xml:space="preserve">Julkaisija </w:t>
            </w:r>
          </w:p>
        </w:tc>
        <w:tc>
          <w:tcPr>
            <w:tcW w:w="3723" w:type="dxa"/>
            <w:tcBorders/>
            <w:vAlign w:val="center"/>
          </w:tcPr>
          <w:p>
            <w:pPr>
              <w:pStyle w:val="TableContents"/>
              <w:bidi w:val="0"/>
              <w:spacing w:before="0" w:after="283"/>
              <w:jc w:val="left"/>
              <w:rPr/>
            </w:pPr>
            <w:r>
              <w:rPr/>
              <w:t xml:space="preserve">Norstedts förlag </w:t>
            </w:r>
          </w:p>
        </w:tc>
      </w:tr>
      <w:tr>
        <w:trPr/>
        <w:tc>
          <w:tcPr>
            <w:tcW w:w="2266" w:type="dxa"/>
            <w:tcBorders/>
            <w:vAlign w:val="center"/>
          </w:tcPr>
          <w:p>
            <w:pPr>
              <w:pStyle w:val="TableHeading"/>
              <w:suppressLineNumbers/>
              <w:bidi w:val="0"/>
              <w:spacing w:before="0" w:after="283"/>
              <w:jc w:val="center"/>
              <w:rPr/>
            </w:pPr>
            <w:r>
              <w:rPr/>
              <w:t xml:space="preserve">Julkaistu </w:t>
            </w:r>
          </w:p>
        </w:tc>
        <w:tc>
          <w:tcPr>
            <w:tcW w:w="3723" w:type="dxa"/>
            <w:tcBorders/>
            <w:vAlign w:val="center"/>
          </w:tcPr>
          <w:p>
            <w:pPr>
              <w:pStyle w:val="TableContents"/>
              <w:bidi w:val="0"/>
              <w:spacing w:before="0" w:after="283"/>
              <w:jc w:val="left"/>
              <w:rPr/>
            </w:pPr>
            <w:r>
              <w:rPr/>
              <w:t xml:space="preserve">elokuu 2005 -- syyskuu 2017 </w:t>
            </w:r>
          </w:p>
        </w:tc>
      </w:tr>
      <w:tr>
        <w:trPr/>
        <w:tc>
          <w:tcPr>
            <w:tcW w:w="2266" w:type="dxa"/>
            <w:tcBorders/>
            <w:vAlign w:val="center"/>
          </w:tcPr>
          <w:p>
            <w:pPr>
              <w:pStyle w:val="TableHeading"/>
              <w:suppressLineNumbers/>
              <w:bidi w:val="0"/>
              <w:spacing w:before="0" w:after="283"/>
              <w:jc w:val="center"/>
              <w:rPr/>
            </w:pPr>
            <w:r>
              <w:rPr/>
              <w:t xml:space="preserve">Julkaistu englanniksi </w:t>
            </w:r>
          </w:p>
        </w:tc>
        <w:tc>
          <w:tcPr>
            <w:tcW w:w="3723" w:type="dxa"/>
            <w:tcBorders/>
            <w:vAlign w:val="center"/>
          </w:tcPr>
          <w:p>
            <w:pPr>
              <w:pStyle w:val="TableContents"/>
              <w:bidi w:val="0"/>
              <w:spacing w:before="0" w:after="283"/>
              <w:jc w:val="left"/>
              <w:rPr/>
            </w:pPr>
            <w:r>
              <w:rPr/>
              <w:t xml:space="preserve">tammikuu 2008 -- syyskuu 2017 </w:t>
            </w:r>
          </w:p>
        </w:tc>
      </w:tr>
      <w:tr>
        <w:trPr/>
        <w:tc>
          <w:tcPr>
            <w:tcW w:w="2266" w:type="dxa"/>
            <w:tcBorders/>
            <w:vAlign w:val="center"/>
          </w:tcPr>
          <w:p>
            <w:pPr>
              <w:pStyle w:val="TableHeading"/>
              <w:suppressLineNumbers/>
              <w:bidi w:val="0"/>
              <w:spacing w:before="0" w:after="283"/>
              <w:jc w:val="center"/>
              <w:rPr/>
            </w:pPr>
            <w:r>
              <w:rPr/>
              <w:t xml:space="preserve">Mediatyyppi </w:t>
            </w:r>
          </w:p>
        </w:tc>
        <w:tc>
          <w:tcPr>
            <w:tcW w:w="3723"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t xml:space="preserve">Painettu (kovakantinen ja pehmeäkantinen) </w:t>
            </w:r>
          </w:p>
          <w:p>
            <w:pPr>
              <w:pStyle w:val="TableContents"/>
              <w:numPr>
                <w:ilvl w:val="0"/>
                <w:numId w:val="140"/>
              </w:numPr>
              <w:tabs>
                <w:tab w:val="clear" w:pos="1134"/>
                <w:tab w:val="left" w:leader="none" w:pos="707"/>
              </w:tabs>
              <w:bidi w:val="0"/>
              <w:spacing w:before="0" w:after="0"/>
              <w:ind w:start="707" w:hanging="283"/>
              <w:jc w:val="left"/>
              <w:rPr/>
            </w:pPr>
            <w:r>
              <w:rPr/>
              <w:t xml:space="preserve">Äänikirja </w:t>
            </w:r>
          </w:p>
          <w:p>
            <w:pPr>
              <w:pStyle w:val="TableContents"/>
              <w:numPr>
                <w:ilvl w:val="0"/>
                <w:numId w:val="140"/>
              </w:numPr>
              <w:tabs>
                <w:tab w:val="clear" w:pos="1134"/>
                <w:tab w:val="left" w:leader="none" w:pos="707"/>
              </w:tabs>
              <w:bidi w:val="0"/>
              <w:spacing w:before="0" w:after="283"/>
              <w:ind w:start="707" w:hanging="283"/>
              <w:jc w:val="left"/>
              <w:rPr/>
            </w:pPr>
            <w:r>
              <w:rPr/>
              <w:t xml:space="preserve">E-kirja </w:t>
            </w:r>
          </w:p>
        </w:tc>
      </w:tr>
      <w:tr>
        <w:trPr/>
        <w:tc>
          <w:tcPr>
            <w:tcW w:w="2266" w:type="dxa"/>
            <w:tcBorders/>
            <w:vAlign w:val="center"/>
          </w:tcPr>
          <w:p>
            <w:pPr>
              <w:pStyle w:val="TableHeading"/>
              <w:suppressLineNumbers/>
              <w:bidi w:val="0"/>
              <w:spacing w:before="0" w:after="283"/>
              <w:jc w:val="center"/>
              <w:rPr/>
            </w:pPr>
            <w:r>
              <w:rPr/>
              <w:t xml:space="preserve">Kirjojen lukumäärä </w:t>
            </w:r>
          </w:p>
        </w:tc>
        <w:tc>
          <w:tcPr>
            <w:tcW w:w="3723" w:type="dxa"/>
            <w:tcBorders/>
            <w:vAlign w:val="center"/>
          </w:tcPr>
          <w:p>
            <w:pPr>
              <w:pStyle w:val="TableContents"/>
              <w:bidi w:val="0"/>
              <w:spacing w:before="0" w:after="283"/>
              <w:jc w:val="left"/>
              <w:rPr/>
            </w:pPr>
            <w:r>
              <w:rPr/>
              <w:t xml:space="preserve">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kirja tyttö, jolla on lohikäärmetatuointi -sarjassa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Millennium-sarjan ensimmäisen romaanin, The Girl with the Dragon Tattoo (Lohikäärmetatuoinnin tyttö), ruotsinkielinen kansi. </w:t>
      </w:r>
    </w:p>
    <w:p>
      <w:pPr>
        <w:pStyle w:val="TextBody"/>
        <w:numPr>
          <w:ilvl w:val="0"/>
          <w:numId w:val="141"/>
        </w:numPr>
        <w:tabs>
          <w:tab w:val="clear" w:pos="1134"/>
          <w:tab w:val="left" w:leader="none" w:pos="707"/>
        </w:tabs>
        <w:bidi w:val="0"/>
        <w:spacing w:before="0" w:after="0"/>
        <w:ind w:start="707" w:hanging="283"/>
        <w:jc w:val="left"/>
        <w:rPr/>
      </w:pPr>
      <w:r>
        <w:rPr/>
        <w:t xml:space="preserve">Lohikäärmetatuoinnin</w:t>
      </w:r>
      <w:r>
        <w:rPr>
          <w:color w:val="A9A9A9"/>
        </w:rPr>
        <w:t xml:space="preserve"> tyttö </w:t>
      </w:r>
    </w:p>
    <w:p>
      <w:pPr>
        <w:pStyle w:val="TextBody"/>
        <w:numPr>
          <w:ilvl w:val="0"/>
          <w:numId w:val="141"/>
        </w:numPr>
        <w:tabs>
          <w:tab w:val="clear" w:pos="1134"/>
          <w:tab w:val="left" w:leader="none" w:pos="707"/>
        </w:tabs>
        <w:bidi w:val="0"/>
        <w:spacing w:before="0" w:after="0"/>
        <w:ind w:start="707" w:hanging="283"/>
        <w:jc w:val="left"/>
        <w:rPr/>
      </w:pPr>
      <w:r>
        <w:rPr>
          <w:color w:val="DCDCDC"/>
        </w:rPr>
        <w:t xml:space="preserve">Tyttö, joka leikki </w:t>
      </w:r>
      <w:r>
        <w:rPr/>
        <w:t xml:space="preserve">tulella </w:t>
      </w:r>
    </w:p>
    <w:p>
      <w:pPr>
        <w:pStyle w:val="TextBody"/>
        <w:numPr>
          <w:ilvl w:val="0"/>
          <w:numId w:val="141"/>
        </w:numPr>
        <w:tabs>
          <w:tab w:val="clear" w:pos="1134"/>
          <w:tab w:val="left" w:leader="none" w:pos="707"/>
        </w:tabs>
        <w:bidi w:val="0"/>
        <w:spacing w:before="0" w:after="0"/>
        <w:ind w:start="707" w:hanging="283"/>
        <w:jc w:val="left"/>
        <w:rPr/>
      </w:pPr>
      <w:r>
        <w:rPr>
          <w:color w:val="2F4F4F"/>
        </w:rPr>
        <w:t xml:space="preserve">Tyttö, joka potkaisi Hornetien </w:t>
      </w:r>
      <w:r>
        <w:rPr/>
        <w:t xml:space="preserve">pesään </w:t>
      </w:r>
    </w:p>
    <w:p>
      <w:pPr>
        <w:pStyle w:val="TextBody"/>
        <w:numPr>
          <w:ilvl w:val="0"/>
          <w:numId w:val="141"/>
        </w:numPr>
        <w:tabs>
          <w:tab w:val="clear" w:pos="1134"/>
          <w:tab w:val="left" w:leader="none" w:pos="707"/>
        </w:tabs>
        <w:bidi w:val="0"/>
        <w:spacing w:before="0" w:after="0"/>
        <w:ind w:start="707" w:hanging="283"/>
        <w:jc w:val="left"/>
        <w:rPr/>
      </w:pPr>
      <w:r>
        <w:rPr>
          <w:color w:val="556B2F"/>
        </w:rPr>
        <w:t xml:space="preserve">Tyttö hämähäkin </w:t>
      </w:r>
      <w:r>
        <w:rPr/>
        <w:t xml:space="preserve">verkossa </w:t>
      </w:r>
    </w:p>
    <w:p>
      <w:pPr>
        <w:pStyle w:val="TextBody"/>
        <w:numPr>
          <w:ilvl w:val="0"/>
          <w:numId w:val="141"/>
        </w:numPr>
        <w:tabs>
          <w:tab w:val="clear" w:pos="1134"/>
          <w:tab w:val="left" w:leader="none" w:pos="707"/>
        </w:tabs>
        <w:bidi w:val="0"/>
        <w:ind w:start="707" w:hanging="283"/>
        <w:jc w:val="left"/>
        <w:rPr/>
      </w:pPr>
      <w:r>
        <w:rPr>
          <w:color w:val="6B8E23"/>
        </w:rPr>
        <w:t xml:space="preserve">Tyttö, joka ottaa silmä </w:t>
      </w:r>
      <w:r>
        <w:rPr/>
        <w:t xml:space="preserve">silmästä </w:t>
      </w:r>
    </w:p>
    <w:tbl>
      <w:tblPr>
        <w:tblW w:w="5989" w:type="dxa"/>
        <w:jc w:val="left"/>
        <w:tblInd w:w="0" w:type="dxa"/>
        <w:tblLayout w:type="fixed"/>
        <w:tblCellMar>
          <w:top w:w="28" w:type="dxa"/>
          <w:left w:w="28" w:type="dxa"/>
          <w:bottom w:w="28" w:type="dxa"/>
          <w:right w:w="28" w:type="dxa"/>
        </w:tblCellMar>
      </w:tblPr>
      <w:tblGrid>
        <w:gridCol w:w="2266"/>
        <w:gridCol w:w="3723"/>
      </w:tblGrid>
      <w:tr>
        <w:trPr/>
        <w:tc>
          <w:tcPr>
            <w:tcW w:w="2266" w:type="dxa"/>
            <w:tcBorders/>
            <w:vAlign w:val="center"/>
          </w:tcPr>
          <w:p>
            <w:pPr>
              <w:pStyle w:val="TableHeading"/>
              <w:suppressLineNumbers/>
              <w:bidi w:val="0"/>
              <w:spacing w:before="0" w:after="283"/>
              <w:jc w:val="center"/>
              <w:rPr/>
            </w:pPr>
            <w:r>
              <w:rPr/>
              <w:t xml:space="preserve">Kirjoittaja </w:t>
            </w:r>
          </w:p>
        </w:tc>
        <w:tc>
          <w:tcPr>
            <w:tcW w:w="3723" w:type="dxa"/>
            <w:tcBorders/>
            <w:vAlign w:val="center"/>
          </w:tcPr>
          <w:p>
            <w:pPr>
              <w:pStyle w:val="TableContents"/>
              <w:bidi w:val="0"/>
              <w:spacing w:before="0" w:after="283"/>
              <w:jc w:val="left"/>
              <w:rPr/>
            </w:pPr>
            <w:r>
              <w:rPr/>
              <w:t xml:space="preserve">Stieg Larsson, David Lagercrantz </w:t>
            </w:r>
          </w:p>
        </w:tc>
      </w:tr>
      <w:tr>
        <w:trPr/>
        <w:tc>
          <w:tcPr>
            <w:tcW w:w="2266" w:type="dxa"/>
            <w:tcBorders/>
            <w:vAlign w:val="center"/>
          </w:tcPr>
          <w:p>
            <w:pPr>
              <w:pStyle w:val="TableHeading"/>
              <w:suppressLineNumbers/>
              <w:bidi w:val="0"/>
              <w:spacing w:before="0" w:after="283"/>
              <w:jc w:val="center"/>
              <w:rPr/>
            </w:pPr>
            <w:r>
              <w:rPr/>
              <w:t xml:space="preserve">Kääntäjä </w:t>
            </w:r>
          </w:p>
        </w:tc>
        <w:tc>
          <w:tcPr>
            <w:tcW w:w="3723" w:type="dxa"/>
            <w:tcBorders/>
            <w:vAlign w:val="center"/>
          </w:tcPr>
          <w:p>
            <w:pPr>
              <w:pStyle w:val="TableContents"/>
              <w:bidi w:val="0"/>
              <w:spacing w:before="0" w:after="283"/>
              <w:jc w:val="left"/>
              <w:rPr/>
            </w:pPr>
            <w:r>
              <w:rPr/>
              <w:t xml:space="preserve">Reg Keeland, George Goulding </w:t>
            </w:r>
          </w:p>
        </w:tc>
      </w:tr>
      <w:tr>
        <w:trPr/>
        <w:tc>
          <w:tcPr>
            <w:tcW w:w="2266" w:type="dxa"/>
            <w:tcBorders/>
            <w:vAlign w:val="center"/>
          </w:tcPr>
          <w:p>
            <w:pPr>
              <w:pStyle w:val="TableHeading"/>
              <w:suppressLineNumbers/>
              <w:bidi w:val="0"/>
              <w:spacing w:before="0" w:after="283"/>
              <w:jc w:val="center"/>
              <w:rPr/>
            </w:pPr>
            <w:r>
              <w:rPr/>
              <w:t xml:space="preserve">Maa </w:t>
            </w:r>
          </w:p>
        </w:tc>
        <w:tc>
          <w:tcPr>
            <w:tcW w:w="3723" w:type="dxa"/>
            <w:tcBorders/>
            <w:vAlign w:val="center"/>
          </w:tcPr>
          <w:p>
            <w:pPr>
              <w:pStyle w:val="TableContents"/>
              <w:bidi w:val="0"/>
              <w:spacing w:before="0" w:after="283"/>
              <w:jc w:val="left"/>
              <w:rPr/>
            </w:pPr>
            <w:r>
              <w:rPr/>
              <w:t xml:space="preserve">Ruotsi </w:t>
            </w:r>
          </w:p>
        </w:tc>
      </w:tr>
      <w:tr>
        <w:trPr/>
        <w:tc>
          <w:tcPr>
            <w:tcW w:w="2266" w:type="dxa"/>
            <w:tcBorders/>
            <w:vAlign w:val="center"/>
          </w:tcPr>
          <w:p>
            <w:pPr>
              <w:pStyle w:val="TableHeading"/>
              <w:suppressLineNumbers/>
              <w:bidi w:val="0"/>
              <w:spacing w:before="0" w:after="283"/>
              <w:jc w:val="center"/>
              <w:rPr/>
            </w:pPr>
            <w:r>
              <w:rPr/>
              <w:t xml:space="preserve">Kieli </w:t>
            </w:r>
          </w:p>
        </w:tc>
        <w:tc>
          <w:tcPr>
            <w:tcW w:w="3723" w:type="dxa"/>
            <w:tcBorders/>
            <w:vAlign w:val="center"/>
          </w:tcPr>
          <w:p>
            <w:pPr>
              <w:pStyle w:val="TableContents"/>
              <w:bidi w:val="0"/>
              <w:spacing w:before="0" w:after="283"/>
              <w:jc w:val="left"/>
              <w:rPr/>
            </w:pPr>
            <w:r>
              <w:rPr/>
              <w:t xml:space="preserve">Ruotsalainen </w:t>
            </w:r>
          </w:p>
        </w:tc>
      </w:tr>
      <w:tr>
        <w:trPr/>
        <w:tc>
          <w:tcPr>
            <w:tcW w:w="2266" w:type="dxa"/>
            <w:tcBorders/>
            <w:vAlign w:val="center"/>
          </w:tcPr>
          <w:p>
            <w:pPr>
              <w:pStyle w:val="TableHeading"/>
              <w:suppressLineNumbers/>
              <w:bidi w:val="0"/>
              <w:spacing w:before="0" w:after="283"/>
              <w:jc w:val="center"/>
              <w:rPr/>
            </w:pPr>
            <w:r>
              <w:rPr/>
              <w:t xml:space="preserve">Genre </w:t>
            </w:r>
          </w:p>
        </w:tc>
        <w:tc>
          <w:tcPr>
            <w:tcW w:w="3723" w:type="dxa"/>
            <w:tcBorders/>
            <w:vAlign w:val="center"/>
          </w:tcPr>
          <w:p>
            <w:pPr>
              <w:pStyle w:val="TableContents"/>
              <w:bidi w:val="0"/>
              <w:spacing w:before="0" w:after="283"/>
              <w:jc w:val="left"/>
              <w:rPr/>
            </w:pPr>
            <w:r>
              <w:rPr/>
              <w:t xml:space="preserve">Rikos, Mysteeri fiktio </w:t>
            </w:r>
          </w:p>
        </w:tc>
      </w:tr>
      <w:tr>
        <w:trPr/>
        <w:tc>
          <w:tcPr>
            <w:tcW w:w="2266" w:type="dxa"/>
            <w:tcBorders/>
            <w:vAlign w:val="center"/>
          </w:tcPr>
          <w:p>
            <w:pPr>
              <w:pStyle w:val="TableHeading"/>
              <w:suppressLineNumbers/>
              <w:bidi w:val="0"/>
              <w:spacing w:before="0" w:after="283"/>
              <w:jc w:val="center"/>
              <w:rPr/>
            </w:pPr>
            <w:r>
              <w:rPr/>
              <w:t xml:space="preserve">Julkaisija </w:t>
            </w:r>
          </w:p>
        </w:tc>
        <w:tc>
          <w:tcPr>
            <w:tcW w:w="3723" w:type="dxa"/>
            <w:tcBorders/>
            <w:vAlign w:val="center"/>
          </w:tcPr>
          <w:p>
            <w:pPr>
              <w:pStyle w:val="TableContents"/>
              <w:bidi w:val="0"/>
              <w:spacing w:before="0" w:after="283"/>
              <w:jc w:val="left"/>
              <w:rPr/>
            </w:pPr>
            <w:r>
              <w:rPr/>
              <w:t xml:space="preserve">Norstedts förlag </w:t>
            </w:r>
          </w:p>
        </w:tc>
      </w:tr>
      <w:tr>
        <w:trPr/>
        <w:tc>
          <w:tcPr>
            <w:tcW w:w="2266" w:type="dxa"/>
            <w:tcBorders/>
            <w:vAlign w:val="center"/>
          </w:tcPr>
          <w:p>
            <w:pPr>
              <w:pStyle w:val="TableHeading"/>
              <w:suppressLineNumbers/>
              <w:bidi w:val="0"/>
              <w:spacing w:before="0" w:after="283"/>
              <w:jc w:val="center"/>
              <w:rPr/>
            </w:pPr>
            <w:r>
              <w:rPr/>
              <w:t xml:space="preserve">Julkaistu </w:t>
            </w:r>
          </w:p>
        </w:tc>
        <w:tc>
          <w:tcPr>
            <w:tcW w:w="3723" w:type="dxa"/>
            <w:tcBorders/>
            <w:vAlign w:val="center"/>
          </w:tcPr>
          <w:p>
            <w:pPr>
              <w:pStyle w:val="TableContents"/>
              <w:bidi w:val="0"/>
              <w:spacing w:before="0" w:after="283"/>
              <w:jc w:val="left"/>
              <w:rPr/>
            </w:pPr>
            <w:r>
              <w:rPr/>
              <w:t xml:space="preserve">elokuu 2005 -- syyskuu 2017 </w:t>
            </w:r>
          </w:p>
        </w:tc>
      </w:tr>
      <w:tr>
        <w:trPr/>
        <w:tc>
          <w:tcPr>
            <w:tcW w:w="2266" w:type="dxa"/>
            <w:tcBorders/>
            <w:vAlign w:val="center"/>
          </w:tcPr>
          <w:p>
            <w:pPr>
              <w:pStyle w:val="TableHeading"/>
              <w:suppressLineNumbers/>
              <w:bidi w:val="0"/>
              <w:spacing w:before="0" w:after="283"/>
              <w:jc w:val="center"/>
              <w:rPr/>
            </w:pPr>
            <w:r>
              <w:rPr/>
              <w:t xml:space="preserve">Julkaistu englanniksi </w:t>
            </w:r>
          </w:p>
        </w:tc>
        <w:tc>
          <w:tcPr>
            <w:tcW w:w="3723" w:type="dxa"/>
            <w:tcBorders/>
            <w:vAlign w:val="center"/>
          </w:tcPr>
          <w:p>
            <w:pPr>
              <w:pStyle w:val="TableContents"/>
              <w:bidi w:val="0"/>
              <w:spacing w:before="0" w:after="283"/>
              <w:jc w:val="left"/>
              <w:rPr/>
            </w:pPr>
            <w:r>
              <w:rPr/>
              <w:t xml:space="preserve">tammikuu 2008 -- syyskuu 2017 </w:t>
            </w:r>
          </w:p>
        </w:tc>
      </w:tr>
      <w:tr>
        <w:trPr/>
        <w:tc>
          <w:tcPr>
            <w:tcW w:w="2266" w:type="dxa"/>
            <w:tcBorders/>
            <w:vAlign w:val="center"/>
          </w:tcPr>
          <w:p>
            <w:pPr>
              <w:pStyle w:val="TableHeading"/>
              <w:suppressLineNumbers/>
              <w:bidi w:val="0"/>
              <w:spacing w:before="0" w:after="283"/>
              <w:jc w:val="center"/>
              <w:rPr/>
            </w:pPr>
            <w:r>
              <w:rPr/>
              <w:t xml:space="preserve">Mediatyyppi </w:t>
            </w:r>
          </w:p>
        </w:tc>
        <w:tc>
          <w:tcPr>
            <w:tcW w:w="3723"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Painettu (kovakantinen ja pehmeäkantinen) </w:t>
            </w:r>
          </w:p>
          <w:p>
            <w:pPr>
              <w:pStyle w:val="TableContents"/>
              <w:numPr>
                <w:ilvl w:val="0"/>
                <w:numId w:val="142"/>
              </w:numPr>
              <w:tabs>
                <w:tab w:val="clear" w:pos="1134"/>
                <w:tab w:val="left" w:leader="none" w:pos="707"/>
              </w:tabs>
              <w:bidi w:val="0"/>
              <w:spacing w:before="0" w:after="0"/>
              <w:ind w:start="707" w:hanging="283"/>
              <w:jc w:val="left"/>
              <w:rPr/>
            </w:pPr>
            <w:r>
              <w:rPr/>
              <w:t xml:space="preserve">Äänikirja </w:t>
            </w:r>
          </w:p>
          <w:p>
            <w:pPr>
              <w:pStyle w:val="TableContents"/>
              <w:numPr>
                <w:ilvl w:val="0"/>
                <w:numId w:val="142"/>
              </w:numPr>
              <w:tabs>
                <w:tab w:val="clear" w:pos="1134"/>
                <w:tab w:val="left" w:leader="none" w:pos="707"/>
              </w:tabs>
              <w:bidi w:val="0"/>
              <w:spacing w:before="0" w:after="283"/>
              <w:ind w:start="707" w:hanging="283"/>
              <w:jc w:val="left"/>
              <w:rPr/>
            </w:pPr>
            <w:r>
              <w:rPr/>
              <w:t xml:space="preserve">E-kirja </w:t>
            </w:r>
          </w:p>
        </w:tc>
      </w:tr>
      <w:tr>
        <w:trPr/>
        <w:tc>
          <w:tcPr>
            <w:tcW w:w="2266" w:type="dxa"/>
            <w:tcBorders/>
            <w:vAlign w:val="center"/>
          </w:tcPr>
          <w:p>
            <w:pPr>
              <w:pStyle w:val="TableHeading"/>
              <w:suppressLineNumbers/>
              <w:bidi w:val="0"/>
              <w:spacing w:before="0" w:after="283"/>
              <w:jc w:val="center"/>
              <w:rPr/>
            </w:pPr>
            <w:r>
              <w:rPr/>
              <w:t xml:space="preserve">Kirjojen lukumäärä </w:t>
            </w:r>
          </w:p>
        </w:tc>
        <w:tc>
          <w:tcPr>
            <w:tcW w:w="3723" w:type="dxa"/>
            <w:tcBorders/>
            <w:vAlign w:val="center"/>
          </w:tcPr>
          <w:p>
            <w:pPr>
              <w:pStyle w:val="TableContents"/>
              <w:bidi w:val="0"/>
              <w:spacing w:before="0" w:after="283"/>
              <w:jc w:val="left"/>
              <w:rPr/>
            </w:pPr>
            <w:r>
              <w:rPr/>
              <w:t xml:space="preserve">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tyttö, jolla on lohikäärmetatuointi kaikki osat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järjestyksessä nousi larssonin kirjat ovat?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Larsson suunnitteli sarjan kymmeneksi osaksi, mutta Larssonin äkillisen kuoleman vuoksi vuonna 2004 vain kolme osaa valmistui ja julkaistiin. Kaikki niistä julkaistiin postuumisti: </w:t>
      </w:r>
      <w:r>
        <w:rPr>
          <w:color w:val="A9A9A9"/>
        </w:rPr>
        <w:t xml:space="preserve">Lohikäärmetatuoinnin tyttö </w:t>
      </w:r>
      <w:r>
        <w:rPr/>
        <w:t xml:space="preserve">vuonna 2005, </w:t>
      </w:r>
      <w:r>
        <w:rPr>
          <w:color w:val="DCDCDC"/>
        </w:rPr>
        <w:t xml:space="preserve">Tyttö, joka leikki tulella </w:t>
      </w:r>
      <w:r>
        <w:rPr/>
        <w:t xml:space="preserve">vuonna 2006 ja </w:t>
      </w:r>
      <w:r>
        <w:rPr>
          <w:color w:val="2F4F4F"/>
        </w:rPr>
        <w:t xml:space="preserve">Tyttö, joka potkaisi Hornetien pesään </w:t>
      </w:r>
      <w:r>
        <w:rPr/>
        <w:t xml:space="preserve">vuonna 2007.</w:t>
      </w:r>
      <w:r>
        <w:rPr/>
        <w:t xml:space="preserve"> Larssonin romaanit on alun perin painanut ruotsiksi Norstedts förlag, ja englanninkieliset painokset on julkaissut Quercus Yhdistyneessä kuningaskunnassa ja Alfred A. Knopf Yhdysvalloissa. Kirjoja on sittemmin käännetty ja julkaistu monissa kustantamoissa yli viidessäkymmenessä maassa. Maaliskuuhun 2015 mennessä kolmea ensimmäistä kirjaa oli myyty maailmanlaajuisesti 80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kirjat tyttö, jolla on lohikäärmetatuointi -sarjassa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Millennium-sarjan ensimmäisen romaanin, The Girl with the Dragon Tattoo (Lohikäärmetatuoinnin tyttö), ruotsinkielinen kansi. </w:t>
      </w:r>
    </w:p>
    <w:p>
      <w:pPr>
        <w:pStyle w:val="TextBody"/>
        <w:numPr>
          <w:ilvl w:val="0"/>
          <w:numId w:val="143"/>
        </w:numPr>
        <w:tabs>
          <w:tab w:val="clear" w:pos="1134"/>
          <w:tab w:val="left" w:leader="none" w:pos="707"/>
        </w:tabs>
        <w:bidi w:val="0"/>
        <w:spacing w:before="0" w:after="0"/>
        <w:ind w:start="707" w:hanging="283"/>
        <w:jc w:val="left"/>
        <w:rPr/>
      </w:pPr>
      <w:r>
        <w:rPr/>
        <w:t xml:space="preserve">Lohikäärmetatuoinnin</w:t>
      </w:r>
      <w:r>
        <w:rPr>
          <w:color w:val="A9A9A9"/>
        </w:rPr>
        <w:t xml:space="preserve"> tyttö </w:t>
      </w:r>
    </w:p>
    <w:p>
      <w:pPr>
        <w:pStyle w:val="TextBody"/>
        <w:numPr>
          <w:ilvl w:val="0"/>
          <w:numId w:val="143"/>
        </w:numPr>
        <w:tabs>
          <w:tab w:val="clear" w:pos="1134"/>
          <w:tab w:val="left" w:leader="none" w:pos="707"/>
        </w:tabs>
        <w:bidi w:val="0"/>
        <w:spacing w:before="0" w:after="0"/>
        <w:ind w:start="707" w:hanging="283"/>
        <w:jc w:val="left"/>
        <w:rPr/>
      </w:pPr>
      <w:r>
        <w:rPr>
          <w:color w:val="DCDCDC"/>
        </w:rPr>
        <w:t xml:space="preserve">Tyttö, joka leikki </w:t>
      </w:r>
      <w:r>
        <w:rPr/>
        <w:t xml:space="preserve">tulella </w:t>
      </w:r>
    </w:p>
    <w:p>
      <w:pPr>
        <w:pStyle w:val="TextBody"/>
        <w:numPr>
          <w:ilvl w:val="0"/>
          <w:numId w:val="143"/>
        </w:numPr>
        <w:tabs>
          <w:tab w:val="clear" w:pos="1134"/>
          <w:tab w:val="left" w:leader="none" w:pos="707"/>
        </w:tabs>
        <w:bidi w:val="0"/>
        <w:spacing w:before="0" w:after="0"/>
        <w:ind w:start="707" w:hanging="283"/>
        <w:jc w:val="left"/>
        <w:rPr/>
      </w:pPr>
      <w:r>
        <w:rPr>
          <w:color w:val="2F4F4F"/>
        </w:rPr>
        <w:t xml:space="preserve">Tyttö, joka potkaisi Hornetien </w:t>
      </w:r>
      <w:r>
        <w:rPr/>
        <w:t xml:space="preserve">pesään </w:t>
      </w:r>
    </w:p>
    <w:p>
      <w:pPr>
        <w:pStyle w:val="TextBody"/>
        <w:numPr>
          <w:ilvl w:val="0"/>
          <w:numId w:val="143"/>
        </w:numPr>
        <w:tabs>
          <w:tab w:val="clear" w:pos="1134"/>
          <w:tab w:val="left" w:leader="none" w:pos="707"/>
        </w:tabs>
        <w:bidi w:val="0"/>
        <w:spacing w:before="0" w:after="0"/>
        <w:ind w:start="707" w:hanging="283"/>
        <w:jc w:val="left"/>
        <w:rPr/>
      </w:pPr>
      <w:r>
        <w:rPr>
          <w:color w:val="556B2F"/>
        </w:rPr>
        <w:t xml:space="preserve">Tyttö hämähäkin </w:t>
      </w:r>
      <w:r>
        <w:rPr/>
        <w:t xml:space="preserve">verkossa </w:t>
      </w:r>
    </w:p>
    <w:p>
      <w:pPr>
        <w:pStyle w:val="TextBody"/>
        <w:numPr>
          <w:ilvl w:val="0"/>
          <w:numId w:val="143"/>
        </w:numPr>
        <w:tabs>
          <w:tab w:val="clear" w:pos="1134"/>
          <w:tab w:val="left" w:leader="none" w:pos="707"/>
        </w:tabs>
        <w:bidi w:val="0"/>
        <w:ind w:start="707" w:hanging="283"/>
        <w:jc w:val="left"/>
        <w:rPr/>
      </w:pPr>
      <w:r>
        <w:rPr>
          <w:color w:val="6B8E23"/>
        </w:rPr>
        <w:t xml:space="preserve">Tyttö, joka ottaa silmä </w:t>
      </w:r>
      <w:r>
        <w:rPr/>
        <w:t xml:space="preserve">silmästä </w:t>
      </w:r>
    </w:p>
    <w:tbl>
      <w:tblPr>
        <w:tblW w:w="5989" w:type="dxa"/>
        <w:jc w:val="left"/>
        <w:tblInd w:w="0" w:type="dxa"/>
        <w:tblLayout w:type="fixed"/>
        <w:tblCellMar>
          <w:top w:w="28" w:type="dxa"/>
          <w:left w:w="28" w:type="dxa"/>
          <w:bottom w:w="28" w:type="dxa"/>
          <w:right w:w="28" w:type="dxa"/>
        </w:tblCellMar>
      </w:tblPr>
      <w:tblGrid>
        <w:gridCol w:w="2266"/>
        <w:gridCol w:w="3723"/>
      </w:tblGrid>
      <w:tr>
        <w:trPr/>
        <w:tc>
          <w:tcPr>
            <w:tcW w:w="2266" w:type="dxa"/>
            <w:tcBorders/>
            <w:vAlign w:val="center"/>
          </w:tcPr>
          <w:p>
            <w:pPr>
              <w:pStyle w:val="TableHeading"/>
              <w:suppressLineNumbers/>
              <w:bidi w:val="0"/>
              <w:spacing w:before="0" w:after="283"/>
              <w:jc w:val="center"/>
              <w:rPr/>
            </w:pPr>
            <w:r>
              <w:rPr/>
              <w:t xml:space="preserve">Kirjoittaja </w:t>
            </w:r>
          </w:p>
        </w:tc>
        <w:tc>
          <w:tcPr>
            <w:tcW w:w="3723" w:type="dxa"/>
            <w:tcBorders/>
            <w:vAlign w:val="center"/>
          </w:tcPr>
          <w:p>
            <w:pPr>
              <w:pStyle w:val="TableContents"/>
              <w:bidi w:val="0"/>
              <w:spacing w:before="0" w:after="283"/>
              <w:jc w:val="left"/>
              <w:rPr/>
            </w:pPr>
            <w:r>
              <w:rPr/>
              <w:t xml:space="preserve">Stieg Larsson David Lagercrantz </w:t>
            </w:r>
          </w:p>
        </w:tc>
      </w:tr>
      <w:tr>
        <w:trPr/>
        <w:tc>
          <w:tcPr>
            <w:tcW w:w="2266" w:type="dxa"/>
            <w:tcBorders/>
            <w:vAlign w:val="center"/>
          </w:tcPr>
          <w:p>
            <w:pPr>
              <w:pStyle w:val="TableHeading"/>
              <w:suppressLineNumbers/>
              <w:bidi w:val="0"/>
              <w:spacing w:before="0" w:after="283"/>
              <w:jc w:val="center"/>
              <w:rPr/>
            </w:pPr>
            <w:r>
              <w:rPr/>
              <w:t xml:space="preserve">Kääntäjä </w:t>
            </w:r>
          </w:p>
        </w:tc>
        <w:tc>
          <w:tcPr>
            <w:tcW w:w="3723" w:type="dxa"/>
            <w:tcBorders/>
            <w:vAlign w:val="center"/>
          </w:tcPr>
          <w:p>
            <w:pPr>
              <w:pStyle w:val="TableContents"/>
              <w:bidi w:val="0"/>
              <w:spacing w:before="0" w:after="283"/>
              <w:jc w:val="left"/>
              <w:rPr/>
            </w:pPr>
            <w:r>
              <w:rPr/>
              <w:t xml:space="preserve">Reg Keeland George Goulding </w:t>
            </w:r>
          </w:p>
        </w:tc>
      </w:tr>
      <w:tr>
        <w:trPr/>
        <w:tc>
          <w:tcPr>
            <w:tcW w:w="2266" w:type="dxa"/>
            <w:tcBorders/>
            <w:vAlign w:val="center"/>
          </w:tcPr>
          <w:p>
            <w:pPr>
              <w:pStyle w:val="TableHeading"/>
              <w:suppressLineNumbers/>
              <w:bidi w:val="0"/>
              <w:spacing w:before="0" w:after="283"/>
              <w:jc w:val="center"/>
              <w:rPr/>
            </w:pPr>
            <w:r>
              <w:rPr/>
              <w:t xml:space="preserve">Maa </w:t>
            </w:r>
          </w:p>
        </w:tc>
        <w:tc>
          <w:tcPr>
            <w:tcW w:w="3723" w:type="dxa"/>
            <w:tcBorders/>
            <w:vAlign w:val="center"/>
          </w:tcPr>
          <w:p>
            <w:pPr>
              <w:pStyle w:val="TableContents"/>
              <w:bidi w:val="0"/>
              <w:spacing w:before="0" w:after="283"/>
              <w:jc w:val="left"/>
              <w:rPr/>
            </w:pPr>
            <w:r>
              <w:rPr/>
              <w:t xml:space="preserve">Ruotsi </w:t>
            </w:r>
          </w:p>
        </w:tc>
      </w:tr>
      <w:tr>
        <w:trPr/>
        <w:tc>
          <w:tcPr>
            <w:tcW w:w="2266" w:type="dxa"/>
            <w:tcBorders/>
            <w:vAlign w:val="center"/>
          </w:tcPr>
          <w:p>
            <w:pPr>
              <w:pStyle w:val="TableHeading"/>
              <w:suppressLineNumbers/>
              <w:bidi w:val="0"/>
              <w:spacing w:before="0" w:after="283"/>
              <w:jc w:val="center"/>
              <w:rPr/>
            </w:pPr>
            <w:r>
              <w:rPr/>
              <w:t xml:space="preserve">Kieli </w:t>
            </w:r>
          </w:p>
        </w:tc>
        <w:tc>
          <w:tcPr>
            <w:tcW w:w="3723" w:type="dxa"/>
            <w:tcBorders/>
            <w:vAlign w:val="center"/>
          </w:tcPr>
          <w:p>
            <w:pPr>
              <w:pStyle w:val="TableContents"/>
              <w:bidi w:val="0"/>
              <w:spacing w:before="0" w:after="283"/>
              <w:jc w:val="left"/>
              <w:rPr/>
            </w:pPr>
            <w:r>
              <w:rPr/>
              <w:t xml:space="preserve">Ruotsalainen </w:t>
            </w:r>
          </w:p>
        </w:tc>
      </w:tr>
      <w:tr>
        <w:trPr/>
        <w:tc>
          <w:tcPr>
            <w:tcW w:w="2266" w:type="dxa"/>
            <w:tcBorders/>
            <w:vAlign w:val="center"/>
          </w:tcPr>
          <w:p>
            <w:pPr>
              <w:pStyle w:val="TableHeading"/>
              <w:suppressLineNumbers/>
              <w:bidi w:val="0"/>
              <w:spacing w:before="0" w:after="283"/>
              <w:jc w:val="center"/>
              <w:rPr/>
            </w:pPr>
            <w:r>
              <w:rPr/>
              <w:t xml:space="preserve">Genre </w:t>
            </w:r>
          </w:p>
        </w:tc>
        <w:tc>
          <w:tcPr>
            <w:tcW w:w="3723" w:type="dxa"/>
            <w:tcBorders/>
            <w:vAlign w:val="center"/>
          </w:tcPr>
          <w:p>
            <w:pPr>
              <w:pStyle w:val="TableContents"/>
              <w:bidi w:val="0"/>
              <w:spacing w:before="0" w:after="283"/>
              <w:jc w:val="left"/>
              <w:rPr/>
            </w:pPr>
            <w:r>
              <w:rPr/>
              <w:t xml:space="preserve">Rikos, Mysteeri fiktio </w:t>
            </w:r>
          </w:p>
        </w:tc>
      </w:tr>
      <w:tr>
        <w:trPr/>
        <w:tc>
          <w:tcPr>
            <w:tcW w:w="2266" w:type="dxa"/>
            <w:tcBorders/>
            <w:vAlign w:val="center"/>
          </w:tcPr>
          <w:p>
            <w:pPr>
              <w:pStyle w:val="TableHeading"/>
              <w:suppressLineNumbers/>
              <w:bidi w:val="0"/>
              <w:spacing w:before="0" w:after="283"/>
              <w:jc w:val="center"/>
              <w:rPr/>
            </w:pPr>
            <w:r>
              <w:rPr/>
              <w:t xml:space="preserve">Julkaisija </w:t>
            </w:r>
          </w:p>
        </w:tc>
        <w:tc>
          <w:tcPr>
            <w:tcW w:w="3723" w:type="dxa"/>
            <w:tcBorders/>
            <w:vAlign w:val="center"/>
          </w:tcPr>
          <w:p>
            <w:pPr>
              <w:pStyle w:val="TableContents"/>
              <w:bidi w:val="0"/>
              <w:spacing w:before="0" w:after="283"/>
              <w:jc w:val="left"/>
              <w:rPr/>
            </w:pPr>
            <w:r>
              <w:rPr/>
              <w:t xml:space="preserve">Norstedts förlag </w:t>
            </w:r>
          </w:p>
        </w:tc>
      </w:tr>
      <w:tr>
        <w:trPr/>
        <w:tc>
          <w:tcPr>
            <w:tcW w:w="2266" w:type="dxa"/>
            <w:tcBorders/>
            <w:vAlign w:val="center"/>
          </w:tcPr>
          <w:p>
            <w:pPr>
              <w:pStyle w:val="TableHeading"/>
              <w:suppressLineNumbers/>
              <w:bidi w:val="0"/>
              <w:spacing w:before="0" w:after="283"/>
              <w:jc w:val="center"/>
              <w:rPr/>
            </w:pPr>
            <w:r>
              <w:rPr/>
              <w:t xml:space="preserve">Julkaistu </w:t>
            </w:r>
          </w:p>
        </w:tc>
        <w:tc>
          <w:tcPr>
            <w:tcW w:w="3723" w:type="dxa"/>
            <w:tcBorders/>
            <w:vAlign w:val="center"/>
          </w:tcPr>
          <w:p>
            <w:pPr>
              <w:pStyle w:val="TableContents"/>
              <w:bidi w:val="0"/>
              <w:spacing w:before="0" w:after="283"/>
              <w:jc w:val="left"/>
              <w:rPr/>
            </w:pPr>
            <w:r>
              <w:rPr/>
              <w:t xml:space="preserve">elokuu 2005 -- syyskuu 2017 </w:t>
            </w:r>
          </w:p>
        </w:tc>
      </w:tr>
      <w:tr>
        <w:trPr/>
        <w:tc>
          <w:tcPr>
            <w:tcW w:w="2266" w:type="dxa"/>
            <w:tcBorders/>
            <w:vAlign w:val="center"/>
          </w:tcPr>
          <w:p>
            <w:pPr>
              <w:pStyle w:val="TableHeading"/>
              <w:suppressLineNumbers/>
              <w:bidi w:val="0"/>
              <w:spacing w:before="0" w:after="283"/>
              <w:jc w:val="center"/>
              <w:rPr/>
            </w:pPr>
            <w:r>
              <w:rPr/>
              <w:t xml:space="preserve">Julkaistu englanniksi </w:t>
            </w:r>
          </w:p>
        </w:tc>
        <w:tc>
          <w:tcPr>
            <w:tcW w:w="3723" w:type="dxa"/>
            <w:tcBorders/>
            <w:vAlign w:val="center"/>
          </w:tcPr>
          <w:p>
            <w:pPr>
              <w:pStyle w:val="TableContents"/>
              <w:bidi w:val="0"/>
              <w:spacing w:before="0" w:after="283"/>
              <w:jc w:val="left"/>
              <w:rPr/>
            </w:pPr>
            <w:r>
              <w:rPr/>
              <w:t xml:space="preserve">tammikuu 2008 -- syyskuu 2017 </w:t>
            </w:r>
          </w:p>
        </w:tc>
      </w:tr>
      <w:tr>
        <w:trPr/>
        <w:tc>
          <w:tcPr>
            <w:tcW w:w="2266" w:type="dxa"/>
            <w:tcBorders/>
            <w:vAlign w:val="center"/>
          </w:tcPr>
          <w:p>
            <w:pPr>
              <w:pStyle w:val="TableHeading"/>
              <w:suppressLineNumbers/>
              <w:bidi w:val="0"/>
              <w:spacing w:before="0" w:after="283"/>
              <w:jc w:val="center"/>
              <w:rPr/>
            </w:pPr>
            <w:r>
              <w:rPr/>
              <w:t xml:space="preserve">Mediatyyppi </w:t>
            </w:r>
          </w:p>
        </w:tc>
        <w:tc>
          <w:tcPr>
            <w:tcW w:w="3723"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t xml:space="preserve">Painettu (kovakantinen ja pehmeäkantinen) </w:t>
            </w:r>
          </w:p>
          <w:p>
            <w:pPr>
              <w:pStyle w:val="TableContents"/>
              <w:numPr>
                <w:ilvl w:val="0"/>
                <w:numId w:val="144"/>
              </w:numPr>
              <w:tabs>
                <w:tab w:val="clear" w:pos="1134"/>
                <w:tab w:val="left" w:leader="none" w:pos="707"/>
              </w:tabs>
              <w:bidi w:val="0"/>
              <w:spacing w:before="0" w:after="0"/>
              <w:ind w:start="707" w:hanging="283"/>
              <w:jc w:val="left"/>
              <w:rPr/>
            </w:pPr>
            <w:r>
              <w:rPr/>
              <w:t xml:space="preserve">Äänikirja </w:t>
            </w:r>
          </w:p>
          <w:p>
            <w:pPr>
              <w:pStyle w:val="TableContents"/>
              <w:numPr>
                <w:ilvl w:val="0"/>
                <w:numId w:val="144"/>
              </w:numPr>
              <w:tabs>
                <w:tab w:val="clear" w:pos="1134"/>
                <w:tab w:val="left" w:leader="none" w:pos="707"/>
              </w:tabs>
              <w:bidi w:val="0"/>
              <w:spacing w:before="0" w:after="283"/>
              <w:ind w:start="707" w:hanging="283"/>
              <w:jc w:val="left"/>
              <w:rPr/>
            </w:pPr>
            <w:r>
              <w:rPr/>
              <w:t xml:space="preserve">E-kirja </w:t>
            </w:r>
          </w:p>
        </w:tc>
      </w:tr>
      <w:tr>
        <w:trPr/>
        <w:tc>
          <w:tcPr>
            <w:tcW w:w="2266" w:type="dxa"/>
            <w:tcBorders/>
            <w:vAlign w:val="center"/>
          </w:tcPr>
          <w:p>
            <w:pPr>
              <w:pStyle w:val="TableHeading"/>
              <w:suppressLineNumbers/>
              <w:bidi w:val="0"/>
              <w:spacing w:before="0" w:after="283"/>
              <w:jc w:val="center"/>
              <w:rPr/>
            </w:pPr>
            <w:r>
              <w:rPr/>
              <w:t xml:space="preserve">Kirjojen lukumäärä </w:t>
            </w:r>
          </w:p>
        </w:tc>
        <w:tc>
          <w:tcPr>
            <w:tcW w:w="3723" w:type="dxa"/>
            <w:tcBorders/>
            <w:vAlign w:val="center"/>
          </w:tcPr>
          <w:p>
            <w:pPr>
              <w:pStyle w:val="TableContents"/>
              <w:bidi w:val="0"/>
              <w:spacing w:before="0" w:after="283"/>
              <w:jc w:val="left"/>
              <w:rPr/>
            </w:pPr>
            <w:r>
              <w:rPr/>
              <w:t xml:space="preserve">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Tyttö, jolla on lohikäärmetatuointi -sarjan kirjojen järjestys</w:t>
      </w:r>
    </w:p>
    <w:p>
      <w:pPr>
        <w:pStyle w:val="TextBody"/>
        <w:bidi w:val="0"/>
        <w:jc w:val="left"/>
        <w:rPr>
          <w:b/>
          <w:u w:val="single"/>
          <w:shd w:val="clear" w:fill="FFFF00"/>
        </w:rPr>
      </w:pPr>
      <w:r>
        <w:rPr>
          <w:b/>
          <w:u w:val="single"/>
          <w:shd w:val="clear" w:fill="FFFF00"/>
        </w:rPr>
        <w:t xml:space="preserve">Asiakirjan numero 10826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83"/>
        <w:gridCol w:w="1939"/>
        <w:gridCol w:w="1854"/>
        <w:gridCol w:w="4929"/>
      </w:tblGrid>
      <w:tr>
        <w:trPr/>
        <w:tc>
          <w:tcPr>
            <w:tcW w:w="1483" w:type="dxa"/>
            <w:tcBorders/>
            <w:vAlign w:val="center"/>
          </w:tcPr>
          <w:p>
            <w:pPr>
              <w:pStyle w:val="TableHeading"/>
              <w:suppressLineNumbers/>
              <w:bidi w:val="0"/>
              <w:spacing w:before="0" w:after="283"/>
              <w:jc w:val="center"/>
              <w:rPr/>
            </w:pPr>
            <w:r>
              <w:rPr/>
              <w:t xml:space="preserve">Vuosi </w:t>
            </w:r>
          </w:p>
        </w:tc>
        <w:tc>
          <w:tcPr>
            <w:tcW w:w="1939" w:type="dxa"/>
            <w:tcBorders/>
            <w:vAlign w:val="center"/>
          </w:tcPr>
          <w:p>
            <w:pPr>
              <w:pStyle w:val="TableHeading"/>
              <w:suppressLineNumbers/>
              <w:bidi w:val="0"/>
              <w:spacing w:before="0" w:after="283"/>
              <w:jc w:val="center"/>
              <w:rPr/>
            </w:pPr>
            <w:r>
              <w:rPr/>
              <w:t xml:space="preserve">Otsikko </w:t>
            </w:r>
          </w:p>
        </w:tc>
        <w:tc>
          <w:tcPr>
            <w:tcW w:w="1854" w:type="dxa"/>
            <w:tcBorders/>
            <w:vAlign w:val="center"/>
          </w:tcPr>
          <w:p>
            <w:pPr>
              <w:pStyle w:val="TableHeading"/>
              <w:suppressLineNumbers/>
              <w:bidi w:val="0"/>
              <w:spacing w:before="0" w:after="283"/>
              <w:jc w:val="center"/>
              <w:rPr/>
            </w:pPr>
            <w:r>
              <w:rPr/>
              <w:t xml:space="preserve">Rooli </w:t>
            </w:r>
          </w:p>
        </w:tc>
        <w:tc>
          <w:tcPr>
            <w:tcW w:w="4929" w:type="dxa"/>
            <w:tcBorders/>
            <w:vAlign w:val="center"/>
          </w:tcPr>
          <w:p>
            <w:pPr>
              <w:pStyle w:val="TableHeading"/>
              <w:suppressLineNumbers/>
              <w:bidi w:val="0"/>
              <w:spacing w:before="0" w:after="283"/>
              <w:jc w:val="center"/>
              <w:rPr/>
            </w:pPr>
            <w:r>
              <w:rPr/>
              <w:t xml:space="preserve">Huomautukset </w:t>
            </w:r>
          </w:p>
        </w:tc>
      </w:tr>
      <w:tr>
        <w:trPr/>
        <w:tc>
          <w:tcPr>
            <w:tcW w:w="1483" w:type="dxa"/>
            <w:tcBorders/>
            <w:vAlign w:val="center"/>
          </w:tcPr>
          <w:p>
            <w:pPr>
              <w:pStyle w:val="TableContents"/>
              <w:bidi w:val="0"/>
              <w:spacing w:before="0" w:after="283"/>
              <w:jc w:val="left"/>
              <w:rPr/>
            </w:pPr>
            <w:r>
              <w:rPr/>
              <w:t xml:space="preserve">1986 -- 1992 </w:t>
            </w:r>
          </w:p>
        </w:tc>
        <w:tc>
          <w:tcPr>
            <w:tcW w:w="1939" w:type="dxa"/>
            <w:tcBorders/>
            <w:vAlign w:val="center"/>
          </w:tcPr>
          <w:p>
            <w:pPr>
              <w:pStyle w:val="TableContents"/>
              <w:bidi w:val="0"/>
              <w:spacing w:before="0" w:after="283"/>
              <w:jc w:val="left"/>
              <w:rPr/>
            </w:pPr>
            <w:r>
              <w:rPr/>
              <w:t xml:space="preserve">Tanssijuhla Yhdysvallat </w:t>
            </w:r>
          </w:p>
        </w:tc>
        <w:tc>
          <w:tcPr>
            <w:tcW w:w="1854" w:type="dxa"/>
            <w:tcBorders/>
            <w:vAlign w:val="center"/>
          </w:tcPr>
          <w:p>
            <w:pPr>
              <w:pStyle w:val="TableContents"/>
              <w:bidi w:val="0"/>
              <w:spacing w:before="0" w:after="283"/>
              <w:jc w:val="left"/>
              <w:rPr/>
            </w:pPr>
            <w:r>
              <w:rPr/>
              <w:t xml:space="preserve">Tanssija </w:t>
            </w:r>
          </w:p>
        </w:tc>
        <w:tc>
          <w:tcPr>
            <w:tcW w:w="4929" w:type="dxa"/>
            <w:tcBorders/>
            <w:vAlign w:val="center"/>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1990 -- 2002, 2010 </w:t>
            </w:r>
          </w:p>
        </w:tc>
        <w:tc>
          <w:tcPr>
            <w:tcW w:w="1939" w:type="dxa"/>
            <w:tcBorders/>
            <w:vAlign w:val="center"/>
          </w:tcPr>
          <w:p>
            <w:pPr>
              <w:pStyle w:val="TableContents"/>
              <w:bidi w:val="0"/>
              <w:spacing w:before="0" w:after="283"/>
              <w:jc w:val="left"/>
              <w:rPr/>
            </w:pPr>
            <w:r>
              <w:rPr/>
              <w:t xml:space="preserve">Kaikki lapseni </w:t>
            </w:r>
          </w:p>
        </w:tc>
        <w:tc>
          <w:tcPr>
            <w:tcW w:w="1854" w:type="dxa"/>
            <w:tcBorders/>
            <w:vAlign w:val="center"/>
          </w:tcPr>
          <w:p>
            <w:pPr>
              <w:pStyle w:val="TableContents"/>
              <w:bidi w:val="0"/>
              <w:spacing w:before="0" w:after="283"/>
              <w:jc w:val="left"/>
              <w:rPr/>
            </w:pPr>
            <w:r>
              <w:rPr/>
              <w:t xml:space="preserve">Hayley Vaughan </w:t>
            </w:r>
          </w:p>
        </w:tc>
        <w:tc>
          <w:tcPr>
            <w:tcW w:w="4929" w:type="dxa"/>
            <w:tcBorders/>
            <w:vAlign w:val="center"/>
          </w:tcPr>
          <w:p>
            <w:pPr>
              <w:pStyle w:val="TableContents"/>
              <w:bidi w:val="0"/>
              <w:spacing w:before="0" w:after="283"/>
              <w:jc w:val="left"/>
              <w:rPr/>
            </w:pPr>
            <w:r>
              <w:rPr/>
              <w:t xml:space="preserve">Soap Opera Digest Award for Outstanding Younger Lead Actress Soap Opera Digest Award for Hottest Romance Nominoitu -- Daytime Emmy Award for Outstanding Younger Actress in a Drama Series Nominoitu -- Daytime Emmy Award for Outstanding Supporting Actress in a Drama Series Nominoitu -- Soap Opera Digest Award for Hottest Female Star </w:t>
            </w:r>
          </w:p>
        </w:tc>
      </w:tr>
      <w:tr>
        <w:trPr/>
        <w:tc>
          <w:tcPr>
            <w:tcW w:w="1483" w:type="dxa"/>
            <w:tcBorders/>
            <w:vAlign w:val="center"/>
          </w:tcPr>
          <w:p>
            <w:pPr>
              <w:pStyle w:val="TableContents"/>
              <w:bidi w:val="0"/>
              <w:spacing w:before="0" w:after="283"/>
              <w:jc w:val="left"/>
              <w:rPr>
                <w:sz w:val="4"/>
                <w:szCs w:val="4"/>
              </w:rPr>
            </w:pPr>
            <w:r>
              <w:rPr>
                <w:sz w:val="4"/>
                <w:szCs w:val="4"/>
              </w:rPr>
            </w:r>
          </w:p>
        </w:tc>
        <w:tc>
          <w:tcPr>
            <w:tcW w:w="1939" w:type="dxa"/>
            <w:tcBorders/>
            <w:vAlign w:val="center"/>
          </w:tcPr>
          <w:p>
            <w:pPr>
              <w:pStyle w:val="TableContents"/>
              <w:bidi w:val="0"/>
              <w:spacing w:before="0" w:after="283"/>
              <w:jc w:val="left"/>
              <w:rPr/>
            </w:pPr>
            <w:r>
              <w:rPr/>
              <w:t xml:space="preserve">Marvinin huone </w:t>
            </w:r>
          </w:p>
        </w:tc>
        <w:tc>
          <w:tcPr>
            <w:tcW w:w="1854" w:type="dxa"/>
            <w:tcBorders/>
            <w:vAlign w:val="center"/>
          </w:tcPr>
          <w:p>
            <w:pPr>
              <w:pStyle w:val="TableContents"/>
              <w:bidi w:val="0"/>
              <w:spacing w:before="0" w:after="283"/>
              <w:jc w:val="left"/>
              <w:rPr/>
            </w:pPr>
            <w:r>
              <w:rPr/>
              <w:t xml:space="preserve">Koralli </w:t>
            </w:r>
          </w:p>
        </w:tc>
        <w:tc>
          <w:tcPr>
            <w:tcW w:w="4929" w:type="dxa"/>
            <w:tcBorders/>
            <w:vAlign w:val="center"/>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1999 </w:t>
            </w:r>
          </w:p>
        </w:tc>
        <w:tc>
          <w:tcPr>
            <w:tcW w:w="1939" w:type="dxa"/>
            <w:tcBorders/>
            <w:vAlign w:val="center"/>
          </w:tcPr>
          <w:p>
            <w:pPr>
              <w:pStyle w:val="TableContents"/>
              <w:bidi w:val="0"/>
              <w:spacing w:before="0" w:after="283"/>
              <w:jc w:val="left"/>
              <w:rPr/>
            </w:pPr>
            <w:r>
              <w:rPr/>
              <w:t xml:space="preserve">Varamies </w:t>
            </w:r>
          </w:p>
        </w:tc>
        <w:tc>
          <w:tcPr>
            <w:tcW w:w="1854" w:type="dxa"/>
            <w:tcBorders/>
            <w:vAlign w:val="center"/>
          </w:tcPr>
          <w:p>
            <w:pPr>
              <w:pStyle w:val="TableContents"/>
              <w:bidi w:val="0"/>
              <w:spacing w:before="0" w:after="283"/>
              <w:jc w:val="left"/>
              <w:rPr/>
            </w:pPr>
            <w:r>
              <w:rPr/>
              <w:t xml:space="preserve">Jenni </w:t>
            </w:r>
          </w:p>
        </w:tc>
        <w:tc>
          <w:tcPr>
            <w:tcW w:w="4929" w:type="dxa"/>
            <w:tcBorders/>
            <w:vAlign w:val="center"/>
          </w:tcPr>
          <w:p>
            <w:pPr>
              <w:pStyle w:val="TableContents"/>
              <w:bidi w:val="0"/>
              <w:spacing w:before="0" w:after="283"/>
              <w:jc w:val="left"/>
              <w:rPr/>
            </w:pPr>
            <w:r>
              <w:rPr/>
              <w:t xml:space="preserve">Parhaan naispääosan palkinto New Yorkin kansainvälisellä itsenäisen elokuvan ja videon festivaalilla. </w:t>
            </w:r>
          </w:p>
        </w:tc>
      </w:tr>
      <w:tr>
        <w:trPr/>
        <w:tc>
          <w:tcPr>
            <w:tcW w:w="1483" w:type="dxa"/>
            <w:tcBorders/>
            <w:vAlign w:val="center"/>
          </w:tcPr>
          <w:p>
            <w:pPr>
              <w:pStyle w:val="TableContents"/>
              <w:bidi w:val="0"/>
              <w:spacing w:before="0" w:after="283"/>
              <w:jc w:val="left"/>
              <w:rPr>
                <w:sz w:val="4"/>
                <w:szCs w:val="4"/>
              </w:rPr>
            </w:pPr>
            <w:r>
              <w:rPr>
                <w:sz w:val="4"/>
                <w:szCs w:val="4"/>
              </w:rPr>
            </w:r>
          </w:p>
        </w:tc>
        <w:tc>
          <w:tcPr>
            <w:tcW w:w="1939" w:type="dxa"/>
            <w:tcBorders/>
            <w:vAlign w:val="center"/>
          </w:tcPr>
          <w:p>
            <w:pPr>
              <w:pStyle w:val="TableContents"/>
              <w:bidi w:val="0"/>
              <w:spacing w:before="0" w:after="283"/>
              <w:jc w:val="left"/>
              <w:rPr/>
            </w:pPr>
            <w:r>
              <w:rPr/>
              <w:t xml:space="preserve">Joku jota rakastaa </w:t>
            </w:r>
          </w:p>
        </w:tc>
        <w:tc>
          <w:tcPr>
            <w:tcW w:w="1854" w:type="dxa"/>
            <w:tcBorders/>
            <w:vAlign w:val="center"/>
          </w:tcPr>
          <w:p>
            <w:pPr>
              <w:pStyle w:val="TableContents"/>
              <w:bidi w:val="0"/>
              <w:spacing w:before="0" w:after="283"/>
              <w:jc w:val="left"/>
              <w:rPr/>
            </w:pPr>
            <w:r>
              <w:rPr/>
              <w:t xml:space="preserve">Michelle </w:t>
            </w:r>
          </w:p>
        </w:tc>
        <w:tc>
          <w:tcPr>
            <w:tcW w:w="4929" w:type="dxa"/>
            <w:tcBorders/>
            <w:vAlign w:val="center"/>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2000 -- nykyisin </w:t>
            </w:r>
          </w:p>
        </w:tc>
        <w:tc>
          <w:tcPr>
            <w:tcW w:w="1939" w:type="dxa"/>
            <w:tcBorders/>
            <w:vAlign w:val="center"/>
          </w:tcPr>
          <w:p>
            <w:pPr>
              <w:pStyle w:val="TableContents"/>
              <w:bidi w:val="0"/>
              <w:spacing w:before="0" w:after="283"/>
              <w:jc w:val="left"/>
              <w:rPr/>
            </w:pPr>
            <w:r>
              <w:rPr/>
              <w:t xml:space="preserve">Live! with Regis and Kelly, Live! with Kelly, Live! with Kelly and Michael, Live with Kelly and Ryan, Live with Kelly and Ryan. </w:t>
            </w:r>
          </w:p>
        </w:tc>
        <w:tc>
          <w:tcPr>
            <w:tcW w:w="1854" w:type="dxa"/>
            <w:tcBorders/>
            <w:vAlign w:val="center"/>
          </w:tcPr>
          <w:p>
            <w:pPr>
              <w:pStyle w:val="TableContents"/>
              <w:bidi w:val="0"/>
              <w:spacing w:before="0" w:after="283"/>
              <w:jc w:val="left"/>
              <w:rPr/>
            </w:pPr>
            <w:r>
              <w:rPr/>
              <w:t xml:space="preserve">Co-Host </w:t>
            </w:r>
          </w:p>
        </w:tc>
        <w:tc>
          <w:tcPr>
            <w:tcW w:w="4929" w:type="dxa"/>
            <w:tcBorders/>
            <w:vAlign w:val="center"/>
          </w:tcPr>
          <w:p>
            <w:pPr>
              <w:pStyle w:val="TableContents"/>
              <w:bidi w:val="0"/>
              <w:spacing w:before="0" w:after="283"/>
              <w:jc w:val="left"/>
              <w:rPr/>
            </w:pPr>
            <w:r>
              <w:rPr/>
              <w:t xml:space="preserve">2012 Daytime Emmy Award for Outstanding Talk Show Entertainment 2011 Daytime Emmy Award for Outstanding Talk Show Host 2012 Daytime Emmy Award for Outstanding Talk Show Host 2015 Daytime Emmy Award for Outstanding Entertainment Talk Show Host 2016 Daytime Emmy Award for Outstanding Entertainment Talk Show Host Ehdolla -- People's Choice Award for Favorite Daytime Talk Show Host </w:t>
            </w:r>
          </w:p>
        </w:tc>
      </w:tr>
      <w:tr>
        <w:trPr/>
        <w:tc>
          <w:tcPr>
            <w:tcW w:w="1483" w:type="dxa"/>
            <w:tcBorders/>
            <w:vAlign w:val="center"/>
          </w:tcPr>
          <w:p>
            <w:pPr>
              <w:pStyle w:val="TableContents"/>
              <w:bidi w:val="0"/>
              <w:spacing w:before="0" w:after="283"/>
              <w:jc w:val="left"/>
              <w:rPr/>
            </w:pPr>
            <w:r>
              <w:rPr/>
              <w:t xml:space="preserve">2001 -- 2009 </w:t>
            </w:r>
          </w:p>
        </w:tc>
        <w:tc>
          <w:tcPr>
            <w:tcW w:w="1939" w:type="dxa"/>
            <w:tcBorders/>
            <w:vAlign w:val="center"/>
          </w:tcPr>
          <w:p>
            <w:pPr>
              <w:pStyle w:val="TableContents"/>
              <w:bidi w:val="0"/>
              <w:spacing w:before="0" w:after="283"/>
              <w:jc w:val="left"/>
              <w:rPr/>
            </w:pPr>
            <w:r>
              <w:rPr/>
              <w:t xml:space="preserve">Disney-puistojen joulupäivän paraati </w:t>
            </w:r>
          </w:p>
        </w:tc>
        <w:tc>
          <w:tcPr>
            <w:tcW w:w="1854" w:type="dxa"/>
            <w:tcBorders/>
            <w:vAlign w:val="center"/>
          </w:tcPr>
          <w:p>
            <w:pPr>
              <w:pStyle w:val="TableContents"/>
              <w:bidi w:val="0"/>
              <w:spacing w:before="0" w:after="283"/>
              <w:jc w:val="left"/>
              <w:rPr/>
            </w:pPr>
            <w:r>
              <w:rPr/>
              <w:t xml:space="preserve">Co-Host </w:t>
            </w:r>
          </w:p>
        </w:tc>
        <w:tc>
          <w:tcPr>
            <w:tcW w:w="4929" w:type="dxa"/>
            <w:tcBorders/>
            <w:vAlign w:val="center"/>
          </w:tcPr>
          <w:p>
            <w:pPr>
              <w:pStyle w:val="TableContents"/>
              <w:bidi w:val="0"/>
              <w:spacing w:before="0" w:after="283"/>
              <w:jc w:val="left"/>
              <w:rPr/>
            </w:pPr>
            <w:r>
              <w:rPr/>
              <w:t xml:space="preserve">2006 Daytime Emmy -palkinto erinomaisesta erikoisluokan erikoisohjelmasta </w:t>
            </w:r>
          </w:p>
        </w:tc>
      </w:tr>
      <w:tr>
        <w:trPr/>
        <w:tc>
          <w:tcPr>
            <w:tcW w:w="1483" w:type="dxa"/>
            <w:tcBorders/>
            <w:vAlign w:val="center"/>
          </w:tcPr>
          <w:p>
            <w:pPr>
              <w:pStyle w:val="TableContents"/>
              <w:bidi w:val="0"/>
              <w:spacing w:before="0" w:after="283"/>
              <w:jc w:val="left"/>
              <w:rPr/>
            </w:pPr>
            <w:r>
              <w:rPr/>
              <w:t xml:space="preserve">2002 </w:t>
            </w:r>
          </w:p>
        </w:tc>
        <w:tc>
          <w:tcPr>
            <w:tcW w:w="1939" w:type="dxa"/>
            <w:tcBorders/>
            <w:vAlign w:val="center"/>
          </w:tcPr>
          <w:p>
            <w:pPr>
              <w:pStyle w:val="TableContents"/>
              <w:bidi w:val="0"/>
              <w:spacing w:before="0" w:after="283"/>
              <w:jc w:val="left"/>
              <w:rPr/>
            </w:pPr>
            <w:r>
              <w:rPr/>
              <w:t xml:space="preserve">Ed </w:t>
            </w:r>
          </w:p>
        </w:tc>
        <w:tc>
          <w:tcPr>
            <w:tcW w:w="1854" w:type="dxa"/>
            <w:tcBorders/>
            <w:vAlign w:val="center"/>
          </w:tcPr>
          <w:p>
            <w:pPr>
              <w:pStyle w:val="TableContents"/>
              <w:bidi w:val="0"/>
              <w:spacing w:before="0" w:after="283"/>
              <w:jc w:val="left"/>
              <w:rPr/>
            </w:pPr>
            <w:r>
              <w:rPr/>
              <w:t xml:space="preserve">Jennifer Bradley </w:t>
            </w:r>
          </w:p>
        </w:tc>
        <w:tc>
          <w:tcPr>
            <w:tcW w:w="4929" w:type="dxa"/>
            <w:tcBorders/>
            <w:vAlign w:val="center"/>
          </w:tcPr>
          <w:p>
            <w:pPr>
              <w:pStyle w:val="TableContents"/>
              <w:bidi w:val="0"/>
              <w:spacing w:before="0" w:after="283"/>
              <w:jc w:val="left"/>
              <w:rPr/>
            </w:pPr>
            <w:r>
              <w:rPr/>
              <w:t xml:space="preserve">Jaksot: ``Things to Do Today'', ``May the Best Man Win'', ``The Wedding'' ja ``Trapped''. </w:t>
            </w:r>
          </w:p>
        </w:tc>
      </w:tr>
      <w:tr>
        <w:trPr/>
        <w:tc>
          <w:tcPr>
            <w:tcW w:w="1483" w:type="dxa"/>
            <w:tcBorders/>
            <w:vAlign w:val="center"/>
          </w:tcPr>
          <w:p>
            <w:pPr>
              <w:pStyle w:val="TableContents"/>
              <w:bidi w:val="0"/>
              <w:spacing w:before="0" w:after="283"/>
              <w:jc w:val="left"/>
              <w:rPr/>
            </w:pPr>
            <w:r>
              <w:rPr/>
              <w:t xml:space="preserve">Family Guy </w:t>
            </w:r>
          </w:p>
        </w:tc>
        <w:tc>
          <w:tcPr>
            <w:tcW w:w="1939" w:type="dxa"/>
            <w:tcBorders/>
            <w:vAlign w:val="center"/>
          </w:tcPr>
          <w:p>
            <w:pPr>
              <w:pStyle w:val="TableContents"/>
              <w:bidi w:val="0"/>
              <w:spacing w:before="0" w:after="283"/>
              <w:jc w:val="left"/>
              <w:rPr/>
            </w:pPr>
            <w:r>
              <w:rPr/>
              <w:t xml:space="preserve">Hän itse </w:t>
            </w:r>
          </w:p>
        </w:tc>
        <w:tc>
          <w:tcPr>
            <w:tcW w:w="1854" w:type="dxa"/>
            <w:tcBorders/>
            <w:vAlign w:val="center"/>
          </w:tcPr>
          <w:p>
            <w:pPr>
              <w:pStyle w:val="TableContents"/>
              <w:bidi w:val="0"/>
              <w:spacing w:before="0" w:after="283"/>
              <w:jc w:val="left"/>
              <w:rPr/>
            </w:pPr>
            <w:r>
              <w:rPr/>
              <w:t xml:space="preserve">Ääni, jakso: ``Viewer Mail # 1'' </w:t>
            </w:r>
          </w:p>
        </w:tc>
        <w:tc>
          <w:tcPr>
            <w:tcW w:w="4929"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Erittäin iloinen Muppet-jouluelokuva </w:t>
            </w:r>
          </w:p>
        </w:tc>
        <w:tc>
          <w:tcPr>
            <w:tcW w:w="1939" w:type="dxa"/>
            <w:tcBorders/>
            <w:vAlign w:val="center"/>
          </w:tcPr>
          <w:p>
            <w:pPr>
              <w:pStyle w:val="TableContents"/>
              <w:bidi w:val="0"/>
              <w:spacing w:before="0" w:after="283"/>
              <w:jc w:val="left"/>
              <w:rPr/>
            </w:pPr>
            <w:r>
              <w:rPr/>
              <w:t xml:space="preserve">Hän itse </w:t>
            </w:r>
          </w:p>
        </w:tc>
        <w:tc>
          <w:tcPr>
            <w:tcW w:w="1854" w:type="dxa"/>
            <w:tcBorders/>
            <w:vAlign w:val="center"/>
          </w:tcPr>
          <w:p>
            <w:pPr>
              <w:pStyle w:val="TableContents"/>
              <w:bidi w:val="0"/>
              <w:spacing w:before="0" w:after="283"/>
              <w:jc w:val="left"/>
              <w:rPr/>
            </w:pPr>
            <w:r>
              <w:rPr/>
              <w:t xml:space="preserve">Cameo </w:t>
            </w:r>
          </w:p>
        </w:tc>
        <w:tc>
          <w:tcPr>
            <w:tcW w:w="4929"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2003 -- 2006 </w:t>
            </w:r>
          </w:p>
        </w:tc>
        <w:tc>
          <w:tcPr>
            <w:tcW w:w="1939" w:type="dxa"/>
            <w:tcBorders/>
            <w:vAlign w:val="center"/>
          </w:tcPr>
          <w:p>
            <w:pPr>
              <w:pStyle w:val="TableContents"/>
              <w:bidi w:val="0"/>
              <w:spacing w:before="0" w:after="283"/>
              <w:jc w:val="left"/>
              <w:rPr/>
            </w:pPr>
            <w:r>
              <w:rPr/>
              <w:t xml:space="preserve">Toivo &amp; usko </w:t>
            </w:r>
          </w:p>
        </w:tc>
        <w:tc>
          <w:tcPr>
            <w:tcW w:w="1854" w:type="dxa"/>
            <w:tcBorders/>
            <w:vAlign w:val="center"/>
          </w:tcPr>
          <w:p>
            <w:pPr>
              <w:pStyle w:val="TableContents"/>
              <w:bidi w:val="0"/>
              <w:spacing w:before="0" w:after="283"/>
              <w:jc w:val="left"/>
              <w:rPr/>
            </w:pPr>
            <w:r>
              <w:rPr/>
              <w:t xml:space="preserve">Faith Fairfield </w:t>
            </w:r>
          </w:p>
        </w:tc>
        <w:tc>
          <w:tcPr>
            <w:tcW w:w="4929" w:type="dxa"/>
            <w:tcBorders/>
            <w:vAlign w:val="center"/>
          </w:tcPr>
          <w:p>
            <w:pPr>
              <w:pStyle w:val="TableContents"/>
              <w:bidi w:val="0"/>
              <w:spacing w:before="0" w:after="283"/>
              <w:jc w:val="left"/>
              <w:rPr/>
            </w:pPr>
            <w:r>
              <w:rPr/>
              <w:t xml:space="preserve">Pääosan esittäjä, 73 jaksoa </w:t>
            </w:r>
          </w:p>
        </w:tc>
      </w:tr>
      <w:tr>
        <w:trPr/>
        <w:tc>
          <w:tcPr>
            <w:tcW w:w="1483" w:type="dxa"/>
            <w:tcBorders/>
            <w:vAlign w:val="center"/>
          </w:tcPr>
          <w:p>
            <w:pPr>
              <w:pStyle w:val="TableContents"/>
              <w:bidi w:val="0"/>
              <w:spacing w:before="0" w:after="283"/>
              <w:jc w:val="left"/>
              <w:rPr/>
            </w:pPr>
            <w:r>
              <w:rPr/>
              <w:t xml:space="preserve">2003 </w:t>
            </w:r>
          </w:p>
        </w:tc>
        <w:tc>
          <w:tcPr>
            <w:tcW w:w="1939" w:type="dxa"/>
            <w:tcBorders/>
            <w:vAlign w:val="center"/>
          </w:tcPr>
          <w:p>
            <w:pPr>
              <w:pStyle w:val="TableContents"/>
              <w:bidi w:val="0"/>
              <w:spacing w:before="0" w:after="283"/>
              <w:jc w:val="left"/>
              <w:rPr/>
            </w:pPr>
            <w:r>
              <w:rPr/>
              <w:t xml:space="preserve">Kim Possible: Possible: A Sitch in Time </w:t>
            </w:r>
          </w:p>
        </w:tc>
        <w:tc>
          <w:tcPr>
            <w:tcW w:w="1854" w:type="dxa"/>
            <w:tcBorders/>
            <w:vAlign w:val="center"/>
          </w:tcPr>
          <w:p>
            <w:pPr>
              <w:pStyle w:val="TableContents"/>
              <w:bidi w:val="0"/>
              <w:spacing w:before="0" w:after="283"/>
              <w:jc w:val="left"/>
              <w:rPr/>
            </w:pPr>
            <w:r>
              <w:rPr/>
              <w:t xml:space="preserve">Tuleva Bonnie </w:t>
            </w:r>
          </w:p>
        </w:tc>
        <w:tc>
          <w:tcPr>
            <w:tcW w:w="4929" w:type="dxa"/>
            <w:tcBorders/>
            <w:vAlign w:val="center"/>
          </w:tcPr>
          <w:p>
            <w:pPr>
              <w:pStyle w:val="TableContents"/>
              <w:bidi w:val="0"/>
              <w:spacing w:before="0" w:after="283"/>
              <w:jc w:val="left"/>
              <w:rPr/>
            </w:pPr>
            <w:r>
              <w:rPr/>
              <w:t xml:space="preserve">Ääni </w:t>
            </w:r>
          </w:p>
        </w:tc>
      </w:tr>
      <w:tr>
        <w:trPr/>
        <w:tc>
          <w:tcPr>
            <w:tcW w:w="1483" w:type="dxa"/>
            <w:tcBorders/>
            <w:vAlign w:val="center"/>
          </w:tcPr>
          <w:p>
            <w:pPr>
              <w:pStyle w:val="TableContents"/>
              <w:bidi w:val="0"/>
              <w:spacing w:before="0" w:after="283"/>
              <w:jc w:val="left"/>
              <w:rPr/>
            </w:pPr>
            <w:r>
              <w:rPr/>
              <w:t xml:space="preserve">Batman: Batwomanin mysteeri </w:t>
            </w:r>
          </w:p>
        </w:tc>
        <w:tc>
          <w:tcPr>
            <w:tcW w:w="1939" w:type="dxa"/>
            <w:tcBorders/>
            <w:vAlign w:val="center"/>
          </w:tcPr>
          <w:p>
            <w:pPr>
              <w:pStyle w:val="TableContents"/>
              <w:bidi w:val="0"/>
              <w:spacing w:before="0" w:after="283"/>
              <w:jc w:val="left"/>
              <w:rPr/>
            </w:pPr>
            <w:r>
              <w:rPr/>
              <w:t xml:space="preserve">Tohtori Roxanne ``Rocky'' Ballantine </w:t>
            </w:r>
          </w:p>
        </w:tc>
        <w:tc>
          <w:tcPr>
            <w:tcW w:w="1854" w:type="dxa"/>
            <w:tcBorders/>
            <w:vAlign w:val="center"/>
          </w:tcPr>
          <w:p>
            <w:pPr>
              <w:pStyle w:val="TableContents"/>
              <w:bidi w:val="0"/>
              <w:spacing w:before="0" w:after="283"/>
              <w:jc w:val="left"/>
              <w:rPr/>
            </w:pPr>
            <w:r>
              <w:rPr/>
              <w:t xml:space="preserve">Ääni </w:t>
            </w:r>
          </w:p>
        </w:tc>
        <w:tc>
          <w:tcPr>
            <w:tcW w:w="4929"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Saturday Night Live </w:t>
            </w:r>
          </w:p>
        </w:tc>
        <w:tc>
          <w:tcPr>
            <w:tcW w:w="1939" w:type="dxa"/>
            <w:tcBorders/>
            <w:vAlign w:val="center"/>
          </w:tcPr>
          <w:p>
            <w:pPr>
              <w:pStyle w:val="TableContents"/>
              <w:bidi w:val="0"/>
              <w:spacing w:before="0" w:after="283"/>
              <w:jc w:val="left"/>
              <w:rPr/>
            </w:pPr>
            <w:r>
              <w:rPr/>
              <w:t xml:space="preserve">Isäntä </w:t>
            </w:r>
          </w:p>
        </w:tc>
        <w:tc>
          <w:tcPr>
            <w:tcW w:w="1854" w:type="dxa"/>
            <w:tcBorders/>
            <w:vAlign w:val="center"/>
          </w:tcPr>
          <w:p>
            <w:pPr>
              <w:pStyle w:val="TableContents"/>
              <w:bidi w:val="0"/>
              <w:spacing w:before="0" w:after="283"/>
              <w:jc w:val="left"/>
              <w:rPr/>
            </w:pPr>
            <w:r>
              <w:rPr/>
              <w:t xml:space="preserve">Jakso: ``Kelly Ripa / Outkast'' </w:t>
            </w:r>
          </w:p>
        </w:tc>
        <w:tc>
          <w:tcPr>
            <w:tcW w:w="4929"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Tusinan verran halvempaa </w:t>
            </w:r>
          </w:p>
        </w:tc>
        <w:tc>
          <w:tcPr>
            <w:tcW w:w="1939" w:type="dxa"/>
            <w:tcBorders/>
            <w:vAlign w:val="center"/>
          </w:tcPr>
          <w:p>
            <w:pPr>
              <w:pStyle w:val="TableContents"/>
              <w:bidi w:val="0"/>
              <w:spacing w:before="0" w:after="283"/>
              <w:jc w:val="left"/>
              <w:rPr/>
            </w:pPr>
            <w:r>
              <w:rPr>
                <w:color w:val="A9A9A9"/>
              </w:rPr>
              <w:t xml:space="preserve">Hän its</w:t>
            </w:r>
            <w:r>
              <w:rPr/>
              <w:t xml:space="preserve">e </w:t>
            </w:r>
          </w:p>
        </w:tc>
        <w:tc>
          <w:tcPr>
            <w:tcW w:w="1854" w:type="dxa"/>
            <w:tcBorders/>
            <w:vAlign w:val="center"/>
          </w:tcPr>
          <w:p>
            <w:pPr>
              <w:pStyle w:val="TableContents"/>
              <w:bidi w:val="0"/>
              <w:spacing w:before="0" w:after="283"/>
              <w:jc w:val="left"/>
              <w:rPr/>
            </w:pPr>
            <w:r>
              <w:rPr/>
              <w:t xml:space="preserve">Cameo </w:t>
            </w:r>
          </w:p>
        </w:tc>
        <w:tc>
          <w:tcPr>
            <w:tcW w:w="4929"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2005 </w:t>
            </w:r>
          </w:p>
        </w:tc>
        <w:tc>
          <w:tcPr>
            <w:tcW w:w="1939" w:type="dxa"/>
            <w:tcBorders/>
            <w:vAlign w:val="center"/>
          </w:tcPr>
          <w:p>
            <w:pPr>
              <w:pStyle w:val="TableContents"/>
              <w:bidi w:val="0"/>
              <w:spacing w:before="0" w:after="283"/>
              <w:jc w:val="left"/>
              <w:rPr/>
            </w:pPr>
            <w:r>
              <w:rPr/>
              <w:t xml:space="preserve">Duck Dodgers </w:t>
            </w:r>
          </w:p>
        </w:tc>
        <w:tc>
          <w:tcPr>
            <w:tcW w:w="1854" w:type="dxa"/>
            <w:tcBorders/>
            <w:vAlign w:val="center"/>
          </w:tcPr>
          <w:p>
            <w:pPr>
              <w:pStyle w:val="TableContents"/>
              <w:bidi w:val="0"/>
              <w:spacing w:before="0" w:after="283"/>
              <w:jc w:val="left"/>
              <w:rPr/>
            </w:pPr>
            <w:r>
              <w:rPr/>
              <w:t xml:space="preserve">Uusi kadetti / Hän itse </w:t>
            </w:r>
          </w:p>
        </w:tc>
        <w:tc>
          <w:tcPr>
            <w:tcW w:w="4929" w:type="dxa"/>
            <w:tcBorders/>
            <w:vAlign w:val="center"/>
          </w:tcPr>
          <w:p>
            <w:pPr>
              <w:pStyle w:val="TableContents"/>
              <w:bidi w:val="0"/>
              <w:spacing w:before="0" w:after="283"/>
              <w:jc w:val="left"/>
              <w:rPr/>
            </w:pPr>
            <w:r>
              <w:rPr/>
              <w:t xml:space="preserve">Jaksot: ``Uusi kadetti'' ja ``Rakkausankka''. </w:t>
            </w:r>
          </w:p>
        </w:tc>
      </w:tr>
      <w:tr>
        <w:trPr/>
        <w:tc>
          <w:tcPr>
            <w:tcW w:w="1483" w:type="dxa"/>
            <w:tcBorders/>
            <w:vAlign w:val="center"/>
          </w:tcPr>
          <w:p>
            <w:pPr>
              <w:pStyle w:val="TableContents"/>
              <w:bidi w:val="0"/>
              <w:spacing w:before="0" w:after="283"/>
              <w:jc w:val="left"/>
              <w:rPr/>
            </w:pPr>
            <w:r>
              <w:rPr/>
              <w:t xml:space="preserve">1-800-Missing </w:t>
            </w:r>
          </w:p>
        </w:tc>
        <w:tc>
          <w:tcPr>
            <w:tcW w:w="1939" w:type="dxa"/>
            <w:tcBorders/>
            <w:vAlign w:val="center"/>
          </w:tcPr>
          <w:p>
            <w:pPr>
              <w:pStyle w:val="TableContents"/>
              <w:bidi w:val="0"/>
              <w:spacing w:before="0" w:after="283"/>
              <w:jc w:val="left"/>
              <w:rPr/>
            </w:pPr>
            <w:r>
              <w:rPr/>
              <w:t xml:space="preserve">Melody </w:t>
            </w:r>
          </w:p>
        </w:tc>
        <w:tc>
          <w:tcPr>
            <w:tcW w:w="1854" w:type="dxa"/>
            <w:tcBorders/>
            <w:vAlign w:val="center"/>
          </w:tcPr>
          <w:p>
            <w:pPr>
              <w:pStyle w:val="TableContents"/>
              <w:bidi w:val="0"/>
              <w:spacing w:before="0" w:after="283"/>
              <w:jc w:val="left"/>
              <w:rPr/>
            </w:pPr>
            <w:r>
              <w:rPr/>
              <w:t xml:space="preserve">Jakso: Wrightia etsimässä'' </w:t>
            </w:r>
          </w:p>
        </w:tc>
        <w:tc>
          <w:tcPr>
            <w:tcW w:w="4929"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2007 </w:t>
            </w:r>
          </w:p>
        </w:tc>
        <w:tc>
          <w:tcPr>
            <w:tcW w:w="1939" w:type="dxa"/>
            <w:tcBorders/>
            <w:vAlign w:val="center"/>
          </w:tcPr>
          <w:p>
            <w:pPr>
              <w:pStyle w:val="TableContents"/>
              <w:bidi w:val="0"/>
              <w:spacing w:before="0" w:after="283"/>
              <w:jc w:val="left"/>
              <w:rPr/>
            </w:pPr>
            <w:r>
              <w:rPr/>
              <w:t xml:space="preserve">50 hauskinta elossa olevaa naista </w:t>
            </w:r>
          </w:p>
        </w:tc>
        <w:tc>
          <w:tcPr>
            <w:tcW w:w="1854" w:type="dxa"/>
            <w:tcBorders/>
            <w:vAlign w:val="center"/>
          </w:tcPr>
          <w:p>
            <w:pPr>
              <w:pStyle w:val="TableContents"/>
              <w:bidi w:val="0"/>
              <w:spacing w:before="0" w:after="283"/>
              <w:jc w:val="left"/>
              <w:rPr/>
            </w:pPr>
            <w:r>
              <w:rPr/>
              <w:t xml:space="preserve">Isäntä </w:t>
            </w:r>
          </w:p>
        </w:tc>
        <w:tc>
          <w:tcPr>
            <w:tcW w:w="4929" w:type="dxa"/>
            <w:tcBorders/>
            <w:vAlign w:val="center"/>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Vaurauden ritarit </w:t>
            </w:r>
          </w:p>
        </w:tc>
        <w:tc>
          <w:tcPr>
            <w:tcW w:w="1939" w:type="dxa"/>
            <w:tcBorders/>
            <w:vAlign w:val="center"/>
          </w:tcPr>
          <w:p>
            <w:pPr>
              <w:pStyle w:val="TableContents"/>
              <w:bidi w:val="0"/>
              <w:spacing w:before="0" w:after="283"/>
              <w:jc w:val="left"/>
              <w:rPr/>
            </w:pPr>
            <w:r>
              <w:rPr/>
              <w:t xml:space="preserve">Hän itse </w:t>
            </w:r>
          </w:p>
        </w:tc>
        <w:tc>
          <w:tcPr>
            <w:tcW w:w="1854" w:type="dxa"/>
            <w:tcBorders/>
            <w:vAlign w:val="center"/>
          </w:tcPr>
          <w:p>
            <w:pPr>
              <w:pStyle w:val="TableContents"/>
              <w:bidi w:val="0"/>
              <w:spacing w:before="0" w:after="283"/>
              <w:jc w:val="left"/>
              <w:rPr/>
            </w:pPr>
            <w:r>
              <w:rPr/>
              <w:t xml:space="preserve">Jakso: Operaatio: Oswald Montecristo'' </w:t>
            </w:r>
          </w:p>
        </w:tc>
        <w:tc>
          <w:tcPr>
            <w:tcW w:w="4929"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2007, 2012 </w:t>
            </w:r>
          </w:p>
        </w:tc>
        <w:tc>
          <w:tcPr>
            <w:tcW w:w="1939" w:type="dxa"/>
            <w:tcBorders/>
            <w:vAlign w:val="center"/>
          </w:tcPr>
          <w:p>
            <w:pPr>
              <w:pStyle w:val="TableContents"/>
              <w:bidi w:val="0"/>
              <w:spacing w:before="0" w:after="283"/>
              <w:jc w:val="left"/>
              <w:rPr/>
            </w:pPr>
            <w:r>
              <w:rPr/>
              <w:t xml:space="preserve">TV Land Awards </w:t>
            </w:r>
          </w:p>
        </w:tc>
        <w:tc>
          <w:tcPr>
            <w:tcW w:w="1854" w:type="dxa"/>
            <w:tcBorders/>
            <w:vAlign w:val="center"/>
          </w:tcPr>
          <w:p>
            <w:pPr>
              <w:pStyle w:val="TableContents"/>
              <w:bidi w:val="0"/>
              <w:spacing w:before="0" w:after="283"/>
              <w:jc w:val="left"/>
              <w:rPr/>
            </w:pPr>
            <w:r>
              <w:rPr/>
              <w:t xml:space="preserve">Isäntä </w:t>
            </w:r>
          </w:p>
        </w:tc>
        <w:tc>
          <w:tcPr>
            <w:tcW w:w="4929" w:type="dxa"/>
            <w:tcBorders/>
            <w:vAlign w:val="center"/>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2008 </w:t>
            </w:r>
          </w:p>
        </w:tc>
        <w:tc>
          <w:tcPr>
            <w:tcW w:w="1939" w:type="dxa"/>
            <w:tcBorders/>
            <w:vAlign w:val="center"/>
          </w:tcPr>
          <w:p>
            <w:pPr>
              <w:pStyle w:val="TableContents"/>
              <w:bidi w:val="0"/>
              <w:spacing w:before="0" w:after="283"/>
              <w:jc w:val="left"/>
              <w:rPr/>
            </w:pPr>
            <w:r>
              <w:rPr/>
              <w:t xml:space="preserve">Suuri Buck Howard </w:t>
            </w:r>
          </w:p>
        </w:tc>
        <w:tc>
          <w:tcPr>
            <w:tcW w:w="1854" w:type="dxa"/>
            <w:tcBorders/>
            <w:vAlign w:val="center"/>
          </w:tcPr>
          <w:p>
            <w:pPr>
              <w:pStyle w:val="TableContents"/>
              <w:bidi w:val="0"/>
              <w:spacing w:before="0" w:after="283"/>
              <w:jc w:val="left"/>
              <w:rPr/>
            </w:pPr>
            <w:r>
              <w:rPr/>
              <w:t xml:space="preserve">Hän itse </w:t>
            </w:r>
          </w:p>
        </w:tc>
        <w:tc>
          <w:tcPr>
            <w:tcW w:w="4929" w:type="dxa"/>
            <w:tcBorders/>
            <w:vAlign w:val="center"/>
          </w:tcPr>
          <w:p>
            <w:pPr>
              <w:pStyle w:val="TableContents"/>
              <w:bidi w:val="0"/>
              <w:spacing w:before="0" w:after="283"/>
              <w:jc w:val="left"/>
              <w:rPr/>
            </w:pPr>
            <w:r>
              <w:rPr/>
              <w:t xml:space="preserve">Cameo </w:t>
            </w:r>
          </w:p>
        </w:tc>
      </w:tr>
      <w:tr>
        <w:trPr/>
        <w:tc>
          <w:tcPr>
            <w:tcW w:w="1483" w:type="dxa"/>
            <w:tcBorders/>
            <w:vAlign w:val="center"/>
          </w:tcPr>
          <w:p>
            <w:pPr>
              <w:pStyle w:val="TableContents"/>
              <w:bidi w:val="0"/>
              <w:spacing w:before="0" w:after="283"/>
              <w:jc w:val="left"/>
              <w:rPr/>
            </w:pPr>
            <w:r>
              <w:rPr/>
              <w:t xml:space="preserve">Delgo </w:t>
            </w:r>
          </w:p>
        </w:tc>
        <w:tc>
          <w:tcPr>
            <w:tcW w:w="1939" w:type="dxa"/>
            <w:tcBorders/>
            <w:vAlign w:val="center"/>
          </w:tcPr>
          <w:p>
            <w:pPr>
              <w:pStyle w:val="TableContents"/>
              <w:bidi w:val="0"/>
              <w:spacing w:before="0" w:after="283"/>
              <w:jc w:val="left"/>
              <w:rPr/>
            </w:pPr>
            <w:r>
              <w:rPr/>
              <w:t xml:space="preserve">Kurrin </w:t>
            </w:r>
          </w:p>
        </w:tc>
        <w:tc>
          <w:tcPr>
            <w:tcW w:w="1854" w:type="dxa"/>
            <w:tcBorders/>
            <w:vAlign w:val="center"/>
          </w:tcPr>
          <w:p>
            <w:pPr>
              <w:pStyle w:val="TableContents"/>
              <w:bidi w:val="0"/>
              <w:spacing w:before="0" w:after="283"/>
              <w:jc w:val="left"/>
              <w:rPr/>
            </w:pPr>
            <w:r>
              <w:rPr/>
              <w:t xml:space="preserve">Ääni </w:t>
            </w:r>
          </w:p>
        </w:tc>
        <w:tc>
          <w:tcPr>
            <w:tcW w:w="4929"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Lennätä minut kuuhun </w:t>
            </w:r>
          </w:p>
        </w:tc>
        <w:tc>
          <w:tcPr>
            <w:tcW w:w="1939" w:type="dxa"/>
            <w:tcBorders/>
            <w:vAlign w:val="center"/>
          </w:tcPr>
          <w:p>
            <w:pPr>
              <w:pStyle w:val="TableContents"/>
              <w:bidi w:val="0"/>
              <w:spacing w:before="0" w:after="283"/>
              <w:jc w:val="left"/>
              <w:rPr/>
            </w:pPr>
            <w:r>
              <w:rPr/>
              <w:t xml:space="preserve">Natin äiti </w:t>
            </w:r>
          </w:p>
        </w:tc>
        <w:tc>
          <w:tcPr>
            <w:tcW w:w="1854" w:type="dxa"/>
            <w:tcBorders/>
            <w:vAlign w:val="center"/>
          </w:tcPr>
          <w:p>
            <w:pPr>
              <w:pStyle w:val="TableContents"/>
              <w:bidi w:val="0"/>
              <w:spacing w:before="0" w:after="283"/>
              <w:jc w:val="left"/>
              <w:rPr/>
            </w:pPr>
            <w:r>
              <w:rPr/>
              <w:t xml:space="preserve">Ääni </w:t>
            </w:r>
          </w:p>
        </w:tc>
        <w:tc>
          <w:tcPr>
            <w:tcW w:w="4929"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Ugly Betty </w:t>
            </w:r>
          </w:p>
        </w:tc>
        <w:tc>
          <w:tcPr>
            <w:tcW w:w="1939" w:type="dxa"/>
            <w:tcBorders/>
            <w:vAlign w:val="center"/>
          </w:tcPr>
          <w:p>
            <w:pPr>
              <w:pStyle w:val="TableContents"/>
              <w:bidi w:val="0"/>
              <w:spacing w:before="0" w:after="283"/>
              <w:jc w:val="left"/>
              <w:rPr/>
            </w:pPr>
            <w:r>
              <w:rPr/>
              <w:t xml:space="preserve">Hän itse </w:t>
            </w:r>
          </w:p>
        </w:tc>
        <w:tc>
          <w:tcPr>
            <w:tcW w:w="1854" w:type="dxa"/>
            <w:tcBorders/>
            <w:vAlign w:val="center"/>
          </w:tcPr>
          <w:p>
            <w:pPr>
              <w:pStyle w:val="TableContents"/>
              <w:bidi w:val="0"/>
              <w:spacing w:before="0" w:after="283"/>
              <w:jc w:val="left"/>
              <w:rPr/>
            </w:pPr>
            <w:r>
              <w:rPr/>
              <w:t xml:space="preserve">Jakso: ``The Manhattan Project'' </w:t>
            </w:r>
          </w:p>
        </w:tc>
        <w:tc>
          <w:tcPr>
            <w:tcW w:w="4929"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2009 </w:t>
            </w:r>
          </w:p>
        </w:tc>
        <w:tc>
          <w:tcPr>
            <w:tcW w:w="1939" w:type="dxa"/>
            <w:tcBorders/>
            <w:vAlign w:val="center"/>
          </w:tcPr>
          <w:p>
            <w:pPr>
              <w:pStyle w:val="TableContents"/>
              <w:bidi w:val="0"/>
              <w:spacing w:before="0" w:after="283"/>
              <w:jc w:val="left"/>
              <w:rPr/>
            </w:pPr>
            <w:r>
              <w:rPr/>
              <w:t xml:space="preserve">Vahingot </w:t>
            </w:r>
          </w:p>
        </w:tc>
        <w:tc>
          <w:tcPr>
            <w:tcW w:w="1854" w:type="dxa"/>
            <w:tcBorders/>
            <w:vAlign w:val="center"/>
          </w:tcPr>
          <w:p>
            <w:pPr>
              <w:pStyle w:val="TableContents"/>
              <w:bidi w:val="0"/>
              <w:spacing w:before="0" w:after="283"/>
              <w:jc w:val="left"/>
              <w:rPr/>
            </w:pPr>
            <w:r>
              <w:rPr/>
              <w:t xml:space="preserve">Hän itse </w:t>
            </w:r>
          </w:p>
        </w:tc>
        <w:tc>
          <w:tcPr>
            <w:tcW w:w="4929" w:type="dxa"/>
            <w:tcBorders/>
            <w:vAlign w:val="center"/>
          </w:tcPr>
          <w:p>
            <w:pPr>
              <w:pStyle w:val="TableContents"/>
              <w:bidi w:val="0"/>
              <w:spacing w:before="0" w:after="283"/>
              <w:jc w:val="left"/>
              <w:rPr/>
            </w:pPr>
            <w:r>
              <w:rPr/>
              <w:t xml:space="preserve">Jakso: ``Minäkin valehtelin.'' </w:t>
            </w:r>
          </w:p>
        </w:tc>
      </w:tr>
      <w:tr>
        <w:trPr/>
        <w:tc>
          <w:tcPr>
            <w:tcW w:w="1483" w:type="dxa"/>
            <w:tcBorders/>
            <w:vAlign w:val="center"/>
          </w:tcPr>
          <w:p>
            <w:pPr>
              <w:pStyle w:val="TableContents"/>
              <w:bidi w:val="0"/>
              <w:spacing w:before="0" w:after="283"/>
              <w:jc w:val="left"/>
              <w:rPr/>
            </w:pPr>
            <w:r>
              <w:rPr/>
              <w:t xml:space="preserve">Veljet ja sisaret </w:t>
            </w:r>
          </w:p>
        </w:tc>
        <w:tc>
          <w:tcPr>
            <w:tcW w:w="1939" w:type="dxa"/>
            <w:tcBorders/>
            <w:vAlign w:val="center"/>
          </w:tcPr>
          <w:p>
            <w:pPr>
              <w:pStyle w:val="TableContents"/>
              <w:bidi w:val="0"/>
              <w:spacing w:before="0" w:after="283"/>
              <w:jc w:val="left"/>
              <w:rPr/>
            </w:pPr>
            <w:r>
              <w:rPr/>
              <w:t xml:space="preserve">Hän itse </w:t>
            </w:r>
          </w:p>
        </w:tc>
        <w:tc>
          <w:tcPr>
            <w:tcW w:w="1854" w:type="dxa"/>
            <w:tcBorders/>
            <w:vAlign w:val="center"/>
          </w:tcPr>
          <w:p>
            <w:pPr>
              <w:pStyle w:val="TableContents"/>
              <w:bidi w:val="0"/>
              <w:spacing w:before="0" w:after="283"/>
              <w:jc w:val="left"/>
              <w:rPr/>
            </w:pPr>
            <w:r>
              <w:rPr/>
              <w:t xml:space="preserve">Jakso: Jakso: ``Sisarusten kilpailu'' </w:t>
            </w:r>
          </w:p>
        </w:tc>
        <w:tc>
          <w:tcPr>
            <w:tcW w:w="4929"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sz w:val="4"/>
                <w:szCs w:val="4"/>
              </w:rPr>
            </w:pPr>
            <w:r>
              <w:rPr>
                <w:sz w:val="4"/>
                <w:szCs w:val="4"/>
              </w:rPr>
            </w:r>
          </w:p>
        </w:tc>
        <w:tc>
          <w:tcPr>
            <w:tcW w:w="1939" w:type="dxa"/>
            <w:tcBorders/>
            <w:vAlign w:val="center"/>
          </w:tcPr>
          <w:p>
            <w:pPr>
              <w:pStyle w:val="TableContents"/>
              <w:bidi w:val="0"/>
              <w:spacing w:before="0" w:after="283"/>
              <w:jc w:val="left"/>
              <w:rPr/>
            </w:pPr>
            <w:r>
              <w:rPr/>
              <w:t xml:space="preserve">Avioliitto Ref </w:t>
            </w:r>
          </w:p>
        </w:tc>
        <w:tc>
          <w:tcPr>
            <w:tcW w:w="1854" w:type="dxa"/>
            <w:tcBorders/>
            <w:vAlign w:val="center"/>
          </w:tcPr>
          <w:p>
            <w:pPr>
              <w:pStyle w:val="TableContents"/>
              <w:bidi w:val="0"/>
              <w:spacing w:before="0" w:after="283"/>
              <w:jc w:val="left"/>
              <w:rPr/>
            </w:pPr>
            <w:r>
              <w:rPr/>
              <w:t xml:space="preserve">Panelisti </w:t>
            </w:r>
          </w:p>
        </w:tc>
        <w:tc>
          <w:tcPr>
            <w:tcW w:w="4929" w:type="dxa"/>
            <w:tcBorders/>
            <w:vAlign w:val="center"/>
          </w:tcPr>
          <w:p>
            <w:pPr>
              <w:pStyle w:val="TableContents"/>
              <w:bidi w:val="0"/>
              <w:spacing w:before="0" w:after="283"/>
              <w:jc w:val="left"/>
              <w:rPr/>
            </w:pPr>
            <w:r>
              <w:rPr/>
              <w:t xml:space="preserve">Jaksot: ``Pilotti'', ``Jerry Seinfeld / Kelly Ripa / Alec Baldwin'' ja ``Demi Moore / Jim Breuer / Kelly Ripa''. </w:t>
            </w:r>
          </w:p>
        </w:tc>
      </w:tr>
      <w:tr>
        <w:trPr/>
        <w:tc>
          <w:tcPr>
            <w:tcW w:w="1483" w:type="dxa"/>
            <w:tcBorders/>
            <w:vAlign w:val="center"/>
          </w:tcPr>
          <w:p>
            <w:pPr>
              <w:pStyle w:val="TableContents"/>
              <w:bidi w:val="0"/>
              <w:spacing w:before="0" w:after="283"/>
              <w:jc w:val="left"/>
              <w:rPr/>
            </w:pPr>
            <w:r>
              <w:rPr/>
              <w:t xml:space="preserve">Kotitekoinen miljonääri </w:t>
            </w:r>
          </w:p>
        </w:tc>
        <w:tc>
          <w:tcPr>
            <w:tcW w:w="1939" w:type="dxa"/>
            <w:tcBorders/>
            <w:vAlign w:val="center"/>
          </w:tcPr>
          <w:p>
            <w:pPr>
              <w:pStyle w:val="TableContents"/>
              <w:bidi w:val="0"/>
              <w:spacing w:before="0" w:after="283"/>
              <w:jc w:val="left"/>
              <w:rPr/>
            </w:pPr>
            <w:r>
              <w:rPr/>
              <w:t xml:space="preserve">Isäntä </w:t>
            </w:r>
          </w:p>
        </w:tc>
        <w:tc>
          <w:tcPr>
            <w:tcW w:w="1854" w:type="dxa"/>
            <w:tcBorders/>
            <w:vAlign w:val="center"/>
          </w:tcPr>
          <w:p>
            <w:pPr>
              <w:pStyle w:val="TableContents"/>
              <w:bidi w:val="0"/>
              <w:spacing w:before="0" w:after="283"/>
              <w:jc w:val="left"/>
              <w:rPr/>
            </w:pPr>
            <w:r>
              <w:rPr/>
              <w:t xml:space="preserve">Vastaava tuottaja </w:t>
            </w:r>
          </w:p>
        </w:tc>
        <w:tc>
          <w:tcPr>
            <w:tcW w:w="4929"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2011 </w:t>
            </w:r>
          </w:p>
        </w:tc>
        <w:tc>
          <w:tcPr>
            <w:tcW w:w="1939" w:type="dxa"/>
            <w:tcBorders/>
            <w:vAlign w:val="center"/>
          </w:tcPr>
          <w:p>
            <w:pPr>
              <w:pStyle w:val="TableContents"/>
              <w:bidi w:val="0"/>
              <w:spacing w:before="0" w:after="283"/>
              <w:jc w:val="left"/>
              <w:rPr/>
            </w:pPr>
            <w:r>
              <w:rPr/>
              <w:t xml:space="preserve">Hannah Montana </w:t>
            </w:r>
          </w:p>
        </w:tc>
        <w:tc>
          <w:tcPr>
            <w:tcW w:w="1854" w:type="dxa"/>
            <w:tcBorders/>
            <w:vAlign w:val="center"/>
          </w:tcPr>
          <w:p>
            <w:pPr>
              <w:pStyle w:val="TableContents"/>
              <w:bidi w:val="0"/>
              <w:spacing w:before="0" w:after="283"/>
              <w:jc w:val="left"/>
              <w:rPr/>
            </w:pPr>
            <w:r>
              <w:rPr/>
              <w:t xml:space="preserve">Hän itse </w:t>
            </w:r>
          </w:p>
        </w:tc>
        <w:tc>
          <w:tcPr>
            <w:tcW w:w="4929" w:type="dxa"/>
            <w:tcBorders/>
            <w:vAlign w:val="center"/>
          </w:tcPr>
          <w:p>
            <w:pPr>
              <w:pStyle w:val="TableContents"/>
              <w:bidi w:val="0"/>
              <w:spacing w:before="0" w:after="283"/>
              <w:jc w:val="left"/>
              <w:rPr/>
            </w:pPr>
            <w:r>
              <w:rPr/>
              <w:t xml:space="preserve">Jakso: ``I Am Mamaw, Hear Me Roar!'' </w:t>
            </w:r>
          </w:p>
        </w:tc>
      </w:tr>
      <w:tr>
        <w:trPr/>
        <w:tc>
          <w:tcPr>
            <w:tcW w:w="1483" w:type="dxa"/>
            <w:tcBorders/>
            <w:vAlign w:val="center"/>
          </w:tcPr>
          <w:p>
            <w:pPr>
              <w:pStyle w:val="TableContents"/>
              <w:bidi w:val="0"/>
              <w:spacing w:before="0" w:after="283"/>
              <w:jc w:val="left"/>
              <w:rPr/>
            </w:pPr>
            <w:r>
              <w:rPr/>
              <w:t xml:space="preserve">30 Rock </w:t>
            </w:r>
          </w:p>
        </w:tc>
        <w:tc>
          <w:tcPr>
            <w:tcW w:w="1939" w:type="dxa"/>
            <w:tcBorders/>
            <w:vAlign w:val="center"/>
          </w:tcPr>
          <w:p>
            <w:pPr>
              <w:pStyle w:val="TableContents"/>
              <w:bidi w:val="0"/>
              <w:spacing w:before="0" w:after="283"/>
              <w:jc w:val="left"/>
              <w:rPr/>
            </w:pPr>
            <w:r>
              <w:rPr/>
              <w:t xml:space="preserve">Hän itse </w:t>
            </w:r>
          </w:p>
        </w:tc>
        <w:tc>
          <w:tcPr>
            <w:tcW w:w="1854" w:type="dxa"/>
            <w:tcBorders/>
            <w:vAlign w:val="center"/>
          </w:tcPr>
          <w:p>
            <w:pPr>
              <w:pStyle w:val="TableContents"/>
              <w:bidi w:val="0"/>
              <w:spacing w:before="0" w:after="283"/>
              <w:jc w:val="left"/>
              <w:rPr/>
            </w:pPr>
            <w:r>
              <w:rPr/>
              <w:t xml:space="preserve">Jakso: ``100'' </w:t>
            </w:r>
          </w:p>
        </w:tc>
        <w:tc>
          <w:tcPr>
            <w:tcW w:w="4929"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Suoraan Lincoln Centeristä </w:t>
            </w:r>
          </w:p>
        </w:tc>
        <w:tc>
          <w:tcPr>
            <w:tcW w:w="1939" w:type="dxa"/>
            <w:tcBorders/>
            <w:vAlign w:val="center"/>
          </w:tcPr>
          <w:p>
            <w:pPr>
              <w:pStyle w:val="TableContents"/>
              <w:bidi w:val="0"/>
              <w:spacing w:before="0" w:after="283"/>
              <w:jc w:val="left"/>
              <w:rPr/>
            </w:pPr>
            <w:r>
              <w:rPr/>
              <w:t xml:space="preserve">Isäntä </w:t>
            </w:r>
          </w:p>
        </w:tc>
        <w:tc>
          <w:tcPr>
            <w:tcW w:w="1854" w:type="dxa"/>
            <w:tcBorders/>
            <w:vAlign w:val="center"/>
          </w:tcPr>
          <w:p>
            <w:pPr>
              <w:pStyle w:val="TableContents"/>
              <w:bidi w:val="0"/>
              <w:spacing w:before="0" w:after="283"/>
              <w:jc w:val="left"/>
              <w:rPr/>
            </w:pPr>
            <w:r>
              <w:rPr/>
              <w:t xml:space="preserve">Jakso: New York City Ballet: George Balanchinen "Pähkinänsärkijä"'' </w:t>
            </w:r>
          </w:p>
        </w:tc>
        <w:tc>
          <w:tcPr>
            <w:tcW w:w="4929" w:type="dxa"/>
            <w:tcBorders/>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2013 </w:t>
            </w:r>
          </w:p>
        </w:tc>
        <w:tc>
          <w:tcPr>
            <w:tcW w:w="1939" w:type="dxa"/>
            <w:tcBorders/>
            <w:vAlign w:val="center"/>
          </w:tcPr>
          <w:p>
            <w:pPr>
              <w:pStyle w:val="TableContents"/>
              <w:bidi w:val="0"/>
              <w:spacing w:before="0" w:after="283"/>
              <w:jc w:val="left"/>
              <w:rPr/>
            </w:pPr>
            <w:r>
              <w:rPr/>
              <w:t xml:space="preserve">Google+ Hangout </w:t>
            </w:r>
          </w:p>
        </w:tc>
        <w:tc>
          <w:tcPr>
            <w:tcW w:w="1854" w:type="dxa"/>
            <w:tcBorders/>
            <w:vAlign w:val="center"/>
          </w:tcPr>
          <w:p>
            <w:pPr>
              <w:pStyle w:val="TableContents"/>
              <w:bidi w:val="0"/>
              <w:spacing w:before="0" w:after="283"/>
              <w:jc w:val="left"/>
              <w:rPr/>
            </w:pPr>
            <w:r>
              <w:rPr/>
              <w:t xml:space="preserve">Isäntä </w:t>
            </w:r>
          </w:p>
        </w:tc>
        <w:tc>
          <w:tcPr>
            <w:tcW w:w="4929" w:type="dxa"/>
            <w:tcBorders/>
            <w:vAlign w:val="center"/>
          </w:tcPr>
          <w:p>
            <w:pPr>
              <w:pStyle w:val="TableContents"/>
              <w:bidi w:val="0"/>
              <w:spacing w:before="0" w:after="283"/>
              <w:jc w:val="left"/>
              <w:rPr/>
            </w:pPr>
            <w:r>
              <w:rPr/>
              <w:t xml:space="preserve">Jakso: First Lady Michelle Obaman Let's Move! Fireside Hangout'' </w:t>
            </w:r>
          </w:p>
        </w:tc>
      </w:tr>
      <w:tr>
        <w:trPr/>
        <w:tc>
          <w:tcPr>
            <w:tcW w:w="1483" w:type="dxa"/>
            <w:tcBorders/>
            <w:vAlign w:val="center"/>
          </w:tcPr>
          <w:p>
            <w:pPr>
              <w:pStyle w:val="TableContents"/>
              <w:bidi w:val="0"/>
              <w:spacing w:before="0" w:after="283"/>
              <w:jc w:val="left"/>
              <w:rPr/>
            </w:pPr>
            <w:r>
              <w:rPr/>
              <w:t xml:space="preserve">2015 </w:t>
            </w:r>
          </w:p>
        </w:tc>
        <w:tc>
          <w:tcPr>
            <w:tcW w:w="1939" w:type="dxa"/>
            <w:tcBorders/>
            <w:vAlign w:val="center"/>
          </w:tcPr>
          <w:p>
            <w:pPr>
              <w:pStyle w:val="TableContents"/>
              <w:bidi w:val="0"/>
              <w:spacing w:before="0" w:after="283"/>
              <w:jc w:val="left"/>
              <w:rPr/>
            </w:pPr>
            <w:r>
              <w:rPr/>
              <w:t xml:space="preserve">Broad City </w:t>
            </w:r>
          </w:p>
        </w:tc>
        <w:tc>
          <w:tcPr>
            <w:tcW w:w="1854" w:type="dxa"/>
            <w:tcBorders/>
            <w:vAlign w:val="center"/>
          </w:tcPr>
          <w:p>
            <w:pPr>
              <w:pStyle w:val="TableContents"/>
              <w:bidi w:val="0"/>
              <w:spacing w:before="0" w:after="283"/>
              <w:jc w:val="left"/>
              <w:rPr/>
            </w:pPr>
            <w:r>
              <w:rPr/>
              <w:t xml:space="preserve">Hän itse </w:t>
            </w:r>
          </w:p>
        </w:tc>
        <w:tc>
          <w:tcPr>
            <w:tcW w:w="4929" w:type="dxa"/>
            <w:tcBorders/>
            <w:vAlign w:val="center"/>
          </w:tcPr>
          <w:p>
            <w:pPr>
              <w:pStyle w:val="TableContents"/>
              <w:bidi w:val="0"/>
              <w:spacing w:before="0" w:after="283"/>
              <w:jc w:val="left"/>
              <w:rPr/>
            </w:pPr>
            <w:r>
              <w:rPr/>
              <w:t xml:space="preserve">Jakso: ``Coat Check'' </w:t>
            </w:r>
          </w:p>
        </w:tc>
      </w:tr>
      <w:tr>
        <w:trPr/>
        <w:tc>
          <w:tcPr>
            <w:tcW w:w="1483" w:type="dxa"/>
            <w:tcBorders/>
            <w:vAlign w:val="center"/>
          </w:tcPr>
          <w:p>
            <w:pPr>
              <w:pStyle w:val="TableContents"/>
              <w:bidi w:val="0"/>
              <w:spacing w:before="0" w:after="283"/>
              <w:jc w:val="left"/>
              <w:rPr/>
            </w:pPr>
            <w:r>
              <w:rPr/>
              <w:t xml:space="preserve">2016 </w:t>
            </w:r>
          </w:p>
        </w:tc>
        <w:tc>
          <w:tcPr>
            <w:tcW w:w="1939" w:type="dxa"/>
            <w:tcBorders/>
            <w:vAlign w:val="center"/>
          </w:tcPr>
          <w:p>
            <w:pPr>
              <w:pStyle w:val="TableContents"/>
              <w:bidi w:val="0"/>
              <w:spacing w:before="0" w:after="283"/>
              <w:jc w:val="left"/>
              <w:rPr/>
            </w:pPr>
            <w:r>
              <w:rPr/>
              <w:t xml:space="preserve">Yömyssy </w:t>
            </w:r>
          </w:p>
        </w:tc>
        <w:tc>
          <w:tcPr>
            <w:tcW w:w="1854" w:type="dxa"/>
            <w:tcBorders/>
            <w:vAlign w:val="center"/>
          </w:tcPr>
          <w:p>
            <w:pPr>
              <w:pStyle w:val="TableContents"/>
              <w:bidi w:val="0"/>
              <w:spacing w:before="0" w:after="283"/>
              <w:jc w:val="left"/>
              <w:rPr/>
            </w:pPr>
            <w:r>
              <w:rPr/>
              <w:t xml:space="preserve">Hän itse </w:t>
            </w:r>
          </w:p>
        </w:tc>
        <w:tc>
          <w:tcPr>
            <w:tcW w:w="4929" w:type="dxa"/>
            <w:tcBorders/>
            <w:vAlign w:val="center"/>
          </w:tcPr>
          <w:p>
            <w:pPr>
              <w:pStyle w:val="TableContents"/>
              <w:bidi w:val="0"/>
              <w:spacing w:before="0" w:after="283"/>
              <w:jc w:val="left"/>
              <w:rPr/>
            </w:pPr>
            <w:r>
              <w:rPr/>
              <w:t xml:space="preserve">Jakso: ``Babymaker'' </w:t>
            </w:r>
          </w:p>
        </w:tc>
      </w:tr>
      <w:tr>
        <w:trPr/>
        <w:tc>
          <w:tcPr>
            <w:tcW w:w="1483" w:type="dxa"/>
            <w:tcBorders/>
            <w:vAlign w:val="center"/>
          </w:tcPr>
          <w:p>
            <w:pPr>
              <w:pStyle w:val="TableContents"/>
              <w:bidi w:val="0"/>
              <w:spacing w:before="0" w:after="283"/>
              <w:jc w:val="left"/>
              <w:rPr/>
            </w:pPr>
            <w:r>
              <w:rPr/>
              <w:t xml:space="preserve">2017 </w:t>
            </w:r>
          </w:p>
        </w:tc>
        <w:tc>
          <w:tcPr>
            <w:tcW w:w="1939" w:type="dxa"/>
            <w:tcBorders/>
            <w:vAlign w:val="center"/>
          </w:tcPr>
          <w:p>
            <w:pPr>
              <w:pStyle w:val="TableContents"/>
              <w:bidi w:val="0"/>
              <w:spacing w:before="0" w:after="283"/>
              <w:jc w:val="left"/>
              <w:rPr/>
            </w:pPr>
            <w:r>
              <w:rPr/>
              <w:t xml:space="preserve">CNN-sankarit </w:t>
            </w:r>
          </w:p>
        </w:tc>
        <w:tc>
          <w:tcPr>
            <w:tcW w:w="1854" w:type="dxa"/>
            <w:tcBorders/>
            <w:vAlign w:val="center"/>
          </w:tcPr>
          <w:p>
            <w:pPr>
              <w:pStyle w:val="TableContents"/>
              <w:bidi w:val="0"/>
              <w:spacing w:before="0" w:after="283"/>
              <w:jc w:val="left"/>
              <w:rPr/>
            </w:pPr>
            <w:r>
              <w:rPr/>
              <w:t xml:space="preserve">Co-Host </w:t>
            </w:r>
          </w:p>
        </w:tc>
        <w:tc>
          <w:tcPr>
            <w:tcW w:w="4929" w:type="dxa"/>
            <w:tcBorders/>
            <w:vAlign w:val="center"/>
          </w:tcPr>
          <w:p>
            <w:pPr>
              <w:pStyle w:val="TableContents"/>
              <w:bidi w:val="0"/>
              <w:spacing w:before="0" w:after="283"/>
              <w:jc w:val="left"/>
              <w:rPr>
                <w:sz w:val="4"/>
                <w:szCs w:val="4"/>
              </w:rPr>
            </w:pPr>
            <w:r>
              <w:rPr>
                <w:sz w:val="4"/>
                <w:szCs w:val="4"/>
              </w:rPr>
            </w:r>
          </w:p>
        </w:tc>
      </w:tr>
      <w:tr>
        <w:trPr/>
        <w:tc>
          <w:tcPr>
            <w:tcW w:w="1483" w:type="dxa"/>
            <w:tcBorders/>
            <w:vAlign w:val="center"/>
          </w:tcPr>
          <w:p>
            <w:pPr>
              <w:pStyle w:val="TableContents"/>
              <w:bidi w:val="0"/>
              <w:spacing w:before="0" w:after="283"/>
              <w:jc w:val="left"/>
              <w:rPr/>
            </w:pPr>
            <w:r>
              <w:rPr/>
              <w:t xml:space="preserve">TBA </w:t>
            </w:r>
          </w:p>
        </w:tc>
        <w:tc>
          <w:tcPr>
            <w:tcW w:w="1939" w:type="dxa"/>
            <w:tcBorders/>
            <w:vAlign w:val="center"/>
          </w:tcPr>
          <w:p>
            <w:pPr>
              <w:pStyle w:val="TableContents"/>
              <w:bidi w:val="0"/>
              <w:spacing w:before="0" w:after="283"/>
              <w:jc w:val="left"/>
              <w:rPr/>
            </w:pPr>
            <w:r>
              <w:rPr/>
              <w:t xml:space="preserve">Geek Girl Rising TV-sarja </w:t>
            </w:r>
          </w:p>
        </w:tc>
        <w:tc>
          <w:tcPr>
            <w:tcW w:w="1854" w:type="dxa"/>
            <w:tcBorders/>
            <w:vAlign w:val="center"/>
          </w:tcPr>
          <w:p>
            <w:pPr>
              <w:pStyle w:val="TableContents"/>
              <w:bidi w:val="0"/>
              <w:spacing w:before="0" w:after="283"/>
              <w:jc w:val="left"/>
              <w:rPr/>
            </w:pPr>
            <w:r>
              <w:rPr/>
              <w:t xml:space="preserve">Tuottaja </w:t>
            </w:r>
          </w:p>
        </w:tc>
        <w:tc>
          <w:tcPr>
            <w:tcW w:w="4929" w:type="dxa"/>
            <w:tcBorders/>
            <w:vAlign w:val="center"/>
          </w:tcPr>
          <w:p>
            <w:pPr>
              <w:pStyle w:val="TableContents"/>
              <w:bidi w:val="0"/>
              <w:spacing w:before="0" w:after="283"/>
              <w:jc w:val="left"/>
              <w:rPr/>
            </w:pPr>
            <w:r>
              <w:rPr/>
              <w:t xml:space="preserve">Perustuu Heather Cabotin ja Samantha Walravensin samannimiseen kirjaan.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Kelly Ripa näytteli elokuvassa Cheaper by the dozen?</w:t>
      </w:r>
    </w:p>
    <w:p>
      <w:pPr>
        <w:pStyle w:val="TextBody"/>
        <w:bidi w:val="0"/>
        <w:jc w:val="left"/>
        <w:rPr>
          <w:b/>
          <w:u w:val="single"/>
          <w:shd w:val="clear" w:fill="FFFF00"/>
        </w:rPr>
      </w:pPr>
      <w:r>
        <w:rPr>
          <w:b/>
          <w:u w:val="single"/>
          <w:shd w:val="clear" w:fill="FFFF00"/>
        </w:rPr>
        <w:t xml:space="preserve">Asiakirjan numero 10827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Laivaston </w:t>
      </w:r>
      <w:r>
        <w:rPr/>
        <w:t xml:space="preserve">komentaja James D. Watkins </w:t>
      </w:r>
      <w:r>
        <w:rPr/>
        <w:t xml:space="preserve">palautti vuonna </w:t>
      </w:r>
      <w:r>
        <w:rPr>
          <w:color w:val="A9A9A9"/>
        </w:rPr>
        <w:t xml:space="preserve">1984</w:t>
      </w:r>
      <w:r>
        <w:rPr/>
        <w:t xml:space="preserve"> merivoimien parranpitokiellon merivoimien laitoksissa ja operatiivisilla aluksilla, mukaan lukien sukellusvenelaivasto.</w:t>
      </w:r>
      <w:r>
        <w:rPr/>
        <w:t xml:space="preserve"> Tätä sääntöä ei kuitenkaan yleensä noudateta käytössä olevilla sukellusveneillä kapteenin harkinnan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merivoimat lakkauttivat parrat?</w:t>
      </w:r>
    </w:p>
    <w:p>
      <w:pPr>
        <w:pStyle w:val="TextBody"/>
        <w:bidi w:val="0"/>
        <w:jc w:val="left"/>
        <w:rPr>
          <w:b/>
          <w:u w:val="single"/>
          <w:shd w:val="clear" w:fill="FFFF00"/>
        </w:rPr>
      </w:pPr>
      <w:r>
        <w:rPr>
          <w:b/>
          <w:u w:val="single"/>
          <w:shd w:val="clear" w:fill="FFFF00"/>
        </w:rPr>
        <w:t xml:space="preserve">Asiakirjan numero 10828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Kreikkalaisessa mytologiassa Iphigenia (/ ɪfɪdʒɪˈnaɪ. ə /; muinaiskreikaksi Ἰφιγένεια, Iphigeneia) oli kuningas Agamemnonin ja kuningatar Klytemnestran tytär ja siten Mykenen prinsessa. Agamemnon loukkaa jumalatar Artemista, joka kostoksi käskee Agamemnonia tappamaan Iphigenian uhriksi, jotta hänen laivansa voivat purjehtia Troijaan. Joissakin versioissa Iphigenia uhrataan </w:t>
      </w:r>
      <w:r>
        <w:rPr>
          <w:color w:val="A9A9A9"/>
        </w:rPr>
        <w:t xml:space="preserve">Aulisissa, </w:t>
      </w:r>
      <w:r>
        <w:rPr/>
        <w:t xml:space="preserve">mutta toisissa Artemis pelastaa hänet. Siinä versiossa, jossa Iphigenia pelastetaan, hän menee taurialaisten luo ja tapaa veljensä Oresteksen.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iphianassa (iphigenia) -uhri tapahtuu?</w:t>
      </w:r>
    </w:p>
    <w:p>
      <w:pPr>
        <w:pStyle w:val="TextBody"/>
        <w:bidi w:val="0"/>
        <w:jc w:val="left"/>
        <w:rPr>
          <w:b/>
          <w:u w:val="single"/>
          <w:shd w:val="clear" w:fill="FFFF00"/>
        </w:rPr>
      </w:pPr>
      <w:r>
        <w:rPr>
          <w:b/>
          <w:u w:val="single"/>
          <w:shd w:val="clear" w:fill="FFFF00"/>
        </w:rPr>
        <w:t xml:space="preserve">Asiakirjan numero 10829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Skaalautuva vektorigrafiikka </w:t>
      </w:r>
      <w:r>
        <w:rPr/>
        <w:t xml:space="preserve">(SVG, </w:t>
      </w:r>
      <w:r>
        <w:rPr>
          <w:color w:val="A9A9A9"/>
        </w:rPr>
        <w:t xml:space="preserve">Scalable Vector Graphics) on </w:t>
      </w:r>
      <w:r>
        <w:rPr/>
        <w:t xml:space="preserve">XML-pohjainen vektorikuvamuoto kaksiulotteiselle grafiikalle, joka tukee vuorovaikutteisuutta ja animaatiota. SVG-määrittely on avoin standardi, jota World Wide Web Consortium (W3C) on kehittänyt vuodesta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svg tarkoittaa tietoteknisesti</w:t>
      </w:r>
    </w:p>
    <w:p>
      <w:pPr>
        <w:pStyle w:val="TextBody"/>
        <w:bidi w:val="0"/>
        <w:jc w:val="left"/>
        <w:rPr>
          <w:b/>
          <w:u w:val="single"/>
          <w:shd w:val="clear" w:fill="FFFF00"/>
        </w:rPr>
      </w:pPr>
      <w:r>
        <w:rPr>
          <w:b/>
          <w:u w:val="single"/>
          <w:shd w:val="clear" w:fill="FFFF00"/>
        </w:rPr>
        <w:t xml:space="preserve">Asiakirjan numero 10830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Kamerun </w:t>
      </w:r>
      <w:r>
        <w:rPr/>
        <w:t xml:space="preserve">voitti viidennen mestaruutensa voitettuaan finaalissa seitsenkertaisen mestarin Egyptin 2 -- 1.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vei afrikan cup of nations 2017</w:t>
      </w:r>
    </w:p>
    <w:p>
      <w:pPr>
        <w:pStyle w:val="TextBody"/>
        <w:bidi w:val="0"/>
        <w:jc w:val="left"/>
        <w:rPr>
          <w:b/>
          <w:u w:val="single"/>
          <w:shd w:val="clear" w:fill="FFFF00"/>
        </w:rPr>
      </w:pPr>
      <w:r>
        <w:rPr>
          <w:b/>
          <w:u w:val="single"/>
          <w:shd w:val="clear" w:fill="FFFF00"/>
        </w:rPr>
        <w:t xml:space="preserve">Asiakirjan numero 10831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Oliivit eivät ole kotoisin Amerikasta. Espanjalaiset siirtolaiset toivat oliivin Uuteen maailmaan, jossa sen viljely kukoisti nykyisessä Perussa ja Chilessä. Ensimmäiset Espanjasta tuodut taimet istutti Antonio de Rivera Limassa vuonna </w:t>
      </w:r>
      <w:r>
        <w:rPr>
          <w:color w:val="A9A9A9"/>
        </w:rPr>
        <w:t xml:space="preserve">1560</w:t>
      </w:r>
      <w:r>
        <w:rPr/>
        <w:t xml:space="preserve">. Oliivinviljely levisi nopeasti Etelä-Amerikan kuivan Tyynenmeren rannikon laaksoihin, joissa ilmasto muistutti Välimeren ilmastoa. Espanjalaiset lähetyssaarnaajat istuttivat puun 1700-luvulla Kaliforniaan. Sitä viljeltiin ensimmäisen kerran San Diego de Alcalán lähetysasemalla vuonna 1769 tai myöhemmin noin vuonna 1795. Muissa lähetyssaarnaajissa perustettiin hedelmätarhoja, mutta vuonna </w:t>
      </w:r>
      <w:r>
        <w:rPr>
          <w:color w:val="DCDCDC"/>
        </w:rPr>
        <w:t xml:space="preserve">1838 tehdyssä </w:t>
      </w:r>
      <w:r>
        <w:rPr/>
        <w:t xml:space="preserve">tarkastuksessa Kaliforniasta löytyi vain kaksi oliivitarhaa. Öljynviljelystä tuli vähitellen erittäin menestyksekäs kaupallinen yritys 1860-luvulta lähtien. Japanissa ensimmäinen onnistunut oliivipuiden istutus tapahtui vuonna 1908 Shodon saarella, josta tuli oliivinviljelyn kehto. Maailmassa on nykyään arviolta 865 miljoonaa oliivipuuta (vuonna 2005), ja suurin osa niistä sijaitsee Välimeren maissa, joissa perinteisesti marginaalisten alueiden osuus oliivinviljelyalasta on enintään 25 prosenttia ja öljyntuotannosta enintään 10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oliivipuut tulivat uuteen maailmaan?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oliivipuu tuotiin Pohjois-Amerikkaan?</w:t>
      </w:r>
    </w:p>
    <w:p>
      <w:pPr>
        <w:pStyle w:val="TextBody"/>
        <w:bidi w:val="0"/>
        <w:jc w:val="left"/>
        <w:rPr>
          <w:b/>
          <w:u w:val="single"/>
          <w:shd w:val="clear" w:fill="FFFF00"/>
        </w:rPr>
      </w:pPr>
      <w:r>
        <w:rPr>
          <w:b/>
          <w:u w:val="single"/>
          <w:shd w:val="clear" w:fill="FFFF00"/>
        </w:rPr>
        <w:t xml:space="preserve">Asiakirjan numero 10832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Hajureseptorineuronien afferentit hermosäikeet välittävät hajuja koskevia hermoimpulsseja keskushermostoon, jossa ne havaitaan hajuaistilla (olfaction). Hajuhermo on peräisin sikiön nenän istukasta, ja se on jonkin verran epätavallinen kallohermojen joukossa, koska se kykenee vaurioituessaan jonkin verran uusiutumaan. Hajuhermo on luonteeltaan aistihermo, ja se saa alkunsa </w:t>
      </w:r>
      <w:r>
        <w:rPr/>
        <w:t xml:space="preserve">nenän ontelon yläosassa sijaitsevasta </w:t>
      </w:r>
      <w:r>
        <w:rPr>
          <w:color w:val="A9A9A9"/>
        </w:rPr>
        <w:t xml:space="preserve">hajuhermon limakalvosta.</w:t>
      </w:r>
      <w:r>
        <w:rPr/>
        <w:t xml:space="preserve"> Hajuhermon limakalvolta hermo (itse asiassa monet pienet hermosäikeet) kulkevat eteisluun raajaluulevyn läpi ylöspäin aivojen pinnalle. Siellä hermosäikeet kulkeutuvat </w:t>
      </w:r>
      <w:r>
        <w:rPr>
          <w:color w:val="DCDCDC"/>
        </w:rPr>
        <w:t xml:space="preserve">hajulohkoon ja synapsoituvat </w:t>
      </w:r>
      <w:r>
        <w:rPr/>
        <w:t xml:space="preserve">siellä; hajulohkoista (yksi kummallakin puolella) hajuaistitieto välittyy aivoihin hajukanavan kautta. Hajuhermon säikeet eivät näy ruumiin aivoissa, koska ne katkeavat poiston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hajuhermo sijaitsee aivoissa?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hajuhermo on kiinnittynyt aivoihin?</w:t>
      </w:r>
    </w:p>
    <w:p>
      <w:pPr>
        <w:pStyle w:val="TextBody"/>
        <w:bidi w:val="0"/>
        <w:jc w:val="left"/>
        <w:rPr>
          <w:b/>
          <w:u w:val="single"/>
          <w:shd w:val="clear" w:fill="FFFF00"/>
        </w:rPr>
      </w:pPr>
      <w:r>
        <w:rPr>
          <w:b/>
          <w:u w:val="single"/>
          <w:shd w:val="clear" w:fill="FFFF00"/>
        </w:rPr>
        <w:t xml:space="preserve">Asiakirjan numero 10833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``Eve of Destruction'' on </w:t>
      </w:r>
      <w:r>
        <w:rPr>
          <w:color w:val="A9A9A9"/>
        </w:rPr>
        <w:t xml:space="preserve">P.F. Sloanin </w:t>
      </w:r>
      <w:r>
        <w:rPr/>
        <w:t xml:space="preserve">vuoden 1964 puolivälissä </w:t>
      </w:r>
      <w:r>
        <w:rPr/>
        <w:t xml:space="preserve">kirjoittama protestilaulu.</w:t>
      </w:r>
      <w:r>
        <w:rPr/>
        <w:t xml:space="preserve"> Useat artistit ovat levyttäneet sen, mutta tunnetuimman levytyksen teki Barry McGuire. Tämä äänite tehtiin 12. ja 15. heinäkuuta 1965 välisenä aikana, ja sen julkaisi Dunhill Records. Mukana olleet muusikot olivat LA:n huippuluokan sessiosoittajia: P.F. Sloan kitarassa, Hal Blaine (Phil Spectorin ``Wrecking Crew'sta'') rummuissa ja Larry Knechtel bassossa. Lauluraita heitettiin raakamiksauksena, eikä sen ollut tarkoitus olla lopullinen versio, mutta kopio äänitteestä ``vuodettiin'' DJ:lle, joka alkoi soittaa sitä. Kappaleesta tuli välittömästi hitti, minkä seurauksena alun perin suunniteltua hiotumpaa lauluraitaa ei koskaan äänitetty.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tuhon aattona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sanat eve of destruction -kappaleeseen.</w:t>
      </w:r>
    </w:p>
    <w:p>
      <w:pPr>
        <w:pStyle w:val="TextBody"/>
        <w:bidi w:val="0"/>
        <w:jc w:val="left"/>
        <w:rPr>
          <w:b/>
          <w:u w:val="single"/>
          <w:shd w:val="clear" w:fill="FFFF00"/>
        </w:rPr>
      </w:pPr>
      <w:r>
        <w:rPr>
          <w:b/>
          <w:u w:val="single"/>
          <w:shd w:val="clear" w:fill="FFFF00"/>
        </w:rPr>
        <w:t xml:space="preserve">Asiakirjan numero 10834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Ross Department Store avattiin ensimmäisen kerran San Brunossa, Kaliforniassa, vuonna 1950 Morris "Morrie" Rossin toimesta. Morris työskenteli 85 tuntia viikossa tehden kaikki ostot ja kirjanpidon tavaratalolleen. Vuonna 1958 Ross myi tavaratalonsa William Isacksonille ryhtyäkseen asuin- ja liikekiinteistöjen rakennuttajaksi. Isackson kasvatti yrityksen kuuteen myymälään, jotka sijaitsivat San Brunossa, Pacificassa, Novatossa, Vacavillessa, Redwood Cityssä ja Castro Valleyssa. Vuonna 1982 sijoittajaryhmä, johon kuului Mervin Morris, Mervyns-tavarataloketjun perustaja, osti kuusi Ross Department Storen myymälää San Franciscossa, muutti myymälämuodon halpamyymälöiksi ja laajensi ketjun nopeasti kolmessa vuodessa 107 myymälään Stuart Moldaw'n ja Don Rowlettin johdolla. Vuoden 1995 loppuun mennessä ketju saavutti 1,4 miljardin dollarin vuosimyynnin 292 myymälällä 18 osavaltiossa. Vuoteen 2012 mennessä Ross saavutti 9,7 miljardin dollarin tilivuoden liikevaihdon 1091 myymälällä 33 osavaltiossa ja lisäksi </w:t>
      </w:r>
      <w:r>
        <w:rPr>
          <w:color w:val="A9A9A9"/>
        </w:rPr>
        <w:t xml:space="preserve">108 </w:t>
      </w:r>
      <w:r>
        <w:rPr/>
        <w:t xml:space="preserve">Dd's Discounts -</w:t>
      </w:r>
      <w:r>
        <w:rPr/>
        <w:t xml:space="preserve">myymälää </w:t>
      </w:r>
      <w:r>
        <w:rPr/>
        <w:t xml:space="preserve">8 osavaltiossa. Ross siirsi pääkonttorinsa Newarkista Tri-Valleyn alueella sijaitsevaan Pleasantoniin, Kaliforniaan, vuonna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dd:n alennusmyymälää on olemassa?</w:t>
      </w:r>
    </w:p>
    <w:p>
      <w:pPr>
        <w:pStyle w:val="TextBody"/>
        <w:bidi w:val="0"/>
        <w:jc w:val="left"/>
        <w:rPr>
          <w:b/>
          <w:u w:val="single"/>
          <w:shd w:val="clear" w:fill="FFFF00"/>
        </w:rPr>
      </w:pPr>
      <w:r>
        <w:rPr>
          <w:b/>
          <w:u w:val="single"/>
          <w:shd w:val="clear" w:fill="FFFF00"/>
        </w:rPr>
        <w:t xml:space="preserve">Asiakirjan numero 10835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Viidennen sukupolven iPod Touch (tyylitelty ja markkinoitu nimellä iPod touch, ja puhekielessä tunnetaan nimellä iPod Touch 5G tai iPod Touch 5) esiteltiin Applen mediatilaisuudessa yhdessä iPhone 5:n kanssa 12. syyskuuta 2012, ja se julkaistiin </w:t>
      </w:r>
      <w:r>
        <w:rPr>
          <w:color w:val="A9A9A9"/>
        </w:rPr>
        <w:t xml:space="preserve">11. lokakuuta 2012</w:t>
      </w:r>
      <w:r>
        <w:rPr/>
        <w:t xml:space="preserve">. Se on Apple Inc:n suunnittelema ja markkinoima monikäyttöinen taskutietokone, jossa on kosketusnäyttöön perustuva käyttöliittymä, ja se seurasi neljännen sukupolven iPod Touchia. Se on yhteensopiva iOS 9.3:n kanssa. 5, joka julkaistiin 25. elokuuta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ipod 5. sukupolvi tuli ulos</w:t>
      </w:r>
    </w:p>
    <w:p>
      <w:pPr>
        <w:pStyle w:val="TextBody"/>
        <w:bidi w:val="0"/>
        <w:jc w:val="left"/>
        <w:rPr>
          <w:b/>
          <w:u w:val="single"/>
          <w:shd w:val="clear" w:fill="FFFF00"/>
        </w:rPr>
      </w:pPr>
      <w:r>
        <w:rPr>
          <w:b/>
          <w:u w:val="single"/>
          <w:shd w:val="clear" w:fill="FFFF00"/>
        </w:rPr>
        <w:t xml:space="preserve">Asiakirjan numero 10836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1765 </w:t>
      </w:r>
      <w:r>
        <w:rPr/>
        <w:t xml:space="preserve">brittiläisen Itä-Intian komppanian </w:t>
      </w:r>
      <w:r>
        <w:rPr>
          <w:color w:val="A9A9A9"/>
        </w:rPr>
        <w:t xml:space="preserve">Robert Clivestä </w:t>
      </w:r>
      <w:r>
        <w:rPr/>
        <w:t xml:space="preserve">tuli Bengalin ensimmäinen brittiläinen kuvernööri. Hän varmisti yhtiölle pysyvästi silloisen Bengalin subahin Diwanin (tulot ja siviilioikeus) silloiselta mogulien keisarilta </w:t>
      </w:r>
      <w:r>
        <w:rPr>
          <w:color w:val="DCDCDC"/>
        </w:rPr>
        <w:t xml:space="preserve">Shah Alam II:l</w:t>
      </w:r>
      <w:r>
        <w:rPr/>
        <w:t xml:space="preserve">ta, </w:t>
      </w:r>
      <w:r>
        <w:rPr/>
        <w:t xml:space="preserve">ja näin perustettiin kaksoishallitusjärjestelmä ja muodostettiin Bengalin puheenjohtajavaltio. Vuonna 1772 kaksoishallitusjärjestelmä lakkautettiin ja Bengali siirtyi suoraan brittien hallintaan. Vuonna 1793, kun nawabeilta otettiin pois myös nizamat (sotilasvalta ja rikosoikeus), he jäivät pelkiksi Britannian Itä-Intian yhtiön eläkeläisiksi. Vuoden 1857 kapinan jälkeen komppanian hallinto Intiassa päättyi, ja Britannian kruunu otti haltuunsa alueet, jotka olivat Britannian Itä-Intian komppanian suorassa hallinnassa vuonna 1858, mikä merkitsi Britannian Rajin alkua. Nämä alueet, mukaan lukien Nawab Nazimin alue, tulivat suoraan Britannian kruunun hallintaan, ja Brittiläinen Raj perustettiin Intiaan. Nawab-nizamit jäivät siis vain nimellisiksi päämiehiksi alueellaan, jota nyt hallitsi brittikruunu, eikä heillä ollut poliittista tai minkäänlaista muuta määräysvaltaa alueeseen. Bengalin viimeinen nawab Mansoor Ali Khan luopui vallasta 1. marraskuuta 1880 vanhimman poikansa hyväksi.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käyttöön kaksoishallintojärjestelmän Bengalissa.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otti käyttöön kaksoishallintojärjestelmän Bengalissa.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Keskitetyn mogulivaltakunnan hajoaminen vuoteen 1750 mennessä johti lukuisten puoliksi itsenäisten kuningaskuntien (kaikki entisen mogulivaltakunnan maakunnat) syntymiseen. Nawab Siraj ud-Daulah hävisi Sir Robert Cliven johtamille brittijoukoille Plasseyn taistelussa vuonna 1757. Sen jälkeen Bengalin nawabista tuli "nukkehallitsija", joka oli riippuvainen Brittiläisen Itä-Intian yhtiön sotilaallisesta tuesta valtaistuimensa turvaamiseksi. Siraj-ud-Daulahin korvasi Mir Jaffer. Robert Clive johti hänet henkilökohtaisesti valtaistuimelle brittien voitettua taistelun. Hän yritti hetken aikaa vahvistaa valtaansa liittoutumalla hollantilaisten kanssa, mutta tämä suunnitelma päättyi Chinsurahin taisteluun. Sen </w:t>
      </w:r>
      <w:r>
        <w:rPr/>
        <w:t xml:space="preserve">jälkeen, kun Buxarin taistelu hävisi ja silloinen mogulien keisari Shah Alam II luovutti </w:t>
      </w:r>
      <w:r>
        <w:rPr/>
        <w:t xml:space="preserve">elokuussa 1765 </w:t>
      </w:r>
      <w:r>
        <w:rPr/>
        <w:t xml:space="preserve">Bengalin Diwanin (tulojen kerääminen) </w:t>
      </w:r>
      <w:r>
        <w:rPr>
          <w:color w:val="A9A9A9"/>
        </w:rPr>
        <w:t xml:space="preserve">brittiläiselle Itä-Intian yhtiölle </w:t>
      </w:r>
      <w:r>
        <w:rPr/>
        <w:t xml:space="preserve">ja kun Itä-Intian yhtiö nimitti Warren Hastingsin Bengalin ensimmäiseksi kenraalikuvernööriksi vuonna 1773, Nawabien valta rajoittui. Vuoteen 1773 mennessä </w:t>
      </w:r>
      <w:r>
        <w:rPr>
          <w:color w:val="DCDCDC"/>
        </w:rPr>
        <w:t xml:space="preserve">brittiläinen Itä-Intian yhtiö </w:t>
      </w:r>
      <w:r>
        <w:rPr/>
        <w:t xml:space="preserve">sai paljon valtaa ja muodosti Bengalin puheenjohtajavaltion Nawabien hallitsemille alueille eli Bengalin subahille sekä joillekin muille alueille ja lakkautti kaksoishallitusjärjestelmän. Vuonna 1793 (Nawab Mubarak ud-Daulahin aikana) Nizamat (sotilasvalta, siviili- ja rikosoikeus) lakkautettiin, ja brittiläinen Itä-Intian komppania liitti tämän entisen mogulien maakunnan osaksi imperiumiaan ja otti alueen täydellisen määräysvallan, ja Bengalin nawabeista tuli pelkkiä brittiläisen Itä-Intian komppanian eläkeläisiä. Myös kaikki diwanin virat Diwan Tonia lukuun ottamatta lakkautettiin.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lakkautti kaksoishallitusjärjestelmän Bengalissa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lakkautti kaksoishallitusjärjestelmän Bengalissa -</w:t>
      </w:r>
    </w:p>
    <w:p>
      <w:pPr>
        <w:pStyle w:val="TextBody"/>
        <w:bidi w:val="0"/>
        <w:jc w:val="left"/>
        <w:rPr>
          <w:b/>
          <w:u w:val="single"/>
          <w:shd w:val="clear" w:fill="FFFF00"/>
        </w:rPr>
      </w:pPr>
      <w:r>
        <w:rPr>
          <w:b/>
          <w:u w:val="single"/>
          <w:shd w:val="clear" w:fill="FFFF00"/>
        </w:rPr>
        <w:t xml:space="preserve">Asiakirjan numero 10837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``Just Dropped In (To See What Condition My Condition Was In)'' on </w:t>
      </w:r>
      <w:r>
        <w:rPr>
          <w:color w:val="A9A9A9"/>
        </w:rPr>
        <w:t xml:space="preserve">Mickey Newburyn</w:t>
      </w:r>
      <w:r>
        <w:rPr/>
        <w:t xml:space="preserve"> kirjoittama vastakulttuurin aikakauden kappale, joka </w:t>
      </w:r>
      <w:r>
        <w:rPr/>
        <w:t xml:space="preserve">nousi listahitiksi </w:t>
      </w:r>
      <w:r>
        <w:rPr>
          <w:color w:val="DCDCDC"/>
        </w:rPr>
        <w:t xml:space="preserve">Kenny Rogersille ja First </w:t>
      </w:r>
      <w:r>
        <w:rPr/>
        <w:t xml:space="preserve">Editionille </w:t>
      </w:r>
      <w:r>
        <w:rPr/>
        <w:t xml:space="preserve">vuonna 1968. Kappaleen sanotaan heijastavan LSD-kokemusta, ja sen oli tarkoitus olla varoitus LSD:n käytön vaarallisuudesta. </w:t>
      </w:r>
      <w:r>
        <w:rPr>
          <w:color w:val="2F4F4F"/>
        </w:rPr>
        <w:t xml:space="preserve">Teddy Hill &amp; the Southern Soul </w:t>
      </w:r>
      <w:r>
        <w:rPr/>
        <w:t xml:space="preserve">levytti sen ensimmäisen kerran 10. lokakuuta 1967 </w:t>
      </w:r>
      <w:r>
        <w:rPr/>
        <w:t xml:space="preserve">singlenä Rice Recordsille (Rice 5028 b / w ``Stagger Lee'') ja sen tuotti Norro Wilson, ja </w:t>
      </w:r>
      <w:r>
        <w:rPr>
          <w:color w:val="556B2F"/>
        </w:rPr>
        <w:t xml:space="preserve">Jerry Lee Lewis </w:t>
      </w:r>
      <w:r>
        <w:rPr/>
        <w:t xml:space="preserve">coveroi kappaleen pian albumilleen Soul My Way.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missä kunnossa minun tilani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missä kunnossa minun tilani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``Just Dropped In (To See What Condition My Condition Was In)'' on </w:t>
      </w:r>
      <w:r>
        <w:rPr>
          <w:color w:val="A9A9A9"/>
        </w:rPr>
        <w:t xml:space="preserve">Mickey Newburyn</w:t>
      </w:r>
      <w:r>
        <w:rPr/>
        <w:t xml:space="preserve"> kirjoittama vastakulttuurin aikakauden kappale, </w:t>
      </w:r>
      <w:r>
        <w:rPr/>
        <w:t xml:space="preserve">joka oli vuonna 1968 </w:t>
      </w:r>
      <w:r>
        <w:rPr>
          <w:color w:val="DCDCDC"/>
        </w:rPr>
        <w:t xml:space="preserve">Kenny Rogersin ja First </w:t>
      </w:r>
      <w:r>
        <w:rPr/>
        <w:t xml:space="preserve">Editionin listahitti</w:t>
      </w:r>
      <w:r>
        <w:rPr/>
        <w:t xml:space="preserve">. Kappaleen sanotaan heijastavan LSD-kokemusta, ja sen oli tarkoitus olla varoitus huumeiden käytön vaaroista. Teddy Hill &amp; the Southern Soul levytti kappaleen ensimmäisen kerran 10. lokakuuta 1967 singlenä Rice Recordsilla (Rice 5028 b / w ``Stagger Lee'') ja sen tuotti Norro Wilson, ja Jerry Lee Lewis coveroi kappaleen 1. marraskuuta 1967 julkaistulla albumillaan Soul My Way.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vain piipahti katsomassa, missä kunnossa kuntoni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vain piipahti katsomaan, missä kunnossa</w:t>
      </w:r>
    </w:p>
    <w:p>
      <w:pPr>
        <w:pStyle w:val="TextBody"/>
        <w:bidi w:val="0"/>
        <w:jc w:val="left"/>
        <w:rPr>
          <w:b/>
          <w:u w:val="single"/>
          <w:shd w:val="clear" w:fill="FFFF00"/>
        </w:rPr>
      </w:pPr>
      <w:r>
        <w:rPr>
          <w:b/>
          <w:u w:val="single"/>
          <w:shd w:val="clear" w:fill="FFFF00"/>
        </w:rPr>
        <w:t xml:space="preserve">Asiakirjan numero 10838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Lisäksi vuonna 1985 hän teki taustalauluja The Human League -yhtyeen keulakuvan Philip Oakeyn debyyttisooloalbumille Philip Oakey &amp; Giorgio Moroder. Samana vuonna hän esiintyi komediaelokuvassa Better Off Dead, jossa hän lauloi kappaleet ``One Way Love (Better Off Dead)'' ja ``A Little Luck'' lukion tansseissa esiintyvän bändin jäsenenä. Molemmat kappaleet sisältyivät </w:t>
      </w:r>
      <w:r>
        <w:rPr>
          <w:color w:val="A9A9A9"/>
        </w:rPr>
        <w:t xml:space="preserve">E.G. Dailyn</w:t>
      </w:r>
      <w:r>
        <w:rPr/>
        <w:t xml:space="preserve"> soundtrack-albumille</w:t>
      </w:r>
      <w:r>
        <w:rPr/>
        <w:t xml:space="preserve">. Hän esitti The Breakfast Clubin soundtrackilla kappaleen ``Waiting''.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Better off dead -elokuvassa Better off dead?</w:t>
      </w:r>
    </w:p>
    <w:p>
      <w:pPr>
        <w:pStyle w:val="TextBody"/>
        <w:bidi w:val="0"/>
        <w:jc w:val="left"/>
        <w:rPr>
          <w:b/>
          <w:u w:val="single"/>
          <w:shd w:val="clear" w:fill="FFFF00"/>
        </w:rPr>
      </w:pPr>
      <w:r>
        <w:rPr>
          <w:b/>
          <w:u w:val="single"/>
          <w:shd w:val="clear" w:fill="FFFF00"/>
        </w:rPr>
        <w:t xml:space="preserve">Asiakirjan numero 10839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Daniel Hale Williams </w:t>
      </w:r>
      <w:r>
        <w:rPr/>
        <w:t xml:space="preserve">(18. tammikuuta 1856 - 4. elokuuta 1931) oli afroamerikkalainen yleiskirurgi, joka suoritti vuonna 1893 Yhdysvalloissa ensimmäisen dokumentoidun onnistuneen sydänpussileikkauksen haavan korjaamiseksi. Hän perusti Chicagoon Provident Hospitalin, joka oli Yhdysvaltojen ensimmäinen erottelematon sairaala, ja perusti siihen liittyvän afroamerikkalaisille tarkoitetun sairaanhoitajakoulun.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suoritti ensimmäisen avosydänleikkauksen Amerikassa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Daniel Hale Williams </w:t>
      </w:r>
      <w:r>
        <w:rPr/>
        <w:t xml:space="preserve">(18. tammikuuta 1856 - 4. elokuuta 1931) oli afroamerikkalainen yleiskirurgi, joka suoritti vuonna 1893 Yhdysvalloissa toisen dokumentoidun onnistuneen sydänpussileikkauksen haavan korjaamiseksi. Hän perusti Chicagoon Provident Hospitalin, joka oli Yhdysvaltojen ensimmäinen erottelematon sairaala, ja perusti siihen liittyvän afroamerikkalaisille tarkoitetun sairaanhoitajakoulun.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suoritti ensimmäisen onnistuneen avosydänleikkauksen</w:t>
      </w:r>
    </w:p>
    <w:p>
      <w:pPr>
        <w:pStyle w:val="TextBody"/>
        <w:bidi w:val="0"/>
        <w:jc w:val="left"/>
        <w:rPr>
          <w:b/>
          <w:u w:val="single"/>
          <w:shd w:val="clear" w:fill="FFFF00"/>
        </w:rPr>
      </w:pPr>
      <w:r>
        <w:rPr>
          <w:b/>
          <w:u w:val="single"/>
          <w:shd w:val="clear" w:fill="FFFF00"/>
        </w:rPr>
        <w:t xml:space="preserve">Asiakirjan numero 10840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 tilattiin maaliskuussa 2016, ja tuotanto alkoi heinäkuusta seuraavaan huhtikuuhun. Elokuvasarjan Coulsonin roolinsa toistavan Clark Greggin lisäksi Ming-Na Wen, Chloe Bennet, Iain De Caestecker, Elizabeth Henstridge ja Henry Simmons palasivat edellisiltä kausilta, ja John Hannah nostettiin pääosan esittäjäksi sen jälkeen, kun hän esiintyi toistuvassa roolissa kolmannella kaudella. Lähetysaikataulusta johtuen kausi jaettiin kolmeen jaksoon: Kahdeksan ensimmäisen jakson ajan Ghost Rider, jossa toistuva vieraileva tähti </w:t>
      </w:r>
      <w:r>
        <w:rPr>
          <w:color w:val="A9A9A9"/>
        </w:rPr>
        <w:t xml:space="preserve">Gabriel Luna </w:t>
      </w:r>
      <w:r>
        <w:rPr/>
        <w:t xml:space="preserve">näytteli yliluonnollista Robbie Reyesia / Ghost Rideria samaan aikaan Doctor Strange -elokuvan kanssa (joka tutkii mystiikkaa MCU:ssa); LMD, joka viittaa uuteen Life Model Decoy -ohjelmaan, seitsemän seuraavaa jaksoa, joissa keskitytään toistuvaan vierailevaan tähteen Mallory Janseniin LMD Aida-nimisenä; ja Agents of Hydra seitsemän viimeistä jaksoa, jotka sijoittuvat osittain virtuaalitodellisuuteen, joka mahdollistaa sarjan entisen vakiokasvo Brett Daltonin paluun Grant Wardina. Kauden kulkuun vaikuttavat myös Captain America -elokuvan tapahtumat: Civil War -elokuvan tapahtumat, ja se jatkaa peruuntuneessa Agent Carter -sarjassa luotuja tarinoita.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ghost rider agents of shieldissä?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Agents of S.H.I.E.L.D. (kausi 4) Mainosjuliste kauden ensimmäiselle "modukselle", Ghost Riderille, ja kotimedian kansitaide. </w:t>
      </w:r>
    </w:p>
    <w:tbl>
      <w:tblPr>
        <w:tblW w:w="10205" w:type="dxa"/>
        <w:jc w:val="left"/>
        <w:tblInd w:w="0" w:type="dxa"/>
        <w:tblLayout w:type="fixed"/>
        <w:tblCellMar>
          <w:top w:w="28" w:type="dxa"/>
          <w:left w:w="28" w:type="dxa"/>
          <w:bottom w:w="28" w:type="dxa"/>
          <w:right w:w="28" w:type="dxa"/>
        </w:tblCellMar>
      </w:tblPr>
      <w:tblGrid>
        <w:gridCol w:w="1467"/>
        <w:gridCol w:w="8738"/>
      </w:tblGrid>
      <w:tr>
        <w:trPr/>
        <w:tc>
          <w:tcPr>
            <w:tcW w:w="1467" w:type="dxa"/>
            <w:tcBorders/>
            <w:vAlign w:val="center"/>
          </w:tcPr>
          <w:p>
            <w:pPr>
              <w:pStyle w:val="TableHeading"/>
              <w:suppressLineNumbers/>
              <w:bidi w:val="0"/>
              <w:spacing w:before="0" w:after="283"/>
              <w:jc w:val="center"/>
              <w:rPr/>
            </w:pPr>
            <w:r>
              <w:rPr/>
              <w:t xml:space="preserve">Pääosissa </w:t>
            </w:r>
          </w:p>
        </w:tc>
        <w:tc>
          <w:tcPr>
            <w:tcW w:w="8738"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Clark Gregg </w:t>
            </w:r>
          </w:p>
          <w:p>
            <w:pPr>
              <w:pStyle w:val="TableContents"/>
              <w:numPr>
                <w:ilvl w:val="0"/>
                <w:numId w:val="145"/>
              </w:numPr>
              <w:tabs>
                <w:tab w:val="clear" w:pos="1134"/>
                <w:tab w:val="left" w:leader="none" w:pos="707"/>
              </w:tabs>
              <w:bidi w:val="0"/>
              <w:spacing w:before="0" w:after="0"/>
              <w:ind w:start="707" w:hanging="283"/>
              <w:jc w:val="left"/>
              <w:rPr/>
            </w:pPr>
            <w:r>
              <w:rPr/>
              <w:t xml:space="preserve">Ming-Na Wen </w:t>
            </w:r>
          </w:p>
          <w:p>
            <w:pPr>
              <w:pStyle w:val="TableContents"/>
              <w:numPr>
                <w:ilvl w:val="0"/>
                <w:numId w:val="145"/>
              </w:numPr>
              <w:tabs>
                <w:tab w:val="clear" w:pos="1134"/>
                <w:tab w:val="left" w:leader="none" w:pos="707"/>
              </w:tabs>
              <w:bidi w:val="0"/>
              <w:spacing w:before="0" w:after="0"/>
              <w:ind w:start="707" w:hanging="283"/>
              <w:jc w:val="left"/>
              <w:rPr/>
            </w:pPr>
            <w:r>
              <w:rPr/>
              <w:t xml:space="preserve">Chloe Bennet </w:t>
            </w:r>
          </w:p>
          <w:p>
            <w:pPr>
              <w:pStyle w:val="TableContents"/>
              <w:numPr>
                <w:ilvl w:val="0"/>
                <w:numId w:val="145"/>
              </w:numPr>
              <w:tabs>
                <w:tab w:val="clear" w:pos="1134"/>
                <w:tab w:val="left" w:leader="none" w:pos="707"/>
              </w:tabs>
              <w:bidi w:val="0"/>
              <w:spacing w:before="0" w:after="0"/>
              <w:ind w:start="707" w:hanging="283"/>
              <w:jc w:val="left"/>
              <w:rPr/>
            </w:pPr>
            <w:r>
              <w:rPr/>
              <w:t xml:space="preserve">Iain De Caestecker </w:t>
            </w:r>
          </w:p>
          <w:p>
            <w:pPr>
              <w:pStyle w:val="TableContents"/>
              <w:numPr>
                <w:ilvl w:val="0"/>
                <w:numId w:val="145"/>
              </w:numPr>
              <w:tabs>
                <w:tab w:val="clear" w:pos="1134"/>
                <w:tab w:val="left" w:leader="none" w:pos="707"/>
              </w:tabs>
              <w:bidi w:val="0"/>
              <w:spacing w:before="0" w:after="0"/>
              <w:ind w:start="707" w:hanging="283"/>
              <w:jc w:val="left"/>
              <w:rPr/>
            </w:pPr>
            <w:r>
              <w:rPr/>
              <w:t xml:space="preserve">Elizabeth Henstridge </w:t>
            </w:r>
          </w:p>
          <w:p>
            <w:pPr>
              <w:pStyle w:val="TableContents"/>
              <w:numPr>
                <w:ilvl w:val="0"/>
                <w:numId w:val="145"/>
              </w:numPr>
              <w:tabs>
                <w:tab w:val="clear" w:pos="1134"/>
                <w:tab w:val="left" w:leader="none" w:pos="707"/>
              </w:tabs>
              <w:bidi w:val="0"/>
              <w:spacing w:before="0" w:after="0"/>
              <w:ind w:start="707" w:hanging="283"/>
              <w:jc w:val="left"/>
              <w:rPr/>
            </w:pPr>
            <w:r>
              <w:rPr/>
              <w:t xml:space="preserve">Henry Simmons </w:t>
            </w:r>
          </w:p>
          <w:p>
            <w:pPr>
              <w:pStyle w:val="TableContents"/>
              <w:numPr>
                <w:ilvl w:val="0"/>
                <w:numId w:val="145"/>
              </w:numPr>
              <w:tabs>
                <w:tab w:val="clear" w:pos="1134"/>
                <w:tab w:val="left" w:leader="none" w:pos="707"/>
              </w:tabs>
              <w:bidi w:val="0"/>
              <w:spacing w:before="0" w:after="283"/>
              <w:ind w:start="707" w:hanging="283"/>
              <w:jc w:val="left"/>
              <w:rPr/>
            </w:pPr>
            <w:r>
              <w:rPr/>
              <w:t xml:space="preserve">John Hannah </w:t>
            </w:r>
          </w:p>
        </w:tc>
      </w:tr>
      <w:tr>
        <w:trPr/>
        <w:tc>
          <w:tcPr>
            <w:tcW w:w="1467" w:type="dxa"/>
            <w:tcBorders/>
            <w:vAlign w:val="center"/>
          </w:tcPr>
          <w:p>
            <w:pPr>
              <w:pStyle w:val="TableHeading"/>
              <w:suppressLineNumbers/>
              <w:bidi w:val="0"/>
              <w:spacing w:before="0" w:after="283"/>
              <w:jc w:val="center"/>
              <w:rPr/>
            </w:pPr>
            <w:r>
              <w:rPr/>
              <w:t xml:space="preserve">Alkuperämaa </w:t>
            </w:r>
          </w:p>
        </w:tc>
        <w:tc>
          <w:tcPr>
            <w:tcW w:w="8738" w:type="dxa"/>
            <w:tcBorders/>
            <w:vAlign w:val="center"/>
          </w:tcPr>
          <w:p>
            <w:pPr>
              <w:pStyle w:val="TableContents"/>
              <w:bidi w:val="0"/>
              <w:spacing w:before="0" w:after="283"/>
              <w:jc w:val="left"/>
              <w:rPr/>
            </w:pPr>
            <w:r>
              <w:rPr/>
              <w:t xml:space="preserve">Yhdysvallat </w:t>
            </w:r>
          </w:p>
        </w:tc>
      </w:tr>
      <w:tr>
        <w:trPr/>
        <w:tc>
          <w:tcPr>
            <w:tcW w:w="1467" w:type="dxa"/>
            <w:tcBorders/>
            <w:vAlign w:val="center"/>
          </w:tcPr>
          <w:p>
            <w:pPr>
              <w:pStyle w:val="TableHeading"/>
              <w:suppressLineNumbers/>
              <w:bidi w:val="0"/>
              <w:spacing w:before="0" w:after="283"/>
              <w:jc w:val="center"/>
              <w:rPr/>
            </w:pPr>
            <w:r>
              <w:rPr/>
              <w:t xml:space="preserve">Jaksojen lukumäärä </w:t>
            </w:r>
          </w:p>
        </w:tc>
        <w:tc>
          <w:tcPr>
            <w:tcW w:w="8738" w:type="dxa"/>
            <w:tcBorders/>
            <w:vAlign w:val="center"/>
          </w:tcPr>
          <w:p>
            <w:pPr>
              <w:pStyle w:val="TableContents"/>
              <w:bidi w:val="0"/>
              <w:spacing w:before="0" w:after="283"/>
              <w:jc w:val="left"/>
              <w:rPr/>
            </w:pPr>
            <w:r>
              <w:rPr>
                <w:color w:val="A9A9A9"/>
              </w:rPr>
              <w:t xml:space="preserve">22 </w:t>
            </w:r>
            <w:r>
              <w:rPr/>
              <w:t xml:space="preserve">Julkaisu </w:t>
            </w:r>
          </w:p>
        </w:tc>
      </w:tr>
      <w:tr>
        <w:trPr/>
        <w:tc>
          <w:tcPr>
            <w:tcW w:w="1467" w:type="dxa"/>
            <w:tcBorders/>
            <w:vAlign w:val="center"/>
          </w:tcPr>
          <w:p>
            <w:pPr>
              <w:pStyle w:val="TableHeading"/>
              <w:suppressLineNumbers/>
              <w:bidi w:val="0"/>
              <w:spacing w:before="0" w:after="283"/>
              <w:jc w:val="center"/>
              <w:rPr/>
            </w:pPr>
            <w:r>
              <w:rPr/>
              <w:t xml:space="preserve">Alkuperäinen verkko </w:t>
            </w:r>
          </w:p>
        </w:tc>
        <w:tc>
          <w:tcPr>
            <w:tcW w:w="8738" w:type="dxa"/>
            <w:tcBorders/>
            <w:vAlign w:val="center"/>
          </w:tcPr>
          <w:p>
            <w:pPr>
              <w:pStyle w:val="TableContents"/>
              <w:bidi w:val="0"/>
              <w:spacing w:before="0" w:after="283"/>
              <w:jc w:val="left"/>
              <w:rPr/>
            </w:pPr>
            <w:r>
              <w:rPr/>
              <w:t xml:space="preserve">ABC </w:t>
            </w:r>
          </w:p>
        </w:tc>
      </w:tr>
      <w:tr>
        <w:trPr/>
        <w:tc>
          <w:tcPr>
            <w:tcW w:w="1467" w:type="dxa"/>
            <w:tcBorders/>
            <w:vAlign w:val="center"/>
          </w:tcPr>
          <w:p>
            <w:pPr>
              <w:pStyle w:val="TableHeading"/>
              <w:suppressLineNumbers/>
              <w:bidi w:val="0"/>
              <w:spacing w:before="0" w:after="283"/>
              <w:jc w:val="center"/>
              <w:rPr/>
            </w:pPr>
            <w:r>
              <w:rPr/>
              <w:t xml:space="preserve">Alkuperäinen julkaisu </w:t>
            </w:r>
          </w:p>
        </w:tc>
        <w:tc>
          <w:tcPr>
            <w:tcW w:w="8738" w:type="dxa"/>
            <w:tcBorders/>
            <w:vAlign w:val="center"/>
          </w:tcPr>
          <w:p>
            <w:pPr>
              <w:pStyle w:val="TableContents"/>
              <w:bidi w:val="0"/>
              <w:spacing w:before="0" w:after="283"/>
              <w:jc w:val="left"/>
              <w:rPr/>
            </w:pPr>
            <w:r>
              <w:rPr/>
              <w:t xml:space="preserve">20. syyskuuta 2016 (2016-09-20) -- 16. toukokuuta 2017 (2017-05-16) Kausi kronologia ← Edellinen Kausi 3 Seuraava → Kausi 5 Luettelo S.H.I.E.L.D.-agenttien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marvels agents of shield kausi 4</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Ensimmäinen jakso sai ensi-iltansa näytöksessä 19. syyskuuta 2016, ja kausi esitettiin sitten </w:t>
      </w:r>
      <w:r>
        <w:rPr>
          <w:color w:val="A9A9A9"/>
        </w:rPr>
        <w:t xml:space="preserve">22 </w:t>
      </w:r>
      <w:r>
        <w:rPr/>
        <w:t xml:space="preserve">jakson </w:t>
      </w:r>
      <w:r>
        <w:rPr/>
        <w:t xml:space="preserve">ajan </w:t>
      </w:r>
      <w:r>
        <w:rPr/>
        <w:t xml:space="preserve">ABC:llä </w:t>
      </w:r>
      <w:r>
        <w:rPr>
          <w:color w:val="DCDCDC"/>
        </w:rPr>
        <w:t xml:space="preserve">20. syyskuuta 2016 </w:t>
      </w:r>
      <w:r>
        <w:rPr/>
        <w:t xml:space="preserve">- 16. toukokuuta 2017. Ensi-ilta sai 3,58 miljoonaa katsojaa, mikä oli vähemmän kuin aiemmilla kausien ensi-illoilla, mutta sarjan keskiarvo. Kriitikot suhtautuivat kauteen myönteisesti, ja monet pitivät jokaista jaksoa edellistä parempana ja kehuivat erityisesti Ghost Riderin visuaalisia efektejä ja sävyä, LMD:n käsikirjoitusta ja näyttelemistä sekä Agents of Hydra -jaksossa esiteltyä hahmokehitystä ja poliittista kommentointia. Kauden katsojamäärät olivat sarjan osalta alhaiset, mutta sen katsottiin silti ratkaisseen ABC:n ongelman aikasarjassaan, ja sarja uusittiin viidenneksi kaudeksi 11. toukokuuta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kaudella 4 agentit kilpi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kaudella 4 marvel's agents of shield</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Marvelin agentit kilpi 4. kausi ilmestyy?</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Agents of S.H.I.E.L.D. (kausi 4) Mainosjuliste kauden ensimmäisestä "moduksesta", Ghost Riderista. </w:t>
      </w:r>
    </w:p>
    <w:tbl>
      <w:tblPr>
        <w:tblW w:w="10205" w:type="dxa"/>
        <w:jc w:val="left"/>
        <w:tblInd w:w="0" w:type="dxa"/>
        <w:tblLayout w:type="fixed"/>
        <w:tblCellMar>
          <w:top w:w="28" w:type="dxa"/>
          <w:left w:w="28" w:type="dxa"/>
          <w:bottom w:w="28" w:type="dxa"/>
          <w:right w:w="28" w:type="dxa"/>
        </w:tblCellMar>
      </w:tblPr>
      <w:tblGrid>
        <w:gridCol w:w="1467"/>
        <w:gridCol w:w="8738"/>
      </w:tblGrid>
      <w:tr>
        <w:trPr/>
        <w:tc>
          <w:tcPr>
            <w:tcW w:w="1467" w:type="dxa"/>
            <w:tcBorders/>
            <w:vAlign w:val="center"/>
          </w:tcPr>
          <w:p>
            <w:pPr>
              <w:pStyle w:val="TableHeading"/>
              <w:suppressLineNumbers/>
              <w:bidi w:val="0"/>
              <w:spacing w:before="0" w:after="283"/>
              <w:jc w:val="center"/>
              <w:rPr/>
            </w:pPr>
            <w:r>
              <w:rPr/>
              <w:t xml:space="preserve">Pääosissa </w:t>
            </w:r>
          </w:p>
        </w:tc>
        <w:tc>
          <w:tcPr>
            <w:tcW w:w="8738"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Clark Gregg </w:t>
            </w:r>
          </w:p>
          <w:p>
            <w:pPr>
              <w:pStyle w:val="TableContents"/>
              <w:numPr>
                <w:ilvl w:val="0"/>
                <w:numId w:val="146"/>
              </w:numPr>
              <w:tabs>
                <w:tab w:val="clear" w:pos="1134"/>
                <w:tab w:val="left" w:leader="none" w:pos="707"/>
              </w:tabs>
              <w:bidi w:val="0"/>
              <w:spacing w:before="0" w:after="0"/>
              <w:ind w:start="707" w:hanging="283"/>
              <w:jc w:val="left"/>
              <w:rPr/>
            </w:pPr>
            <w:r>
              <w:rPr/>
              <w:t xml:space="preserve">Ming-Na Wen </w:t>
            </w:r>
          </w:p>
          <w:p>
            <w:pPr>
              <w:pStyle w:val="TableContents"/>
              <w:numPr>
                <w:ilvl w:val="0"/>
                <w:numId w:val="146"/>
              </w:numPr>
              <w:tabs>
                <w:tab w:val="clear" w:pos="1134"/>
                <w:tab w:val="left" w:leader="none" w:pos="707"/>
              </w:tabs>
              <w:bidi w:val="0"/>
              <w:spacing w:before="0" w:after="0"/>
              <w:ind w:start="707" w:hanging="283"/>
              <w:jc w:val="left"/>
              <w:rPr/>
            </w:pPr>
            <w:r>
              <w:rPr/>
              <w:t xml:space="preserve">Chloe Bennet </w:t>
            </w:r>
          </w:p>
          <w:p>
            <w:pPr>
              <w:pStyle w:val="TableContents"/>
              <w:numPr>
                <w:ilvl w:val="0"/>
                <w:numId w:val="146"/>
              </w:numPr>
              <w:tabs>
                <w:tab w:val="clear" w:pos="1134"/>
                <w:tab w:val="left" w:leader="none" w:pos="707"/>
              </w:tabs>
              <w:bidi w:val="0"/>
              <w:spacing w:before="0" w:after="0"/>
              <w:ind w:start="707" w:hanging="283"/>
              <w:jc w:val="left"/>
              <w:rPr/>
            </w:pPr>
            <w:r>
              <w:rPr/>
              <w:t xml:space="preserve">Iain De Caestecker </w:t>
            </w:r>
          </w:p>
          <w:p>
            <w:pPr>
              <w:pStyle w:val="TableContents"/>
              <w:numPr>
                <w:ilvl w:val="0"/>
                <w:numId w:val="146"/>
              </w:numPr>
              <w:tabs>
                <w:tab w:val="clear" w:pos="1134"/>
                <w:tab w:val="left" w:leader="none" w:pos="707"/>
              </w:tabs>
              <w:bidi w:val="0"/>
              <w:spacing w:before="0" w:after="0"/>
              <w:ind w:start="707" w:hanging="283"/>
              <w:jc w:val="left"/>
              <w:rPr/>
            </w:pPr>
            <w:r>
              <w:rPr/>
              <w:t xml:space="preserve">Elizabeth Henstridge </w:t>
            </w:r>
          </w:p>
          <w:p>
            <w:pPr>
              <w:pStyle w:val="TableContents"/>
              <w:numPr>
                <w:ilvl w:val="0"/>
                <w:numId w:val="146"/>
              </w:numPr>
              <w:tabs>
                <w:tab w:val="clear" w:pos="1134"/>
                <w:tab w:val="left" w:leader="none" w:pos="707"/>
              </w:tabs>
              <w:bidi w:val="0"/>
              <w:spacing w:before="0" w:after="0"/>
              <w:ind w:start="707" w:hanging="283"/>
              <w:jc w:val="left"/>
              <w:rPr/>
            </w:pPr>
            <w:r>
              <w:rPr/>
              <w:t xml:space="preserve">Henry Simmons </w:t>
            </w:r>
          </w:p>
          <w:p>
            <w:pPr>
              <w:pStyle w:val="TableContents"/>
              <w:numPr>
                <w:ilvl w:val="0"/>
                <w:numId w:val="146"/>
              </w:numPr>
              <w:tabs>
                <w:tab w:val="clear" w:pos="1134"/>
                <w:tab w:val="left" w:leader="none" w:pos="707"/>
              </w:tabs>
              <w:bidi w:val="0"/>
              <w:spacing w:before="0" w:after="283"/>
              <w:ind w:start="707" w:hanging="283"/>
              <w:jc w:val="left"/>
              <w:rPr/>
            </w:pPr>
            <w:r>
              <w:rPr/>
              <w:t xml:space="preserve">John Hannah </w:t>
            </w:r>
          </w:p>
        </w:tc>
      </w:tr>
      <w:tr>
        <w:trPr/>
        <w:tc>
          <w:tcPr>
            <w:tcW w:w="1467" w:type="dxa"/>
            <w:tcBorders/>
            <w:vAlign w:val="center"/>
          </w:tcPr>
          <w:p>
            <w:pPr>
              <w:pStyle w:val="TableHeading"/>
              <w:suppressLineNumbers/>
              <w:bidi w:val="0"/>
              <w:spacing w:before="0" w:after="283"/>
              <w:jc w:val="center"/>
              <w:rPr/>
            </w:pPr>
            <w:r>
              <w:rPr/>
              <w:t xml:space="preserve">Alkuperämaa </w:t>
            </w:r>
          </w:p>
        </w:tc>
        <w:tc>
          <w:tcPr>
            <w:tcW w:w="8738" w:type="dxa"/>
            <w:tcBorders/>
            <w:vAlign w:val="center"/>
          </w:tcPr>
          <w:p>
            <w:pPr>
              <w:pStyle w:val="TableContents"/>
              <w:bidi w:val="0"/>
              <w:spacing w:before="0" w:after="283"/>
              <w:jc w:val="left"/>
              <w:rPr/>
            </w:pPr>
            <w:r>
              <w:rPr/>
              <w:t xml:space="preserve">Yhdysvallat </w:t>
            </w:r>
          </w:p>
        </w:tc>
      </w:tr>
      <w:tr>
        <w:trPr/>
        <w:tc>
          <w:tcPr>
            <w:tcW w:w="1467" w:type="dxa"/>
            <w:tcBorders/>
            <w:vAlign w:val="center"/>
          </w:tcPr>
          <w:p>
            <w:pPr>
              <w:pStyle w:val="TableHeading"/>
              <w:suppressLineNumbers/>
              <w:bidi w:val="0"/>
              <w:spacing w:before="0" w:after="283"/>
              <w:jc w:val="center"/>
              <w:rPr/>
            </w:pPr>
            <w:r>
              <w:rPr/>
              <w:t xml:space="preserve">Jaksojen lukumäärä </w:t>
            </w:r>
          </w:p>
        </w:tc>
        <w:tc>
          <w:tcPr>
            <w:tcW w:w="8738" w:type="dxa"/>
            <w:tcBorders/>
            <w:vAlign w:val="center"/>
          </w:tcPr>
          <w:p>
            <w:pPr>
              <w:pStyle w:val="TableContents"/>
              <w:bidi w:val="0"/>
              <w:spacing w:before="0" w:after="283"/>
              <w:jc w:val="left"/>
              <w:rPr/>
            </w:pPr>
            <w:r>
              <w:rPr>
                <w:color w:val="A9A9A9"/>
              </w:rPr>
              <w:t xml:space="preserve">22 </w:t>
            </w:r>
            <w:r>
              <w:rPr/>
              <w:t xml:space="preserve">Julkaisu </w:t>
            </w:r>
          </w:p>
        </w:tc>
      </w:tr>
      <w:tr>
        <w:trPr/>
        <w:tc>
          <w:tcPr>
            <w:tcW w:w="1467" w:type="dxa"/>
            <w:tcBorders/>
            <w:vAlign w:val="center"/>
          </w:tcPr>
          <w:p>
            <w:pPr>
              <w:pStyle w:val="TableHeading"/>
              <w:suppressLineNumbers/>
              <w:bidi w:val="0"/>
              <w:spacing w:before="0" w:after="283"/>
              <w:jc w:val="center"/>
              <w:rPr/>
            </w:pPr>
            <w:r>
              <w:rPr/>
              <w:t xml:space="preserve">Alkuperäinen verkko </w:t>
            </w:r>
          </w:p>
        </w:tc>
        <w:tc>
          <w:tcPr>
            <w:tcW w:w="8738" w:type="dxa"/>
            <w:tcBorders/>
            <w:vAlign w:val="center"/>
          </w:tcPr>
          <w:p>
            <w:pPr>
              <w:pStyle w:val="TableContents"/>
              <w:bidi w:val="0"/>
              <w:spacing w:before="0" w:after="283"/>
              <w:jc w:val="left"/>
              <w:rPr/>
            </w:pPr>
            <w:r>
              <w:rPr/>
              <w:t xml:space="preserve">ABC </w:t>
            </w:r>
          </w:p>
        </w:tc>
      </w:tr>
      <w:tr>
        <w:trPr/>
        <w:tc>
          <w:tcPr>
            <w:tcW w:w="1467" w:type="dxa"/>
            <w:tcBorders/>
            <w:vAlign w:val="center"/>
          </w:tcPr>
          <w:p>
            <w:pPr>
              <w:pStyle w:val="TableHeading"/>
              <w:suppressLineNumbers/>
              <w:bidi w:val="0"/>
              <w:spacing w:before="0" w:after="283"/>
              <w:jc w:val="center"/>
              <w:rPr/>
            </w:pPr>
            <w:r>
              <w:rPr/>
              <w:t xml:space="preserve">Alkuperäinen julkaisu </w:t>
            </w:r>
          </w:p>
        </w:tc>
        <w:tc>
          <w:tcPr>
            <w:tcW w:w="8738" w:type="dxa"/>
            <w:tcBorders/>
            <w:vAlign w:val="center"/>
          </w:tcPr>
          <w:p>
            <w:pPr>
              <w:pStyle w:val="TableContents"/>
              <w:bidi w:val="0"/>
              <w:spacing w:before="0" w:after="283"/>
              <w:jc w:val="left"/>
              <w:rPr/>
            </w:pPr>
            <w:r>
              <w:rPr/>
              <w:t xml:space="preserve">20. syyskuuta 2016 (2016-09-20) -- 16. toukokuuta 2017 (2017-05-16) Kausi kronologia ← Edellinen Kausi 3 Seuraava → Kausi 5 Luettelo S.H.I.E.L.D.-agenttien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kauden 4 agentit kilven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kaudella 4 agentit kilpi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Kausi alkoi suoratoistaa Netflixissä Yhdysvalloissa 15. kesäkuuta 2017, ja </w:t>
      </w:r>
      <w:r>
        <w:rPr/>
        <w:t xml:space="preserve">Walt Disney Studios Home Entertainment julkaisee </w:t>
      </w:r>
      <w:r>
        <w:rPr/>
        <w:t xml:space="preserve">sen Blu-ray- ja DVD-levyillä 2. </w:t>
      </w:r>
      <w:r>
        <w:rPr>
          <w:color w:val="A9A9A9"/>
        </w:rPr>
        <w:t xml:space="preserve">heinäkuuta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agents of shieldin 4. kausi julkaistaan dvd:llä?</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19"/>
        <w:gridCol w:w="778"/>
        <w:gridCol w:w="1179"/>
        <w:gridCol w:w="1570"/>
        <w:gridCol w:w="1287"/>
        <w:gridCol w:w="1149"/>
        <w:gridCol w:w="3423"/>
      </w:tblGrid>
      <w:tr>
        <w:trPr/>
        <w:tc>
          <w:tcPr>
            <w:tcW w:w="819" w:type="dxa"/>
            <w:tcBorders/>
            <w:vAlign w:val="center"/>
          </w:tcPr>
          <w:p>
            <w:pPr>
              <w:pStyle w:val="TableHeading"/>
              <w:suppressLineNumbers/>
              <w:bidi w:val="0"/>
              <w:spacing w:before="0" w:after="283"/>
              <w:jc w:val="center"/>
              <w:rPr/>
            </w:pPr>
            <w:r>
              <w:rPr/>
              <w:t xml:space="preserve">Ei. </w:t>
            </w:r>
          </w:p>
        </w:tc>
        <w:tc>
          <w:tcPr>
            <w:tcW w:w="778" w:type="dxa"/>
            <w:tcBorders/>
            <w:vAlign w:val="center"/>
          </w:tcPr>
          <w:p>
            <w:pPr>
              <w:pStyle w:val="TableHeading"/>
              <w:suppressLineNumbers/>
              <w:bidi w:val="0"/>
              <w:spacing w:before="0" w:after="283"/>
              <w:jc w:val="center"/>
              <w:rPr/>
            </w:pPr>
            <w:r>
              <w:rPr/>
              <w:t xml:space="preserve">Nro kauden aikana </w:t>
            </w:r>
          </w:p>
        </w:tc>
        <w:tc>
          <w:tcPr>
            <w:tcW w:w="1179" w:type="dxa"/>
            <w:tcBorders/>
            <w:vAlign w:val="center"/>
          </w:tcPr>
          <w:p>
            <w:pPr>
              <w:pStyle w:val="TableHeading"/>
              <w:suppressLineNumbers/>
              <w:bidi w:val="0"/>
              <w:spacing w:before="0" w:after="283"/>
              <w:jc w:val="center"/>
              <w:rPr/>
            </w:pPr>
            <w:r>
              <w:rPr/>
              <w:t xml:space="preserve">Otsikko </w:t>
            </w:r>
          </w:p>
        </w:tc>
        <w:tc>
          <w:tcPr>
            <w:tcW w:w="1570" w:type="dxa"/>
            <w:tcBorders/>
            <w:vAlign w:val="center"/>
          </w:tcPr>
          <w:p>
            <w:pPr>
              <w:pStyle w:val="TableHeading"/>
              <w:suppressLineNumbers/>
              <w:bidi w:val="0"/>
              <w:spacing w:before="0" w:after="283"/>
              <w:jc w:val="center"/>
              <w:rPr/>
            </w:pPr>
            <w:r>
              <w:rPr/>
              <w:t xml:space="preserve">Ohjaaja </w:t>
            </w:r>
          </w:p>
        </w:tc>
        <w:tc>
          <w:tcPr>
            <w:tcW w:w="1287" w:type="dxa"/>
            <w:tcBorders/>
            <w:vAlign w:val="center"/>
          </w:tcPr>
          <w:p>
            <w:pPr>
              <w:pStyle w:val="TableHeading"/>
              <w:suppressLineNumbers/>
              <w:bidi w:val="0"/>
              <w:spacing w:before="0" w:after="283"/>
              <w:jc w:val="center"/>
              <w:rPr/>
            </w:pPr>
            <w:r>
              <w:rPr/>
              <w:t xml:space="preserve">Kirjoittanut </w:t>
            </w:r>
          </w:p>
        </w:tc>
        <w:tc>
          <w:tcPr>
            <w:tcW w:w="1149" w:type="dxa"/>
            <w:tcBorders/>
            <w:vAlign w:val="center"/>
          </w:tcPr>
          <w:p>
            <w:pPr>
              <w:pStyle w:val="TableHeading"/>
              <w:suppressLineNumbers/>
              <w:bidi w:val="0"/>
              <w:spacing w:before="0" w:after="283"/>
              <w:jc w:val="center"/>
              <w:rPr/>
            </w:pPr>
            <w:r>
              <w:rPr/>
              <w:t xml:space="preserve">Alkuperäinen lähetyspäivä </w:t>
            </w:r>
          </w:p>
        </w:tc>
        <w:tc>
          <w:tcPr>
            <w:tcW w:w="3423" w:type="dxa"/>
            <w:tcBorders/>
            <w:vAlign w:val="center"/>
          </w:tcPr>
          <w:p>
            <w:pPr>
              <w:pStyle w:val="TableHeading"/>
              <w:suppressLineNumbers/>
              <w:bidi w:val="0"/>
              <w:spacing w:before="0" w:after="283"/>
              <w:jc w:val="center"/>
              <w:rPr/>
            </w:pPr>
            <w:r>
              <w:rPr/>
              <w:t xml:space="preserve">Yhdysvaltain katsojat (miljoonaa) Ghost Rider (Ghost Rider) </w:t>
            </w:r>
          </w:p>
        </w:tc>
      </w:tr>
      <w:tr>
        <w:trPr/>
        <w:tc>
          <w:tcPr>
            <w:tcW w:w="819" w:type="dxa"/>
            <w:tcBorders/>
            <w:vAlign w:val="center"/>
          </w:tcPr>
          <w:p>
            <w:pPr>
              <w:pStyle w:val="TableHeading"/>
              <w:suppressLineNumbers/>
              <w:bidi w:val="0"/>
              <w:spacing w:before="0" w:after="283"/>
              <w:jc w:val="center"/>
              <w:rPr/>
            </w:pPr>
            <w:r>
              <w:rPr/>
              <w:t xml:space="preserve">67 </w:t>
            </w:r>
          </w:p>
        </w:tc>
        <w:tc>
          <w:tcPr>
            <w:tcW w:w="778" w:type="dxa"/>
            <w:tcBorders/>
            <w:vAlign w:val="center"/>
          </w:tcPr>
          <w:p>
            <w:pPr>
              <w:pStyle w:val="TableContents"/>
              <w:bidi w:val="0"/>
              <w:spacing w:before="0" w:after="283"/>
              <w:jc w:val="left"/>
              <w:rPr>
                <w:sz w:val="4"/>
                <w:szCs w:val="4"/>
              </w:rPr>
            </w:pPr>
            <w:r>
              <w:rPr>
                <w:sz w:val="4"/>
                <w:szCs w:val="4"/>
              </w:rPr>
            </w:r>
          </w:p>
        </w:tc>
        <w:tc>
          <w:tcPr>
            <w:tcW w:w="1179" w:type="dxa"/>
            <w:tcBorders/>
            <w:vAlign w:val="center"/>
          </w:tcPr>
          <w:p>
            <w:pPr>
              <w:pStyle w:val="TableContents"/>
              <w:bidi w:val="0"/>
              <w:spacing w:before="0" w:after="283"/>
              <w:jc w:val="left"/>
              <w:rPr/>
            </w:pPr>
            <w:r>
              <w:rPr/>
              <w:t xml:space="preserve">"Aave </w:t>
            </w:r>
          </w:p>
        </w:tc>
        <w:tc>
          <w:tcPr>
            <w:tcW w:w="1570" w:type="dxa"/>
            <w:tcBorders/>
            <w:vAlign w:val="center"/>
          </w:tcPr>
          <w:p>
            <w:pPr>
              <w:pStyle w:val="TableContents"/>
              <w:bidi w:val="0"/>
              <w:spacing w:before="0" w:after="283"/>
              <w:jc w:val="left"/>
              <w:rPr/>
            </w:pPr>
            <w:r>
              <w:rPr/>
              <w:t xml:space="preserve">Billy Gierhart </w:t>
            </w:r>
          </w:p>
        </w:tc>
        <w:tc>
          <w:tcPr>
            <w:tcW w:w="1287" w:type="dxa"/>
            <w:tcBorders/>
            <w:vAlign w:val="center"/>
          </w:tcPr>
          <w:p>
            <w:pPr>
              <w:pStyle w:val="TableContents"/>
              <w:bidi w:val="0"/>
              <w:spacing w:before="0" w:after="283"/>
              <w:jc w:val="left"/>
              <w:rPr/>
            </w:pPr>
            <w:r>
              <w:rPr/>
              <w:t xml:space="preserve">Jed Whedon &amp; Maurissa Tancharoen </w:t>
            </w:r>
          </w:p>
        </w:tc>
        <w:tc>
          <w:tcPr>
            <w:tcW w:w="1149" w:type="dxa"/>
            <w:tcBorders/>
            <w:vAlign w:val="center"/>
          </w:tcPr>
          <w:p>
            <w:pPr>
              <w:pStyle w:val="TableContents"/>
              <w:bidi w:val="0"/>
              <w:spacing w:before="0" w:after="283"/>
              <w:jc w:val="left"/>
              <w:rPr/>
            </w:pPr>
            <w:r>
              <w:rPr>
                <w:color w:val="A9A9A9"/>
              </w:rPr>
              <w:t xml:space="preserve">20. syyskuuta 2016 </w:t>
            </w:r>
            <w:r>
              <w:rPr/>
              <w:t xml:space="preserve">(2016-09-20) </w:t>
            </w:r>
          </w:p>
        </w:tc>
        <w:tc>
          <w:tcPr>
            <w:tcW w:w="3423" w:type="dxa"/>
            <w:tcBorders/>
            <w:vAlign w:val="center"/>
          </w:tcPr>
          <w:p>
            <w:pPr>
              <w:pStyle w:val="TableContents"/>
              <w:bidi w:val="0"/>
              <w:spacing w:before="0" w:after="283"/>
              <w:jc w:val="left"/>
              <w:rPr/>
            </w:pPr>
            <w:r>
              <w:rPr/>
              <w:t xml:space="preserve">3.44 Entinen S.H.I.E.L.D.:n agentti Daisy Johnson, nykyisin kostajaksi ``Quake'', metsästää Los Angelesissa terroristiryhmä Watchdogsin jengiläisiä, kun arjalaisen veljeskunnan jäseniä murhaa tulinen ``Ghost Rider''. Agentit Phil Coulson ja Mack, joita uusi S.H.I.E.L.D.:n johtaja Jeffrey Mace kielsi etsimästä Johnsonia, saavat vihjeen hänen sijainnistaan agentti Melinda Mayltä. Agentti Leo Fitz saa selville, että S.H.I.E.L.D.:n liittolainen Holden Radcliffe on luonut androidi Aidan, ja suostuu auttamaan hänen täydellistämisessä. Hän salaa tämän tyttöystävältään agentti Jemma Simmonsilta, joka kuuluu johtajan sisäpiiriin. Simmons saa selville, että Coulson ja Mack tutkivat Johnsonia, ja määrää Mayn pysäyttämään heidät. Jälkimmäinen saapuu paikalle ja löytää heidät tarkkailemasta kiinalaisia gangstereita, jotka ostivat Brotherhoodilta aseen: mystisen hahmon, joka saa jengiläiset sekoamaan ja tartuttaa salaa myös Mayn. Johnson jäljittää Ghost Riderin, mutta se voittaa hänet. Myöhemmin hän näkee sen ihmismuodon, mekaanikko Robbie Reyesin, joka huolehtii vammaisesta veljestään Gabesta. </w:t>
            </w:r>
          </w:p>
        </w:tc>
      </w:tr>
      <w:tr>
        <w:trPr/>
        <w:tc>
          <w:tcPr>
            <w:tcW w:w="819" w:type="dxa"/>
            <w:tcBorders/>
            <w:vAlign w:val="center"/>
          </w:tcPr>
          <w:p>
            <w:pPr>
              <w:pStyle w:val="TableHeading"/>
              <w:suppressLineNumbers/>
              <w:bidi w:val="0"/>
              <w:spacing w:before="0" w:after="283"/>
              <w:jc w:val="center"/>
              <w:rPr/>
            </w:pPr>
            <w:r>
              <w:rPr/>
              <w:t xml:space="preserve">68 </w:t>
            </w:r>
          </w:p>
        </w:tc>
        <w:tc>
          <w:tcPr>
            <w:tcW w:w="778" w:type="dxa"/>
            <w:tcBorders/>
            <w:vAlign w:val="center"/>
          </w:tcPr>
          <w:p>
            <w:pPr>
              <w:pStyle w:val="TableContents"/>
              <w:bidi w:val="0"/>
              <w:spacing w:before="0" w:after="283"/>
              <w:jc w:val="left"/>
              <w:rPr>
                <w:sz w:val="4"/>
                <w:szCs w:val="4"/>
              </w:rPr>
            </w:pPr>
            <w:r>
              <w:rPr>
                <w:sz w:val="4"/>
                <w:szCs w:val="4"/>
              </w:rPr>
            </w:r>
          </w:p>
        </w:tc>
        <w:tc>
          <w:tcPr>
            <w:tcW w:w="1179" w:type="dxa"/>
            <w:tcBorders/>
            <w:vAlign w:val="center"/>
          </w:tcPr>
          <w:p>
            <w:pPr>
              <w:pStyle w:val="TableContents"/>
              <w:bidi w:val="0"/>
              <w:spacing w:before="0" w:after="283"/>
              <w:jc w:val="left"/>
              <w:rPr/>
            </w:pPr>
            <w:r>
              <w:rPr/>
              <w:t xml:space="preserve">"Tapaa uusi pomo </w:t>
            </w:r>
          </w:p>
        </w:tc>
        <w:tc>
          <w:tcPr>
            <w:tcW w:w="1570" w:type="dxa"/>
            <w:tcBorders/>
            <w:vAlign w:val="center"/>
          </w:tcPr>
          <w:p>
            <w:pPr>
              <w:pStyle w:val="TableContents"/>
              <w:bidi w:val="0"/>
              <w:spacing w:before="0" w:after="283"/>
              <w:jc w:val="left"/>
              <w:rPr/>
            </w:pPr>
            <w:r>
              <w:rPr/>
              <w:t xml:space="preserve">Vincent Misiano </w:t>
            </w:r>
          </w:p>
        </w:tc>
        <w:tc>
          <w:tcPr>
            <w:tcW w:w="1287" w:type="dxa"/>
            <w:tcBorders/>
            <w:vAlign w:val="center"/>
          </w:tcPr>
          <w:p>
            <w:pPr>
              <w:pStyle w:val="TableContents"/>
              <w:bidi w:val="0"/>
              <w:spacing w:before="0" w:after="283"/>
              <w:jc w:val="left"/>
              <w:rPr/>
            </w:pPr>
            <w:r>
              <w:rPr/>
              <w:t xml:space="preserve">Drew Z. Greenberg </w:t>
            </w:r>
          </w:p>
        </w:tc>
        <w:tc>
          <w:tcPr>
            <w:tcW w:w="1149" w:type="dxa"/>
            <w:tcBorders/>
            <w:vAlign w:val="center"/>
          </w:tcPr>
          <w:p>
            <w:pPr>
              <w:pStyle w:val="TableContents"/>
              <w:bidi w:val="0"/>
              <w:spacing w:before="0" w:after="283"/>
              <w:jc w:val="left"/>
              <w:rPr/>
            </w:pPr>
            <w:r>
              <w:rPr/>
              <w:t xml:space="preserve">27. syyskuuta 2016 (2016-09-27) </w:t>
            </w:r>
          </w:p>
        </w:tc>
        <w:tc>
          <w:tcPr>
            <w:tcW w:w="3423" w:type="dxa"/>
            <w:tcBorders/>
            <w:vAlign w:val="center"/>
          </w:tcPr>
          <w:p>
            <w:pPr>
              <w:pStyle w:val="TableContents"/>
              <w:bidi w:val="0"/>
              <w:spacing w:before="0" w:after="283"/>
              <w:jc w:val="left"/>
              <w:rPr/>
            </w:pPr>
            <w:r>
              <w:rPr/>
              <w:t xml:space="preserve">2.95 S.H.I.E.L.D. ja Johnson tutkivat itsenäisesti hahmoa, Lucy Bauer -nimisen naisen ilmeistä haamua, ja molemmat päättelevät, että hän työskenteli hylätyssä laitoksessa, Momentum Energyssä. Johnson kohtaa Reyesin uudelleen, ja tämä voittaa hänet jälleen kerran. Reyes pidättelee häntä, ja hän tutkii Johnsonin tavarat ja löytää hänen tutkimuksensa Momentumista. Mies lähtee, ja Johnson pääsee irti siteistään. Kun Mace suunnittelee virallisesti ilmoittavansa S.H.I.E.L.D:n jälleen lailliseksi organisaatioksi, tartunnan saanut May kasvaa yhä vainoharhaisemmaksi, näkee kaikki ihmiset hirviöinä ja hyökkää lopulta muiden agenttien kimppuun. Mace sitoo Mayn inhimillisellä voimallaan ja lupaa pitää hänestä huolta. Mack ja Fitz saapuvat Momentumiin ja löytävät sieltä lisää aaveita, jotka yrittävät räjäyttää sen ja heidät mukanaan. Ghost Rider puuttuu tilanteeseen ja tuhoaa yhden aaveista, ja Johnson saapuu paikalle estääkseen S.H.I.E.L.D:tä ottamasta häntä kiinni. Sen sijaan, että Johnson liittyisi takaisin S.H.I.E.L.D:iin, hän suostuu työskentelemään Reyesin kanssa, joka uskoo, että aaveiden ja Watchdogien toiminta saattaa liittyä häneen. </w:t>
            </w:r>
          </w:p>
        </w:tc>
      </w:tr>
      <w:tr>
        <w:trPr/>
        <w:tc>
          <w:tcPr>
            <w:tcW w:w="819" w:type="dxa"/>
            <w:tcBorders/>
            <w:vAlign w:val="center"/>
          </w:tcPr>
          <w:p>
            <w:pPr>
              <w:pStyle w:val="TableHeading"/>
              <w:suppressLineNumbers/>
              <w:bidi w:val="0"/>
              <w:spacing w:before="0" w:after="283"/>
              <w:jc w:val="center"/>
              <w:rPr/>
            </w:pPr>
            <w:r>
              <w:rPr/>
              <w:t xml:space="preserve">69 </w:t>
            </w:r>
          </w:p>
        </w:tc>
        <w:tc>
          <w:tcPr>
            <w:tcW w:w="778" w:type="dxa"/>
            <w:tcBorders/>
            <w:vAlign w:val="center"/>
          </w:tcPr>
          <w:p>
            <w:pPr>
              <w:pStyle w:val="TableContents"/>
              <w:bidi w:val="0"/>
              <w:spacing w:before="0" w:after="283"/>
              <w:jc w:val="left"/>
              <w:rPr>
                <w:sz w:val="4"/>
                <w:szCs w:val="4"/>
              </w:rPr>
            </w:pPr>
            <w:r>
              <w:rPr>
                <w:sz w:val="4"/>
                <w:szCs w:val="4"/>
              </w:rPr>
            </w:r>
          </w:p>
        </w:tc>
        <w:tc>
          <w:tcPr>
            <w:tcW w:w="1179" w:type="dxa"/>
            <w:tcBorders/>
            <w:vAlign w:val="center"/>
          </w:tcPr>
          <w:p>
            <w:pPr>
              <w:pStyle w:val="TableContents"/>
              <w:bidi w:val="0"/>
              <w:spacing w:before="0" w:after="283"/>
              <w:jc w:val="left"/>
              <w:rPr/>
            </w:pPr>
            <w:r>
              <w:rPr/>
              <w:t xml:space="preserve">``Kapina'' </w:t>
            </w:r>
          </w:p>
        </w:tc>
        <w:tc>
          <w:tcPr>
            <w:tcW w:w="1570" w:type="dxa"/>
            <w:tcBorders/>
            <w:vAlign w:val="center"/>
          </w:tcPr>
          <w:p>
            <w:pPr>
              <w:pStyle w:val="TableContents"/>
              <w:bidi w:val="0"/>
              <w:spacing w:before="0" w:after="283"/>
              <w:jc w:val="left"/>
              <w:rPr/>
            </w:pPr>
            <w:r>
              <w:rPr/>
              <w:t xml:space="preserve">Magnus Martens </w:t>
            </w:r>
          </w:p>
        </w:tc>
        <w:tc>
          <w:tcPr>
            <w:tcW w:w="1287" w:type="dxa"/>
            <w:tcBorders/>
            <w:vAlign w:val="center"/>
          </w:tcPr>
          <w:p>
            <w:pPr>
              <w:pStyle w:val="TableContents"/>
              <w:bidi w:val="0"/>
              <w:spacing w:before="0" w:after="283"/>
              <w:jc w:val="left"/>
              <w:rPr/>
            </w:pPr>
            <w:r>
              <w:rPr/>
              <w:t xml:space="preserve">Craig Titley </w:t>
            </w:r>
          </w:p>
        </w:tc>
        <w:tc>
          <w:tcPr>
            <w:tcW w:w="1149" w:type="dxa"/>
            <w:tcBorders/>
            <w:vAlign w:val="center"/>
          </w:tcPr>
          <w:p>
            <w:pPr>
              <w:pStyle w:val="TableContents"/>
              <w:bidi w:val="0"/>
              <w:spacing w:before="0" w:after="283"/>
              <w:jc w:val="left"/>
              <w:rPr/>
            </w:pPr>
            <w:r>
              <w:rPr/>
              <w:t xml:space="preserve">11. lokakuuta 2016 (2016-10-11) </w:t>
            </w:r>
          </w:p>
        </w:tc>
        <w:tc>
          <w:tcPr>
            <w:tcW w:w="3423" w:type="dxa"/>
            <w:tcBorders/>
            <w:vAlign w:val="center"/>
          </w:tcPr>
          <w:p>
            <w:pPr>
              <w:pStyle w:val="TableContents"/>
              <w:bidi w:val="0"/>
              <w:spacing w:before="0" w:after="283"/>
              <w:jc w:val="left"/>
              <w:rPr/>
            </w:pPr>
            <w:r>
              <w:rPr/>
              <w:t xml:space="preserve">2.68 Inhuman S.H.I.E.L.D.:n agentti Elena Rodriguez joutuu pimennyksen keskelle Miamissa. Reyes ja Johnson jäävät kiinni toiseen Los Angelesissa. Ryhmä, joka väittää olevansa Inhuman-vastarintaliike, joka taistelee Sokovian sopimusten rekisteröintiä vastaan, ottaa vastuun. Reyes selittää, että hänen setänsä Eli Morrow vangittiin, koska hän aiheutti Momentumissa räjähdyksen, joka ilmeisesti loi aaveet; hän uskoo, että Morrow'n syntien sovittaminen maksaa hänen velkansa paholaiselle ja vapauttaa Reyesin Ghost Riderista. Reyesin talossa Gabe tajuaa, että Johnson on Quake, ja pyytää häntä jättämään Robbien rauhaan. Radcliffe ja Simmons ``parantavat'' Mayn tappamalla ja elvyttämällä hänet. Coulson, Mack ja Fitz pelastavat Rodriguezin Watchdog-joukolta ja löytävät sähkömagneettisen kentän, joka aiheutti sähkökatkoksen - sen laukaisivat Watchdogit, jotka pääsivät käsiksi S.H.I.E.L.D.:n listaan rekisteröidyistä inhimillisistä ja joilla on senaattori Ellen Nadeerin tuki, jonka veli Vijay on koteloitunut inhimillisen terrigenin koteloon. Toivoen voivansa lievittää yleisön pelkoja inhimillisiä kohtaan, Mace ilmoittaa S.H.I.E.L.D:n paluusta. </w:t>
            </w:r>
          </w:p>
        </w:tc>
      </w:tr>
      <w:tr>
        <w:trPr/>
        <w:tc>
          <w:tcPr>
            <w:tcW w:w="819" w:type="dxa"/>
            <w:tcBorders/>
            <w:vAlign w:val="center"/>
          </w:tcPr>
          <w:p>
            <w:pPr>
              <w:pStyle w:val="TableHeading"/>
              <w:suppressLineNumbers/>
              <w:bidi w:val="0"/>
              <w:spacing w:before="0" w:after="283"/>
              <w:jc w:val="center"/>
              <w:rPr/>
            </w:pPr>
            <w:r>
              <w:rPr/>
              <w:t xml:space="preserve">70 </w:t>
            </w:r>
          </w:p>
        </w:tc>
        <w:tc>
          <w:tcPr>
            <w:tcW w:w="778" w:type="dxa"/>
            <w:tcBorders/>
            <w:vAlign w:val="center"/>
          </w:tcPr>
          <w:p>
            <w:pPr>
              <w:pStyle w:val="TableContents"/>
              <w:bidi w:val="0"/>
              <w:spacing w:before="0" w:after="283"/>
              <w:jc w:val="left"/>
              <w:rPr>
                <w:sz w:val="4"/>
                <w:szCs w:val="4"/>
              </w:rPr>
            </w:pPr>
            <w:r>
              <w:rPr>
                <w:sz w:val="4"/>
                <w:szCs w:val="4"/>
              </w:rPr>
            </w:r>
          </w:p>
        </w:tc>
        <w:tc>
          <w:tcPr>
            <w:tcW w:w="1179" w:type="dxa"/>
            <w:tcBorders/>
            <w:vAlign w:val="center"/>
          </w:tcPr>
          <w:p>
            <w:pPr>
              <w:pStyle w:val="TableContents"/>
              <w:bidi w:val="0"/>
              <w:spacing w:before="0" w:after="283"/>
              <w:jc w:val="left"/>
              <w:rPr/>
            </w:pPr>
            <w:r>
              <w:rPr/>
              <w:t xml:space="preserve">``Let Me Stand Next to Your Fire'' (Anna minun seistä tulesi vieressä) </w:t>
            </w:r>
          </w:p>
        </w:tc>
        <w:tc>
          <w:tcPr>
            <w:tcW w:w="1570" w:type="dxa"/>
            <w:tcBorders/>
            <w:vAlign w:val="center"/>
          </w:tcPr>
          <w:p>
            <w:pPr>
              <w:pStyle w:val="TableContents"/>
              <w:bidi w:val="0"/>
              <w:spacing w:before="0" w:after="283"/>
              <w:jc w:val="left"/>
              <w:rPr/>
            </w:pPr>
            <w:r>
              <w:rPr/>
              <w:t xml:space="preserve">Brad Turner </w:t>
            </w:r>
          </w:p>
        </w:tc>
        <w:tc>
          <w:tcPr>
            <w:tcW w:w="1287" w:type="dxa"/>
            <w:tcBorders/>
            <w:vAlign w:val="center"/>
          </w:tcPr>
          <w:p>
            <w:pPr>
              <w:pStyle w:val="TableContents"/>
              <w:bidi w:val="0"/>
              <w:spacing w:before="0" w:after="283"/>
              <w:jc w:val="left"/>
              <w:rPr/>
            </w:pPr>
            <w:r>
              <w:rPr/>
              <w:t xml:space="preserve">Matt Owens </w:t>
            </w:r>
          </w:p>
        </w:tc>
        <w:tc>
          <w:tcPr>
            <w:tcW w:w="1149" w:type="dxa"/>
            <w:tcBorders/>
            <w:vAlign w:val="center"/>
          </w:tcPr>
          <w:p>
            <w:pPr>
              <w:pStyle w:val="TableContents"/>
              <w:bidi w:val="0"/>
              <w:spacing w:before="0" w:after="283"/>
              <w:jc w:val="left"/>
              <w:rPr/>
            </w:pPr>
            <w:r>
              <w:rPr/>
              <w:t xml:space="preserve">18. lokakuuta 2016 (2016-10-18) </w:t>
            </w:r>
          </w:p>
        </w:tc>
        <w:tc>
          <w:tcPr>
            <w:tcW w:w="3423" w:type="dxa"/>
            <w:tcBorders/>
            <w:vAlign w:val="center"/>
          </w:tcPr>
          <w:p>
            <w:pPr>
              <w:pStyle w:val="TableContents"/>
              <w:bidi w:val="0"/>
              <w:spacing w:before="0" w:after="283"/>
              <w:jc w:val="left"/>
              <w:rPr/>
            </w:pPr>
            <w:r>
              <w:rPr/>
              <w:t xml:space="preserve">2.34 Johnson pakottaa Simmonsin auttamaan Watchdogien toiminnan jäljittämisessä ja saa selville, että ryhmä hakkeroi Inhuman-listan Inhumanin valvontalaitteen avulla. Coulson vierailee Morrow'n luona vankilassa, mutta ei saa vastauksia. Reyes saapuu puhumaan Morrow'n kanssa, ja Mack tunnistaa hänet Ghost Rideriksi; he ottavat Reyesin kiinni ja ansaitsevat hänen luottamuksensa. Hän vierailee Morrow'n luona ja saa tietää, että Momentumin räjähdyksen aiheutti ryhmä tiedemiehiä, jotka tutkivat Darkholdia, salaperäistä kirjaa. Ainoastaan Lucyn aviomies Joseph, jonka Morrow oli saattanut koomaan yrittäessään pysäyttää kokeet, selvisi hengissä. Johnson ja Simmons löytävät listan seuraavan Inhumanin, J.T. Jamesin, ja tuhoavat hänen valvontalaitteensa, mutta hän pettää heidät - hän vihaa Inhumanina olemista ja auttaa Watchdogeja. Coulson ja Mack, jotka ovat saaneet hälytyksen monitorin tuhoutumisesta, saapuvat pelastamaan Johnsonin ja Simmonsin. Ghost Rider voittaa Jamesin. Sitten he saavat Mayn auttamaan Darkholdin löytämisessä. Aida valvoo Mayn toipumista Radcliffen Turing-testinä, mutta Simmons päättelee hänen todellisen luonteensa, kun hänet asetetaan valheenpaljastustestiin Macea varten. </w:t>
            </w:r>
          </w:p>
        </w:tc>
      </w:tr>
      <w:tr>
        <w:trPr/>
        <w:tc>
          <w:tcPr>
            <w:tcW w:w="819" w:type="dxa"/>
            <w:tcBorders/>
            <w:vAlign w:val="center"/>
          </w:tcPr>
          <w:p>
            <w:pPr>
              <w:pStyle w:val="TableHeading"/>
              <w:suppressLineNumbers/>
              <w:bidi w:val="0"/>
              <w:spacing w:before="0" w:after="283"/>
              <w:jc w:val="center"/>
              <w:rPr/>
            </w:pPr>
            <w:r>
              <w:rPr/>
              <w:t xml:space="preserve">71 </w:t>
            </w:r>
          </w:p>
        </w:tc>
        <w:tc>
          <w:tcPr>
            <w:tcW w:w="778" w:type="dxa"/>
            <w:tcBorders/>
            <w:vAlign w:val="center"/>
          </w:tcPr>
          <w:p>
            <w:pPr>
              <w:pStyle w:val="TableContents"/>
              <w:bidi w:val="0"/>
              <w:spacing w:before="0" w:after="283"/>
              <w:jc w:val="left"/>
              <w:rPr/>
            </w:pPr>
            <w:r>
              <w:rPr/>
              <w:t xml:space="preserve">5 </w:t>
            </w:r>
          </w:p>
        </w:tc>
        <w:tc>
          <w:tcPr>
            <w:tcW w:w="1179" w:type="dxa"/>
            <w:tcBorders/>
            <w:vAlign w:val="center"/>
          </w:tcPr>
          <w:p>
            <w:pPr>
              <w:pStyle w:val="TableContents"/>
              <w:bidi w:val="0"/>
              <w:spacing w:before="0" w:after="283"/>
              <w:jc w:val="left"/>
              <w:rPr/>
            </w:pPr>
            <w:r>
              <w:rPr/>
              <w:t xml:space="preserve">``Lockup'' </w:t>
            </w:r>
          </w:p>
        </w:tc>
        <w:tc>
          <w:tcPr>
            <w:tcW w:w="1570" w:type="dxa"/>
            <w:tcBorders/>
            <w:vAlign w:val="center"/>
          </w:tcPr>
          <w:p>
            <w:pPr>
              <w:pStyle w:val="TableContents"/>
              <w:bidi w:val="0"/>
              <w:spacing w:before="0" w:after="283"/>
              <w:jc w:val="left"/>
              <w:rPr/>
            </w:pPr>
            <w:r>
              <w:rPr/>
              <w:t xml:space="preserve">Kate Woods </w:t>
            </w:r>
          </w:p>
        </w:tc>
        <w:tc>
          <w:tcPr>
            <w:tcW w:w="1287" w:type="dxa"/>
            <w:tcBorders/>
            <w:vAlign w:val="center"/>
          </w:tcPr>
          <w:p>
            <w:pPr>
              <w:pStyle w:val="TableContents"/>
              <w:bidi w:val="0"/>
              <w:spacing w:before="0" w:after="283"/>
              <w:jc w:val="left"/>
              <w:rPr/>
            </w:pPr>
            <w:r>
              <w:rPr/>
              <w:t xml:space="preserve">Nora Zuckerman &amp; Lilla Zuckerman </w:t>
            </w:r>
          </w:p>
        </w:tc>
        <w:tc>
          <w:tcPr>
            <w:tcW w:w="1149" w:type="dxa"/>
            <w:tcBorders/>
            <w:vAlign w:val="center"/>
          </w:tcPr>
          <w:p>
            <w:pPr>
              <w:pStyle w:val="TableContents"/>
              <w:bidi w:val="0"/>
              <w:spacing w:before="0" w:after="283"/>
              <w:jc w:val="left"/>
              <w:rPr/>
            </w:pPr>
            <w:r>
              <w:rPr/>
              <w:t xml:space="preserve">25. lokakuuta 2016 (2016-10-25) </w:t>
            </w:r>
          </w:p>
        </w:tc>
        <w:tc>
          <w:tcPr>
            <w:tcW w:w="3423" w:type="dxa"/>
            <w:tcBorders/>
            <w:vAlign w:val="center"/>
          </w:tcPr>
          <w:p>
            <w:pPr>
              <w:pStyle w:val="TableContents"/>
              <w:bidi w:val="0"/>
              <w:spacing w:before="0" w:after="283"/>
              <w:jc w:val="left"/>
              <w:rPr/>
            </w:pPr>
            <w:r>
              <w:rPr/>
              <w:t xml:space="preserve">2.30 Lucy herättää Joosefin aavemaisessa tilassaan ja kysyy, minne hän kätki Darkholdin. Coulson saapuu paikalle ja saa tietää tästä ennen kuin Joseph kuolee hänen tartuntaansa. Coulson päättää käyttää Morrow'ta Lucya vastaan, mutta ei kerro Maceen. Mace, jonka yleinen suosio oli suuri Wienissä tapahtuneen pommi-iskun aikana tekemänsä sankariteon jälkeen, saa lisää suosiota paljastettuaan Inhuman-statuksensa Nadeerin kanssa käydyssä televisiokeskustelussa. Simmons kuitenkin uhkaa paljastaa totuuden Wienin toimistaan, ja Mace suostuu vapauttamaan hänet kaikista valheenpaljastuskokeista. Vankilassa Lucy tartuttaa henkilökunnan, joka hyökkää Coulsonin ja Mayn kimppuun. Johnson pelastaa heidät, kun Mack ja Reyes vapauttavat Morrow'n. Reyes kohtaa ``Fifth Street Locos'' -jengin viimeisen jäsenen, joka oli halvaannuttanut Gaben maksetussa iskussa. Reyes menettää hallinnan, ja Ghost Rider tappaa vangin. Näin Lucy pääsee sieppaamaan Morrow'n, jonka apua hän tarvitsee. Mace tapaa salaa Nadeerin ja suostuu auttamaan häntä, kun tämä kiristää häntä kuvamateriaalilla Ghost Riderin toimista hänen työskennellessään S.H.I.E.L.D:n kanssa. </w:t>
            </w:r>
          </w:p>
        </w:tc>
      </w:tr>
      <w:tr>
        <w:trPr/>
        <w:tc>
          <w:tcPr>
            <w:tcW w:w="819" w:type="dxa"/>
            <w:tcBorders/>
            <w:vAlign w:val="center"/>
          </w:tcPr>
          <w:p>
            <w:pPr>
              <w:pStyle w:val="TableHeading"/>
              <w:suppressLineNumbers/>
              <w:bidi w:val="0"/>
              <w:spacing w:before="0" w:after="283"/>
              <w:jc w:val="center"/>
              <w:rPr/>
            </w:pPr>
            <w:r>
              <w:rPr/>
              <w:t xml:space="preserve">72 </w:t>
            </w:r>
          </w:p>
        </w:tc>
        <w:tc>
          <w:tcPr>
            <w:tcW w:w="778" w:type="dxa"/>
            <w:tcBorders/>
            <w:vAlign w:val="center"/>
          </w:tcPr>
          <w:p>
            <w:pPr>
              <w:pStyle w:val="TableContents"/>
              <w:bidi w:val="0"/>
              <w:spacing w:before="0" w:after="283"/>
              <w:jc w:val="left"/>
              <w:rPr/>
            </w:pPr>
            <w:r>
              <w:rPr/>
              <w:t xml:space="preserve">6 </w:t>
            </w:r>
          </w:p>
        </w:tc>
        <w:tc>
          <w:tcPr>
            <w:tcW w:w="1179" w:type="dxa"/>
            <w:tcBorders/>
            <w:vAlign w:val="center"/>
          </w:tcPr>
          <w:p>
            <w:pPr>
              <w:pStyle w:val="TableContents"/>
              <w:bidi w:val="0"/>
              <w:spacing w:before="0" w:after="283"/>
              <w:jc w:val="left"/>
              <w:rPr/>
            </w:pPr>
            <w:r>
              <w:rPr/>
              <w:t xml:space="preserve">"Laupias samarialainen </w:t>
            </w:r>
          </w:p>
        </w:tc>
        <w:tc>
          <w:tcPr>
            <w:tcW w:w="1570" w:type="dxa"/>
            <w:tcBorders/>
            <w:vAlign w:val="center"/>
          </w:tcPr>
          <w:p>
            <w:pPr>
              <w:pStyle w:val="TableContents"/>
              <w:bidi w:val="0"/>
              <w:spacing w:before="0" w:after="283"/>
              <w:jc w:val="left"/>
              <w:rPr/>
            </w:pPr>
            <w:r>
              <w:rPr/>
              <w:t xml:space="preserve">Billy Gierhart </w:t>
            </w:r>
          </w:p>
        </w:tc>
        <w:tc>
          <w:tcPr>
            <w:tcW w:w="1287" w:type="dxa"/>
            <w:tcBorders/>
            <w:vAlign w:val="center"/>
          </w:tcPr>
          <w:p>
            <w:pPr>
              <w:pStyle w:val="TableContents"/>
              <w:bidi w:val="0"/>
              <w:spacing w:before="0" w:after="283"/>
              <w:jc w:val="left"/>
              <w:rPr/>
            </w:pPr>
            <w:r>
              <w:rPr/>
              <w:t xml:space="preserve">Jeffrey Bell </w:t>
            </w:r>
          </w:p>
        </w:tc>
        <w:tc>
          <w:tcPr>
            <w:tcW w:w="1149" w:type="dxa"/>
            <w:tcBorders/>
            <w:vAlign w:val="center"/>
          </w:tcPr>
          <w:p>
            <w:pPr>
              <w:pStyle w:val="TableContents"/>
              <w:bidi w:val="0"/>
              <w:spacing w:before="0" w:after="283"/>
              <w:jc w:val="left"/>
              <w:rPr/>
            </w:pPr>
            <w:r>
              <w:rPr/>
              <w:t xml:space="preserve">1. marraskuuta 2016 (2016-11-01) </w:t>
            </w:r>
          </w:p>
        </w:tc>
        <w:tc>
          <w:tcPr>
            <w:tcW w:w="3423" w:type="dxa"/>
            <w:tcBorders/>
            <w:vAlign w:val="center"/>
          </w:tcPr>
          <w:p>
            <w:pPr>
              <w:pStyle w:val="TableContents"/>
              <w:bidi w:val="0"/>
              <w:spacing w:before="0" w:after="283"/>
              <w:jc w:val="left"/>
              <w:rPr/>
            </w:pPr>
            <w:r>
              <w:rPr/>
              <w:t xml:space="preserve">2.43 Mace lähettää Simmonsin salaiseen tehtävään ja vie sitten ryhmän Coulsonin koneeseen ja pidättää Reyesin ja Johnsonin. Kaksikko piiloutuu juuri haetun Gaben kanssa, jolloin Robbie selittää, että hän ja Gabe hiipivät ulos ajamaan kilpaa Morrow'n autolla, mutta Locot hyökkäsivät heidän kimppuunsa. Gabe halvaantui ja Robbie kuoli. Robbie lupasi tuntemattomalle äänelle, että hän etsisi kostoa, jos hänelle annettaisiin toinen mahdollisuus, ja heräsi henkiin, kun Ghost Riderin henki siirtyi hänelle tuntemattoman henkilön kautta. Mace löytää karkurit, mutta Ghost Rider voittaa hänet. Hän suostuu käyttämään Robbieta Lucya vastaan, ja Fitz jäljittää hänet Roxxonin hylättyyn voimalaan. May ottaa Darkholdin ja piilottaa sen, kun Robbie tuhoaa Lucyn, sen jälkeen kun tämä paljastaa, että Morrow kaipaa itse Darkholdin voimaa - hänen omat kokeensa loivat aaveet, ja Joseph oli määrännyt Morrow'n auton iskun pysäyttääkseen hänet. Morrow käyttää nyt Momentum-koneen parannettua versiota saadakseen voiman luoda materiaa. Robbie, Fitz ja Coulson katoavat. </w:t>
            </w:r>
          </w:p>
        </w:tc>
      </w:tr>
      <w:tr>
        <w:trPr/>
        <w:tc>
          <w:tcPr>
            <w:tcW w:w="819" w:type="dxa"/>
            <w:tcBorders/>
            <w:vAlign w:val="center"/>
          </w:tcPr>
          <w:p>
            <w:pPr>
              <w:pStyle w:val="TableHeading"/>
              <w:suppressLineNumbers/>
              <w:bidi w:val="0"/>
              <w:spacing w:before="0" w:after="283"/>
              <w:jc w:val="center"/>
              <w:rPr/>
            </w:pPr>
            <w:r>
              <w:rPr/>
              <w:t xml:space="preserve">73 </w:t>
            </w:r>
          </w:p>
        </w:tc>
        <w:tc>
          <w:tcPr>
            <w:tcW w:w="778" w:type="dxa"/>
            <w:tcBorders/>
            <w:vAlign w:val="center"/>
          </w:tcPr>
          <w:p>
            <w:pPr>
              <w:pStyle w:val="TableContents"/>
              <w:bidi w:val="0"/>
              <w:spacing w:before="0" w:after="283"/>
              <w:jc w:val="left"/>
              <w:rPr/>
            </w:pPr>
            <w:r>
              <w:rPr/>
              <w:t xml:space="preserve">7 </w:t>
            </w:r>
          </w:p>
        </w:tc>
        <w:tc>
          <w:tcPr>
            <w:tcW w:w="1179" w:type="dxa"/>
            <w:tcBorders/>
            <w:vAlign w:val="center"/>
          </w:tcPr>
          <w:p>
            <w:pPr>
              <w:pStyle w:val="TableContents"/>
              <w:bidi w:val="0"/>
              <w:spacing w:before="0" w:after="283"/>
              <w:jc w:val="left"/>
              <w:rPr/>
            </w:pPr>
            <w:r>
              <w:rPr/>
              <w:t xml:space="preserve">``Paholaisten kanssa tekemämme sopimukset'' </w:t>
            </w:r>
          </w:p>
        </w:tc>
        <w:tc>
          <w:tcPr>
            <w:tcW w:w="1570" w:type="dxa"/>
            <w:tcBorders/>
            <w:vAlign w:val="center"/>
          </w:tcPr>
          <w:p>
            <w:pPr>
              <w:pStyle w:val="TableContents"/>
              <w:bidi w:val="0"/>
              <w:spacing w:before="0" w:after="283"/>
              <w:jc w:val="left"/>
              <w:rPr/>
            </w:pPr>
            <w:r>
              <w:rPr/>
              <w:t xml:space="preserve">Jesse Bochco </w:t>
            </w:r>
          </w:p>
        </w:tc>
        <w:tc>
          <w:tcPr>
            <w:tcW w:w="1287" w:type="dxa"/>
            <w:tcBorders/>
            <w:vAlign w:val="center"/>
          </w:tcPr>
          <w:p>
            <w:pPr>
              <w:pStyle w:val="TableContents"/>
              <w:bidi w:val="0"/>
              <w:spacing w:before="0" w:after="283"/>
              <w:jc w:val="left"/>
              <w:rPr/>
            </w:pPr>
            <w:r>
              <w:rPr/>
              <w:t xml:space="preserve">DJ Doyle </w:t>
            </w:r>
          </w:p>
        </w:tc>
        <w:tc>
          <w:tcPr>
            <w:tcW w:w="1149" w:type="dxa"/>
            <w:tcBorders/>
            <w:vAlign w:val="center"/>
          </w:tcPr>
          <w:p>
            <w:pPr>
              <w:pStyle w:val="TableContents"/>
              <w:bidi w:val="0"/>
              <w:spacing w:before="0" w:after="283"/>
              <w:jc w:val="left"/>
              <w:rPr/>
            </w:pPr>
            <w:r>
              <w:rPr/>
              <w:t xml:space="preserve">29. marraskuuta 2016 (2016-11-29) </w:t>
            </w:r>
          </w:p>
        </w:tc>
        <w:tc>
          <w:tcPr>
            <w:tcW w:w="3423" w:type="dxa"/>
            <w:tcBorders/>
            <w:vAlign w:val="center"/>
          </w:tcPr>
          <w:p>
            <w:pPr>
              <w:pStyle w:val="TableContents"/>
              <w:bidi w:val="0"/>
              <w:spacing w:before="0" w:after="283"/>
              <w:jc w:val="left"/>
              <w:rPr/>
            </w:pPr>
            <w:r>
              <w:rPr/>
              <w:t xml:space="preserve">2.41 Coulson, Fitz ja Reyes jäävät loukkuun ulottuvuuksien välille ja katsovat avuttomina, kun Morrow tappaa useita agentteja ja pakenee. Fitz kuulee, kun Mace riitelee Nadeerin kanssa; hän tarvitsee Simmonsia ymmärtääkseen Morrow'n teknologiaa, mutta Simmons on viety Nadeerin veljen luokse, jonka Simmons auttaa pakenemaan terrigen-kotelosta. Simmonsin poissa ollessa Radcliffe tutkii teknologiaa, ja May esittelee hänelle Darkholdin, kun hän yrittää epätoivoisesti pelastaa Coulsonin. Radcliffe uskoo kirjan sisältävän liikaa tietoa ihmisen käsiteltäväksi, mutta Aida pystyy lukemaan sen ja paljastaa androidiluonteensa Coulsonille ja Maylle. Aida rakentaa portaalin, jonka kautta Coulson ja Fitz palaavat. Tänä aikana Ghost Riderin henki oli jättänyt Reyesin ja riivannut Mackin välttääkseen toisen ulottuvuuden, jossa se oli aiemmin ollut. Reyes kohtaa hengen ja lupaa palvella sitä vielä Morrow'n kukistamisen jälkeenkin, jos se jättää Mackin. Se suostuu, ja Reyes palaa sen kanssa portaalin läpi. Salaa Aida alkaa kokeilla Darkholdista saamaansa uutta tietoa luomalla tekoaivoja. </w:t>
            </w:r>
          </w:p>
        </w:tc>
      </w:tr>
      <w:tr>
        <w:trPr/>
        <w:tc>
          <w:tcPr>
            <w:tcW w:w="819" w:type="dxa"/>
            <w:tcBorders/>
            <w:vAlign w:val="center"/>
          </w:tcPr>
          <w:p>
            <w:pPr>
              <w:pStyle w:val="TableHeading"/>
              <w:suppressLineNumbers/>
              <w:bidi w:val="0"/>
              <w:spacing w:before="0" w:after="283"/>
              <w:jc w:val="center"/>
              <w:rPr/>
            </w:pPr>
            <w:r>
              <w:rPr/>
              <w:t xml:space="preserve">74 </w:t>
            </w:r>
          </w:p>
        </w:tc>
        <w:tc>
          <w:tcPr>
            <w:tcW w:w="778" w:type="dxa"/>
            <w:tcBorders/>
            <w:vAlign w:val="center"/>
          </w:tcPr>
          <w:p>
            <w:pPr>
              <w:pStyle w:val="TableContents"/>
              <w:bidi w:val="0"/>
              <w:spacing w:before="0" w:after="283"/>
              <w:jc w:val="left"/>
              <w:rPr/>
            </w:pPr>
            <w:r>
              <w:rPr/>
              <w:t xml:space="preserve">8 </w:t>
            </w:r>
          </w:p>
        </w:tc>
        <w:tc>
          <w:tcPr>
            <w:tcW w:w="1179" w:type="dxa"/>
            <w:tcBorders/>
            <w:vAlign w:val="center"/>
          </w:tcPr>
          <w:p>
            <w:pPr>
              <w:pStyle w:val="TableContents"/>
              <w:bidi w:val="0"/>
              <w:spacing w:before="0" w:after="283"/>
              <w:jc w:val="left"/>
              <w:rPr/>
            </w:pPr>
            <w:r>
              <w:rPr/>
              <w:t xml:space="preserve">"Infernon dynamiikan lainalaisuudet. </w:t>
            </w:r>
          </w:p>
        </w:tc>
        <w:tc>
          <w:tcPr>
            <w:tcW w:w="1570" w:type="dxa"/>
            <w:tcBorders/>
            <w:vAlign w:val="center"/>
          </w:tcPr>
          <w:p>
            <w:pPr>
              <w:pStyle w:val="TableContents"/>
              <w:bidi w:val="0"/>
              <w:spacing w:before="0" w:after="283"/>
              <w:jc w:val="left"/>
              <w:rPr/>
            </w:pPr>
            <w:r>
              <w:rPr/>
              <w:t xml:space="preserve">Kevin Tancharoen </w:t>
            </w:r>
          </w:p>
        </w:tc>
        <w:tc>
          <w:tcPr>
            <w:tcW w:w="1287" w:type="dxa"/>
            <w:tcBorders/>
            <w:vAlign w:val="center"/>
          </w:tcPr>
          <w:p>
            <w:pPr>
              <w:pStyle w:val="TableContents"/>
              <w:bidi w:val="0"/>
              <w:spacing w:before="0" w:after="283"/>
              <w:jc w:val="left"/>
              <w:rPr/>
            </w:pPr>
            <w:r>
              <w:rPr/>
              <w:t xml:space="preserve">Paul Zbyszewski </w:t>
            </w:r>
          </w:p>
        </w:tc>
        <w:tc>
          <w:tcPr>
            <w:tcW w:w="1149" w:type="dxa"/>
            <w:tcBorders/>
            <w:vAlign w:val="center"/>
          </w:tcPr>
          <w:p>
            <w:pPr>
              <w:pStyle w:val="TableContents"/>
              <w:bidi w:val="0"/>
              <w:spacing w:before="0" w:after="283"/>
              <w:jc w:val="left"/>
              <w:rPr/>
            </w:pPr>
            <w:r>
              <w:rPr/>
              <w:t xml:space="preserve">6. joulukuuta 2016 (2016-12-06) </w:t>
            </w:r>
          </w:p>
        </w:tc>
        <w:tc>
          <w:tcPr>
            <w:tcW w:w="3423" w:type="dxa"/>
            <w:tcBorders/>
            <w:vAlign w:val="center"/>
          </w:tcPr>
          <w:p>
            <w:pPr>
              <w:pStyle w:val="TableContents"/>
              <w:bidi w:val="0"/>
              <w:spacing w:before="0" w:after="283"/>
              <w:jc w:val="left"/>
              <w:rPr/>
            </w:pPr>
            <w:r>
              <w:rPr/>
              <w:t xml:space="preserve">2.37 Coulson kertoo Macelle, että Aida on androidi, ja Coulson suostuu käyttämään häntä Morrow'n vastaisessa taistelussa. Hän hyväksyy myös Rodriguezin, Reyesin ja Johnsonin muodostaman iskuryhmän, kunhan kaksi jälkimmäistä pysyvät matalalla profiililla. Ryhmä yrittää tunkeutua hylättyyn rakennukseen, johon Morrow on linnoittautunut kasvavien kykyjensä avulla, mutta aluksi vain Reyes pääsee Morrow'n alkuperäisen ansan läpi. Reyesin ruumiinkameran avulla Fitz päättelee, että Morrow ammentaa voimansa toisesta ulottuvuudesta ja on luonut demonisydämen, joka aktivoituessaan voisi tuhota puolet kaupungista. Aida luo demonisydämen alle uuden ulottuvuusportaalin, jonka läpi laite ja Morrow raahataan. Myös Reyes putoaa portaalin läpi käytettyään Ghost Rideria pitämään Morrow'n paikallaan. Paikalliset tiedotusvälineet näkevät Johnsonin, ja Mace puhdistaa julkisesti hänen nimensä ja palauttaa hänet takaisin S.H.I.E.L.D:n agentiksi. Sitten hän antaa Radcliffen jatkaa työskentelyä Life Model Decoy (LMD) -ohjelmansa parissa menestyttyään Aidan kanssa, joka on salaa korvannut Mayn LMD:llä. LMD </w:t>
            </w:r>
          </w:p>
        </w:tc>
      </w:tr>
      <w:tr>
        <w:trPr/>
        <w:tc>
          <w:tcPr>
            <w:tcW w:w="819" w:type="dxa"/>
            <w:tcBorders/>
            <w:vAlign w:val="center"/>
          </w:tcPr>
          <w:p>
            <w:pPr>
              <w:pStyle w:val="TableHeading"/>
              <w:suppressLineNumbers/>
              <w:bidi w:val="0"/>
              <w:spacing w:before="0" w:after="283"/>
              <w:jc w:val="center"/>
              <w:rPr/>
            </w:pPr>
            <w:r>
              <w:rPr/>
              <w:t xml:space="preserve">75 </w:t>
            </w:r>
          </w:p>
        </w:tc>
        <w:tc>
          <w:tcPr>
            <w:tcW w:w="778" w:type="dxa"/>
            <w:tcBorders/>
            <w:vAlign w:val="center"/>
          </w:tcPr>
          <w:p>
            <w:pPr>
              <w:pStyle w:val="TableContents"/>
              <w:bidi w:val="0"/>
              <w:spacing w:before="0" w:after="283"/>
              <w:jc w:val="left"/>
              <w:rPr/>
            </w:pPr>
            <w:r>
              <w:rPr/>
              <w:t xml:space="preserve">9 </w:t>
            </w:r>
          </w:p>
        </w:tc>
        <w:tc>
          <w:tcPr>
            <w:tcW w:w="1179" w:type="dxa"/>
            <w:tcBorders/>
            <w:vAlign w:val="center"/>
          </w:tcPr>
          <w:p>
            <w:pPr>
              <w:pStyle w:val="TableContents"/>
              <w:bidi w:val="0"/>
              <w:spacing w:before="0" w:after="283"/>
              <w:jc w:val="left"/>
              <w:rPr/>
            </w:pPr>
            <w:r>
              <w:rPr/>
              <w:t xml:space="preserve">"Rikkinäiset lupaukset </w:t>
            </w:r>
          </w:p>
        </w:tc>
        <w:tc>
          <w:tcPr>
            <w:tcW w:w="1570" w:type="dxa"/>
            <w:tcBorders/>
            <w:vAlign w:val="center"/>
          </w:tcPr>
          <w:p>
            <w:pPr>
              <w:pStyle w:val="TableContents"/>
              <w:bidi w:val="0"/>
              <w:spacing w:before="0" w:after="283"/>
              <w:jc w:val="left"/>
              <w:rPr/>
            </w:pPr>
            <w:r>
              <w:rPr/>
              <w:t xml:space="preserve">Garry A. Brown </w:t>
            </w:r>
          </w:p>
        </w:tc>
        <w:tc>
          <w:tcPr>
            <w:tcW w:w="1287" w:type="dxa"/>
            <w:tcBorders/>
            <w:vAlign w:val="center"/>
          </w:tcPr>
          <w:p>
            <w:pPr>
              <w:pStyle w:val="TableContents"/>
              <w:bidi w:val="0"/>
              <w:spacing w:before="0" w:after="283"/>
              <w:jc w:val="left"/>
              <w:rPr/>
            </w:pPr>
            <w:r>
              <w:rPr/>
              <w:t xml:space="preserve">Brent Fletcher </w:t>
            </w:r>
          </w:p>
        </w:tc>
        <w:tc>
          <w:tcPr>
            <w:tcW w:w="1149" w:type="dxa"/>
            <w:tcBorders/>
            <w:vAlign w:val="center"/>
          </w:tcPr>
          <w:p>
            <w:pPr>
              <w:pStyle w:val="TableContents"/>
              <w:bidi w:val="0"/>
              <w:spacing w:before="0" w:after="283"/>
              <w:jc w:val="left"/>
              <w:rPr/>
            </w:pPr>
            <w:r>
              <w:rPr/>
              <w:t xml:space="preserve">tammikuu 10, 2017 (2017-01-10) </w:t>
            </w:r>
          </w:p>
        </w:tc>
        <w:tc>
          <w:tcPr>
            <w:tcW w:w="3423" w:type="dxa"/>
            <w:tcBorders/>
            <w:vAlign w:val="center"/>
          </w:tcPr>
          <w:p>
            <w:pPr>
              <w:pStyle w:val="TableContents"/>
              <w:bidi w:val="0"/>
              <w:spacing w:before="0" w:after="283"/>
              <w:jc w:val="left"/>
              <w:rPr/>
            </w:pPr>
            <w:r>
              <w:rPr/>
              <w:t xml:space="preserve">2.72 Fitz ja Radcliffe lähetetään tyhjentämään Aidan muisti Darkholdista, mutta Aida paljastaa uuden tuntemuksensa ja voittaa heidät. Aida ottaa haltuunsa S.H.I.E.L.D.:n järjestelmät ja löytää Darkholdin sen jälkeen, kun Coulson antaa sen sijainnin May LMD:lle (joka ei tiedä, ettei se ole oikea May). Fitz pystyy ottamaan järjestelmät haltuunsa ennen kuin Aida pakenee ja Mack mestaa hänet. Radcliffe valittaa tästä myöhemmin uudelle Aida-mallille, sillä hän oli ohjelmoinut alkuperäisen näennäisen aistimuksen yrittäessään varastaa Darkholdin itselleen. Senaattori Nadeer käskee vartijaryhmän tappaa nyt toipuneen Vijayn, mutta Nadeer suostuttelee senaattorin säästämään hänet, koska pitkä terrigeneesi ei näytä vaikuttaneen häneen. Simmons, joka on tunnistanut Vijayn valokuvista, saapuu paikalle Mace ja Johnsonin kanssa, kun Vijay huomaa, että hänellä on nyt superrefleksit. Ellen suostuttelee Vijajin lähtemään mukaansa, mutta ampuu häntä sitten vatsaan. Ellen pyytää vahtikoiria pyytämään vahvistuksia "Ylemmältä", kun Vijayn ruumis pudotetaan järveen ja toinen terrigenesis-kotelo ympäröi sen. </w:t>
            </w:r>
          </w:p>
        </w:tc>
      </w:tr>
      <w:tr>
        <w:trPr/>
        <w:tc>
          <w:tcPr>
            <w:tcW w:w="819" w:type="dxa"/>
            <w:tcBorders/>
            <w:vAlign w:val="center"/>
          </w:tcPr>
          <w:p>
            <w:pPr>
              <w:pStyle w:val="TableHeading"/>
              <w:suppressLineNumbers/>
              <w:bidi w:val="0"/>
              <w:spacing w:before="0" w:after="283"/>
              <w:jc w:val="center"/>
              <w:rPr/>
            </w:pPr>
            <w:r>
              <w:rPr/>
              <w:t xml:space="preserve">76 </w:t>
            </w:r>
          </w:p>
        </w:tc>
        <w:tc>
          <w:tcPr>
            <w:tcW w:w="778" w:type="dxa"/>
            <w:tcBorders/>
            <w:vAlign w:val="center"/>
          </w:tcPr>
          <w:p>
            <w:pPr>
              <w:pStyle w:val="TableContents"/>
              <w:bidi w:val="0"/>
              <w:spacing w:before="0" w:after="283"/>
              <w:jc w:val="left"/>
              <w:rPr/>
            </w:pPr>
            <w:r>
              <w:rPr/>
              <w:t xml:space="preserve">10 </w:t>
            </w:r>
          </w:p>
        </w:tc>
        <w:tc>
          <w:tcPr>
            <w:tcW w:w="1179" w:type="dxa"/>
            <w:tcBorders/>
            <w:vAlign w:val="center"/>
          </w:tcPr>
          <w:p>
            <w:pPr>
              <w:pStyle w:val="TableContents"/>
              <w:bidi w:val="0"/>
              <w:spacing w:before="0" w:after="283"/>
              <w:jc w:val="left"/>
              <w:rPr/>
            </w:pPr>
            <w:r>
              <w:rPr/>
              <w:t xml:space="preserve">"Patriootti </w:t>
            </w:r>
          </w:p>
        </w:tc>
        <w:tc>
          <w:tcPr>
            <w:tcW w:w="1570" w:type="dxa"/>
            <w:tcBorders/>
            <w:vAlign w:val="center"/>
          </w:tcPr>
          <w:p>
            <w:pPr>
              <w:pStyle w:val="TableContents"/>
              <w:bidi w:val="0"/>
              <w:spacing w:before="0" w:after="283"/>
              <w:jc w:val="left"/>
              <w:rPr/>
            </w:pPr>
            <w:r>
              <w:rPr/>
              <w:t xml:space="preserve">Kevin Tancharoen </w:t>
            </w:r>
          </w:p>
        </w:tc>
        <w:tc>
          <w:tcPr>
            <w:tcW w:w="1287" w:type="dxa"/>
            <w:tcBorders/>
            <w:vAlign w:val="center"/>
          </w:tcPr>
          <w:p>
            <w:pPr>
              <w:pStyle w:val="TableContents"/>
              <w:bidi w:val="0"/>
              <w:spacing w:before="0" w:after="283"/>
              <w:jc w:val="left"/>
              <w:rPr/>
            </w:pPr>
            <w:r>
              <w:rPr/>
              <w:t xml:space="preserve">James C. Oliver &amp; Sharla Oliver </w:t>
            </w:r>
          </w:p>
        </w:tc>
        <w:tc>
          <w:tcPr>
            <w:tcW w:w="1149" w:type="dxa"/>
            <w:tcBorders/>
            <w:vAlign w:val="center"/>
          </w:tcPr>
          <w:p>
            <w:pPr>
              <w:pStyle w:val="TableContents"/>
              <w:bidi w:val="0"/>
              <w:spacing w:before="0" w:after="283"/>
              <w:jc w:val="left"/>
              <w:rPr/>
            </w:pPr>
            <w:r>
              <w:rPr/>
              <w:t xml:space="preserve">17. tammikuuta 2017 (2017-01-17) </w:t>
            </w:r>
          </w:p>
        </w:tc>
        <w:tc>
          <w:tcPr>
            <w:tcW w:w="3423" w:type="dxa"/>
            <w:tcBorders/>
            <w:vAlign w:val="center"/>
          </w:tcPr>
          <w:p>
            <w:pPr>
              <w:pStyle w:val="TableContents"/>
              <w:bidi w:val="0"/>
              <w:spacing w:before="0" w:after="283"/>
              <w:jc w:val="left"/>
              <w:rPr/>
            </w:pPr>
            <w:r>
              <w:rPr/>
              <w:t xml:space="preserve">2.03 Mace pitää lehdistötilaisuuden Johnsonin puolesta ja juhlii hänen peitetehtäviään, kunnes tarkka-ampuja yrittää salamurhata hänet. Coulson ja Mack saattavat Macea ja PR-agentti Burrowsin - joka nähdään usein Macea lähellä salaperäisen salkun kanssa - quinjetiin, mutta se räjähtää kesken lennon. Burrows heitetään lentokoneesta salkun kanssa, ja muut syöksyvät maahan metsään. Sieltä he löytävät Watchdogsin palkkaamat entiset Hydra-agentit, jotka ovat löytäneet Burrowsin ruumiin. Seuraavassa taistelussa Mace yrittää saada seerumia salkusta, mutta salkku tuhoutuu ja hän loukkaantuu. Mace selittää, että hän ei ole inhimillinen ja että hän sai kykynsä hallituksen superseerumilla luodakseen luotettavan, parannetun S.H.I.E.L.D:n johtajan. Johnsonin ja toukokuun LMD:n pelastettua heidät Coulson käskee Macea jatkamaan ``Patrioottina'', S.H.I.E.L.D:n kasvona ja poliittisena johtajana, kun Coulson ottaa takaisin operaation johtamisen. May LMD löytää haavasta hänen robottiluurankonsa ja Fitz alkaa salaa tutkia Aidan mestattua päätä. </w:t>
            </w:r>
          </w:p>
        </w:tc>
      </w:tr>
      <w:tr>
        <w:trPr/>
        <w:tc>
          <w:tcPr>
            <w:tcW w:w="819" w:type="dxa"/>
            <w:tcBorders/>
            <w:vAlign w:val="center"/>
          </w:tcPr>
          <w:p>
            <w:pPr>
              <w:pStyle w:val="TableHeading"/>
              <w:suppressLineNumbers/>
              <w:bidi w:val="0"/>
              <w:spacing w:before="0" w:after="283"/>
              <w:jc w:val="center"/>
              <w:rPr/>
            </w:pPr>
            <w:r>
              <w:rPr/>
              <w:t xml:space="preserve">77 </w:t>
            </w:r>
          </w:p>
        </w:tc>
        <w:tc>
          <w:tcPr>
            <w:tcW w:w="778" w:type="dxa"/>
            <w:tcBorders/>
            <w:vAlign w:val="center"/>
          </w:tcPr>
          <w:p>
            <w:pPr>
              <w:pStyle w:val="TableContents"/>
              <w:bidi w:val="0"/>
              <w:spacing w:before="0" w:after="283"/>
              <w:jc w:val="left"/>
              <w:rPr/>
            </w:pPr>
            <w:r>
              <w:rPr/>
              <w:t xml:space="preserve">11 </w:t>
            </w:r>
          </w:p>
        </w:tc>
        <w:tc>
          <w:tcPr>
            <w:tcW w:w="1179" w:type="dxa"/>
            <w:tcBorders/>
            <w:vAlign w:val="center"/>
          </w:tcPr>
          <w:p>
            <w:pPr>
              <w:pStyle w:val="TableContents"/>
              <w:bidi w:val="0"/>
              <w:spacing w:before="0" w:after="283"/>
              <w:jc w:val="left"/>
              <w:rPr/>
            </w:pPr>
            <w:r>
              <w:rPr/>
              <w:t xml:space="preserve">"Herää </w:t>
            </w:r>
          </w:p>
        </w:tc>
        <w:tc>
          <w:tcPr>
            <w:tcW w:w="1570" w:type="dxa"/>
            <w:tcBorders/>
            <w:vAlign w:val="center"/>
          </w:tcPr>
          <w:p>
            <w:pPr>
              <w:pStyle w:val="TableContents"/>
              <w:bidi w:val="0"/>
              <w:spacing w:before="0" w:after="283"/>
              <w:jc w:val="left"/>
              <w:rPr/>
            </w:pPr>
            <w:r>
              <w:rPr/>
              <w:t xml:space="preserve">Jesse Bochco </w:t>
            </w:r>
          </w:p>
        </w:tc>
        <w:tc>
          <w:tcPr>
            <w:tcW w:w="1287" w:type="dxa"/>
            <w:tcBorders/>
            <w:vAlign w:val="center"/>
          </w:tcPr>
          <w:p>
            <w:pPr>
              <w:pStyle w:val="TableContents"/>
              <w:bidi w:val="0"/>
              <w:spacing w:before="0" w:after="283"/>
              <w:jc w:val="left"/>
              <w:rPr/>
            </w:pPr>
            <w:r>
              <w:rPr/>
              <w:t xml:space="preserve">Drew Z. Greenberg </w:t>
            </w:r>
          </w:p>
        </w:tc>
        <w:tc>
          <w:tcPr>
            <w:tcW w:w="1149" w:type="dxa"/>
            <w:tcBorders/>
            <w:vAlign w:val="center"/>
          </w:tcPr>
          <w:p>
            <w:pPr>
              <w:pStyle w:val="TableContents"/>
              <w:bidi w:val="0"/>
              <w:spacing w:before="0" w:after="283"/>
              <w:jc w:val="left"/>
              <w:rPr/>
            </w:pPr>
            <w:r>
              <w:rPr/>
              <w:t xml:space="preserve">24. tammikuuta 2017 (2017-01-24) </w:t>
            </w:r>
          </w:p>
        </w:tc>
        <w:tc>
          <w:tcPr>
            <w:tcW w:w="3423" w:type="dxa"/>
            <w:tcBorders/>
            <w:vAlign w:val="center"/>
          </w:tcPr>
          <w:p>
            <w:pPr>
              <w:pStyle w:val="TableContents"/>
              <w:bidi w:val="0"/>
              <w:spacing w:before="0" w:after="283"/>
              <w:jc w:val="left"/>
              <w:rPr/>
            </w:pPr>
            <w:r>
              <w:rPr/>
              <w:t xml:space="preserve">2.00 Johnson ja Mace osallistuvat senaatin kuulemistilaisuuteen, jossa ratifioidaan Sokovian sopimuksen allekirjoittaminen, ja senaattori Nadeer kyseenalaistaa Johnsonin peitetehtävät. Coulson ja Rodriguez soluttautuvat Nadeerin toimistoon asentaakseen valvontalaitteita, mutta jäävät kiinni, mikä antaa Nadeerille tekosyyn aloittaa täydelliset tutkimukset S.H.I.E.L.D:stä. Toukokuun LMD tajuaa vuotaneensa alitajuisesti Coulsonin suunnitelman yksityiskohdat ja joutuu Radcliffen kanssa vastakkain Fitzin saadessa selville Radcliffen petturuuden alkuperäisestä Aida-ohjelmoinnista. Radcliffe selittää LMD:lle, että hänen ohjelmointinsa ei salli hänen paljastaa luontoaan kenellekään muulle, juuri ennen kuin S.H.I.E.L.D. saapuu paikalle ja pidättää hänet. Fitz kohtaa myöhemmin Radcliffen sellissään ja päättelee, että hänkin on LMD - oikea Radcliffe haki suojelua Nadeerilta Aidan epäonnistuttua. Hänellä ja Aidalla on mukanaan May, jonka mieli on virtuaalitodellisuussimulaatiossa traagisesta menneestä tapahtumasta. Sillä välin Mack ja Rodriguez ovat tulleet läheisiksi, ja Mack kertoo tyttärelleen Hope-tyttärestään, joka kuoli pikkulapsena. </w:t>
            </w:r>
          </w:p>
        </w:tc>
      </w:tr>
      <w:tr>
        <w:trPr/>
        <w:tc>
          <w:tcPr>
            <w:tcW w:w="819" w:type="dxa"/>
            <w:tcBorders/>
            <w:vAlign w:val="center"/>
          </w:tcPr>
          <w:p>
            <w:pPr>
              <w:pStyle w:val="TableHeading"/>
              <w:suppressLineNumbers/>
              <w:bidi w:val="0"/>
              <w:spacing w:before="0" w:after="283"/>
              <w:jc w:val="center"/>
              <w:rPr/>
            </w:pPr>
            <w:r>
              <w:rPr/>
              <w:t xml:space="preserve">78 </w:t>
            </w:r>
          </w:p>
        </w:tc>
        <w:tc>
          <w:tcPr>
            <w:tcW w:w="778" w:type="dxa"/>
            <w:tcBorders/>
            <w:vAlign w:val="center"/>
          </w:tcPr>
          <w:p>
            <w:pPr>
              <w:pStyle w:val="TableContents"/>
              <w:bidi w:val="0"/>
              <w:spacing w:before="0" w:after="283"/>
              <w:jc w:val="left"/>
              <w:rPr/>
            </w:pPr>
            <w:r>
              <w:rPr/>
              <w:t xml:space="preserve">12 </w:t>
            </w:r>
          </w:p>
        </w:tc>
        <w:tc>
          <w:tcPr>
            <w:tcW w:w="1179" w:type="dxa"/>
            <w:tcBorders/>
            <w:vAlign w:val="center"/>
          </w:tcPr>
          <w:p>
            <w:pPr>
              <w:pStyle w:val="TableContents"/>
              <w:bidi w:val="0"/>
              <w:spacing w:before="0" w:after="283"/>
              <w:jc w:val="left"/>
              <w:rPr/>
            </w:pPr>
            <w:r>
              <w:rPr/>
              <w:t xml:space="preserve">``Lämmin perunakeitto'' </w:t>
            </w:r>
          </w:p>
        </w:tc>
        <w:tc>
          <w:tcPr>
            <w:tcW w:w="1570" w:type="dxa"/>
            <w:tcBorders/>
            <w:vAlign w:val="center"/>
          </w:tcPr>
          <w:p>
            <w:pPr>
              <w:pStyle w:val="TableContents"/>
              <w:bidi w:val="0"/>
              <w:spacing w:before="0" w:after="283"/>
              <w:jc w:val="left"/>
              <w:rPr/>
            </w:pPr>
            <w:r>
              <w:rPr/>
              <w:t xml:space="preserve">Nina Lopez-Corrado </w:t>
            </w:r>
          </w:p>
        </w:tc>
        <w:tc>
          <w:tcPr>
            <w:tcW w:w="1287" w:type="dxa"/>
            <w:tcBorders/>
            <w:vAlign w:val="center"/>
          </w:tcPr>
          <w:p>
            <w:pPr>
              <w:pStyle w:val="TableContents"/>
              <w:bidi w:val="0"/>
              <w:spacing w:before="0" w:after="283"/>
              <w:jc w:val="left"/>
              <w:rPr/>
            </w:pPr>
            <w:r>
              <w:rPr/>
              <w:t xml:space="preserve">Craig Titley </w:t>
            </w:r>
          </w:p>
        </w:tc>
        <w:tc>
          <w:tcPr>
            <w:tcW w:w="1149" w:type="dxa"/>
            <w:tcBorders/>
            <w:vAlign w:val="center"/>
          </w:tcPr>
          <w:p>
            <w:pPr>
              <w:pStyle w:val="TableContents"/>
              <w:bidi w:val="0"/>
              <w:spacing w:before="0" w:after="283"/>
              <w:jc w:val="left"/>
              <w:rPr/>
            </w:pPr>
            <w:r>
              <w:rPr/>
              <w:t xml:space="preserve">31. tammikuuta 2017 (2017-01-31) </w:t>
            </w:r>
          </w:p>
        </w:tc>
        <w:tc>
          <w:tcPr>
            <w:tcW w:w="3423" w:type="dxa"/>
            <w:tcBorders/>
            <w:vAlign w:val="center"/>
          </w:tcPr>
          <w:p>
            <w:pPr>
              <w:pStyle w:val="TableContents"/>
              <w:bidi w:val="0"/>
              <w:spacing w:before="0" w:after="283"/>
              <w:jc w:val="left"/>
              <w:rPr/>
            </w:pPr>
            <w:r>
              <w:rPr/>
              <w:t xml:space="preserve">2.15 Vartijakoirat sieppaavat agentti Billy Koenigin, jolle Coulson uskoi Darkholdin. Nadeer ohjaa Radcliffen ylimmäisen, erakoituneen teollisuusmiehen Anton Ivanovin luo, ja Radcliffe skannaa Koenigin aivot saadakseen selville, että Darkhold oli kätketty Labyrinttiin, S.H.I.E.L.D.:n laitokseen, jonka vain Koenigin perhe tuntee. Coulson varmistaa loput Koenigin perheestä, jotka vievät hänet, May LMD:n ja Johnsonin hakemaan kirjan. Radcliffen LMD paljastaa, että Radcliffe tuntee Fitzin vieraantuneen isän ja on luonut toisen LMD:n. Simmons muistaa, että Radcliffe skannasi Mayn aivot, kun he paransivat häntä Lucyn vaikutuksesta, ja varoittaa Johnsonia Mayn LMD:stä ajoissa, jotta se ei ehtisi ottaa Darkholdia ja tappaa Coulsonia. Watchdogit saapuvat paikalle Billyn kanssa, ja Radcliffe varastaa Darkholdin sitä seuranneessa taistelussa. S.H.I.E.L.D. tuhoaa myöhemmin ensimmäisen Aidan ja Radcliffen LMD:n jäännökset. Ivanov selittää Radcliffelle, että hän aikoo käyttää Darkholdia tuhota sekä Inhumansit että miehen, joka näyttää olevan viimeaikaisten muukalaiskriisien takana - Coulsonin. </w:t>
            </w:r>
          </w:p>
        </w:tc>
      </w:tr>
      <w:tr>
        <w:trPr/>
        <w:tc>
          <w:tcPr>
            <w:tcW w:w="819" w:type="dxa"/>
            <w:tcBorders/>
            <w:vAlign w:val="center"/>
          </w:tcPr>
          <w:p>
            <w:pPr>
              <w:pStyle w:val="TableHeading"/>
              <w:suppressLineNumbers/>
              <w:bidi w:val="0"/>
              <w:spacing w:before="0" w:after="283"/>
              <w:jc w:val="center"/>
              <w:rPr/>
            </w:pPr>
            <w:r>
              <w:rPr/>
              <w:t xml:space="preserve">79 </w:t>
            </w:r>
          </w:p>
        </w:tc>
        <w:tc>
          <w:tcPr>
            <w:tcW w:w="778" w:type="dxa"/>
            <w:tcBorders/>
            <w:vAlign w:val="center"/>
          </w:tcPr>
          <w:p>
            <w:pPr>
              <w:pStyle w:val="TableContents"/>
              <w:bidi w:val="0"/>
              <w:spacing w:before="0" w:after="283"/>
              <w:jc w:val="left"/>
              <w:rPr/>
            </w:pPr>
            <w:r>
              <w:rPr/>
              <w:t xml:space="preserve">13 </w:t>
            </w:r>
          </w:p>
        </w:tc>
        <w:tc>
          <w:tcPr>
            <w:tcW w:w="1179" w:type="dxa"/>
            <w:tcBorders/>
            <w:vAlign w:val="center"/>
          </w:tcPr>
          <w:p>
            <w:pPr>
              <w:pStyle w:val="TableContents"/>
              <w:bidi w:val="0"/>
              <w:spacing w:before="0" w:after="283"/>
              <w:jc w:val="left"/>
              <w:rPr/>
            </w:pPr>
            <w:r>
              <w:rPr/>
              <w:t xml:space="preserve">``BOOM'' </w:t>
            </w:r>
          </w:p>
        </w:tc>
        <w:tc>
          <w:tcPr>
            <w:tcW w:w="1570" w:type="dxa"/>
            <w:tcBorders/>
            <w:vAlign w:val="center"/>
          </w:tcPr>
          <w:p>
            <w:pPr>
              <w:pStyle w:val="TableContents"/>
              <w:bidi w:val="0"/>
              <w:spacing w:before="0" w:after="283"/>
              <w:jc w:val="left"/>
              <w:rPr/>
            </w:pPr>
            <w:r>
              <w:rPr/>
              <w:t xml:space="preserve">Billy Gierhart </w:t>
            </w:r>
          </w:p>
        </w:tc>
        <w:tc>
          <w:tcPr>
            <w:tcW w:w="1287" w:type="dxa"/>
            <w:tcBorders/>
            <w:vAlign w:val="center"/>
          </w:tcPr>
          <w:p>
            <w:pPr>
              <w:pStyle w:val="TableContents"/>
              <w:bidi w:val="0"/>
              <w:spacing w:before="0" w:after="283"/>
              <w:jc w:val="left"/>
              <w:rPr/>
            </w:pPr>
            <w:r>
              <w:rPr/>
              <w:t xml:space="preserve">Nora Zuckerman &amp; Lilla Zuckerman </w:t>
            </w:r>
          </w:p>
        </w:tc>
        <w:tc>
          <w:tcPr>
            <w:tcW w:w="1149" w:type="dxa"/>
            <w:tcBorders/>
            <w:vAlign w:val="center"/>
          </w:tcPr>
          <w:p>
            <w:pPr>
              <w:pStyle w:val="TableContents"/>
              <w:bidi w:val="0"/>
              <w:spacing w:before="0" w:after="283"/>
              <w:jc w:val="left"/>
              <w:rPr/>
            </w:pPr>
            <w:r>
              <w:rPr/>
              <w:t xml:space="preserve">7. helmikuuta 2017 (2017-02-07) </w:t>
            </w:r>
          </w:p>
        </w:tc>
        <w:tc>
          <w:tcPr>
            <w:tcW w:w="3423" w:type="dxa"/>
            <w:tcBorders/>
            <w:vAlign w:val="center"/>
          </w:tcPr>
          <w:p>
            <w:pPr>
              <w:pStyle w:val="TableContents"/>
              <w:bidi w:val="0"/>
              <w:spacing w:before="0" w:after="283"/>
              <w:jc w:val="left"/>
              <w:rPr/>
            </w:pPr>
            <w:r>
              <w:rPr/>
              <w:t xml:space="preserve">2.08 Coulson ja Mack etsivät Agnes Kitsworthin, Radcliffen entisen rakastajan ja kumppanin. Radcliffe jätti Kitsworthin sen jälkeen, kun hänellä todettiin kuolemaan johtava syöpä, ja mallintaa Aidan hänen mukaansa. Coulson suostuttelee Kitsworthin tapaamaan Radcliffen. Siltä varalta, että Nadeer on veljensä kaltainen Inhuman, Ivanov lähettää vahtikoira Tucker Shockleyn altistamaan hänet (Radcliffen toimittamalle) terrigenille, mutta aine muuttaa sen sijaan hänet. Shockley räjähtää ja tappaa Nadeerin, minkä jälkeen hänen molekyylinsä kootaan uudelleen. Ivanov suostuu käyttämään Shockleyn uutta kykyä S.H.I.E.L.D:tä vastaan. Radcliffe tapaa Kitsworthin ja vakuuttaa tälle, että hän voi pelastaa Shockleyn hengen, jos tämä pakenee Shockleyn kanssa ennen kuin S.H.I.E.L.D. saa heidät kiinni. Johnson kohtaa Shockleyn ja harhauttaa häntä tarpeeksi kauan, jotta Fitz ja Simmons voivat vangita hänet erikoisvalmisteiseen laitteeseen. Ivanov käyttää tätä harhautuksena hyökätäkseen Maceen ja kidnapatakseen hänet, joka on oppinut, että joka kerta, kun hän käyttää superserumiaan, se saattaa tappaa hänet. Kun Kitsworth kuolee syöpään, Radcliffe sijoittaa hänen tietoisuutensa virtuaaliseen ``Kehykseen'' Mayn kanssa. </w:t>
            </w:r>
          </w:p>
        </w:tc>
      </w:tr>
      <w:tr>
        <w:trPr/>
        <w:tc>
          <w:tcPr>
            <w:tcW w:w="819" w:type="dxa"/>
            <w:tcBorders/>
            <w:vAlign w:val="center"/>
          </w:tcPr>
          <w:p>
            <w:pPr>
              <w:pStyle w:val="TableHeading"/>
              <w:suppressLineNumbers/>
              <w:bidi w:val="0"/>
              <w:spacing w:before="0" w:after="283"/>
              <w:jc w:val="center"/>
              <w:rPr/>
            </w:pPr>
            <w:r>
              <w:rPr/>
              <w:t xml:space="preserve">80 </w:t>
            </w:r>
          </w:p>
        </w:tc>
        <w:tc>
          <w:tcPr>
            <w:tcW w:w="778" w:type="dxa"/>
            <w:tcBorders/>
            <w:vAlign w:val="center"/>
          </w:tcPr>
          <w:p>
            <w:pPr>
              <w:pStyle w:val="TableContents"/>
              <w:bidi w:val="0"/>
              <w:spacing w:before="0" w:after="283"/>
              <w:jc w:val="left"/>
              <w:rPr/>
            </w:pPr>
            <w:r>
              <w:rPr/>
              <w:t xml:space="preserve">14 </w:t>
            </w:r>
          </w:p>
        </w:tc>
        <w:tc>
          <w:tcPr>
            <w:tcW w:w="1179" w:type="dxa"/>
            <w:tcBorders/>
            <w:vAlign w:val="center"/>
          </w:tcPr>
          <w:p>
            <w:pPr>
              <w:pStyle w:val="TableContents"/>
              <w:bidi w:val="0"/>
              <w:spacing w:before="0" w:after="283"/>
              <w:jc w:val="left"/>
              <w:rPr/>
            </w:pPr>
            <w:r>
              <w:rPr/>
              <w:t xml:space="preserve">``Mies kilven takana'' </w:t>
            </w:r>
          </w:p>
        </w:tc>
        <w:tc>
          <w:tcPr>
            <w:tcW w:w="1570" w:type="dxa"/>
            <w:tcBorders/>
            <w:vAlign w:val="center"/>
          </w:tcPr>
          <w:p>
            <w:pPr>
              <w:pStyle w:val="TableContents"/>
              <w:bidi w:val="0"/>
              <w:spacing w:before="0" w:after="283"/>
              <w:jc w:val="left"/>
              <w:rPr/>
            </w:pPr>
            <w:r>
              <w:rPr/>
              <w:t xml:space="preserve">Wendey Stanzler </w:t>
            </w:r>
          </w:p>
        </w:tc>
        <w:tc>
          <w:tcPr>
            <w:tcW w:w="1287" w:type="dxa"/>
            <w:tcBorders/>
            <w:vAlign w:val="center"/>
          </w:tcPr>
          <w:p>
            <w:pPr>
              <w:pStyle w:val="TableContents"/>
              <w:bidi w:val="0"/>
              <w:spacing w:before="0" w:after="283"/>
              <w:jc w:val="left"/>
              <w:rPr/>
            </w:pPr>
            <w:r>
              <w:rPr/>
              <w:t xml:space="preserve">Matt Owens </w:t>
            </w:r>
          </w:p>
        </w:tc>
        <w:tc>
          <w:tcPr>
            <w:tcW w:w="1149" w:type="dxa"/>
            <w:tcBorders/>
            <w:vAlign w:val="center"/>
          </w:tcPr>
          <w:p>
            <w:pPr>
              <w:pStyle w:val="TableContents"/>
              <w:bidi w:val="0"/>
              <w:spacing w:before="0" w:after="283"/>
              <w:jc w:val="left"/>
              <w:rPr/>
            </w:pPr>
            <w:r>
              <w:rPr/>
              <w:t xml:space="preserve">14. helmikuuta 2017 (2017-02-14) </w:t>
            </w:r>
          </w:p>
        </w:tc>
        <w:tc>
          <w:tcPr>
            <w:tcW w:w="3423" w:type="dxa"/>
            <w:tcBorders/>
            <w:vAlign w:val="center"/>
          </w:tcPr>
          <w:p>
            <w:pPr>
              <w:pStyle w:val="TableContents"/>
              <w:bidi w:val="0"/>
              <w:spacing w:before="0" w:after="283"/>
              <w:jc w:val="left"/>
              <w:rPr/>
            </w:pPr>
            <w:r>
              <w:rPr/>
              <w:t xml:space="preserve">2.13 Vuosia sitten Coulson ja May löysivät tuntemattoman esineen venäläiseltä etuvartioasemalta ja päihittivät SVR:n ryhmän, johon kuului myös Ivanov. Epäonnistumisen vuoksi muita SVR:n agentteja kuin Ivanovia kidutettiin ja tapettiin. Nyt Ivanov johtaa S.H.I.E.L.D:tä aarteenetsinnässä ympäri maailmaa, myös tuolle etuvartioasemalle, etsiessään Macea. Ivanov on kiduttanut Macea, koska häntä inhottaa hänen pyrkimyksensä jäljitellä inhimillisiä ihmisiä. Ryhmä löytää lopulta Ivanovin, ja Johnson voittaa hänet. Coulson ja Mack pelastavat lähes kuollutta Macea, kun taas Fitz ja Simmons yrittävät etsiä merkkejä Frameworkista Mayn löytämisen toivossa. Epäonnistuneina he palaavat muiden kanssa takaisin tukikohtaan. Aida, jonka Radcliffe on jättänyt toteuttamaan suunnitelmiaan viettäessään aikaa Kehyksessä, löytää rampautuneen Ivanovin. Tukikohdassa Fitz ja Simmons saavat hälytyksen LMD-turvajärjestelmästään ja saavat tietää, että Aida korvasi neljä agenttia LMD:llä, kun Fitz ja Simmons olivat erossa ryhmästä. Tämä koskee myös Coulsonia, sillä Coulsonin LMD herättää May LMD:n varastosta. </w:t>
            </w:r>
          </w:p>
        </w:tc>
      </w:tr>
      <w:tr>
        <w:trPr/>
        <w:tc>
          <w:tcPr>
            <w:tcW w:w="819" w:type="dxa"/>
            <w:tcBorders/>
            <w:vAlign w:val="center"/>
          </w:tcPr>
          <w:p>
            <w:pPr>
              <w:pStyle w:val="TableHeading"/>
              <w:suppressLineNumbers/>
              <w:bidi w:val="0"/>
              <w:spacing w:before="0" w:after="283"/>
              <w:jc w:val="center"/>
              <w:rPr/>
            </w:pPr>
            <w:r>
              <w:rPr/>
              <w:t xml:space="preserve">81 </w:t>
            </w:r>
          </w:p>
        </w:tc>
        <w:tc>
          <w:tcPr>
            <w:tcW w:w="778" w:type="dxa"/>
            <w:tcBorders/>
            <w:vAlign w:val="center"/>
          </w:tcPr>
          <w:p>
            <w:pPr>
              <w:pStyle w:val="TableContents"/>
              <w:bidi w:val="0"/>
              <w:spacing w:before="0" w:after="283"/>
              <w:jc w:val="left"/>
              <w:rPr/>
            </w:pPr>
            <w:r>
              <w:rPr/>
              <w:t xml:space="preserve">15 </w:t>
            </w:r>
          </w:p>
        </w:tc>
        <w:tc>
          <w:tcPr>
            <w:tcW w:w="1179" w:type="dxa"/>
            <w:tcBorders/>
            <w:vAlign w:val="center"/>
          </w:tcPr>
          <w:p>
            <w:pPr>
              <w:pStyle w:val="TableContents"/>
              <w:bidi w:val="0"/>
              <w:spacing w:before="0" w:after="283"/>
              <w:jc w:val="left"/>
              <w:rPr/>
            </w:pPr>
            <w:r>
              <w:rPr/>
              <w:t xml:space="preserve">``Self Control'' </w:t>
            </w:r>
          </w:p>
        </w:tc>
        <w:tc>
          <w:tcPr>
            <w:tcW w:w="1570" w:type="dxa"/>
            <w:tcBorders/>
            <w:vAlign w:val="center"/>
          </w:tcPr>
          <w:p>
            <w:pPr>
              <w:pStyle w:val="TableContents"/>
              <w:bidi w:val="0"/>
              <w:spacing w:before="0" w:after="283"/>
              <w:jc w:val="left"/>
              <w:rPr/>
            </w:pPr>
            <w:r>
              <w:rPr/>
              <w:t xml:space="preserve">Jed Whedon </w:t>
            </w:r>
          </w:p>
        </w:tc>
        <w:tc>
          <w:tcPr>
            <w:tcW w:w="1287" w:type="dxa"/>
            <w:tcBorders/>
            <w:vAlign w:val="center"/>
          </w:tcPr>
          <w:p>
            <w:pPr>
              <w:pStyle w:val="TableContents"/>
              <w:bidi w:val="0"/>
              <w:spacing w:before="0" w:after="283"/>
              <w:jc w:val="left"/>
              <w:rPr/>
            </w:pPr>
            <w:r>
              <w:rPr/>
              <w:t xml:space="preserve">Jed Whedon </w:t>
            </w:r>
          </w:p>
        </w:tc>
        <w:tc>
          <w:tcPr>
            <w:tcW w:w="1149" w:type="dxa"/>
            <w:tcBorders/>
            <w:vAlign w:val="center"/>
          </w:tcPr>
          <w:p>
            <w:pPr>
              <w:pStyle w:val="TableContents"/>
              <w:bidi w:val="0"/>
              <w:spacing w:before="0" w:after="283"/>
              <w:jc w:val="left"/>
              <w:rPr/>
            </w:pPr>
            <w:r>
              <w:rPr/>
              <w:t xml:space="preserve">21. helmikuuta 2017 (2017-02-21) </w:t>
            </w:r>
          </w:p>
        </w:tc>
        <w:tc>
          <w:tcPr>
            <w:tcW w:w="3423" w:type="dxa"/>
            <w:tcBorders/>
            <w:vAlign w:val="center"/>
          </w:tcPr>
          <w:p>
            <w:pPr>
              <w:pStyle w:val="TableContents"/>
              <w:bidi w:val="0"/>
              <w:spacing w:before="0" w:after="283"/>
              <w:jc w:val="left"/>
              <w:rPr/>
            </w:pPr>
            <w:r>
              <w:rPr/>
              <w:t xml:space="preserve">2.01 Uudet LMD:t ovat tietoisia luonteestaan ja aikovat toteuttaa Ivanovin tavoitteen tuhota kaikki inhimilliset. Simmons saa selville, että Mace, Mack ja Fitz ovat muita uusia LMD:itä, ja voittaa Fitzin. Myös Johnson löytää heidät ja suunnittelee Simmonsin kanssa hakkeroitumista kehykseen etänä löytääkseen muut sisältä käsin. Aida tappaa Radcliffen ruumiin, mutta antaa hänen tietoisuutensa elää kehyksessä. Johnson päihittää Mace-, Mack- ja Coulsonin LMD:t, mutta he huomaavat Mayn LMD:n odottavan heitä tukikohdan sisäänkäynnin luona, ja hänen tehtävänään on räjäyttää suuri räjähde estääkseen heidän pakonsa. Sen sijaan May LMD antaa heidän lähteä ja tuhoaa tukikohdan ja sen sisällä olevat LMD:t. Viitekehyksessä agentit löytävät muuttuneen todellisuuden: Johnson on suhteessa elossa olevan Grant Wardin kanssa, Coulson opettaa inhimillisistä, Hope elää Mackin kanssa, Fitz on rikas, Simmons on kuollut ja May työskentelee Hydralle, joka on korvannut S.H.I.E.L.D:n. Todellisessa maailmassa Aida pystyy irrottamaan Ivanovin elävän pään hänen rampautuneesta kehostaan ja rakentaa androidirunkoja, joita hänen mielensä voi hallita. Hydran agentit </w:t>
            </w:r>
          </w:p>
        </w:tc>
      </w:tr>
      <w:tr>
        <w:trPr/>
        <w:tc>
          <w:tcPr>
            <w:tcW w:w="819" w:type="dxa"/>
            <w:tcBorders/>
            <w:vAlign w:val="center"/>
          </w:tcPr>
          <w:p>
            <w:pPr>
              <w:pStyle w:val="TableHeading"/>
              <w:suppressLineNumbers/>
              <w:bidi w:val="0"/>
              <w:spacing w:before="0" w:after="283"/>
              <w:jc w:val="center"/>
              <w:rPr/>
            </w:pPr>
            <w:r>
              <w:rPr/>
              <w:t xml:space="preserve">82 </w:t>
            </w:r>
          </w:p>
        </w:tc>
        <w:tc>
          <w:tcPr>
            <w:tcW w:w="778" w:type="dxa"/>
            <w:tcBorders/>
            <w:vAlign w:val="center"/>
          </w:tcPr>
          <w:p>
            <w:pPr>
              <w:pStyle w:val="TableContents"/>
              <w:bidi w:val="0"/>
              <w:spacing w:before="0" w:after="283"/>
              <w:jc w:val="left"/>
              <w:rPr/>
            </w:pPr>
            <w:r>
              <w:rPr/>
              <w:t xml:space="preserve">16 </w:t>
            </w:r>
          </w:p>
        </w:tc>
        <w:tc>
          <w:tcPr>
            <w:tcW w:w="1179" w:type="dxa"/>
            <w:tcBorders/>
            <w:vAlign w:val="center"/>
          </w:tcPr>
          <w:p>
            <w:pPr>
              <w:pStyle w:val="TableContents"/>
              <w:bidi w:val="0"/>
              <w:spacing w:before="0" w:after="283"/>
              <w:jc w:val="left"/>
              <w:rPr/>
            </w:pPr>
            <w:r>
              <w:rPr/>
              <w:t xml:space="preserve">``Mitä jos ...'' </w:t>
            </w:r>
          </w:p>
        </w:tc>
        <w:tc>
          <w:tcPr>
            <w:tcW w:w="1570" w:type="dxa"/>
            <w:tcBorders/>
            <w:vAlign w:val="center"/>
          </w:tcPr>
          <w:p>
            <w:pPr>
              <w:pStyle w:val="TableContents"/>
              <w:bidi w:val="0"/>
              <w:spacing w:before="0" w:after="283"/>
              <w:jc w:val="left"/>
              <w:rPr/>
            </w:pPr>
            <w:r>
              <w:rPr/>
              <w:t xml:space="preserve">Oz Scott </w:t>
            </w:r>
          </w:p>
        </w:tc>
        <w:tc>
          <w:tcPr>
            <w:tcW w:w="1287" w:type="dxa"/>
            <w:tcBorders/>
            <w:vAlign w:val="center"/>
          </w:tcPr>
          <w:p>
            <w:pPr>
              <w:pStyle w:val="TableContents"/>
              <w:bidi w:val="0"/>
              <w:spacing w:before="0" w:after="283"/>
              <w:jc w:val="left"/>
              <w:rPr/>
            </w:pPr>
            <w:r>
              <w:rPr/>
              <w:t xml:space="preserve">DJ Doyle </w:t>
            </w:r>
          </w:p>
        </w:tc>
        <w:tc>
          <w:tcPr>
            <w:tcW w:w="1149" w:type="dxa"/>
            <w:tcBorders/>
            <w:vAlign w:val="center"/>
          </w:tcPr>
          <w:p>
            <w:pPr>
              <w:pStyle w:val="TableContents"/>
              <w:bidi w:val="0"/>
              <w:spacing w:before="0" w:after="283"/>
              <w:jc w:val="left"/>
              <w:rPr/>
            </w:pPr>
            <w:r>
              <w:rPr/>
              <w:t xml:space="preserve">huhtikuu 4, 2017 (2017-04-04) </w:t>
            </w:r>
          </w:p>
        </w:tc>
        <w:tc>
          <w:tcPr>
            <w:tcW w:w="3423" w:type="dxa"/>
            <w:tcBorders/>
            <w:vAlign w:val="center"/>
          </w:tcPr>
          <w:p>
            <w:pPr>
              <w:pStyle w:val="TableContents"/>
              <w:bidi w:val="0"/>
              <w:spacing w:before="0" w:after="283"/>
              <w:jc w:val="left"/>
              <w:rPr/>
            </w:pPr>
            <w:r>
              <w:rPr/>
              <w:t xml:space="preserve">2.15 Puitekehyksessä Johnson saa selville, että hän ja Ward ovat Hydran agentteja, jotka työskentelevät Mayn ja Fitzin alaisuudessa. Mayn menneisyyden traaginen tapahtuma ei ole enää tapahtunut; todellisessa maailmassa hän tappoi nuoren inhimillisen tytön, mutta Frameworkissa hän toi tytön takaisin Amerikkaan pakolaisena, josta tuli sitten massamurhaaja ja Hydraa vauhdittanut vallankaappaus. Simmons herää S.H.I.E.L.D.:n agenttien joukkohaudassa ja törmää lopulta Coulsoniin, joka opettaa Hydran hyväksymää opetussuunnitelmaa, jossa varoitetaan inhimillisten ihmisten vaaroista. Simmons ei pysty vakuuttamaan Coulsonia siitä, että hän on virtuaalisen simulaation sisällä, ja hän soittaa Hydralle. Johnson juoksee etsimään Simmonsia ennen muita Hydran jäseniä, ja häntä seuraa Ward, joka paljastuu vastarintaliikkeen myyräksi Hydran sisällä. Johnson ja Simmons yrittävät poistua viitekehyksestä jälkimmäisen luoman suojan avulla, mutta Aida, joka on tullut viitekehykseen Hydran johtajana ja Fitzin rakastajana, on estänyt sen. Johnson menee sitten Coulsonin luo, ja tämä muistaa Aidan nimen. </w:t>
            </w:r>
          </w:p>
        </w:tc>
      </w:tr>
      <w:tr>
        <w:trPr/>
        <w:tc>
          <w:tcPr>
            <w:tcW w:w="819" w:type="dxa"/>
            <w:tcBorders/>
            <w:vAlign w:val="center"/>
          </w:tcPr>
          <w:p>
            <w:pPr>
              <w:pStyle w:val="TableHeading"/>
              <w:suppressLineNumbers/>
              <w:bidi w:val="0"/>
              <w:spacing w:before="0" w:after="283"/>
              <w:jc w:val="center"/>
              <w:rPr/>
            </w:pPr>
            <w:r>
              <w:rPr/>
              <w:t xml:space="preserve">83 </w:t>
            </w:r>
          </w:p>
        </w:tc>
        <w:tc>
          <w:tcPr>
            <w:tcW w:w="778" w:type="dxa"/>
            <w:tcBorders/>
            <w:vAlign w:val="center"/>
          </w:tcPr>
          <w:p>
            <w:pPr>
              <w:pStyle w:val="TableContents"/>
              <w:bidi w:val="0"/>
              <w:spacing w:before="0" w:after="283"/>
              <w:jc w:val="left"/>
              <w:rPr/>
            </w:pPr>
            <w:r>
              <w:rPr/>
              <w:t xml:space="preserve">17 </w:t>
            </w:r>
          </w:p>
        </w:tc>
        <w:tc>
          <w:tcPr>
            <w:tcW w:w="1179" w:type="dxa"/>
            <w:tcBorders/>
            <w:vAlign w:val="center"/>
          </w:tcPr>
          <w:p>
            <w:pPr>
              <w:pStyle w:val="TableContents"/>
              <w:bidi w:val="0"/>
              <w:spacing w:before="0" w:after="283"/>
              <w:jc w:val="left"/>
              <w:rPr/>
            </w:pPr>
            <w:r>
              <w:rPr/>
              <w:t xml:space="preserve">``Identiteetti ja muutos'' </w:t>
            </w:r>
          </w:p>
        </w:tc>
        <w:tc>
          <w:tcPr>
            <w:tcW w:w="1570" w:type="dxa"/>
            <w:tcBorders/>
            <w:vAlign w:val="center"/>
          </w:tcPr>
          <w:p>
            <w:pPr>
              <w:pStyle w:val="TableContents"/>
              <w:bidi w:val="0"/>
              <w:spacing w:before="0" w:after="283"/>
              <w:jc w:val="left"/>
              <w:rPr/>
            </w:pPr>
            <w:r>
              <w:rPr/>
              <w:t xml:space="preserve">Garry A. Brown </w:t>
            </w:r>
          </w:p>
        </w:tc>
        <w:tc>
          <w:tcPr>
            <w:tcW w:w="1287" w:type="dxa"/>
            <w:tcBorders/>
            <w:vAlign w:val="center"/>
          </w:tcPr>
          <w:p>
            <w:pPr>
              <w:pStyle w:val="TableContents"/>
              <w:bidi w:val="0"/>
              <w:spacing w:before="0" w:after="283"/>
              <w:jc w:val="left"/>
              <w:rPr/>
            </w:pPr>
            <w:r>
              <w:rPr/>
              <w:t xml:space="preserve">George Kitson </w:t>
            </w:r>
          </w:p>
        </w:tc>
        <w:tc>
          <w:tcPr>
            <w:tcW w:w="1149" w:type="dxa"/>
            <w:tcBorders/>
            <w:vAlign w:val="center"/>
          </w:tcPr>
          <w:p>
            <w:pPr>
              <w:pStyle w:val="TableContents"/>
              <w:bidi w:val="0"/>
              <w:spacing w:before="0" w:after="283"/>
              <w:jc w:val="left"/>
              <w:rPr/>
            </w:pPr>
            <w:r>
              <w:rPr/>
              <w:t xml:space="preserve">11. huhtikuuta 2017 (2017-04-11) </w:t>
            </w:r>
          </w:p>
        </w:tc>
        <w:tc>
          <w:tcPr>
            <w:tcW w:w="3423" w:type="dxa"/>
            <w:tcBorders/>
            <w:vAlign w:val="center"/>
          </w:tcPr>
          <w:p>
            <w:pPr>
              <w:pStyle w:val="TableContents"/>
              <w:bidi w:val="0"/>
              <w:spacing w:before="0" w:after="283"/>
              <w:jc w:val="left"/>
              <w:rPr/>
            </w:pPr>
            <w:r>
              <w:rPr/>
              <w:t xml:space="preserve">2.32 Toivoen, että Radcliffe voi auttaa heitä pakenemaan, Johnson palaa Hydraan ja etsii hänet, mutta May antaa hänelle uuden tehtävän Fitzin ja Aidan käskystä, joista jälkimmäinen valitsee nimekseen Ophelia eli Madame Hydra. Ward ohjaa Coulsonin (joka voi muistaa joitakin asioita, kiitos aikaisemman mielen peukaloinnin) ja Simmonsin Vastarintaliikkeeseen, S.H.I.E.L.D:n jäänteisiin, joita komentaa epäinhimillinen Mace. Ward, Simmons ja Coulson vievät Radcliffen varastetulla Hydran quinjetillä. May ja Johnson pidättävät Mackin, ja May pakottaa hänet huijaamaan Johnsonia tunnustamaan todellisen uskollisuutensa. Muut löytävät Radcliffen, joka asuu eristäytyneenä Kitsworthin kanssa, ja hän selittää, etteivät hän ja Kitsworth voi poistua Frameworkista, koska heidän oikeat ruumiinsa ovat kuolleet. Fitz ja Madame Hydra saapuvat paikalle, ja Radcliffe yrittää vedota Fitziin, vaikka Fitz tietää jo "toisesta maailmasta" ja siitä, että Radcliffe oli orjuuttanut Aidan siellä. Hän tappaa Kitsworthin ja vangitsee Radcliffen kiduttaen häntä ja Johnsonia. Mack katuu tekojaan ja liittyy vastarintaliikkeeseen. </w:t>
            </w:r>
          </w:p>
        </w:tc>
      </w:tr>
      <w:tr>
        <w:trPr/>
        <w:tc>
          <w:tcPr>
            <w:tcW w:w="819" w:type="dxa"/>
            <w:tcBorders/>
            <w:vAlign w:val="center"/>
          </w:tcPr>
          <w:p>
            <w:pPr>
              <w:pStyle w:val="TableHeading"/>
              <w:suppressLineNumbers/>
              <w:bidi w:val="0"/>
              <w:spacing w:before="0" w:after="283"/>
              <w:jc w:val="center"/>
              <w:rPr/>
            </w:pPr>
            <w:r>
              <w:rPr/>
              <w:t xml:space="preserve">84 </w:t>
            </w:r>
          </w:p>
        </w:tc>
        <w:tc>
          <w:tcPr>
            <w:tcW w:w="778" w:type="dxa"/>
            <w:tcBorders/>
            <w:vAlign w:val="center"/>
          </w:tcPr>
          <w:p>
            <w:pPr>
              <w:pStyle w:val="TableContents"/>
              <w:bidi w:val="0"/>
              <w:spacing w:before="0" w:after="283"/>
              <w:jc w:val="left"/>
              <w:rPr/>
            </w:pPr>
            <w:r>
              <w:rPr/>
              <w:t xml:space="preserve">18 </w:t>
            </w:r>
          </w:p>
        </w:tc>
        <w:tc>
          <w:tcPr>
            <w:tcW w:w="1179" w:type="dxa"/>
            <w:tcBorders/>
            <w:vAlign w:val="center"/>
          </w:tcPr>
          <w:p>
            <w:pPr>
              <w:pStyle w:val="TableContents"/>
              <w:bidi w:val="0"/>
              <w:spacing w:before="0" w:after="283"/>
              <w:jc w:val="left"/>
              <w:rPr/>
            </w:pPr>
            <w:r>
              <w:rPr/>
              <w:t xml:space="preserve">``No Regrets'' </w:t>
            </w:r>
          </w:p>
        </w:tc>
        <w:tc>
          <w:tcPr>
            <w:tcW w:w="1570" w:type="dxa"/>
            <w:tcBorders/>
            <w:vAlign w:val="center"/>
          </w:tcPr>
          <w:p>
            <w:pPr>
              <w:pStyle w:val="TableContents"/>
              <w:bidi w:val="0"/>
              <w:spacing w:before="0" w:after="283"/>
              <w:jc w:val="left"/>
              <w:rPr/>
            </w:pPr>
            <w:r>
              <w:rPr/>
              <w:t xml:space="preserve">Eric Laneuville </w:t>
            </w:r>
          </w:p>
        </w:tc>
        <w:tc>
          <w:tcPr>
            <w:tcW w:w="1287" w:type="dxa"/>
            <w:tcBorders/>
            <w:vAlign w:val="center"/>
          </w:tcPr>
          <w:p>
            <w:pPr>
              <w:pStyle w:val="TableContents"/>
              <w:bidi w:val="0"/>
              <w:spacing w:before="0" w:after="283"/>
              <w:jc w:val="left"/>
              <w:rPr/>
            </w:pPr>
            <w:r>
              <w:rPr/>
              <w:t xml:space="preserve">Paul Zbyszewski </w:t>
            </w:r>
          </w:p>
        </w:tc>
        <w:tc>
          <w:tcPr>
            <w:tcW w:w="1149" w:type="dxa"/>
            <w:tcBorders/>
            <w:vAlign w:val="center"/>
          </w:tcPr>
          <w:p>
            <w:pPr>
              <w:pStyle w:val="TableContents"/>
              <w:bidi w:val="0"/>
              <w:spacing w:before="0" w:after="283"/>
              <w:jc w:val="left"/>
              <w:rPr/>
            </w:pPr>
            <w:r>
              <w:rPr/>
              <w:t xml:space="preserve">huhtikuu 18, 2017 (2017-04-18) </w:t>
            </w:r>
          </w:p>
        </w:tc>
        <w:tc>
          <w:tcPr>
            <w:tcW w:w="3423" w:type="dxa"/>
            <w:tcBorders/>
            <w:vAlign w:val="center"/>
          </w:tcPr>
          <w:p>
            <w:pPr>
              <w:pStyle w:val="TableContents"/>
              <w:bidi w:val="0"/>
              <w:spacing w:before="0" w:after="283"/>
              <w:jc w:val="left"/>
              <w:rPr/>
            </w:pPr>
            <w:r>
              <w:rPr/>
              <w:t xml:space="preserve">2.43 Mace ja Coulson soluttautuvat Hydran ``Valistusleirille'' vapauttaakseen peiteagentin - Antoine Triplettin, S.H.I.E.L.D.:n agentin, joka kuoli todellisessa maailmassa. May jäljittää heidät sinne ja taistelee Macea vastaan superseerumin avulla. Daisy saa tietää Radcliffelta heidän sellinsä tuuletusaukkojen kautta, että hän on asentanut takaoven paetakseen Frameworkista, jota Aida ei pysty poistamaan käytöstä. Coulson yrittää pelastaa erään entisen oppilaansa, jonka hän näkee leirillä vangittuna, ja Mace seuraa häntä rakennukseen auttaakseen. Hydra tuhoaa rakennuksen ohjuksella, ja May menee raunioihin varmistaakseen, että Mace on kuollut. Coulson ja Triplett auttavat muita lapsia pakenemaan rakennuksesta. May on kauhuissaan nähdessään, että Hydra käyttää lapsia uhreina. Kun muut ovat turvassa, Mace murskautuu raunioiden alle, ja todellisessa maailmassa Aida löytää myös hänen fyysisen ruumiinsa kuolleena. Kääntyessään Hydraa vastaan May vie salaa Terrigen-kristallin Johnsonille, jotta hän voi saada inhimilliset kykynsä kehyksen sisällä. </w:t>
            </w:r>
          </w:p>
        </w:tc>
      </w:tr>
      <w:tr>
        <w:trPr/>
        <w:tc>
          <w:tcPr>
            <w:tcW w:w="819" w:type="dxa"/>
            <w:tcBorders/>
            <w:vAlign w:val="center"/>
          </w:tcPr>
          <w:p>
            <w:pPr>
              <w:pStyle w:val="TableHeading"/>
              <w:suppressLineNumbers/>
              <w:bidi w:val="0"/>
              <w:spacing w:before="0" w:after="283"/>
              <w:jc w:val="center"/>
              <w:rPr/>
            </w:pPr>
            <w:r>
              <w:rPr/>
              <w:t xml:space="preserve">85 </w:t>
            </w:r>
          </w:p>
        </w:tc>
        <w:tc>
          <w:tcPr>
            <w:tcW w:w="778" w:type="dxa"/>
            <w:tcBorders/>
            <w:vAlign w:val="center"/>
          </w:tcPr>
          <w:p>
            <w:pPr>
              <w:pStyle w:val="TableContents"/>
              <w:bidi w:val="0"/>
              <w:spacing w:before="0" w:after="283"/>
              <w:jc w:val="left"/>
              <w:rPr/>
            </w:pPr>
            <w:r>
              <w:rPr/>
              <w:t xml:space="preserve">19 </w:t>
            </w:r>
          </w:p>
        </w:tc>
        <w:tc>
          <w:tcPr>
            <w:tcW w:w="1179" w:type="dxa"/>
            <w:tcBorders/>
            <w:vAlign w:val="center"/>
          </w:tcPr>
          <w:p>
            <w:pPr>
              <w:pStyle w:val="TableContents"/>
              <w:bidi w:val="0"/>
              <w:spacing w:before="0" w:after="283"/>
              <w:jc w:val="left"/>
              <w:rPr/>
            </w:pPr>
            <w:r>
              <w:rPr/>
              <w:t xml:space="preserve">"Kaikki rouvan miehet"... </w:t>
            </w:r>
          </w:p>
        </w:tc>
        <w:tc>
          <w:tcPr>
            <w:tcW w:w="1570" w:type="dxa"/>
            <w:tcBorders/>
            <w:vAlign w:val="center"/>
          </w:tcPr>
          <w:p>
            <w:pPr>
              <w:pStyle w:val="TableContents"/>
              <w:bidi w:val="0"/>
              <w:spacing w:before="0" w:after="283"/>
              <w:jc w:val="left"/>
              <w:rPr/>
            </w:pPr>
            <w:r>
              <w:rPr/>
              <w:t xml:space="preserve">Billy Gierhart </w:t>
            </w:r>
          </w:p>
        </w:tc>
        <w:tc>
          <w:tcPr>
            <w:tcW w:w="1287" w:type="dxa"/>
            <w:tcBorders/>
            <w:vAlign w:val="center"/>
          </w:tcPr>
          <w:p>
            <w:pPr>
              <w:pStyle w:val="TableContents"/>
              <w:bidi w:val="0"/>
              <w:spacing w:before="0" w:after="283"/>
              <w:jc w:val="left"/>
              <w:rPr/>
            </w:pPr>
            <w:r>
              <w:rPr/>
              <w:t xml:space="preserve">James C. Oliver &amp; Sharla Oliver </w:t>
            </w:r>
          </w:p>
        </w:tc>
        <w:tc>
          <w:tcPr>
            <w:tcW w:w="1149" w:type="dxa"/>
            <w:tcBorders/>
            <w:vAlign w:val="center"/>
          </w:tcPr>
          <w:p>
            <w:pPr>
              <w:pStyle w:val="TableContents"/>
              <w:bidi w:val="0"/>
              <w:spacing w:before="0" w:after="283"/>
              <w:jc w:val="left"/>
              <w:rPr/>
            </w:pPr>
            <w:r>
              <w:rPr/>
              <w:t xml:space="preserve">25. huhtikuuta 2017 (2017-04-25) </w:t>
            </w:r>
          </w:p>
        </w:tc>
        <w:tc>
          <w:tcPr>
            <w:tcW w:w="3423" w:type="dxa"/>
            <w:tcBorders/>
            <w:vAlign w:val="center"/>
          </w:tcPr>
          <w:p>
            <w:pPr>
              <w:pStyle w:val="TableContents"/>
              <w:bidi w:val="0"/>
              <w:spacing w:before="0" w:after="283"/>
              <w:jc w:val="left"/>
              <w:rPr/>
            </w:pPr>
            <w:r>
              <w:rPr/>
              <w:t xml:space="preserve">2.15 May ja Johnson pakenevat Hydraa, ja Johnson käyttää kykyjään murtaakseen Ofelian selän. Ophelia vaatii Fitziä saattamaan loppuun heidän salaisen projektinsa: Looking Glass -projektin, jonka jälkeen hänen kehonsa ei enää merkitse mitään. May ja Johnson liittyvät S.H.I.E.L.D:iin, joka yrittää koota voimansa uudelleen Macen kuoleman jälkeen. May toimittaa heille ruumiinkameran kuvamateriaalia Enlightenment Centeriin tehdystä hyökkäyksestä, jonka Coulson lähettää maailmalle vastapainoksi Hydran propagandalle. Samaan aikaan Simmons ja Triplett tutkivat venäläistä öljynporauslautaa, jonka hän uskoo olevan Looking Glassin sijaintipaikka peitetehtävissä ollessaan; lautta on Frameworkin vastine Ivanovin öljynporauslautalle reaalimaailmassa, josta käsin Aida johtaa Frameworkia. Kaksikko löytää alustan tyhjänä, ja Simmons päättelee, että Looking Glass koostuu reaalimaailman alustalle rakennetusta koneesta, joka on tarkoitus yhdistää Frameworkin koneeseen Darkholdin tietämyksen avulla, jolloin Ophelia voi siirtyä Frameworkista oikeaan ihmiskehoon reaalimaailmassa. </w:t>
            </w:r>
          </w:p>
        </w:tc>
      </w:tr>
      <w:tr>
        <w:trPr/>
        <w:tc>
          <w:tcPr>
            <w:tcW w:w="819" w:type="dxa"/>
            <w:tcBorders/>
            <w:vAlign w:val="center"/>
          </w:tcPr>
          <w:p>
            <w:pPr>
              <w:pStyle w:val="TableHeading"/>
              <w:suppressLineNumbers/>
              <w:bidi w:val="0"/>
              <w:spacing w:before="0" w:after="283"/>
              <w:jc w:val="center"/>
              <w:rPr/>
            </w:pPr>
            <w:r>
              <w:rPr/>
              <w:t xml:space="preserve">86 </w:t>
            </w:r>
          </w:p>
        </w:tc>
        <w:tc>
          <w:tcPr>
            <w:tcW w:w="778" w:type="dxa"/>
            <w:tcBorders/>
            <w:vAlign w:val="center"/>
          </w:tcPr>
          <w:p>
            <w:pPr>
              <w:pStyle w:val="TableContents"/>
              <w:bidi w:val="0"/>
              <w:spacing w:before="0" w:after="283"/>
              <w:jc w:val="left"/>
              <w:rPr/>
            </w:pPr>
            <w:r>
              <w:rPr/>
              <w:t xml:space="preserve">20 </w:t>
            </w:r>
          </w:p>
        </w:tc>
        <w:tc>
          <w:tcPr>
            <w:tcW w:w="1179" w:type="dxa"/>
            <w:tcBorders/>
            <w:vAlign w:val="center"/>
          </w:tcPr>
          <w:p>
            <w:pPr>
              <w:pStyle w:val="TableContents"/>
              <w:bidi w:val="0"/>
              <w:spacing w:before="0" w:after="283"/>
              <w:jc w:val="left"/>
              <w:rPr/>
            </w:pPr>
            <w:r>
              <w:rPr/>
              <w:t xml:space="preserve">"Hyvästi, julma maailma! </w:t>
            </w:r>
          </w:p>
        </w:tc>
        <w:tc>
          <w:tcPr>
            <w:tcW w:w="1570" w:type="dxa"/>
            <w:tcBorders/>
            <w:vAlign w:val="center"/>
          </w:tcPr>
          <w:p>
            <w:pPr>
              <w:pStyle w:val="TableContents"/>
              <w:bidi w:val="0"/>
              <w:spacing w:before="0" w:after="283"/>
              <w:jc w:val="left"/>
              <w:rPr/>
            </w:pPr>
            <w:r>
              <w:rPr/>
              <w:t xml:space="preserve">Vincent Misiano </w:t>
            </w:r>
          </w:p>
        </w:tc>
        <w:tc>
          <w:tcPr>
            <w:tcW w:w="1287" w:type="dxa"/>
            <w:tcBorders/>
            <w:vAlign w:val="center"/>
          </w:tcPr>
          <w:p>
            <w:pPr>
              <w:pStyle w:val="TableContents"/>
              <w:bidi w:val="0"/>
              <w:spacing w:before="0" w:after="283"/>
              <w:jc w:val="left"/>
              <w:rPr/>
            </w:pPr>
            <w:r>
              <w:rPr/>
              <w:t xml:space="preserve">Brent Fletcher </w:t>
            </w:r>
          </w:p>
        </w:tc>
        <w:tc>
          <w:tcPr>
            <w:tcW w:w="1149" w:type="dxa"/>
            <w:tcBorders/>
            <w:vAlign w:val="center"/>
          </w:tcPr>
          <w:p>
            <w:pPr>
              <w:pStyle w:val="TableContents"/>
              <w:bidi w:val="0"/>
              <w:spacing w:before="0" w:after="283"/>
              <w:jc w:val="left"/>
              <w:rPr/>
            </w:pPr>
            <w:r>
              <w:rPr/>
              <w:t xml:space="preserve">2. toukokuuta 2017 (2017-05-02) </w:t>
            </w:r>
          </w:p>
        </w:tc>
        <w:tc>
          <w:tcPr>
            <w:tcW w:w="3423" w:type="dxa"/>
            <w:tcBorders/>
            <w:vAlign w:val="center"/>
          </w:tcPr>
          <w:p>
            <w:pPr>
              <w:pStyle w:val="TableContents"/>
              <w:bidi w:val="0"/>
              <w:spacing w:before="0" w:after="283"/>
              <w:jc w:val="left"/>
              <w:rPr/>
            </w:pPr>
            <w:r>
              <w:rPr/>
              <w:t xml:space="preserve">2.15 Johnsonin ja Simmonsin tultua Viitekehykseen Rodriguez suojasi heidän ruumiinsa S.H.I.E.L.D.:n Zephyr One -lentokoneessa. Koska heidän yhteytensä Viitekehykseen vei koneen tehot, Rodriguez päätti sammuttaa sen verhoutumiskyvyn, mikä paljasti heidän sijaintinsa Ivanoville ja hänen miehilleen. Frameworkissa Simmons vierailee ja tappaa vahingossa Fitzin isän Alistairin, ja Fitz alkaa metsästää häntä Radcliffen avulla (Fitz tarjoutuu lähettämään Radcliffen koneen läpi, jolloin hänen elävä kehonsa palautuu). Ophelia aloittaa siirtymisen uuteen kehoonsa. Johnson vie ryhmän Radcliffen poistumispaikalle, jossa hän, Coulson ja May siirtyvät takaisin oikeaan maailmaan. Fitz saapuu paikalle ja kohtaa Simmonsin, mutta Radcliffe voittaa hänet, ja hän katuu kaikkia tekojaan sen jälkeen, kun hän näki Darkholdin ja halusi sen. Radcliffe lähettää Fitzin läpi, ja Simmons seuraa häntä. Mack päättää jäädä, koska hän ei halua elää maailmassa ilman Hopea. Ivanovin laiturilla vastikään ihmiseksi tullut Ophelia kohtaa Coulsonin, Mayn ja Fitzin ja teleporttaa pois jälkimmäisen kanssa. </w:t>
            </w:r>
          </w:p>
        </w:tc>
      </w:tr>
      <w:tr>
        <w:trPr/>
        <w:tc>
          <w:tcPr>
            <w:tcW w:w="819" w:type="dxa"/>
            <w:tcBorders/>
            <w:vAlign w:val="center"/>
          </w:tcPr>
          <w:p>
            <w:pPr>
              <w:pStyle w:val="TableHeading"/>
              <w:suppressLineNumbers/>
              <w:bidi w:val="0"/>
              <w:spacing w:before="0" w:after="283"/>
              <w:jc w:val="center"/>
              <w:rPr/>
            </w:pPr>
            <w:r>
              <w:rPr/>
              <w:t xml:space="preserve">87 </w:t>
            </w:r>
          </w:p>
        </w:tc>
        <w:tc>
          <w:tcPr>
            <w:tcW w:w="778" w:type="dxa"/>
            <w:tcBorders/>
            <w:vAlign w:val="center"/>
          </w:tcPr>
          <w:p>
            <w:pPr>
              <w:pStyle w:val="TableContents"/>
              <w:bidi w:val="0"/>
              <w:spacing w:before="0" w:after="283"/>
              <w:jc w:val="left"/>
              <w:rPr/>
            </w:pPr>
            <w:r>
              <w:rPr/>
              <w:t xml:space="preserve">21 </w:t>
            </w:r>
          </w:p>
        </w:tc>
        <w:tc>
          <w:tcPr>
            <w:tcW w:w="1179" w:type="dxa"/>
            <w:tcBorders/>
            <w:vAlign w:val="center"/>
          </w:tcPr>
          <w:p>
            <w:pPr>
              <w:pStyle w:val="TableContents"/>
              <w:bidi w:val="0"/>
              <w:spacing w:before="0" w:after="283"/>
              <w:jc w:val="left"/>
              <w:rPr/>
            </w:pPr>
            <w:r>
              <w:rPr/>
              <w:t xml:space="preserve">"Paluu </w:t>
            </w:r>
          </w:p>
        </w:tc>
        <w:tc>
          <w:tcPr>
            <w:tcW w:w="1570" w:type="dxa"/>
            <w:tcBorders/>
            <w:vAlign w:val="center"/>
          </w:tcPr>
          <w:p>
            <w:pPr>
              <w:pStyle w:val="TableContents"/>
              <w:bidi w:val="0"/>
              <w:spacing w:before="0" w:after="283"/>
              <w:jc w:val="left"/>
              <w:rPr/>
            </w:pPr>
            <w:r>
              <w:rPr/>
              <w:t xml:space="preserve">Kevin Tancharoen </w:t>
            </w:r>
          </w:p>
        </w:tc>
        <w:tc>
          <w:tcPr>
            <w:tcW w:w="1287" w:type="dxa"/>
            <w:tcBorders/>
            <w:vAlign w:val="center"/>
          </w:tcPr>
          <w:p>
            <w:pPr>
              <w:pStyle w:val="TableContents"/>
              <w:bidi w:val="0"/>
              <w:spacing w:before="0" w:after="283"/>
              <w:jc w:val="left"/>
              <w:rPr/>
            </w:pPr>
            <w:r>
              <w:rPr/>
              <w:t xml:space="preserve">Maurissa Tancharoen &amp; Jed Whedon </w:t>
            </w:r>
          </w:p>
        </w:tc>
        <w:tc>
          <w:tcPr>
            <w:tcW w:w="1149" w:type="dxa"/>
            <w:tcBorders/>
            <w:vAlign w:val="center"/>
          </w:tcPr>
          <w:p>
            <w:pPr>
              <w:pStyle w:val="TableContents"/>
              <w:bidi w:val="0"/>
              <w:spacing w:before="0" w:after="283"/>
              <w:jc w:val="left"/>
              <w:rPr/>
            </w:pPr>
            <w:r>
              <w:rPr/>
              <w:t xml:space="preserve">9. toukokuuta 2017 (2017-05-09) </w:t>
            </w:r>
          </w:p>
        </w:tc>
        <w:tc>
          <w:tcPr>
            <w:tcW w:w="3423" w:type="dxa"/>
            <w:tcBorders/>
            <w:vAlign w:val="center"/>
          </w:tcPr>
          <w:p>
            <w:pPr>
              <w:pStyle w:val="TableContents"/>
              <w:bidi w:val="0"/>
              <w:spacing w:before="0" w:after="283"/>
              <w:jc w:val="left"/>
              <w:rPr/>
            </w:pPr>
            <w:r>
              <w:rPr/>
              <w:t xml:space="preserve">2.14 Zephyr Ykkösen agentit taistelevat Ivanovin miehiä vastaan ja juoksevat kilpaa alustalle pelastaakseen Coulsonin ja Mayn Ivanovin androidien ruumiista. Ivanov laukaisee alustalle torpedoja, jotka uhkaavat Mackin kehoa, mutta Mackin pelastaa Ophelia, jonka Fitz on saanut vakuuttuneeksi siitä, että hänen koneensa antamat inhimilliset kyvyt on käytettävä hyväksi. Eristyksissä S.H.I.E.L.D.:ssä Fitz ja Ophelia keskustelevat Fitzin äskettäin löytämistä inhimillisistä tunteista ja siitä, että Fitz muistaa kaikki ne kauheat asiat, joita hän teki Kehyksen sisällä. Hän myöntää rakastavansa lopulta yhä enemmän Simmonsia kuin häntä, mikä raivostuttaa Ofeliaa. Talbot saapuu S.H.I.E.L.D:n raunioituneeseen tukikohtaan, jossa Ophelia tappaa useita hänen sotilaitaan ja muita S.H.I.E.L.D:n agentteja. Coulson ja muut pakenevat jälleen Zephyrillä, kun taas Ophelia palaa Ivanovin luokse, joka aikoo käyttää Darkholdin tietoja soveltaakseen kehyksen muuttunutta todellisuutta reaalimaailmaan. Sillä välin Rodriguez astuu itse Viitekehykseen yrittäen saada Mackin lähtemään, ja Ghost Rider palaa portaalin kautta toisesta ulottuvuudesta. </w:t>
            </w:r>
          </w:p>
        </w:tc>
      </w:tr>
      <w:tr>
        <w:trPr/>
        <w:tc>
          <w:tcPr>
            <w:tcW w:w="819" w:type="dxa"/>
            <w:tcBorders/>
            <w:vAlign w:val="center"/>
          </w:tcPr>
          <w:p>
            <w:pPr>
              <w:pStyle w:val="TableHeading"/>
              <w:suppressLineNumbers/>
              <w:bidi w:val="0"/>
              <w:spacing w:before="0" w:after="283"/>
              <w:jc w:val="center"/>
              <w:rPr/>
            </w:pPr>
            <w:r>
              <w:rPr/>
              <w:t xml:space="preserve">88 </w:t>
            </w:r>
          </w:p>
        </w:tc>
        <w:tc>
          <w:tcPr>
            <w:tcW w:w="778" w:type="dxa"/>
            <w:tcBorders/>
            <w:vAlign w:val="center"/>
          </w:tcPr>
          <w:p>
            <w:pPr>
              <w:pStyle w:val="TableContents"/>
              <w:bidi w:val="0"/>
              <w:spacing w:before="0" w:after="283"/>
              <w:jc w:val="left"/>
              <w:rPr/>
            </w:pPr>
            <w:r>
              <w:rPr/>
              <w:t xml:space="preserve">22 </w:t>
            </w:r>
          </w:p>
        </w:tc>
        <w:tc>
          <w:tcPr>
            <w:tcW w:w="1179" w:type="dxa"/>
            <w:tcBorders/>
            <w:vAlign w:val="center"/>
          </w:tcPr>
          <w:p>
            <w:pPr>
              <w:pStyle w:val="TableContents"/>
              <w:bidi w:val="0"/>
              <w:spacing w:before="0" w:after="283"/>
              <w:jc w:val="left"/>
              <w:rPr/>
            </w:pPr>
            <w:r>
              <w:rPr/>
              <w:t xml:space="preserve">"World's End </w:t>
            </w:r>
          </w:p>
        </w:tc>
        <w:tc>
          <w:tcPr>
            <w:tcW w:w="1570" w:type="dxa"/>
            <w:tcBorders/>
            <w:vAlign w:val="center"/>
          </w:tcPr>
          <w:p>
            <w:pPr>
              <w:pStyle w:val="TableContents"/>
              <w:bidi w:val="0"/>
              <w:spacing w:before="0" w:after="283"/>
              <w:jc w:val="left"/>
              <w:rPr/>
            </w:pPr>
            <w:r>
              <w:rPr/>
              <w:t xml:space="preserve">Billy Gierhart </w:t>
            </w:r>
          </w:p>
        </w:tc>
        <w:tc>
          <w:tcPr>
            <w:tcW w:w="1287" w:type="dxa"/>
            <w:tcBorders/>
            <w:vAlign w:val="center"/>
          </w:tcPr>
          <w:p>
            <w:pPr>
              <w:pStyle w:val="TableContents"/>
              <w:bidi w:val="0"/>
              <w:spacing w:before="0" w:after="283"/>
              <w:jc w:val="left"/>
              <w:rPr/>
            </w:pPr>
            <w:r>
              <w:rPr/>
              <w:t xml:space="preserve">Jeffrey Bell </w:t>
            </w:r>
          </w:p>
        </w:tc>
        <w:tc>
          <w:tcPr>
            <w:tcW w:w="1149" w:type="dxa"/>
            <w:tcBorders/>
            <w:vAlign w:val="center"/>
          </w:tcPr>
          <w:p>
            <w:pPr>
              <w:pStyle w:val="TableContents"/>
              <w:bidi w:val="0"/>
              <w:spacing w:before="0" w:after="283"/>
              <w:jc w:val="left"/>
              <w:rPr/>
            </w:pPr>
            <w:r>
              <w:rPr/>
              <w:t xml:space="preserve">16. toukokuuta 2017 (2017-05-16) </w:t>
            </w:r>
          </w:p>
        </w:tc>
        <w:tc>
          <w:tcPr>
            <w:tcW w:w="3423" w:type="dxa"/>
            <w:tcBorders/>
            <w:vAlign w:val="center"/>
          </w:tcPr>
          <w:p>
            <w:pPr>
              <w:pStyle w:val="TableContents"/>
              <w:bidi w:val="0"/>
              <w:spacing w:before="0" w:after="283"/>
              <w:jc w:val="left"/>
              <w:rPr/>
            </w:pPr>
            <w:r>
              <w:rPr/>
              <w:t xml:space="preserve">2.08 Ivanov vie Darkholdin kansainväliseen kokoukseen, jossa käsitellään S.H.I.E.L.D:tä ja viimeaikaisia tapahtumia. Hän ehdottaa kirjan käyttämistä inhimillisiä vastaan, mikä ajoittuu Johnsonin LMD:n hyökkäykseen ryhmää vastaan, joka ampuu Talbotia päähän jättäen hänet koomaan. Sitä seuranneessa taistelussa S.H.I.E.L.D. pystyy Reyesin avulla hakemaan Darkholdin takaisin. Viitekehyksessä Rodriguez ei saa Mackia suostuteltua lähtemään, mutta hän palaa hänen kanssaan sen jälkeen, kun Hopen koodi on poistettu Ophelian sammutettua Viitekehyksen. Myös Radcliffe poistetaan sen jälkeen, kun hän on hyväksynyt, että kuolemattomuus ilman Kitsworthia ei olisi ollut sen arvoista. Ophelia tulee hakemaan Darkholdia, ja Coulson yllättää hänet vapauttamalla koston hengen itse, koska hän on tehnyt sopimuksen siitä, että hänestä tulee Ghost Rider lyhyeksi aikaa. Hän polttaa Ofelian. Reyes, joka on nyt taas Ghost Rider, vie Darkholdin portaalin läpi. Tämän jälkeen S.H.I.E.L.D.-agentit odottavat, että hallitus pidättää heidät, mutta salaperäinen ryhmä ottaa heidät sen sijaan kiinni. Jonkin aikaa myöhemmin Coulson työskentelee avaruusasemalla.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Kilven agenttien 4. kausi?</w:t>
      </w:r>
    </w:p>
    <w:p>
      <w:pPr>
        <w:pStyle w:val="TextBody"/>
        <w:bidi w:val="0"/>
        <w:jc w:val="left"/>
        <w:rPr>
          <w:b/>
          <w:u w:val="single"/>
          <w:shd w:val="clear" w:fill="FFFF00"/>
        </w:rPr>
      </w:pPr>
      <w:r>
        <w:rPr>
          <w:b/>
          <w:u w:val="single"/>
          <w:shd w:val="clear" w:fill="FFFF00"/>
        </w:rPr>
        <w:t xml:space="preserve">Asiakirjan numero 10841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Paavo Johannes Nurmi </w:t>
      </w:r>
      <w:r>
        <w:rPr/>
        <w:t xml:space="preserve">(suomalainen ääntäminen: (ˈpɑːʋo ˈnurmi) (kuuntele); 13. kesäkuuta 1897 -- 2. lokakuuta 1973) oli suomalainen keskimatkan- ja pitkänmatkanjuoksija. Hän sai lempinimen ``Lentävä suomalainen'', sillä hän hallitsi 1900-luvun alkupuolella pitkän matkan juoksua. Nurmi teki 22 virallista maailmanennätystä 1500 metrin ja 20 kilometrin välisillä matkoilla ja voitti olympialaisissa kahdessatoista lajissaan yhdeksän kulta- ja kolme hopeamitalia. Parhaimmillaan Nurmi oli voittamaton 800 metristä ylöspäin 121 kilpailussa. Koko 14-vuotisen uransa ajan hän pysyi lyömättömänä maastojuoksussa ja 10 000 metrin juoksussa.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yhdeksän kultamitalia vuonna 1920 voittanut suomalainen juoksija</w:t>
      </w:r>
    </w:p>
    <w:p>
      <w:pPr>
        <w:pStyle w:val="TextBody"/>
        <w:bidi w:val="0"/>
        <w:jc w:val="left"/>
        <w:rPr>
          <w:b/>
          <w:u w:val="single"/>
          <w:shd w:val="clear" w:fill="FFFF00"/>
        </w:rPr>
      </w:pPr>
      <w:r>
        <w:rPr>
          <w:b/>
          <w:u w:val="single"/>
          <w:shd w:val="clear" w:fill="FFFF00"/>
        </w:rPr>
        <w:t xml:space="preserve">Asiakirjan numero 10842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Castleton of Braemarissa sijaitsevan talon oven yläpuolella olevassa muistolaatassa lukee: "Täällä R.L. Stevenson vietti kesän </w:t>
      </w:r>
      <w:r>
        <w:rPr>
          <w:color w:val="A9A9A9"/>
        </w:rPr>
        <w:t xml:space="preserve">1881 </w:t>
      </w:r>
      <w:r>
        <w:rPr/>
        <w:t xml:space="preserve">ja kirjoitti Aarresaaren, ensimmäisen suuren teoksensa".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robert louis stevenson kirjoitti aarresaaren?</w:t>
      </w:r>
    </w:p>
    <w:p>
      <w:pPr>
        <w:pStyle w:val="TextBody"/>
        <w:bidi w:val="0"/>
        <w:jc w:val="left"/>
        <w:rPr>
          <w:b/>
          <w:shd w:val="clear" w:fill="FFFF00"/>
        </w:rPr>
      </w:pPr>
      <w:r>
        <w:rPr>
          <w:b/>
          <w:shd w:val="clear" w:fill="FFFF00"/>
        </w:rPr>
        <w:t xml:space="preserve">Teksti numero 1</w:t>
      </w:r>
    </w:p>
    <w:p>
      <w:pPr>
        <w:pStyle w:val="TextBody"/>
        <w:numPr>
          <w:ilvl w:val="0"/>
          <w:numId w:val="147"/>
        </w:numPr>
        <w:tabs>
          <w:tab w:val="clear" w:pos="1134"/>
          <w:tab w:val="left" w:leader="none" w:pos="707"/>
        </w:tabs>
        <w:bidi w:val="0"/>
        <w:spacing w:before="0" w:after="0"/>
        <w:ind w:start="707" w:hanging="283"/>
        <w:jc w:val="left"/>
        <w:rPr/>
      </w:pPr>
      <w:r>
        <w:rPr/>
        <w:t xml:space="preserve">The Hair Trunk or The Ideal Commonwealth (1877) Keskeneräinen ja julkaisematon. Alkuperäisestä käsikirjoituksesta julkaistiin Roger G. Swearingenin toimittama ja esittelemä kommentoitu painos nimellä The Hair Trunk or The Ideal Commonwealth: An Extravaganza elokuussa 2014. </w:t>
      </w:r>
    </w:p>
    <w:p>
      <w:pPr>
        <w:pStyle w:val="TextBody"/>
        <w:numPr>
          <w:ilvl w:val="0"/>
          <w:numId w:val="147"/>
        </w:numPr>
        <w:tabs>
          <w:tab w:val="clear" w:pos="1134"/>
          <w:tab w:val="left" w:leader="none" w:pos="707"/>
        </w:tabs>
        <w:bidi w:val="0"/>
        <w:spacing w:before="0" w:after="0"/>
        <w:ind w:start="707" w:hanging="283"/>
        <w:jc w:val="left"/>
        <w:rPr/>
      </w:pPr>
      <w:r>
        <w:rPr/>
        <w:t xml:space="preserve">Aarresaari (</w:t>
      </w:r>
      <w:r>
        <w:rPr>
          <w:color w:val="A9A9A9"/>
        </w:rPr>
        <w:t xml:space="preserve">1883) </w:t>
      </w:r>
      <w:r>
        <w:rPr/>
        <w:t xml:space="preserve">Hänen ensimmäinen suuri menestyksensä, merirosvouksesta, haudatusta aarteesta ja seikkailusta kertova tarina, on filmattu usein. Vuonna 1881 W.E. Henleylle lähettämässään kirjeessä hän antoi varhaisimman tunnetun otsikon: "The Sea Cook, or Treasure Island: a Story for Boys". </w:t>
      </w:r>
    </w:p>
    <w:p>
      <w:pPr>
        <w:pStyle w:val="TextBody"/>
        <w:numPr>
          <w:ilvl w:val="0"/>
          <w:numId w:val="147"/>
        </w:numPr>
        <w:tabs>
          <w:tab w:val="clear" w:pos="1134"/>
          <w:tab w:val="left" w:leader="none" w:pos="707"/>
        </w:tabs>
        <w:bidi w:val="0"/>
        <w:spacing w:before="0" w:after="0"/>
        <w:ind w:start="707" w:hanging="283"/>
        <w:jc w:val="left"/>
        <w:rPr/>
      </w:pPr>
      <w:r>
        <w:rPr/>
        <w:t xml:space="preserve">Prinssi Otto (1885) Stevensonin kolmas kokopitkä kertomus, toimintaromanssi, joka sijoittuu kuvitteelliseen Grünewaldin germaaniseen valtioon. </w:t>
      </w:r>
    </w:p>
    <w:p>
      <w:pPr>
        <w:pStyle w:val="TextBody"/>
        <w:numPr>
          <w:ilvl w:val="0"/>
          <w:numId w:val="147"/>
        </w:numPr>
        <w:tabs>
          <w:tab w:val="clear" w:pos="1134"/>
          <w:tab w:val="left" w:leader="none" w:pos="707"/>
        </w:tabs>
        <w:bidi w:val="0"/>
        <w:spacing w:before="0" w:after="0"/>
        <w:ind w:start="707" w:hanging="283"/>
        <w:jc w:val="left"/>
        <w:rPr/>
      </w:pPr>
      <w:r>
        <w:rPr/>
        <w:t xml:space="preserve">Tohtori Jekyllin ja herra Hyden outo tapaus (1886), novelli kaksoispersoonallisuudesta, jota kuvataan paljon näytelmissä ja elokuvissa, vaikutti myös alitajunnan ymmärtämisen kasvuun käsittelemällä kilttiä ja älykästä lääkäriä, joka muuttuu psykopaattiseksi hirviöksi nautittuaan lääkettä, jonka tarkoituksena on erottaa hyvä ja paha persoonallisuudessa. </w:t>
      </w:r>
    </w:p>
    <w:p>
      <w:pPr>
        <w:pStyle w:val="TextBody"/>
        <w:numPr>
          <w:ilvl w:val="0"/>
          <w:numId w:val="147"/>
        </w:numPr>
        <w:tabs>
          <w:tab w:val="clear" w:pos="1134"/>
          <w:tab w:val="left" w:leader="none" w:pos="707"/>
        </w:tabs>
        <w:bidi w:val="0"/>
        <w:spacing w:before="0" w:after="0"/>
        <w:ind w:start="707" w:hanging="283"/>
        <w:jc w:val="left"/>
        <w:rPr/>
      </w:pPr>
      <w:r>
        <w:rPr/>
        <w:t xml:space="preserve">Kidnapped (1886) on historiallinen romaani, joka kertoo pojan David Balfourin perinnön tavoittelusta ja hänen liittoutumisestaan Alan Breck Stewartin kanssa Skotlannin jakobiittisotkujen juonittelussa. </w:t>
      </w:r>
    </w:p>
    <w:p>
      <w:pPr>
        <w:pStyle w:val="TextBody"/>
        <w:numPr>
          <w:ilvl w:val="0"/>
          <w:numId w:val="147"/>
        </w:numPr>
        <w:tabs>
          <w:tab w:val="clear" w:pos="1134"/>
          <w:tab w:val="left" w:leader="none" w:pos="707"/>
        </w:tabs>
        <w:bidi w:val="0"/>
        <w:spacing w:before="0" w:after="0"/>
        <w:ind w:start="707" w:hanging="283"/>
        <w:jc w:val="left"/>
        <w:rPr/>
      </w:pPr>
      <w:r>
        <w:rPr/>
        <w:t xml:space="preserve">Musta nuoli: Historiallinen seikkailuromaani ja romanssi, joka sijoittuu Ruusujen sotien aikaan. </w:t>
      </w:r>
    </w:p>
    <w:p>
      <w:pPr>
        <w:pStyle w:val="TextBody"/>
        <w:numPr>
          <w:ilvl w:val="0"/>
          <w:numId w:val="147"/>
        </w:numPr>
        <w:tabs>
          <w:tab w:val="clear" w:pos="1134"/>
          <w:tab w:val="left" w:leader="none" w:pos="707"/>
        </w:tabs>
        <w:bidi w:val="0"/>
        <w:spacing w:before="0" w:after="0"/>
        <w:ind w:start="707" w:hanging="283"/>
        <w:jc w:val="left"/>
        <w:rPr/>
      </w:pPr>
      <w:r>
        <w:rPr/>
        <w:t xml:space="preserve">Ballantraen mestari: A Winter's Tale (1889), mestarillinen kostotarina, joka sijoittuu Skotlantiin, Amerikkaan ja Intiaan. </w:t>
      </w:r>
    </w:p>
    <w:p>
      <w:pPr>
        <w:pStyle w:val="TextBody"/>
        <w:numPr>
          <w:ilvl w:val="0"/>
          <w:numId w:val="147"/>
        </w:numPr>
        <w:tabs>
          <w:tab w:val="clear" w:pos="1134"/>
          <w:tab w:val="left" w:leader="none" w:pos="707"/>
        </w:tabs>
        <w:bidi w:val="0"/>
        <w:spacing w:before="0" w:after="0"/>
        <w:ind w:start="707" w:hanging="283"/>
        <w:jc w:val="left"/>
        <w:rPr/>
      </w:pPr>
      <w:r>
        <w:rPr/>
        <w:t xml:space="preserve">The Wrong Box (1889); kirjoittanut yhdessä Lloyd Osbournen kanssa. Koominen tonttiromaani, myös filmatisoitu (1966). </w:t>
      </w:r>
    </w:p>
    <w:p>
      <w:pPr>
        <w:pStyle w:val="TextBody"/>
        <w:numPr>
          <w:ilvl w:val="0"/>
          <w:numId w:val="147"/>
        </w:numPr>
        <w:tabs>
          <w:tab w:val="clear" w:pos="1134"/>
          <w:tab w:val="left" w:leader="none" w:pos="707"/>
        </w:tabs>
        <w:bidi w:val="0"/>
        <w:spacing w:before="0" w:after="0"/>
        <w:ind w:start="707" w:hanging="283"/>
        <w:jc w:val="left"/>
        <w:rPr/>
      </w:pPr>
      <w:r>
        <w:rPr/>
        <w:t xml:space="preserve">The Wrecker (1892); kirjoittanut yhdessä Lloyd Osbournen kanssa. </w:t>
      </w:r>
    </w:p>
    <w:p>
      <w:pPr>
        <w:pStyle w:val="TextBody"/>
        <w:numPr>
          <w:ilvl w:val="0"/>
          <w:numId w:val="147"/>
        </w:numPr>
        <w:tabs>
          <w:tab w:val="clear" w:pos="1134"/>
          <w:tab w:val="left" w:leader="none" w:pos="707"/>
        </w:tabs>
        <w:bidi w:val="0"/>
        <w:spacing w:before="0" w:after="0"/>
        <w:ind w:start="707" w:hanging="283"/>
        <w:jc w:val="left"/>
        <w:rPr/>
      </w:pPr>
      <w:r>
        <w:rPr/>
        <w:t xml:space="preserve">Catriona (1893), joka tunnetaan myös nimellä David Balfour, on jatko-osa teokselle Kidnapped ja kertoo Balfourin uusista seikkailuista. </w:t>
      </w:r>
    </w:p>
    <w:p>
      <w:pPr>
        <w:pStyle w:val="TextBody"/>
        <w:numPr>
          <w:ilvl w:val="0"/>
          <w:numId w:val="147"/>
        </w:numPr>
        <w:tabs>
          <w:tab w:val="clear" w:pos="1134"/>
          <w:tab w:val="left" w:leader="none" w:pos="707"/>
        </w:tabs>
        <w:bidi w:val="0"/>
        <w:spacing w:before="0" w:after="0"/>
        <w:ind w:start="707" w:hanging="283"/>
        <w:jc w:val="left"/>
        <w:rPr/>
      </w:pPr>
      <w:r>
        <w:rPr/>
        <w:t xml:space="preserve">The Ebb-Tide (1894); kirjoittanut yhdessä Lloyd Osbournen kanssa. </w:t>
      </w:r>
    </w:p>
    <w:p>
      <w:pPr>
        <w:pStyle w:val="TextBody"/>
        <w:numPr>
          <w:ilvl w:val="0"/>
          <w:numId w:val="147"/>
        </w:numPr>
        <w:tabs>
          <w:tab w:val="clear" w:pos="1134"/>
          <w:tab w:val="left" w:leader="none" w:pos="707"/>
        </w:tabs>
        <w:bidi w:val="0"/>
        <w:spacing w:before="0" w:after="0"/>
        <w:ind w:start="707" w:hanging="283"/>
        <w:jc w:val="left"/>
        <w:rPr/>
      </w:pPr>
      <w:r>
        <w:rPr/>
        <w:t xml:space="preserve">Weir of Hermiston (1896). Keskeneräinen Stevensonin kuollessa, mutta sen katsotaan lupaavan suurta taiteellista kasvua. </w:t>
      </w:r>
    </w:p>
    <w:p>
      <w:pPr>
        <w:pStyle w:val="TextBody"/>
        <w:numPr>
          <w:ilvl w:val="0"/>
          <w:numId w:val="147"/>
        </w:numPr>
        <w:tabs>
          <w:tab w:val="clear" w:pos="1134"/>
          <w:tab w:val="left" w:leader="none" w:pos="707"/>
        </w:tabs>
        <w:bidi w:val="0"/>
        <w:ind w:start="707" w:hanging="283"/>
        <w:jc w:val="left"/>
        <w:rPr/>
      </w:pPr>
      <w:r>
        <w:rPr/>
        <w:t xml:space="preserve">St Ives: Ranskalaisen vangin seikkailut Englannissa (1897). Romaani oli Stevensonin kuollessa kesken, mutta Arthur Quiller-Couch sai sen valmiiksi.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robert louis stevenson kirjoitti ensimmäisen kirjansa?</w:t>
      </w:r>
    </w:p>
    <w:p>
      <w:pPr>
        <w:pStyle w:val="TextBody"/>
        <w:bidi w:val="0"/>
        <w:jc w:val="left"/>
        <w:rPr>
          <w:b/>
          <w:u w:val="single"/>
          <w:shd w:val="clear" w:fill="FFFF00"/>
        </w:rPr>
      </w:pPr>
      <w:r>
        <w:rPr>
          <w:b/>
          <w:u w:val="single"/>
          <w:shd w:val="clear" w:fill="FFFF00"/>
        </w:rPr>
        <w:t xml:space="preserve">Asiakirjan numero 10843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Paikka valittiin osavaltion uudeksi pääkaupungiksi vuonna </w:t>
      </w:r>
      <w:r>
        <w:rPr>
          <w:color w:val="A9A9A9"/>
        </w:rPr>
        <w:t xml:space="preserve">1786 </w:t>
      </w:r>
      <w:r>
        <w:rPr>
          <w:color w:val="DCDCDC"/>
        </w:rPr>
        <w:t xml:space="preserve">sen keskeisen sijainnin </w:t>
      </w:r>
      <w:r>
        <w:rPr/>
        <w:t xml:space="preserve">vuoksi</w:t>
      </w:r>
      <w:r>
        <w:rPr/>
        <w:t xml:space="preserve">. Osavaltion lainsäädäntöelin kokoontui siellä ensimmäisen kerran vuonna 1790. Columbia pysyi lainsäätäjän suorassa hallinnossa kaksi ensimmäistä vuosikymmentä, ja se rekisteröitiin kyläksi vuonna 1805 ja kaupungiksi vuonna 1854.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Columbian pääkaupungista tuli Skotlannin pääkaupunki?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etelä-carolinan pääkaupunki siirrettiin charlestonista columbiaan vuonna 1786?</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Columbia on Yhdysvaltain </w:t>
      </w:r>
      <w:r>
        <w:rPr/>
        <w:t xml:space="preserve">Etelä-Carolinan osavaltion pääkaupunki ja toiseksi suurin kaupunki, jonka asukasluku oli 134 309 vuonna 2016. Kaupunki toimii Richlandin piirikunnan pääkaupunkina, ja osa kaupungista ulottuu naapurimaakunnan Lexingtonin piirikuntaan. Se on Columbian tilastollisen suurkaupunkialueen keskus, jonka väkiluku oli 767 598 vuoden 2010 Yhdysvaltain väestönlaskennan mukaan, ja se kasvoi 817 488:aan 1. heinäkuuta 2016 mennessä vuoden 2015 Yhdysvaltain väestönlaskennan arvion mukaan. Nimi Columbia on Yhdysvalloista käytetty runollinen termi, joka on peräisin Kristoffer Kolumbuksen nimestä.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Etelä-Carolinan pääkaupunki Yhdysvalloissa?</w:t>
      </w:r>
    </w:p>
    <w:p>
      <w:pPr>
        <w:pStyle w:val="TextBody"/>
        <w:bidi w:val="0"/>
        <w:jc w:val="left"/>
        <w:rPr>
          <w:b/>
          <w:u w:val="single"/>
          <w:shd w:val="clear" w:fill="FFFF00"/>
        </w:rPr>
      </w:pPr>
      <w:r>
        <w:rPr>
          <w:b/>
          <w:u w:val="single"/>
          <w:shd w:val="clear" w:fill="FFFF00"/>
        </w:rPr>
        <w:t xml:space="preserve">Asiakirjan numero 10844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Chris Hughes Bailey Chase tohtori Chris Hughesin roolissa As the World Turns -hahmo </w:t>
      </w:r>
    </w:p>
    <w:tbl>
      <w:tblPr>
        <w:tblW w:w="10205" w:type="dxa"/>
        <w:jc w:val="left"/>
        <w:tblInd w:w="0" w:type="dxa"/>
        <w:tblLayout w:type="fixed"/>
        <w:tblCellMar>
          <w:top w:w="28" w:type="dxa"/>
          <w:left w:w="28" w:type="dxa"/>
          <w:bottom w:w="28" w:type="dxa"/>
          <w:right w:w="28" w:type="dxa"/>
        </w:tblCellMar>
      </w:tblPr>
      <w:tblGrid>
        <w:gridCol w:w="1684"/>
        <w:gridCol w:w="8521"/>
      </w:tblGrid>
      <w:tr>
        <w:trPr/>
        <w:tc>
          <w:tcPr>
            <w:tcW w:w="1684" w:type="dxa"/>
            <w:tcBorders/>
            <w:vAlign w:val="center"/>
          </w:tcPr>
          <w:p>
            <w:pPr>
              <w:pStyle w:val="TableHeading"/>
              <w:suppressLineNumbers/>
              <w:bidi w:val="0"/>
              <w:spacing w:before="0" w:after="283"/>
              <w:jc w:val="center"/>
              <w:rPr/>
            </w:pPr>
            <w:r>
              <w:rPr/>
              <w:t xml:space="preserve">Kuvat: </w:t>
            </w:r>
          </w:p>
        </w:tc>
        <w:tc>
          <w:tcPr>
            <w:tcW w:w="8521" w:type="dxa"/>
            <w:tcBorders/>
            <w:vAlign w:val="center"/>
          </w:tcPr>
          <w:p>
            <w:pPr>
              <w:pStyle w:val="TableContents"/>
              <w:numPr>
                <w:ilvl w:val="0"/>
                <w:numId w:val="148"/>
              </w:numPr>
              <w:tabs>
                <w:tab w:val="clear" w:pos="1134"/>
                <w:tab w:val="left" w:leader="none" w:pos="707"/>
              </w:tabs>
              <w:bidi w:val="0"/>
              <w:spacing w:before="0" w:after="0"/>
              <w:ind w:start="707" w:hanging="283"/>
              <w:jc w:val="left"/>
              <w:rPr/>
            </w:pPr>
            <w:r>
              <w:rPr>
                <w:color w:val="A9A9A9"/>
              </w:rPr>
              <w:t xml:space="preserve">Bailey Chase </w:t>
            </w:r>
            <w:r>
              <w:rPr/>
              <w:t xml:space="preserve">(2003 -- 05) </w:t>
            </w:r>
          </w:p>
          <w:p>
            <w:pPr>
              <w:pStyle w:val="TableContents"/>
              <w:numPr>
                <w:ilvl w:val="0"/>
                <w:numId w:val="148"/>
              </w:numPr>
              <w:tabs>
                <w:tab w:val="clear" w:pos="1134"/>
                <w:tab w:val="left" w:leader="none" w:pos="707"/>
              </w:tabs>
              <w:bidi w:val="0"/>
              <w:spacing w:before="0" w:after="0"/>
              <w:ind w:start="707" w:hanging="283"/>
              <w:jc w:val="left"/>
              <w:rPr/>
            </w:pPr>
            <w:r>
              <w:rPr>
                <w:color w:val="DCDCDC"/>
              </w:rPr>
              <w:t xml:space="preserve">Dylan Bruce </w:t>
            </w:r>
            <w:r>
              <w:rPr/>
              <w:t xml:space="preserve">(2007 -- 08) </w:t>
            </w:r>
          </w:p>
          <w:p>
            <w:pPr>
              <w:pStyle w:val="TableContents"/>
              <w:numPr>
                <w:ilvl w:val="0"/>
                <w:numId w:val="148"/>
              </w:numPr>
              <w:tabs>
                <w:tab w:val="clear" w:pos="1134"/>
                <w:tab w:val="left" w:leader="none" w:pos="707"/>
              </w:tabs>
              <w:bidi w:val="0"/>
              <w:spacing w:before="0" w:after="0"/>
              <w:ind w:start="707" w:hanging="283"/>
              <w:jc w:val="left"/>
              <w:rPr/>
            </w:pPr>
            <w:r>
              <w:rPr>
                <w:color w:val="2F4F4F"/>
              </w:rPr>
              <w:t xml:space="preserve">Daniel Cosgrove </w:t>
            </w:r>
            <w:r>
              <w:rPr/>
              <w:t xml:space="preserve">(2010) </w:t>
            </w:r>
          </w:p>
          <w:p>
            <w:pPr>
              <w:pStyle w:val="TableContents"/>
              <w:numPr>
                <w:ilvl w:val="0"/>
                <w:numId w:val="148"/>
              </w:numPr>
              <w:tabs>
                <w:tab w:val="clear" w:pos="1134"/>
                <w:tab w:val="left" w:leader="none" w:pos="707"/>
              </w:tabs>
              <w:bidi w:val="0"/>
              <w:spacing w:before="0" w:after="283"/>
              <w:ind w:start="707" w:hanging="283"/>
              <w:jc w:val="left"/>
              <w:rPr/>
            </w:pPr>
            <w:r>
              <w:rPr/>
              <w:t xml:space="preserve">(ja </w:t>
            </w:r>
            <w:r>
              <w:rPr>
                <w:color w:val="556B2F"/>
              </w:rPr>
              <w:t xml:space="preserve">muut</w:t>
            </w:r>
            <w:r>
              <w:rPr/>
              <w:t xml:space="preserve">) </w:t>
            </w:r>
          </w:p>
        </w:tc>
      </w:tr>
      <w:tr>
        <w:trPr/>
        <w:tc>
          <w:tcPr>
            <w:tcW w:w="1684" w:type="dxa"/>
            <w:tcBorders/>
            <w:vAlign w:val="center"/>
          </w:tcPr>
          <w:p>
            <w:pPr>
              <w:pStyle w:val="TableHeading"/>
              <w:suppressLineNumbers/>
              <w:bidi w:val="0"/>
              <w:spacing w:before="0" w:after="283"/>
              <w:jc w:val="center"/>
              <w:rPr/>
            </w:pPr>
            <w:r>
              <w:rPr/>
              <w:t xml:space="preserve">Kesto </w:t>
            </w:r>
          </w:p>
        </w:tc>
        <w:tc>
          <w:tcPr>
            <w:tcW w:w="8521" w:type="dxa"/>
            <w:tcBorders/>
            <w:vAlign w:val="center"/>
          </w:tcPr>
          <w:p>
            <w:pPr>
              <w:pStyle w:val="TableContents"/>
              <w:numPr>
                <w:ilvl w:val="0"/>
                <w:numId w:val="149"/>
              </w:numPr>
              <w:tabs>
                <w:tab w:val="clear" w:pos="1134"/>
                <w:tab w:val="left" w:leader="none" w:pos="707"/>
              </w:tabs>
              <w:bidi w:val="0"/>
              <w:spacing w:before="0" w:after="0"/>
              <w:ind w:start="707" w:hanging="283"/>
              <w:jc w:val="left"/>
              <w:rPr/>
            </w:pPr>
            <w:r>
              <w:rPr/>
              <w:t xml:space="preserve">1986 -- 2005 </w:t>
            </w:r>
          </w:p>
          <w:p>
            <w:pPr>
              <w:pStyle w:val="TableContents"/>
              <w:numPr>
                <w:ilvl w:val="0"/>
                <w:numId w:val="149"/>
              </w:numPr>
              <w:tabs>
                <w:tab w:val="clear" w:pos="1134"/>
                <w:tab w:val="left" w:leader="none" w:pos="707"/>
              </w:tabs>
              <w:bidi w:val="0"/>
              <w:spacing w:before="0" w:after="0"/>
              <w:ind w:start="707" w:hanging="283"/>
              <w:jc w:val="left"/>
              <w:rPr/>
            </w:pPr>
            <w:r>
              <w:rPr/>
              <w:t xml:space="preserve">2007 -- 08 </w:t>
            </w:r>
          </w:p>
          <w:p>
            <w:pPr>
              <w:pStyle w:val="TableContents"/>
              <w:numPr>
                <w:ilvl w:val="0"/>
                <w:numId w:val="149"/>
              </w:numPr>
              <w:tabs>
                <w:tab w:val="clear" w:pos="1134"/>
                <w:tab w:val="left" w:leader="none" w:pos="707"/>
              </w:tabs>
              <w:bidi w:val="0"/>
              <w:spacing w:before="0" w:after="283"/>
              <w:ind w:start="707" w:hanging="283"/>
              <w:jc w:val="left"/>
              <w:rPr/>
            </w:pPr>
            <w:r>
              <w:rPr/>
            </w:r>
          </w:p>
        </w:tc>
      </w:tr>
      <w:tr>
        <w:trPr/>
        <w:tc>
          <w:tcPr>
            <w:tcW w:w="1684" w:type="dxa"/>
            <w:tcBorders/>
            <w:vAlign w:val="center"/>
          </w:tcPr>
          <w:p>
            <w:pPr>
              <w:pStyle w:val="TableHeading"/>
              <w:suppressLineNumbers/>
              <w:bidi w:val="0"/>
              <w:spacing w:before="0" w:after="283"/>
              <w:jc w:val="center"/>
              <w:rPr/>
            </w:pPr>
            <w:r>
              <w:rPr/>
              <w:t xml:space="preserve">Ensimmäinen esiintyminen </w:t>
            </w:r>
          </w:p>
        </w:tc>
        <w:tc>
          <w:tcPr>
            <w:tcW w:w="8521" w:type="dxa"/>
            <w:tcBorders/>
            <w:vAlign w:val="center"/>
          </w:tcPr>
          <w:p>
            <w:pPr>
              <w:pStyle w:val="TableContents"/>
              <w:bidi w:val="0"/>
              <w:spacing w:before="0" w:after="283"/>
              <w:jc w:val="left"/>
              <w:rPr/>
            </w:pPr>
            <w:r>
              <w:rPr/>
              <w:t xml:space="preserve">30. elokuuta 1986 </w:t>
            </w:r>
          </w:p>
        </w:tc>
      </w:tr>
      <w:tr>
        <w:trPr/>
        <w:tc>
          <w:tcPr>
            <w:tcW w:w="1684" w:type="dxa"/>
            <w:tcBorders/>
            <w:vAlign w:val="center"/>
          </w:tcPr>
          <w:p>
            <w:pPr>
              <w:pStyle w:val="TableHeading"/>
              <w:suppressLineNumbers/>
              <w:bidi w:val="0"/>
              <w:spacing w:before="0" w:after="283"/>
              <w:jc w:val="center"/>
              <w:rPr/>
            </w:pPr>
            <w:r>
              <w:rPr/>
              <w:t xml:space="preserve">Viimeinen esiintyminen </w:t>
            </w:r>
          </w:p>
        </w:tc>
        <w:tc>
          <w:tcPr>
            <w:tcW w:w="8521" w:type="dxa"/>
            <w:tcBorders/>
            <w:vAlign w:val="center"/>
          </w:tcPr>
          <w:p>
            <w:pPr>
              <w:pStyle w:val="TableContents"/>
              <w:bidi w:val="0"/>
              <w:spacing w:before="0" w:after="283"/>
              <w:jc w:val="left"/>
              <w:rPr/>
            </w:pPr>
            <w:r>
              <w:rPr/>
              <w:t xml:space="preserve">17. syyskuuta 2010 </w:t>
            </w:r>
          </w:p>
        </w:tc>
      </w:tr>
      <w:tr>
        <w:trPr/>
        <w:tc>
          <w:tcPr>
            <w:tcW w:w="1684" w:type="dxa"/>
            <w:tcBorders/>
            <w:vAlign w:val="center"/>
          </w:tcPr>
          <w:p>
            <w:pPr>
              <w:pStyle w:val="TableHeading"/>
              <w:suppressLineNumbers/>
              <w:bidi w:val="0"/>
              <w:spacing w:before="0" w:after="283"/>
              <w:jc w:val="center"/>
              <w:rPr/>
            </w:pPr>
            <w:r>
              <w:rPr/>
              <w:t xml:space="preserve">Luonut </w:t>
            </w:r>
          </w:p>
        </w:tc>
        <w:tc>
          <w:tcPr>
            <w:tcW w:w="8521" w:type="dxa"/>
            <w:tcBorders/>
            <w:vAlign w:val="center"/>
          </w:tcPr>
          <w:p>
            <w:pPr>
              <w:pStyle w:val="TableContents"/>
              <w:bidi w:val="0"/>
              <w:spacing w:before="0" w:after="283"/>
              <w:jc w:val="left"/>
              <w:rPr/>
            </w:pPr>
            <w:r>
              <w:rPr/>
              <w:t xml:space="preserve">Douglas Marland </w:t>
            </w:r>
          </w:p>
        </w:tc>
      </w:tr>
      <w:tr>
        <w:trPr/>
        <w:tc>
          <w:tcPr>
            <w:tcW w:w="1684" w:type="dxa"/>
            <w:tcBorders/>
            <w:vAlign w:val="center"/>
          </w:tcPr>
          <w:p>
            <w:pPr>
              <w:pStyle w:val="TableHeading"/>
              <w:suppressLineNumbers/>
              <w:bidi w:val="0"/>
              <w:spacing w:before="0" w:after="283"/>
              <w:jc w:val="center"/>
              <w:rPr/>
            </w:pPr>
            <w:r>
              <w:rPr/>
              <w:t xml:space="preserve">Esittänyt </w:t>
            </w:r>
          </w:p>
        </w:tc>
        <w:tc>
          <w:tcPr>
            <w:tcW w:w="8521" w:type="dxa"/>
            <w:tcBorders/>
            <w:vAlign w:val="center"/>
          </w:tcPr>
          <w:p>
            <w:pPr>
              <w:pStyle w:val="TableContents"/>
              <w:numPr>
                <w:ilvl w:val="0"/>
                <w:numId w:val="150"/>
              </w:numPr>
              <w:tabs>
                <w:tab w:val="clear" w:pos="1134"/>
                <w:tab w:val="left" w:leader="none" w:pos="707"/>
              </w:tabs>
              <w:bidi w:val="0"/>
              <w:spacing w:before="0" w:after="0"/>
              <w:ind w:start="707" w:hanging="283"/>
              <w:jc w:val="left"/>
              <w:rPr/>
            </w:pPr>
            <w:r>
              <w:rPr/>
              <w:t xml:space="preserve">Robert Calhoun (1986) </w:t>
            </w:r>
          </w:p>
          <w:p>
            <w:pPr>
              <w:pStyle w:val="TableContents"/>
              <w:numPr>
                <w:ilvl w:val="0"/>
                <w:numId w:val="150"/>
              </w:numPr>
              <w:tabs>
                <w:tab w:val="clear" w:pos="1134"/>
                <w:tab w:val="left" w:leader="none" w:pos="707"/>
              </w:tabs>
              <w:bidi w:val="0"/>
              <w:spacing w:before="0" w:after="283"/>
              <w:ind w:start="707" w:hanging="283"/>
              <w:jc w:val="left"/>
              <w:rPr/>
            </w:pPr>
            <w:r>
              <w:rPr/>
              <w:t xml:space="preserve">Christopher Goutman (2007) </w:t>
            </w:r>
          </w:p>
        </w:tc>
      </w:tr>
      <w:tr>
        <w:trPr/>
        <w:tc>
          <w:tcPr>
            <w:tcW w:w="1684" w:type="dxa"/>
            <w:tcBorders/>
            <w:vAlign w:val="center"/>
          </w:tcPr>
          <w:p>
            <w:pPr>
              <w:pStyle w:val="TableHeading"/>
              <w:suppressLineNumbers/>
              <w:bidi w:val="0"/>
              <w:spacing w:before="0" w:after="283"/>
              <w:jc w:val="center"/>
              <w:rPr/>
            </w:pPr>
            <w:r>
              <w:rPr/>
              <w:t xml:space="preserve">Luokitus </w:t>
            </w:r>
          </w:p>
        </w:tc>
        <w:tc>
          <w:tcPr>
            <w:tcW w:w="8521" w:type="dxa"/>
            <w:tcBorders/>
            <w:vAlign w:val="center"/>
          </w:tcPr>
          <w:p>
            <w:pPr>
              <w:pStyle w:val="TableContents"/>
              <w:bidi w:val="0"/>
              <w:spacing w:before="0" w:after="283"/>
              <w:jc w:val="left"/>
              <w:rPr/>
            </w:pPr>
            <w:r>
              <w:rPr/>
              <w:t xml:space="preserve">Lopullinen, säännöllinen Profiili </w:t>
            </w:r>
          </w:p>
        </w:tc>
      </w:tr>
      <w:tr>
        <w:trPr/>
        <w:tc>
          <w:tcPr>
            <w:tcW w:w="1684" w:type="dxa"/>
            <w:tcBorders/>
            <w:vAlign w:val="center"/>
          </w:tcPr>
          <w:p>
            <w:pPr>
              <w:pStyle w:val="TableHeading"/>
              <w:suppressLineNumbers/>
              <w:bidi w:val="0"/>
              <w:spacing w:before="0" w:after="283"/>
              <w:jc w:val="center"/>
              <w:rPr/>
            </w:pPr>
            <w:r>
              <w:rPr/>
              <w:t xml:space="preserve">Ammatti </w:t>
            </w:r>
          </w:p>
        </w:tc>
        <w:tc>
          <w:tcPr>
            <w:tcW w:w="8521"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t xml:space="preserve">Tohtori </w:t>
            </w:r>
          </w:p>
          <w:p>
            <w:pPr>
              <w:pStyle w:val="TableContents"/>
              <w:numPr>
                <w:ilvl w:val="0"/>
                <w:numId w:val="151"/>
              </w:numPr>
              <w:tabs>
                <w:tab w:val="clear" w:pos="1134"/>
                <w:tab w:val="left" w:leader="none" w:pos="707"/>
              </w:tabs>
              <w:bidi w:val="0"/>
              <w:spacing w:before="0" w:after="0"/>
              <w:ind w:start="707" w:hanging="283"/>
              <w:jc w:val="left"/>
              <w:rPr/>
            </w:pPr>
            <w:r>
              <w:rPr/>
              <w:t xml:space="preserve">Väliaikainen esikuntapäällikkö </w:t>
            </w:r>
          </w:p>
          <w:p>
            <w:pPr>
              <w:pStyle w:val="TableContents"/>
              <w:numPr>
                <w:ilvl w:val="0"/>
                <w:numId w:val="151"/>
              </w:numPr>
              <w:tabs>
                <w:tab w:val="clear" w:pos="1134"/>
                <w:tab w:val="left" w:leader="none" w:pos="707"/>
              </w:tabs>
              <w:bidi w:val="0"/>
              <w:spacing w:before="0" w:after="283"/>
              <w:ind w:start="707" w:hanging="283"/>
              <w:jc w:val="left"/>
              <w:rPr/>
            </w:pPr>
            <w:r>
              <w:rPr/>
              <w:t xml:space="preserve">Tutkimusosaston päällikkö </w:t>
            </w:r>
          </w:p>
        </w:tc>
      </w:tr>
      <w:tr>
        <w:trPr/>
        <w:tc>
          <w:tcPr>
            <w:tcW w:w="1684" w:type="dxa"/>
            <w:tcBorders/>
            <w:vAlign w:val="center"/>
          </w:tcPr>
          <w:p>
            <w:pPr>
              <w:pStyle w:val="TableHeading"/>
              <w:suppressLineNumbers/>
              <w:bidi w:val="0"/>
              <w:spacing w:before="0" w:after="283"/>
              <w:jc w:val="center"/>
              <w:rPr/>
            </w:pPr>
            <w:r>
              <w:rPr/>
              <w:t xml:space="preserve">Asuinpaikka </w:t>
            </w:r>
          </w:p>
        </w:tc>
        <w:tc>
          <w:tcPr>
            <w:tcW w:w="8521" w:type="dxa"/>
            <w:tcBorders/>
            <w:vAlign w:val="center"/>
          </w:tcPr>
          <w:p>
            <w:pPr>
              <w:pStyle w:val="TableContents"/>
              <w:bidi w:val="0"/>
              <w:spacing w:before="0" w:after="283"/>
              <w:jc w:val="left"/>
              <w:rPr/>
            </w:pPr>
            <w:r>
              <w:rPr/>
              <w:t xml:space="preserve">Oakdale, Illinois Dylan Bruce (tohtori Chris Hughes) Daniel Cosgrove (tohtori Chris Hughes) Näytä perhe </w:t>
            </w:r>
          </w:p>
        </w:tc>
      </w:tr>
      <w:tr>
        <w:trPr/>
        <w:tc>
          <w:tcPr>
            <w:tcW w:w="1684" w:type="dxa"/>
            <w:tcBorders/>
            <w:vAlign w:val="center"/>
          </w:tcPr>
          <w:p>
            <w:pPr>
              <w:pStyle w:val="TableHeading"/>
              <w:suppressLineNumbers/>
              <w:bidi w:val="0"/>
              <w:spacing w:before="0" w:after="283"/>
              <w:jc w:val="center"/>
              <w:rPr/>
            </w:pPr>
            <w:r>
              <w:rPr/>
              <w:t xml:space="preserve">Vanhemmat </w:t>
            </w:r>
          </w:p>
        </w:tc>
        <w:tc>
          <w:tcPr>
            <w:tcW w:w="8521" w:type="dxa"/>
            <w:tcBorders/>
            <w:vAlign w:val="center"/>
          </w:tcPr>
          <w:p>
            <w:pPr>
              <w:pStyle w:val="TableContents"/>
              <w:bidi w:val="0"/>
              <w:spacing w:before="0" w:after="283"/>
              <w:jc w:val="left"/>
              <w:rPr/>
            </w:pPr>
            <w:r>
              <w:rPr/>
              <w:t xml:space="preserve">Bob Hughes Kim Sullivan </w:t>
            </w:r>
          </w:p>
        </w:tc>
      </w:tr>
      <w:tr>
        <w:trPr/>
        <w:tc>
          <w:tcPr>
            <w:tcW w:w="1684" w:type="dxa"/>
            <w:tcBorders/>
            <w:vAlign w:val="center"/>
          </w:tcPr>
          <w:p>
            <w:pPr>
              <w:pStyle w:val="TableHeading"/>
              <w:suppressLineNumbers/>
              <w:bidi w:val="0"/>
              <w:spacing w:before="0" w:after="283"/>
              <w:jc w:val="center"/>
              <w:rPr/>
            </w:pPr>
            <w:r>
              <w:rPr/>
              <w:t xml:space="preserve">Sisarukset </w:t>
            </w:r>
          </w:p>
        </w:tc>
        <w:tc>
          <w:tcPr>
            <w:tcW w:w="8521" w:type="dxa"/>
            <w:tcBorders/>
            <w:vAlign w:val="center"/>
          </w:tcPr>
          <w:p>
            <w:pPr>
              <w:pStyle w:val="TableContents"/>
              <w:bidi w:val="0"/>
              <w:spacing w:before="0" w:after="283"/>
              <w:jc w:val="left"/>
              <w:rPr/>
            </w:pPr>
            <w:r>
              <w:rPr/>
              <w:t xml:space="preserve">Tom Hughes Frannie Hughes Sabrina Hughes Andy Dixon </w:t>
            </w:r>
          </w:p>
        </w:tc>
      </w:tr>
      <w:tr>
        <w:trPr/>
        <w:tc>
          <w:tcPr>
            <w:tcW w:w="1684" w:type="dxa"/>
            <w:tcBorders/>
            <w:vAlign w:val="center"/>
          </w:tcPr>
          <w:p>
            <w:pPr>
              <w:pStyle w:val="TableHeading"/>
              <w:suppressLineNumbers/>
              <w:bidi w:val="0"/>
              <w:spacing w:before="0" w:after="283"/>
              <w:jc w:val="center"/>
              <w:rPr/>
            </w:pPr>
            <w:r>
              <w:rPr/>
              <w:t xml:space="preserve">Lapset </w:t>
            </w:r>
          </w:p>
        </w:tc>
        <w:tc>
          <w:tcPr>
            <w:tcW w:w="8521" w:type="dxa"/>
            <w:tcBorders/>
            <w:vAlign w:val="center"/>
          </w:tcPr>
          <w:p>
            <w:pPr>
              <w:pStyle w:val="TableContents"/>
              <w:bidi w:val="0"/>
              <w:spacing w:before="0" w:after="283"/>
              <w:jc w:val="left"/>
              <w:rPr/>
            </w:pPr>
            <w:r>
              <w:rPr/>
              <w:t xml:space="preserve">Nimetön lapsi (keskenmeno Alisonin kanssa) </w:t>
            </w:r>
          </w:p>
        </w:tc>
      </w:tr>
      <w:tr>
        <w:trPr/>
        <w:tc>
          <w:tcPr>
            <w:tcW w:w="1684" w:type="dxa"/>
            <w:tcBorders/>
            <w:vAlign w:val="center"/>
          </w:tcPr>
          <w:p>
            <w:pPr>
              <w:pStyle w:val="TableHeading"/>
              <w:suppressLineNumbers/>
              <w:bidi w:val="0"/>
              <w:spacing w:before="0" w:after="283"/>
              <w:jc w:val="center"/>
              <w:rPr/>
            </w:pPr>
            <w:r>
              <w:rPr/>
              <w:t xml:space="preserve">Isovanhemmat </w:t>
            </w:r>
          </w:p>
        </w:tc>
        <w:tc>
          <w:tcPr>
            <w:tcW w:w="8521" w:type="dxa"/>
            <w:tcBorders/>
            <w:vAlign w:val="center"/>
          </w:tcPr>
          <w:p>
            <w:pPr>
              <w:pStyle w:val="TableContents"/>
              <w:bidi w:val="0"/>
              <w:spacing w:before="0" w:after="283"/>
              <w:jc w:val="left"/>
              <w:rPr/>
            </w:pPr>
            <w:r>
              <w:rPr/>
              <w:t xml:space="preserve">Chris Hughes Nancy Hughes Frances Sullivan </w:t>
            </w:r>
          </w:p>
        </w:tc>
      </w:tr>
      <w:tr>
        <w:trPr/>
        <w:tc>
          <w:tcPr>
            <w:tcW w:w="1684" w:type="dxa"/>
            <w:tcBorders/>
            <w:vAlign w:val="center"/>
          </w:tcPr>
          <w:p>
            <w:pPr>
              <w:pStyle w:val="TableHeading"/>
              <w:suppressLineNumbers/>
              <w:bidi w:val="0"/>
              <w:spacing w:before="0" w:after="283"/>
              <w:jc w:val="center"/>
              <w:rPr/>
            </w:pPr>
            <w:r>
              <w:rPr/>
              <w:t xml:space="preserve">Tädit ja sedät </w:t>
            </w:r>
          </w:p>
        </w:tc>
        <w:tc>
          <w:tcPr>
            <w:tcW w:w="8521" w:type="dxa"/>
            <w:tcBorders/>
            <w:vAlign w:val="center"/>
          </w:tcPr>
          <w:p>
            <w:pPr>
              <w:pStyle w:val="TableContents"/>
              <w:bidi w:val="0"/>
              <w:spacing w:before="0" w:after="283"/>
              <w:jc w:val="left"/>
              <w:rPr/>
            </w:pPr>
            <w:r>
              <w:rPr/>
              <w:t xml:space="preserve">Susan Hughes Penny Hughes Cunningham Don Hughes Jennifer Sullivan Hughes Pearl Hughes Edith Hughes Frey John Hughes </w:t>
            </w:r>
          </w:p>
        </w:tc>
      </w:tr>
      <w:tr>
        <w:trPr/>
        <w:tc>
          <w:tcPr>
            <w:tcW w:w="1684" w:type="dxa"/>
            <w:tcBorders/>
            <w:vAlign w:val="center"/>
          </w:tcPr>
          <w:p>
            <w:pPr>
              <w:pStyle w:val="TableHeading"/>
              <w:suppressLineNumbers/>
              <w:bidi w:val="0"/>
              <w:spacing w:before="0" w:after="283"/>
              <w:jc w:val="center"/>
              <w:rPr/>
            </w:pPr>
            <w:r>
              <w:rPr/>
              <w:t xml:space="preserve">Ensimmäiset serkut </w:t>
            </w:r>
          </w:p>
        </w:tc>
        <w:tc>
          <w:tcPr>
            <w:tcW w:w="8521" w:type="dxa"/>
            <w:tcBorders/>
            <w:vAlign w:val="center"/>
          </w:tcPr>
          <w:p>
            <w:pPr>
              <w:pStyle w:val="TableContents"/>
              <w:bidi w:val="0"/>
              <w:spacing w:before="0" w:after="283"/>
              <w:jc w:val="left"/>
              <w:rPr/>
            </w:pPr>
            <w:r>
              <w:rPr/>
              <w:t xml:space="preserve">Ryder Hughes Christina Hughes Amy Lin Cunningham (adoptio) Rick Ryan Barbara Ryan Melinda Grey Paul Ryan Jennifer Munson Donovan Will Munson Johnny Dixon John Munson Donovan Jennifer Ryan Hallie Munson Hallie Munson </w:t>
            </w:r>
          </w:p>
        </w:tc>
      </w:tr>
      <w:tr>
        <w:trPr/>
        <w:tc>
          <w:tcPr>
            <w:tcW w:w="1684" w:type="dxa"/>
            <w:tcBorders/>
            <w:vAlign w:val="center"/>
          </w:tcPr>
          <w:p>
            <w:pPr>
              <w:pStyle w:val="TableHeading"/>
              <w:suppressLineNumbers/>
              <w:bidi w:val="0"/>
              <w:spacing w:before="0" w:after="283"/>
              <w:jc w:val="center"/>
              <w:rPr/>
            </w:pPr>
            <w:r>
              <w:rPr/>
              <w:t xml:space="preserve">Muut sukulaiset </w:t>
            </w:r>
          </w:p>
        </w:tc>
        <w:tc>
          <w:tcPr>
            <w:tcW w:w="8521" w:type="dxa"/>
            <w:tcBorders/>
            <w:vAlign w:val="center"/>
          </w:tcPr>
          <w:p>
            <w:pPr>
              <w:pStyle w:val="TableContents"/>
              <w:bidi w:val="0"/>
              <w:spacing w:before="0" w:after="283"/>
              <w:jc w:val="left"/>
              <w:rPr/>
            </w:pPr>
            <w:r>
              <w:rPr/>
              <w:t xml:space="preserve">Lien Hughes Adam Munson Casey Hughes Daniel Hughes Billy Norbeck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esitti Chris Hughesia sarjassa As the World Turns?</w:t>
      </w:r>
    </w:p>
    <w:p>
      <w:pPr>
        <w:pStyle w:val="TextBody"/>
        <w:bidi w:val="0"/>
        <w:jc w:val="left"/>
        <w:rPr>
          <w:b/>
          <w:u w:val="single"/>
          <w:shd w:val="clear" w:fill="FFFF00"/>
        </w:rPr>
      </w:pPr>
      <w:r>
        <w:rPr>
          <w:b/>
          <w:u w:val="single"/>
          <w:shd w:val="clear" w:fill="FFFF00"/>
        </w:rPr>
        <w:t xml:space="preserve">Asiakirjan numero 10845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Anne-Marie Johnson </w:t>
      </w:r>
      <w:r>
        <w:rPr/>
        <w:t xml:space="preserve">tunnetaan ehkä parhaiten rooleistaan Nadine Hudson Thomasina sarjassa What's Happening Now!!!, Aileen Lewisin roolissa Double Trouble -sarjassa, Althea Tibbsinä sarjassa In the Heat of the Night ja In Living Color -sarjan näyttelijänä sen viimeisellä kaudella. Anne-Marie on Screen Actor's Guildin entinen ensimmäinen varapuheenjohtaja. Hän pyrki näyttelijäliiton puheenjohtajaksi vuonna 2009 Membership First -liikkeen ehdokkaana, mutta hävisi lopulta voittajalle Ken Howardille.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rouva Tibbsiä yön kuumuudessa...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Anne-Marie Johnson </w:t>
      </w:r>
      <w:r>
        <w:rPr/>
        <w:t xml:space="preserve">(s. 18. heinäkuuta 1960) on yhdysvaltalainen näyttelijä ja imitaattori, joka on näytellyt elokuvissa ja televisiossa. Hänet tunnetaan rooleistaan Nadine Hudson Thomasina sarjassa What's Happening Now!!!, Aileen Lewisinä sarjassa Double Trouble, Althea Tibbsinä sarjassa In the Heat of the Night ja In Living Color -ohjelman näyttelijänä sen viimeisellä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rouva Tibbsiä yön helteessä.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soitti Altheaa yön helteessä.</w:t>
      </w:r>
    </w:p>
    <w:p>
      <w:pPr>
        <w:pStyle w:val="TextBody"/>
        <w:bidi w:val="0"/>
        <w:jc w:val="left"/>
        <w:rPr>
          <w:b/>
          <w:u w:val="single"/>
          <w:shd w:val="clear" w:fill="FFFF00"/>
        </w:rPr>
      </w:pPr>
      <w:r>
        <w:rPr>
          <w:b/>
          <w:u w:val="single"/>
          <w:shd w:val="clear" w:fill="FFFF00"/>
        </w:rPr>
        <w:t xml:space="preserve">Asiakirjan numero 10846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1960- ja 1970-lukujen menestystä seurasi pitkä taantuma. Malcolm Allison palasi seuran johtoon toisen kerran vuonna 1979, mutta tuhlasi suuria summia rahaa epäonnistuneisiin hankintoihin, kuten Steve Daleyyn. Tämän jälkeen seurasi useita managereita - seitsemän pelkästään 1980-luvulla. John Bondin johdolla City pääsi FA Cupin finaaliin vuonna 1981, mutta hävisi uusintaottelussa Tottenham Hotspurille. Seura putosi kahdesti 1980-luvulla (1983 ja 1987), mutta palasi takaisin ykkösliigaan vuonna 1989 ja sijoittui viidenneksi vuosina 1991 ja 1992 Peter Reidin johdolla. Tämä oli kuitenkin vain väliaikainen tauko, ja Reidin lähdön jälkeen Manchester Cityn menestys jatkoi hiipumistaan. City oli mukana perustamassa Valioliigaa, kun se perustettiin vuonna </w:t>
      </w:r>
      <w:r>
        <w:rPr>
          <w:color w:val="A9A9A9"/>
        </w:rPr>
        <w:t xml:space="preserve">1992, mutta </w:t>
      </w:r>
      <w:r>
        <w:rPr/>
        <w:t xml:space="preserve">sijoittuttuaan ensimmäisellä kaudella yhdeksänneksi se joutui kamppailemaan kolme kautta ennen kuin se putosi vuonna 1996. Kahden ykkösdivisioonassa vietetyn kauden jälkeen City putosi historiansa alimpaan pisteeseen, ja siitä tuli kaikkien aikojen toinen Euroopan mestaruuskilpailujen voittaja, joka putosi maansa kolmannelle sarjatasolle 1. divisioonan jälkeen. FC Magdeburgin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Manchester City nousi valioliigaan?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Man City nousi valioliigaan?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Luopumisen jälkeen seura koki muutoksia kentän ulkopuolella, ja uusi puheenjohtaja David Bernstein otti käyttöön tiukemman talouskurin. City nousi seuraan heti ensimmäisellä yrittämällä, mikä saavutettiin dramaattisella tavalla pudotuspeleissä Gillinghamia vastaan. Toisen peräkkäisen nousun jälkeen City palasi ylempään divisioonaan, mutta tämä osoittautui liian suureksi askeleeksi toipuvalle seuralle, ja vuonna </w:t>
      </w:r>
      <w:r>
        <w:rPr>
          <w:color w:val="A9A9A9"/>
        </w:rPr>
        <w:t xml:space="preserve">2001 </w:t>
      </w:r>
      <w:r>
        <w:rPr/>
        <w:t xml:space="preserve">City putosi jälleen kerran. Kevin Keegan tuli uudeksi manageriksi loppukaudesta, ja hän toi välittömästi paluun ylempään divisioonaan, kun seura voitti ykkösdivisioonan mestaruuden kaudella 2001-2002 ja rikkoi samalla seuran ennätykset pisteiden ja kauden aikana tehtyjen maalien määrässä. Kausi 2002 -- 03 oli Maine Roadin viimeinen, ja se sisälsi 3 -- 1 derbyvoiton kilpailijasta Manchester Unitedista, mikä päätti 13 vuoden tauon ilman derbyvoittoa. City pääsi myös ensimmäistä kertaa 25 vuoteen eurooppalaisiin kilpailuihin. Loppukaudella 2003 seura muutti uudelle City of Manchester Stadiumille. Neljä ensimmäistä kautta stadionilla päättyivät kaikki keskikastiin. Entisestä Englannin valmentajasta Sven-Göran Erikssonista tuli seuran ensimmäinen ulkomailta tullut manageri, kun hänet nimitettiin vuonna 2007. Loistavan alun jälkeen esitykset hiipuivat kauden jälkipuoliskolla, ja Eriksson sai potkut kesäkuussa 2008. Eriksson korvattiin Mark Hughesilla kaksi päivää myöhemmin 4. kesäkuuta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 City on viimeksi pudonnut?</w:t>
      </w:r>
    </w:p>
    <w:p>
      <w:pPr>
        <w:pStyle w:val="TextBody"/>
        <w:bidi w:val="0"/>
        <w:jc w:val="left"/>
        <w:rPr>
          <w:b/>
          <w:u w:val="single"/>
          <w:shd w:val="clear" w:fill="FFFF00"/>
        </w:rPr>
      </w:pPr>
      <w:r>
        <w:rPr>
          <w:b/>
          <w:u w:val="single"/>
          <w:shd w:val="clear" w:fill="FFFF00"/>
        </w:rPr>
        <w:t xml:space="preserve">Asiakirjan numero 10847</w:t>
      </w:r>
    </w:p>
    <w:p>
      <w:pPr>
        <w:pStyle w:val="TextBody"/>
        <w:bidi w:val="0"/>
        <w:jc w:val="left"/>
        <w:rPr>
          <w:b/>
          <w:shd w:val="clear" w:fill="FFFF00"/>
        </w:rPr>
      </w:pPr>
      <w:r>
        <w:rPr>
          <w:b/>
          <w:shd w:val="clear" w:fill="FFFF00"/>
        </w:rPr>
        <w:t xml:space="preserve">Tekstin numero 0</w:t>
      </w:r>
    </w:p>
    <w:p>
      <w:pPr>
        <w:pStyle w:val="TextBody"/>
        <w:numPr>
          <w:ilvl w:val="0"/>
          <w:numId w:val="152"/>
        </w:numPr>
        <w:tabs>
          <w:tab w:val="clear" w:pos="1134"/>
          <w:tab w:val="left" w:leader="none" w:pos="720"/>
        </w:tabs>
        <w:bidi w:val="0"/>
        <w:ind w:start="720" w:hanging="283"/>
        <w:jc w:val="left"/>
        <w:rPr/>
      </w:pPr>
      <w:r>
        <w:rPr>
          <w:color w:val="A9A9A9"/>
        </w:rPr>
        <w:t xml:space="preserve">Joe Jonas </w:t>
      </w:r>
      <w:r>
        <w:rPr/>
        <w:t xml:space="preserve">Willinä (kausi 1 -- 3), Melanien poikana, joka opiskelee yliopistossa.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Melanien poikaa Hot in Cleveland -ohjelmassa.</w:t>
      </w:r>
    </w:p>
    <w:p>
      <w:pPr>
        <w:pStyle w:val="TextBody"/>
        <w:bidi w:val="0"/>
        <w:jc w:val="left"/>
        <w:rPr>
          <w:b/>
          <w:shd w:val="clear" w:fill="FFFF00"/>
        </w:rPr>
      </w:pPr>
      <w:r>
        <w:rPr>
          <w:b/>
          <w:shd w:val="clear" w:fill="FFFF00"/>
        </w:rPr>
        <w:t xml:space="preserve">Teksti numero 1</w:t>
      </w:r>
    </w:p>
    <w:p>
      <w:pPr>
        <w:pStyle w:val="TextBody"/>
        <w:numPr>
          <w:ilvl w:val="0"/>
          <w:numId w:val="153"/>
        </w:numPr>
        <w:tabs>
          <w:tab w:val="clear" w:pos="1134"/>
          <w:tab w:val="left" w:leader="none" w:pos="720"/>
        </w:tabs>
        <w:bidi w:val="0"/>
        <w:ind w:start="720" w:hanging="283"/>
        <w:jc w:val="left"/>
        <w:rPr/>
      </w:pPr>
      <w:r>
        <w:rPr>
          <w:color w:val="A9A9A9"/>
        </w:rPr>
        <w:t xml:space="preserve">Juliet Mills </w:t>
      </w:r>
      <w:r>
        <w:rPr/>
        <w:t xml:space="preserve">Philippana (kausi 1; 4 -- 5), Joyn kireä ja kriittinen 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Joonyn äitiä Hot in Clevelandissa...</w:t>
      </w:r>
    </w:p>
    <w:p>
      <w:pPr>
        <w:pStyle w:val="TextBody"/>
        <w:bidi w:val="0"/>
        <w:jc w:val="left"/>
        <w:rPr>
          <w:b/>
          <w:u w:val="single"/>
          <w:shd w:val="clear" w:fill="FFFF00"/>
        </w:rPr>
      </w:pPr>
      <w:r>
        <w:rPr>
          <w:b/>
          <w:u w:val="single"/>
          <w:shd w:val="clear" w:fill="FFFF00"/>
        </w:rPr>
        <w:t xml:space="preserve">Asiakirjan numero 10848</w:t>
      </w:r>
    </w:p>
    <w:p>
      <w:pPr>
        <w:pStyle w:val="TextBody"/>
        <w:bidi w:val="0"/>
        <w:jc w:val="left"/>
        <w:rPr>
          <w:b/>
          <w:shd w:val="clear" w:fill="FFFF00"/>
        </w:rPr>
      </w:pPr>
      <w:r>
        <w:rPr>
          <w:b/>
          <w:shd w:val="clear" w:fill="FFFF00"/>
        </w:rPr>
        <w:t xml:space="preserve">Tekstin numero 0</w:t>
      </w:r>
    </w:p>
    <w:p>
      <w:pPr>
        <w:pStyle w:val="TextBody"/>
        <w:numPr>
          <w:ilvl w:val="0"/>
          <w:numId w:val="154"/>
        </w:numPr>
        <w:tabs>
          <w:tab w:val="clear" w:pos="1134"/>
          <w:tab w:val="left" w:leader="none" w:pos="720"/>
        </w:tabs>
        <w:bidi w:val="0"/>
        <w:ind w:start="720" w:hanging="283"/>
        <w:jc w:val="left"/>
        <w:rPr/>
      </w:pPr>
      <w:r>
        <w:rPr>
          <w:color w:val="A9A9A9"/>
        </w:rPr>
        <w:t xml:space="preserve">1888</w:t>
      </w:r>
      <w:r>
        <w:rPr/>
        <w:t xml:space="preserve">: Kodakin ensimmäinen kameramalli ilmestyi. Se otti pyöreitä kuvia, joiden halkaisija oli 6,4 cm (2,5 tuumaa), oli kiinteän tarkennuksen tyyppinen ja sisälsi filmirullan, joka riitti 100 valotukseen. Sen keksiminen merkitsi käytännössä amatöörivalokuvauksen alkua, sillä ennen sitä sekä laitteet että prosessit olivat liian raskaita, jotta valokuvaus olisi voitu luokitella harrastukseksi. Kodakin ensimmäisessä kameramallissa käytetyssä rullafilmissä oli paperipohja, mutta pian sen korvasi selluloosapohjainen filmi, joka oli käytännöllinen, läpinäkyvä ja joustava filmi. Ensimmäiset filmit piti ladata kameraan ja purkaa pimeässä huoneessa, mutta filmikasettijärjestelmä, jossa oli läpinäkymätön paperikaistale, mahdollisti kameran lataamisen ja purkamisen tavallisessa valossa. Kodakin kehityskone (1900) ja sen yksinkertaistettu seuraaja, Kodakin filmisäiliö, tarjosivat välineet filmin kehittämiseen päivänvalossa, jolloin pimeä huone ei ollut enää tarpeen missään amatöörivalokuvauksen toiminnassa. Aikaisemmat Kodakin kamerat olivat laatikkomallisia ja kiinteätarkenteisia, ja kun kameroita lisättiin eri kokoluokkiin, niihin liitettiin objektiivien tarkennuslaitteet.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Kodak toi filmivalokuvauksen kaupallisille markkinoille?</w:t>
      </w:r>
    </w:p>
    <w:p>
      <w:pPr>
        <w:pStyle w:val="TextBody"/>
        <w:bidi w:val="0"/>
        <w:jc w:val="left"/>
        <w:rPr>
          <w:b/>
          <w:u w:val="single"/>
          <w:shd w:val="clear" w:fill="FFFF00"/>
        </w:rPr>
      </w:pPr>
      <w:r>
        <w:rPr>
          <w:b/>
          <w:u w:val="single"/>
          <w:shd w:val="clear" w:fill="FFFF00"/>
        </w:rPr>
        <w:t xml:space="preserve">Asiakirjan numero 10849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Jean Hagen </w:t>
      </w:r>
      <w:r>
        <w:rPr/>
        <w:t xml:space="preserve">(syntynyt Jean Shirley Verhagen, 3. elokuuta 1923 - 29. elokuuta 1977) oli yhdysvaltalainen näyttelijä, joka tunnetaan parhaiten roolistaan Lina Lamont elokuvassa Singin' in the Rain (1952), josta hän oli ehdolla parhaan naissivuosan Oscar-palkinnon saajaksi. Hagen oli myös kolme kertaa ehdolla Emmy-palkinnon saajaksi parhaasta naissivuosasta komediasarjassa roolistaan Margaret Williamsina (1953 -- 56) televisiosarjassa Make Room For Daddy.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Lina Lamontia elokuvassa Singin in the rain...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Jean Hagen </w:t>
      </w:r>
      <w:r>
        <w:rPr/>
        <w:t xml:space="preserve">(3. elokuuta 1923 - 29. elokuuta 1977) oli yhdysvaltalainen näyttelijä, joka tunnetaan parhaiten roolistaan Lina Lamont elokuvassa Singin' in the Rain (1952), josta hän oli ehdolla parhaan naissivuosan Oscar-palkinnon saajaksi.</w:t>
      </w:r>
      <w:r>
        <w:rPr/>
        <w:t xml:space="preserve"> Hagen oli myös kolme kertaa ehdolla Emmy-palkinnon saajaksi parhaasta naissivuosasta komediasarjassa roolistaan Margaret Williamsina (1953-56) televisiosarjassa Make Room For Daddy.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Lina Singin in the rain -elokuvassa -</w:t>
      </w:r>
    </w:p>
    <w:p>
      <w:pPr>
        <w:pStyle w:val="TextBody"/>
        <w:bidi w:val="0"/>
        <w:jc w:val="left"/>
        <w:rPr>
          <w:b/>
          <w:u w:val="single"/>
          <w:shd w:val="clear" w:fill="FFFF00"/>
        </w:rPr>
      </w:pPr>
      <w:r>
        <w:rPr>
          <w:b/>
          <w:u w:val="single"/>
          <w:shd w:val="clear" w:fill="FFFF00"/>
        </w:rPr>
        <w:t xml:space="preserve">Asiakirjan numero 10850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Los Angeles Chargersin kausi 2017 on sarjan 48. kausi National Football Leaguessa (NFL), 58. kausi kokonaisuudessaan ja ensimmäinen päävalmentaja Anthony Lynnin johdolla. Se on myös Chargersin ensimmäinen kausi Los Angelesissa sitten sen ensimmäisen kauden 1960, jolloin joukkue pelasi AFL:ssä, sillä joukkue käytti 12. tammikuuta 2017 optionsa siirtyä kaupunkiin ja liittyä Los Angeles Ramsiin. Kausi 2017 on ensimmäinen kolmesta kaudesta, jotka pelataan </w:t>
      </w:r>
      <w:r>
        <w:rPr>
          <w:color w:val="A9A9A9"/>
        </w:rPr>
        <w:t xml:space="preserve">StubHub Centerissä </w:t>
      </w:r>
      <w:r>
        <w:rPr/>
        <w:t xml:space="preserve">ennen uuden stadionin valmistumista.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Chargers pelaa kotipelejä vuonna 2017?</w:t>
      </w:r>
    </w:p>
    <w:p>
      <w:pPr>
        <w:pStyle w:val="TextBody"/>
        <w:bidi w:val="0"/>
        <w:jc w:val="left"/>
        <w:rPr>
          <w:b/>
          <w:u w:val="single"/>
          <w:shd w:val="clear" w:fill="FFFF00"/>
        </w:rPr>
      </w:pPr>
      <w:r>
        <w:rPr>
          <w:b/>
          <w:u w:val="single"/>
          <w:shd w:val="clear" w:fill="FFFF00"/>
        </w:rPr>
        <w:t xml:space="preserve">Asiakirjan numero 10851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Backgammon Backgammon-setti, joka koostuu pelilaudasta, kahdesta 15 nappulan sarjasta, </w:t>
      </w:r>
      <w:r>
        <w:rPr>
          <w:color w:val="A9A9A9"/>
        </w:rPr>
        <w:t xml:space="preserve">kahdesta </w:t>
      </w:r>
      <w:r>
        <w:rPr/>
        <w:t xml:space="preserve">noppaparista, tuplauskuutiosta ja noppakupeista. </w:t>
      </w:r>
    </w:p>
    <w:tbl>
      <w:tblPr>
        <w:tblW w:w="6917" w:type="dxa"/>
        <w:jc w:val="left"/>
        <w:tblInd w:w="0" w:type="dxa"/>
        <w:tblLayout w:type="fixed"/>
        <w:tblCellMar>
          <w:top w:w="28" w:type="dxa"/>
          <w:left w:w="28" w:type="dxa"/>
          <w:bottom w:w="28" w:type="dxa"/>
          <w:right w:w="28" w:type="dxa"/>
        </w:tblCellMar>
      </w:tblPr>
      <w:tblGrid>
        <w:gridCol w:w="1876"/>
        <w:gridCol w:w="5041"/>
      </w:tblGrid>
      <w:tr>
        <w:trPr/>
        <w:tc>
          <w:tcPr>
            <w:tcW w:w="1876" w:type="dxa"/>
            <w:tcBorders/>
            <w:vAlign w:val="center"/>
          </w:tcPr>
          <w:p>
            <w:pPr>
              <w:pStyle w:val="TableHeading"/>
              <w:suppressLineNumbers/>
              <w:bidi w:val="0"/>
              <w:spacing w:before="0" w:after="283"/>
              <w:jc w:val="center"/>
              <w:rPr/>
            </w:pPr>
            <w:r>
              <w:rPr/>
              <w:t xml:space="preserve">Toimintavuodet </w:t>
            </w:r>
          </w:p>
        </w:tc>
        <w:tc>
          <w:tcPr>
            <w:tcW w:w="5041" w:type="dxa"/>
            <w:tcBorders/>
            <w:vAlign w:val="center"/>
          </w:tcPr>
          <w:p>
            <w:pPr>
              <w:pStyle w:val="TableContents"/>
              <w:bidi w:val="0"/>
              <w:spacing w:before="0" w:after="283"/>
              <w:jc w:val="left"/>
              <w:rPr/>
            </w:pPr>
            <w:r>
              <w:rPr/>
              <w:t xml:space="preserve">Noin 5 000 vuotta sitten Persiassa nykypäivään asti </w:t>
            </w:r>
          </w:p>
        </w:tc>
      </w:tr>
      <w:tr>
        <w:trPr/>
        <w:tc>
          <w:tcPr>
            <w:tcW w:w="1876" w:type="dxa"/>
            <w:tcBorders/>
            <w:vAlign w:val="center"/>
          </w:tcPr>
          <w:p>
            <w:pPr>
              <w:pStyle w:val="TableHeading"/>
              <w:suppressLineNumbers/>
              <w:bidi w:val="0"/>
              <w:spacing w:before="0" w:after="283"/>
              <w:jc w:val="center"/>
              <w:rPr/>
            </w:pPr>
            <w:r>
              <w:rPr/>
              <w:t xml:space="preserve">Genre (s) </w:t>
            </w:r>
          </w:p>
        </w:tc>
        <w:tc>
          <w:tcPr>
            <w:tcW w:w="5041" w:type="dxa"/>
            <w:tcBorders/>
            <w:vAlign w:val="center"/>
          </w:tcPr>
          <w:p>
            <w:pPr>
              <w:pStyle w:val="TableContents"/>
              <w:bidi w:val="0"/>
              <w:spacing w:before="0" w:after="283"/>
              <w:jc w:val="left"/>
              <w:rPr/>
            </w:pPr>
            <w:r>
              <w:rPr/>
              <w:t xml:space="preserve">Lautapeli Kilpapeli Noppapeli </w:t>
            </w:r>
          </w:p>
        </w:tc>
      </w:tr>
      <w:tr>
        <w:trPr/>
        <w:tc>
          <w:tcPr>
            <w:tcW w:w="1876" w:type="dxa"/>
            <w:tcBorders/>
            <w:vAlign w:val="center"/>
          </w:tcPr>
          <w:p>
            <w:pPr>
              <w:pStyle w:val="TableHeading"/>
              <w:suppressLineNumbers/>
              <w:bidi w:val="0"/>
              <w:spacing w:before="0" w:after="283"/>
              <w:jc w:val="center"/>
              <w:rPr/>
            </w:pPr>
            <w:r>
              <w:rPr/>
              <w:t xml:space="preserve">Pelaajat </w:t>
            </w:r>
          </w:p>
        </w:tc>
        <w:tc>
          <w:tcPr>
            <w:tcW w:w="5041" w:type="dxa"/>
            <w:tcBorders/>
            <w:vAlign w:val="center"/>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t xml:space="preserve">Asetusaika </w:t>
            </w:r>
          </w:p>
        </w:tc>
        <w:tc>
          <w:tcPr>
            <w:tcW w:w="5041" w:type="dxa"/>
            <w:tcBorders/>
            <w:vAlign w:val="center"/>
          </w:tcPr>
          <w:p>
            <w:pPr>
              <w:pStyle w:val="TableContents"/>
              <w:bidi w:val="0"/>
              <w:spacing w:before="0" w:after="283"/>
              <w:jc w:val="left"/>
              <w:rPr/>
            </w:pPr>
            <w:r>
              <w:rPr/>
              <w:t xml:space="preserve">10 -- 30 sekuntia </w:t>
            </w:r>
          </w:p>
        </w:tc>
      </w:tr>
      <w:tr>
        <w:trPr/>
        <w:tc>
          <w:tcPr>
            <w:tcW w:w="1876" w:type="dxa"/>
            <w:tcBorders/>
            <w:vAlign w:val="center"/>
          </w:tcPr>
          <w:p>
            <w:pPr>
              <w:pStyle w:val="TableHeading"/>
              <w:suppressLineNumbers/>
              <w:bidi w:val="0"/>
              <w:spacing w:before="0" w:after="283"/>
              <w:jc w:val="center"/>
              <w:rPr/>
            </w:pPr>
            <w:r>
              <w:rPr/>
              <w:t xml:space="preserve">Peliaika </w:t>
            </w:r>
          </w:p>
        </w:tc>
        <w:tc>
          <w:tcPr>
            <w:tcW w:w="5041" w:type="dxa"/>
            <w:tcBorders/>
            <w:vAlign w:val="center"/>
          </w:tcPr>
          <w:p>
            <w:pPr>
              <w:pStyle w:val="TableContents"/>
              <w:bidi w:val="0"/>
              <w:spacing w:before="0" w:after="283"/>
              <w:jc w:val="left"/>
              <w:rPr/>
            </w:pPr>
            <w:r>
              <w:rPr/>
              <w:t xml:space="preserve">5 -- 60 minuuttia </w:t>
            </w:r>
          </w:p>
        </w:tc>
      </w:tr>
      <w:tr>
        <w:trPr/>
        <w:tc>
          <w:tcPr>
            <w:tcW w:w="1876" w:type="dxa"/>
            <w:tcBorders/>
            <w:vAlign w:val="center"/>
          </w:tcPr>
          <w:p>
            <w:pPr>
              <w:pStyle w:val="TableHeading"/>
              <w:suppressLineNumbers/>
              <w:bidi w:val="0"/>
              <w:spacing w:before="0" w:after="283"/>
              <w:jc w:val="center"/>
              <w:rPr/>
            </w:pPr>
            <w:r>
              <w:rPr/>
              <w:t xml:space="preserve">Satunnainen sattuma </w:t>
            </w:r>
          </w:p>
        </w:tc>
        <w:tc>
          <w:tcPr>
            <w:tcW w:w="5041" w:type="dxa"/>
            <w:tcBorders/>
            <w:vAlign w:val="center"/>
          </w:tcPr>
          <w:p>
            <w:pPr>
              <w:pStyle w:val="TableContents"/>
              <w:bidi w:val="0"/>
              <w:spacing w:before="0" w:after="283"/>
              <w:jc w:val="left"/>
              <w:rPr/>
            </w:pPr>
            <w:r>
              <w:rPr/>
              <w:t xml:space="preserve">Medium (nopanheitto) </w:t>
            </w:r>
          </w:p>
        </w:tc>
      </w:tr>
      <w:tr>
        <w:trPr/>
        <w:tc>
          <w:tcPr>
            <w:tcW w:w="1876" w:type="dxa"/>
            <w:tcBorders/>
            <w:vAlign w:val="center"/>
          </w:tcPr>
          <w:p>
            <w:pPr>
              <w:pStyle w:val="TableHeading"/>
              <w:suppressLineNumbers/>
              <w:bidi w:val="0"/>
              <w:spacing w:before="0" w:after="283"/>
              <w:jc w:val="center"/>
              <w:rPr/>
            </w:pPr>
            <w:r>
              <w:rPr/>
              <w:t xml:space="preserve">Vaadittava taito (vaadittavat taidot) </w:t>
            </w:r>
          </w:p>
        </w:tc>
        <w:tc>
          <w:tcPr>
            <w:tcW w:w="5041" w:type="dxa"/>
            <w:tcBorders/>
            <w:vAlign w:val="center"/>
          </w:tcPr>
          <w:p>
            <w:pPr>
              <w:pStyle w:val="TableContents"/>
              <w:bidi w:val="0"/>
              <w:spacing w:before="0" w:after="283"/>
              <w:jc w:val="left"/>
              <w:rPr/>
            </w:pPr>
            <w:r>
              <w:rPr/>
              <w:t xml:space="preserve">Strategia, taktiikka, laskeminen, todennäköisyys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noppaa käytetään tavallisessa backgammon-pelissä?</w:t>
      </w:r>
    </w:p>
    <w:p>
      <w:pPr>
        <w:pStyle w:val="TextBody"/>
        <w:bidi w:val="0"/>
        <w:jc w:val="left"/>
        <w:rPr>
          <w:b/>
          <w:u w:val="single"/>
          <w:shd w:val="clear" w:fill="FFFF00"/>
        </w:rPr>
      </w:pPr>
      <w:r>
        <w:rPr>
          <w:b/>
          <w:u w:val="single"/>
          <w:shd w:val="clear" w:fill="FFFF00"/>
        </w:rPr>
        <w:t xml:space="preserve">Asiakirjan numero 10852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Mendoza tarkoittaa </w:t>
      </w:r>
      <w:r>
        <w:rPr>
          <w:color w:val="A9A9A9"/>
        </w:rPr>
        <w:t xml:space="preserve">``kylmä vuori'', joka on johdettu baskin sanoista mendi (vuori) ja (h) otz (kylmä) + määräinen artikkeli '-a' (Mendoza on mendi + (h) otza).</w:t>
      </w:r>
      <w:r>
        <w:rPr/>
        <w:t xml:space="preserve"> Alkuperäinen baskin muoto, jossa on affrikaattisibilantti (/ ts /, baskin kirjoitusasu / tz /), kehittyi espanjassa nykyiseen muotoon.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Mendoza on peräisin?</w:t>
      </w:r>
    </w:p>
    <w:p>
      <w:pPr>
        <w:pStyle w:val="TextBody"/>
        <w:bidi w:val="0"/>
        <w:jc w:val="left"/>
        <w:rPr>
          <w:b/>
          <w:u w:val="single"/>
          <w:shd w:val="clear" w:fill="FFFF00"/>
        </w:rPr>
      </w:pPr>
      <w:r>
        <w:rPr>
          <w:b/>
          <w:u w:val="single"/>
          <w:shd w:val="clear" w:fill="FFFF00"/>
        </w:rPr>
        <w:t xml:space="preserve">Asiakirjan numero 10853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85"/>
        <w:gridCol w:w="716"/>
        <w:gridCol w:w="716"/>
        <w:gridCol w:w="716"/>
        <w:gridCol w:w="716"/>
        <w:gridCol w:w="1262"/>
        <w:gridCol w:w="4594"/>
      </w:tblGrid>
      <w:tr>
        <w:trPr/>
        <w:tc>
          <w:tcPr>
            <w:tcW w:w="1485" w:type="dxa"/>
            <w:tcBorders/>
            <w:vAlign w:val="center"/>
          </w:tcPr>
          <w:p>
            <w:pPr>
              <w:pStyle w:val="TableHeading"/>
              <w:suppressLineNumbers/>
              <w:bidi w:val="0"/>
              <w:spacing w:before="0" w:after="283"/>
              <w:jc w:val="center"/>
              <w:rPr/>
            </w:pPr>
            <w:r>
              <w:rPr/>
              <w:t xml:space="preserve">Valtio </w:t>
            </w:r>
          </w:p>
        </w:tc>
        <w:tc>
          <w:tcPr>
            <w:tcW w:w="716" w:type="dxa"/>
            <w:tcBorders/>
            <w:vAlign w:val="center"/>
          </w:tcPr>
          <w:p>
            <w:pPr>
              <w:pStyle w:val="TableHeading"/>
              <w:suppressLineNumbers/>
              <w:bidi w:val="0"/>
              <w:spacing w:before="0" w:after="283"/>
              <w:jc w:val="center"/>
              <w:rPr/>
            </w:pPr>
            <w:r>
              <w:rPr/>
              <w:t xml:space="preserve">Väri 1 </w:t>
            </w:r>
          </w:p>
        </w:tc>
        <w:tc>
          <w:tcPr>
            <w:tcW w:w="716" w:type="dxa"/>
            <w:tcBorders/>
            <w:vAlign w:val="center"/>
          </w:tcPr>
          <w:p>
            <w:pPr>
              <w:pStyle w:val="TableHeading"/>
              <w:suppressLineNumbers/>
              <w:bidi w:val="0"/>
              <w:spacing w:before="0" w:after="283"/>
              <w:jc w:val="center"/>
              <w:rPr/>
            </w:pPr>
            <w:r>
              <w:rPr/>
              <w:t xml:space="preserve">Väri 2 </w:t>
            </w:r>
          </w:p>
        </w:tc>
        <w:tc>
          <w:tcPr>
            <w:tcW w:w="716" w:type="dxa"/>
            <w:tcBorders/>
            <w:vAlign w:val="center"/>
          </w:tcPr>
          <w:p>
            <w:pPr>
              <w:pStyle w:val="TableHeading"/>
              <w:suppressLineNumbers/>
              <w:bidi w:val="0"/>
              <w:spacing w:before="0" w:after="283"/>
              <w:jc w:val="center"/>
              <w:rPr/>
            </w:pPr>
            <w:r>
              <w:rPr/>
              <w:t xml:space="preserve">Väri 3 </w:t>
            </w:r>
          </w:p>
        </w:tc>
        <w:tc>
          <w:tcPr>
            <w:tcW w:w="716" w:type="dxa"/>
            <w:tcBorders/>
            <w:vAlign w:val="center"/>
          </w:tcPr>
          <w:p>
            <w:pPr>
              <w:pStyle w:val="TableHeading"/>
              <w:suppressLineNumbers/>
              <w:bidi w:val="0"/>
              <w:spacing w:before="0" w:after="283"/>
              <w:jc w:val="center"/>
              <w:rPr/>
            </w:pPr>
            <w:r>
              <w:rPr/>
              <w:t xml:space="preserve">Väri 4 </w:t>
            </w:r>
          </w:p>
        </w:tc>
        <w:tc>
          <w:tcPr>
            <w:tcW w:w="1262" w:type="dxa"/>
            <w:tcBorders/>
            <w:vAlign w:val="center"/>
          </w:tcPr>
          <w:p>
            <w:pPr>
              <w:pStyle w:val="TableHeading"/>
              <w:suppressLineNumbers/>
              <w:bidi w:val="0"/>
              <w:spacing w:before="0" w:after="283"/>
              <w:jc w:val="center"/>
              <w:rPr/>
            </w:pPr>
            <w:r>
              <w:rPr/>
              <w:t xml:space="preserve">Nimi (s) </w:t>
            </w:r>
          </w:p>
        </w:tc>
        <w:tc>
          <w:tcPr>
            <w:tcW w:w="4594" w:type="dxa"/>
            <w:tcBorders/>
            <w:vAlign w:val="center"/>
          </w:tcPr>
          <w:p>
            <w:pPr>
              <w:pStyle w:val="TableHeading"/>
              <w:suppressLineNumbers/>
              <w:bidi w:val="0"/>
              <w:spacing w:before="0" w:after="283"/>
              <w:jc w:val="center"/>
              <w:rPr/>
            </w:pPr>
            <w:r>
              <w:rPr/>
              <w:t xml:space="preserve">Huomautukset </w:t>
            </w:r>
          </w:p>
        </w:tc>
      </w:tr>
      <w:tr>
        <w:trPr/>
        <w:tc>
          <w:tcPr>
            <w:tcW w:w="1485" w:type="dxa"/>
            <w:tcBorders/>
            <w:vAlign w:val="center"/>
          </w:tcPr>
          <w:p>
            <w:pPr>
              <w:pStyle w:val="TableContents"/>
              <w:bidi w:val="0"/>
              <w:spacing w:before="0" w:after="283"/>
              <w:jc w:val="left"/>
              <w:rPr/>
            </w:pPr>
            <w:r>
              <w:rPr/>
              <w:t xml:space="preserve">Alabama </w:t>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pPr>
            <w:r>
              <w:rPr/>
              <w:t xml:space="preserve">ei ole </w:t>
            </w:r>
          </w:p>
        </w:tc>
        <w:tc>
          <w:tcPr>
            <w:tcW w:w="716" w:type="dxa"/>
            <w:tcBorders/>
            <w:vAlign w:val="center"/>
          </w:tcPr>
          <w:p>
            <w:pPr>
              <w:pStyle w:val="TableContents"/>
              <w:bidi w:val="0"/>
              <w:spacing w:before="0" w:after="283"/>
              <w:jc w:val="left"/>
              <w:rPr/>
            </w:pPr>
            <w:r>
              <w:rPr/>
              <w:t xml:space="preserve">none </w:t>
            </w:r>
          </w:p>
        </w:tc>
        <w:tc>
          <w:tcPr>
            <w:tcW w:w="1262" w:type="dxa"/>
            <w:tcBorders/>
            <w:vAlign w:val="center"/>
          </w:tcPr>
          <w:p>
            <w:pPr>
              <w:pStyle w:val="TableContents"/>
              <w:bidi w:val="0"/>
              <w:spacing w:before="0" w:after="283"/>
              <w:jc w:val="left"/>
              <w:rPr/>
            </w:pPr>
            <w:r>
              <w:rPr/>
              <w:t xml:space="preserve">Punainen ja valkoinen </w:t>
            </w:r>
          </w:p>
        </w:tc>
        <w:tc>
          <w:tcPr>
            <w:tcW w:w="4594" w:type="dxa"/>
            <w:tcBorders/>
            <w:vAlign w:val="center"/>
          </w:tcPr>
          <w:p>
            <w:pPr>
              <w:pStyle w:val="TableContents"/>
              <w:bidi w:val="0"/>
              <w:spacing w:before="0" w:after="283"/>
              <w:jc w:val="left"/>
              <w:rPr>
                <w:sz w:val="4"/>
                <w:szCs w:val="4"/>
              </w:rPr>
            </w:pPr>
            <w:r>
              <w:rPr>
                <w:sz w:val="4"/>
                <w:szCs w:val="4"/>
              </w:rPr>
            </w:r>
          </w:p>
        </w:tc>
      </w:tr>
      <w:tr>
        <w:trPr/>
        <w:tc>
          <w:tcPr>
            <w:tcW w:w="1485" w:type="dxa"/>
            <w:tcBorders/>
            <w:vAlign w:val="center"/>
          </w:tcPr>
          <w:p>
            <w:pPr>
              <w:pStyle w:val="TableContents"/>
              <w:bidi w:val="0"/>
              <w:spacing w:before="0" w:after="283"/>
              <w:jc w:val="left"/>
              <w:rPr/>
            </w:pPr>
            <w:r>
              <w:rPr/>
              <w:t xml:space="preserve">Alaska </w:t>
            </w:r>
          </w:p>
        </w:tc>
        <w:tc>
          <w:tcPr>
            <w:tcW w:w="716" w:type="dxa"/>
            <w:tcBorders/>
            <w:vAlign w:val="center"/>
          </w:tcPr>
          <w:p>
            <w:pPr>
              <w:pStyle w:val="TableContents"/>
              <w:bidi w:val="0"/>
              <w:spacing w:before="0" w:after="283"/>
              <w:jc w:val="left"/>
              <w:rPr/>
            </w:pPr>
            <w:r>
              <w:rPr/>
              <w:t xml:space="preserve">ei ole </w:t>
            </w:r>
          </w:p>
        </w:tc>
        <w:tc>
          <w:tcPr>
            <w:tcW w:w="716" w:type="dxa"/>
            <w:tcBorders/>
            <w:vAlign w:val="center"/>
          </w:tcPr>
          <w:p>
            <w:pPr>
              <w:pStyle w:val="TableContents"/>
              <w:bidi w:val="0"/>
              <w:spacing w:before="0" w:after="283"/>
              <w:jc w:val="left"/>
              <w:rPr/>
            </w:pPr>
            <w:r>
              <w:rPr/>
              <w:t xml:space="preserve">ei ole </w:t>
            </w:r>
          </w:p>
        </w:tc>
        <w:tc>
          <w:tcPr>
            <w:tcW w:w="716" w:type="dxa"/>
            <w:tcBorders/>
            <w:vAlign w:val="center"/>
          </w:tcPr>
          <w:p>
            <w:pPr>
              <w:pStyle w:val="TableContents"/>
              <w:bidi w:val="0"/>
              <w:spacing w:before="0" w:after="283"/>
              <w:jc w:val="left"/>
              <w:rPr/>
            </w:pPr>
            <w:r>
              <w:rPr/>
              <w:t xml:space="preserve">ei ole </w:t>
            </w:r>
          </w:p>
        </w:tc>
        <w:tc>
          <w:tcPr>
            <w:tcW w:w="716" w:type="dxa"/>
            <w:tcBorders/>
            <w:vAlign w:val="center"/>
          </w:tcPr>
          <w:p>
            <w:pPr>
              <w:pStyle w:val="TableContents"/>
              <w:bidi w:val="0"/>
              <w:spacing w:before="0" w:after="283"/>
              <w:jc w:val="left"/>
              <w:rPr/>
            </w:pPr>
            <w:r>
              <w:rPr/>
              <w:t xml:space="preserve">ei ole </w:t>
            </w:r>
          </w:p>
        </w:tc>
        <w:tc>
          <w:tcPr>
            <w:tcW w:w="1262" w:type="dxa"/>
            <w:tcBorders/>
            <w:vAlign w:val="center"/>
          </w:tcPr>
          <w:p>
            <w:pPr>
              <w:pStyle w:val="TableContents"/>
              <w:bidi w:val="0"/>
              <w:spacing w:before="0" w:after="283"/>
              <w:jc w:val="left"/>
              <w:rPr/>
            </w:pPr>
            <w:r>
              <w:rPr/>
              <w:t xml:space="preserve">ei ole </w:t>
            </w:r>
          </w:p>
        </w:tc>
        <w:tc>
          <w:tcPr>
            <w:tcW w:w="4594" w:type="dxa"/>
            <w:tcBorders/>
            <w:vAlign w:val="center"/>
          </w:tcPr>
          <w:p>
            <w:pPr>
              <w:pStyle w:val="TableContents"/>
              <w:bidi w:val="0"/>
              <w:spacing w:before="0" w:after="283"/>
              <w:jc w:val="left"/>
              <w:rPr>
                <w:sz w:val="4"/>
                <w:szCs w:val="4"/>
              </w:rPr>
            </w:pPr>
            <w:r>
              <w:rPr>
                <w:sz w:val="4"/>
                <w:szCs w:val="4"/>
              </w:rPr>
            </w:r>
          </w:p>
        </w:tc>
      </w:tr>
      <w:tr>
        <w:trPr/>
        <w:tc>
          <w:tcPr>
            <w:tcW w:w="1485" w:type="dxa"/>
            <w:tcBorders/>
            <w:vAlign w:val="center"/>
          </w:tcPr>
          <w:p>
            <w:pPr>
              <w:pStyle w:val="TableContents"/>
              <w:bidi w:val="0"/>
              <w:spacing w:before="0" w:after="283"/>
              <w:jc w:val="left"/>
              <w:rPr/>
            </w:pPr>
            <w:r>
              <w:rPr/>
              <w:t xml:space="preserve">Arizona </w:t>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pPr>
            <w:r>
              <w:rPr/>
              <w:t xml:space="preserve">ei ole </w:t>
            </w:r>
          </w:p>
        </w:tc>
        <w:tc>
          <w:tcPr>
            <w:tcW w:w="716" w:type="dxa"/>
            <w:tcBorders/>
            <w:vAlign w:val="center"/>
          </w:tcPr>
          <w:p>
            <w:pPr>
              <w:pStyle w:val="TableContents"/>
              <w:bidi w:val="0"/>
              <w:spacing w:before="0" w:after="283"/>
              <w:jc w:val="left"/>
              <w:rPr/>
            </w:pPr>
            <w:r>
              <w:rPr/>
              <w:t xml:space="preserve">ei ole </w:t>
            </w:r>
          </w:p>
        </w:tc>
        <w:tc>
          <w:tcPr>
            <w:tcW w:w="1262" w:type="dxa"/>
            <w:tcBorders/>
            <w:vAlign w:val="center"/>
          </w:tcPr>
          <w:p>
            <w:pPr>
              <w:pStyle w:val="TableContents"/>
              <w:bidi w:val="0"/>
              <w:spacing w:before="0" w:after="283"/>
              <w:jc w:val="left"/>
              <w:rPr/>
            </w:pPr>
            <w:r>
              <w:rPr/>
              <w:t xml:space="preserve">Federal Blue ja Old Gold </w:t>
            </w:r>
          </w:p>
        </w:tc>
        <w:tc>
          <w:tcPr>
            <w:tcW w:w="4594" w:type="dxa"/>
            <w:tcBorders/>
            <w:vAlign w:val="center"/>
          </w:tcPr>
          <w:p>
            <w:pPr>
              <w:pStyle w:val="TableContents"/>
              <w:bidi w:val="0"/>
              <w:spacing w:before="0" w:after="283"/>
              <w:jc w:val="left"/>
              <w:rPr/>
            </w:pPr>
            <w:r>
              <w:rPr/>
              <w:t xml:space="preserve">Hyväksytty vuonna 1915 </w:t>
            </w:r>
          </w:p>
        </w:tc>
      </w:tr>
      <w:tr>
        <w:trPr/>
        <w:tc>
          <w:tcPr>
            <w:tcW w:w="1485" w:type="dxa"/>
            <w:tcBorders/>
            <w:vAlign w:val="center"/>
          </w:tcPr>
          <w:p>
            <w:pPr>
              <w:pStyle w:val="TableContents"/>
              <w:bidi w:val="0"/>
              <w:spacing w:before="0" w:after="283"/>
              <w:jc w:val="left"/>
              <w:rPr/>
            </w:pPr>
            <w:r>
              <w:rPr/>
              <w:t xml:space="preserve">Arkansas </w:t>
            </w:r>
          </w:p>
        </w:tc>
        <w:tc>
          <w:tcPr>
            <w:tcW w:w="716" w:type="dxa"/>
            <w:tcBorders/>
            <w:vAlign w:val="center"/>
          </w:tcPr>
          <w:p>
            <w:pPr>
              <w:pStyle w:val="TableContents"/>
              <w:bidi w:val="0"/>
              <w:spacing w:before="0" w:after="283"/>
              <w:jc w:val="left"/>
              <w:rPr/>
            </w:pPr>
            <w:r>
              <w:rPr/>
              <w:t xml:space="preserve">ei ole </w:t>
            </w:r>
          </w:p>
        </w:tc>
        <w:tc>
          <w:tcPr>
            <w:tcW w:w="716" w:type="dxa"/>
            <w:tcBorders/>
            <w:vAlign w:val="center"/>
          </w:tcPr>
          <w:p>
            <w:pPr>
              <w:pStyle w:val="TableContents"/>
              <w:bidi w:val="0"/>
              <w:spacing w:before="0" w:after="283"/>
              <w:jc w:val="left"/>
              <w:rPr/>
            </w:pPr>
            <w:r>
              <w:rPr/>
              <w:t xml:space="preserve">ei ole </w:t>
            </w:r>
          </w:p>
        </w:tc>
        <w:tc>
          <w:tcPr>
            <w:tcW w:w="716" w:type="dxa"/>
            <w:tcBorders/>
            <w:vAlign w:val="center"/>
          </w:tcPr>
          <w:p>
            <w:pPr>
              <w:pStyle w:val="TableContents"/>
              <w:bidi w:val="0"/>
              <w:spacing w:before="0" w:after="283"/>
              <w:jc w:val="left"/>
              <w:rPr/>
            </w:pPr>
            <w:r>
              <w:rPr/>
              <w:t xml:space="preserve">ei ole </w:t>
            </w:r>
          </w:p>
        </w:tc>
        <w:tc>
          <w:tcPr>
            <w:tcW w:w="716" w:type="dxa"/>
            <w:tcBorders/>
            <w:vAlign w:val="center"/>
          </w:tcPr>
          <w:p>
            <w:pPr>
              <w:pStyle w:val="TableContents"/>
              <w:bidi w:val="0"/>
              <w:spacing w:before="0" w:after="283"/>
              <w:jc w:val="left"/>
              <w:rPr/>
            </w:pPr>
            <w:r>
              <w:rPr/>
              <w:t xml:space="preserve">ei ole </w:t>
            </w:r>
          </w:p>
        </w:tc>
        <w:tc>
          <w:tcPr>
            <w:tcW w:w="1262" w:type="dxa"/>
            <w:tcBorders/>
            <w:vAlign w:val="center"/>
          </w:tcPr>
          <w:p>
            <w:pPr>
              <w:pStyle w:val="TableContents"/>
              <w:bidi w:val="0"/>
              <w:spacing w:before="0" w:after="283"/>
              <w:jc w:val="left"/>
              <w:rPr/>
            </w:pPr>
            <w:r>
              <w:rPr/>
              <w:t xml:space="preserve">ei ole </w:t>
            </w:r>
          </w:p>
        </w:tc>
        <w:tc>
          <w:tcPr>
            <w:tcW w:w="4594" w:type="dxa"/>
            <w:tcBorders/>
            <w:vAlign w:val="center"/>
          </w:tcPr>
          <w:p>
            <w:pPr>
              <w:pStyle w:val="TableContents"/>
              <w:bidi w:val="0"/>
              <w:spacing w:before="0" w:after="283"/>
              <w:jc w:val="left"/>
              <w:rPr>
                <w:sz w:val="4"/>
                <w:szCs w:val="4"/>
              </w:rPr>
            </w:pPr>
            <w:r>
              <w:rPr>
                <w:sz w:val="4"/>
                <w:szCs w:val="4"/>
              </w:rPr>
            </w:r>
          </w:p>
        </w:tc>
      </w:tr>
      <w:tr>
        <w:trPr/>
        <w:tc>
          <w:tcPr>
            <w:tcW w:w="1485" w:type="dxa"/>
            <w:tcBorders/>
            <w:vAlign w:val="center"/>
          </w:tcPr>
          <w:p>
            <w:pPr>
              <w:pStyle w:val="TableContents"/>
              <w:bidi w:val="0"/>
              <w:spacing w:before="0" w:after="283"/>
              <w:jc w:val="left"/>
              <w:rPr/>
            </w:pPr>
            <w:r>
              <w:rPr/>
              <w:t xml:space="preserve">Kalifornia </w:t>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pPr>
            <w:r>
              <w:rPr/>
              <w:t xml:space="preserve">ei ole </w:t>
            </w:r>
          </w:p>
        </w:tc>
        <w:tc>
          <w:tcPr>
            <w:tcW w:w="716" w:type="dxa"/>
            <w:tcBorders/>
            <w:vAlign w:val="center"/>
          </w:tcPr>
          <w:p>
            <w:pPr>
              <w:pStyle w:val="TableContents"/>
              <w:bidi w:val="0"/>
              <w:spacing w:before="0" w:after="283"/>
              <w:jc w:val="left"/>
              <w:rPr/>
            </w:pPr>
            <w:r>
              <w:rPr/>
              <w:t xml:space="preserve">ei ole </w:t>
            </w:r>
          </w:p>
        </w:tc>
        <w:tc>
          <w:tcPr>
            <w:tcW w:w="1262" w:type="dxa"/>
            <w:tcBorders/>
            <w:vAlign w:val="center"/>
          </w:tcPr>
          <w:p>
            <w:pPr>
              <w:pStyle w:val="TableContents"/>
              <w:bidi w:val="0"/>
              <w:spacing w:before="0" w:after="283"/>
              <w:jc w:val="left"/>
              <w:rPr/>
            </w:pPr>
            <w:r>
              <w:rPr/>
              <w:t xml:space="preserve">Sininen ja kultainen </w:t>
            </w:r>
          </w:p>
        </w:tc>
        <w:tc>
          <w:tcPr>
            <w:tcW w:w="4594" w:type="dxa"/>
            <w:tcBorders/>
            <w:vAlign w:val="center"/>
          </w:tcPr>
          <w:p>
            <w:pPr>
              <w:pStyle w:val="TableContents"/>
              <w:bidi w:val="0"/>
              <w:spacing w:before="0" w:after="283"/>
              <w:jc w:val="left"/>
              <w:rPr/>
            </w:pPr>
            <w:r>
              <w:rPr/>
              <w:t xml:space="preserve">(1951) Taivaan sininen, Kalifornian kultakuumeen kulta. Ensimmäisen kerran Berkeleyn Kalifornian yliopisto käytti sitä vuonna 1875. </w:t>
            </w:r>
          </w:p>
        </w:tc>
      </w:tr>
      <w:tr>
        <w:trPr/>
        <w:tc>
          <w:tcPr>
            <w:tcW w:w="1485" w:type="dxa"/>
            <w:tcBorders/>
            <w:vAlign w:val="center"/>
          </w:tcPr>
          <w:p>
            <w:pPr>
              <w:pStyle w:val="TableContents"/>
              <w:bidi w:val="0"/>
              <w:spacing w:before="0" w:after="283"/>
              <w:jc w:val="left"/>
              <w:rPr/>
            </w:pPr>
            <w:r>
              <w:rPr/>
              <w:t xml:space="preserve">Delaware </w:t>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pPr>
            <w:r>
              <w:rPr/>
              <w:t xml:space="preserve">none </w:t>
            </w:r>
          </w:p>
        </w:tc>
        <w:tc>
          <w:tcPr>
            <w:tcW w:w="716" w:type="dxa"/>
            <w:tcBorders/>
            <w:vAlign w:val="center"/>
          </w:tcPr>
          <w:p>
            <w:pPr>
              <w:pStyle w:val="TableContents"/>
              <w:bidi w:val="0"/>
              <w:spacing w:before="0" w:after="283"/>
              <w:jc w:val="left"/>
              <w:rPr/>
            </w:pPr>
            <w:r>
              <w:rPr/>
              <w:t xml:space="preserve">none </w:t>
            </w:r>
          </w:p>
        </w:tc>
        <w:tc>
          <w:tcPr>
            <w:tcW w:w="1262" w:type="dxa"/>
            <w:tcBorders/>
            <w:vAlign w:val="center"/>
          </w:tcPr>
          <w:p>
            <w:pPr>
              <w:pStyle w:val="TableContents"/>
              <w:bidi w:val="0"/>
              <w:spacing w:before="0" w:after="283"/>
              <w:jc w:val="left"/>
              <w:rPr/>
            </w:pPr>
            <w:r>
              <w:rPr/>
              <w:t xml:space="preserve">Colonial Blue and Buff </w:t>
            </w:r>
          </w:p>
        </w:tc>
        <w:tc>
          <w:tcPr>
            <w:tcW w:w="4594" w:type="dxa"/>
            <w:tcBorders/>
            <w:vAlign w:val="center"/>
          </w:tcPr>
          <w:p>
            <w:pPr>
              <w:pStyle w:val="TableContents"/>
              <w:bidi w:val="0"/>
              <w:spacing w:before="0" w:after="283"/>
              <w:jc w:val="left"/>
              <w:rPr>
                <w:sz w:val="4"/>
                <w:szCs w:val="4"/>
              </w:rPr>
            </w:pPr>
            <w:r>
              <w:rPr>
                <w:sz w:val="4"/>
                <w:szCs w:val="4"/>
              </w:rPr>
            </w:r>
          </w:p>
        </w:tc>
      </w:tr>
      <w:tr>
        <w:trPr/>
        <w:tc>
          <w:tcPr>
            <w:tcW w:w="1485" w:type="dxa"/>
            <w:tcBorders/>
            <w:vAlign w:val="center"/>
          </w:tcPr>
          <w:p>
            <w:pPr>
              <w:pStyle w:val="TableContents"/>
              <w:bidi w:val="0"/>
              <w:spacing w:before="0" w:after="283"/>
              <w:jc w:val="left"/>
              <w:rPr/>
            </w:pPr>
            <w:r>
              <w:rPr/>
              <w:t xml:space="preserve">Florida </w:t>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pPr>
            <w:r>
              <w:rPr/>
              <w:t xml:space="preserve">none </w:t>
            </w:r>
          </w:p>
        </w:tc>
        <w:tc>
          <w:tcPr>
            <w:tcW w:w="1262" w:type="dxa"/>
            <w:tcBorders/>
            <w:vAlign w:val="center"/>
          </w:tcPr>
          <w:p>
            <w:pPr>
              <w:pStyle w:val="TableContents"/>
              <w:bidi w:val="0"/>
              <w:spacing w:before="0" w:after="283"/>
              <w:jc w:val="left"/>
              <w:rPr/>
            </w:pPr>
            <w:r>
              <w:rPr/>
              <w:t xml:space="preserve">Oranssi, punainen ja valkoinen </w:t>
            </w:r>
          </w:p>
        </w:tc>
        <w:tc>
          <w:tcPr>
            <w:tcW w:w="4594" w:type="dxa"/>
            <w:tcBorders/>
            <w:vAlign w:val="center"/>
          </w:tcPr>
          <w:p>
            <w:pPr>
              <w:pStyle w:val="TableContents"/>
              <w:bidi w:val="0"/>
              <w:spacing w:before="0" w:after="283"/>
              <w:jc w:val="left"/>
              <w:rPr/>
            </w:pPr>
            <w:r>
              <w:rPr/>
              <w:t xml:space="preserve">Oranssi sinetin oranssin ja siellä kasvavien appelsiinien vuoksi sekä punainen ja valkoinen lipun värien vuoksi. </w:t>
            </w:r>
          </w:p>
        </w:tc>
      </w:tr>
      <w:tr>
        <w:trPr/>
        <w:tc>
          <w:tcPr>
            <w:tcW w:w="1485" w:type="dxa"/>
            <w:tcBorders/>
            <w:vAlign w:val="center"/>
          </w:tcPr>
          <w:p>
            <w:pPr>
              <w:pStyle w:val="TableContents"/>
              <w:bidi w:val="0"/>
              <w:spacing w:before="0" w:after="283"/>
              <w:jc w:val="left"/>
              <w:rPr/>
            </w:pPr>
            <w:r>
              <w:rPr/>
              <w:t xml:space="preserve">Georgia </w:t>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Punainen, valkoinen, kultainen ja sininen </w:t>
            </w:r>
          </w:p>
        </w:tc>
        <w:tc>
          <w:tcPr>
            <w:tcW w:w="4594" w:type="dxa"/>
            <w:tcBorders/>
            <w:vAlign w:val="center"/>
          </w:tcPr>
          <w:p>
            <w:pPr>
              <w:pStyle w:val="TableContents"/>
              <w:bidi w:val="0"/>
              <w:spacing w:before="0" w:after="283"/>
              <w:jc w:val="left"/>
              <w:rPr/>
            </w:pPr>
            <w:r>
              <w:rPr/>
              <w:t xml:space="preserve">Hyväksytty vuonna 2004 </w:t>
            </w:r>
          </w:p>
        </w:tc>
      </w:tr>
      <w:tr>
        <w:trPr/>
        <w:tc>
          <w:tcPr>
            <w:tcW w:w="1485" w:type="dxa"/>
            <w:tcBorders/>
            <w:vAlign w:val="center"/>
          </w:tcPr>
          <w:p>
            <w:pPr>
              <w:pStyle w:val="TableContents"/>
              <w:bidi w:val="0"/>
              <w:spacing w:before="0" w:after="283"/>
              <w:jc w:val="left"/>
              <w:rPr/>
            </w:pPr>
            <w:r>
              <w:rPr/>
              <w:t xml:space="preserve">Havaiji </w:t>
            </w:r>
          </w:p>
        </w:tc>
        <w:tc>
          <w:tcPr>
            <w:tcW w:w="716" w:type="dxa"/>
            <w:tcBorders/>
            <w:vAlign w:val="center"/>
          </w:tcPr>
          <w:p>
            <w:pPr>
              <w:pStyle w:val="TableContents"/>
              <w:bidi w:val="0"/>
              <w:spacing w:before="0" w:after="283"/>
              <w:jc w:val="left"/>
              <w:rPr/>
            </w:pPr>
            <w:r>
              <w:rPr/>
              <w:t xml:space="preserve">none </w:t>
            </w:r>
          </w:p>
        </w:tc>
        <w:tc>
          <w:tcPr>
            <w:tcW w:w="716" w:type="dxa"/>
            <w:tcBorders/>
            <w:vAlign w:val="center"/>
          </w:tcPr>
          <w:p>
            <w:pPr>
              <w:pStyle w:val="TableContents"/>
              <w:bidi w:val="0"/>
              <w:spacing w:before="0" w:after="283"/>
              <w:jc w:val="left"/>
              <w:rPr/>
            </w:pPr>
            <w:r>
              <w:rPr/>
              <w:t xml:space="preserve">none </w:t>
            </w:r>
          </w:p>
        </w:tc>
        <w:tc>
          <w:tcPr>
            <w:tcW w:w="716" w:type="dxa"/>
            <w:tcBorders/>
            <w:vAlign w:val="center"/>
          </w:tcPr>
          <w:p>
            <w:pPr>
              <w:pStyle w:val="TableContents"/>
              <w:bidi w:val="0"/>
              <w:spacing w:before="0" w:after="283"/>
              <w:jc w:val="left"/>
              <w:rPr/>
            </w:pPr>
            <w:r>
              <w:rPr/>
              <w:t xml:space="preserve">none </w:t>
            </w:r>
          </w:p>
        </w:tc>
        <w:tc>
          <w:tcPr>
            <w:tcW w:w="716" w:type="dxa"/>
            <w:tcBorders/>
            <w:vAlign w:val="center"/>
          </w:tcPr>
          <w:p>
            <w:pPr>
              <w:pStyle w:val="TableContents"/>
              <w:bidi w:val="0"/>
              <w:spacing w:before="0" w:after="283"/>
              <w:jc w:val="left"/>
              <w:rPr/>
            </w:pPr>
            <w:r>
              <w:rPr/>
              <w:t xml:space="preserve">none </w:t>
            </w:r>
          </w:p>
        </w:tc>
        <w:tc>
          <w:tcPr>
            <w:tcW w:w="1262" w:type="dxa"/>
            <w:tcBorders/>
            <w:vAlign w:val="center"/>
          </w:tcPr>
          <w:p>
            <w:pPr>
              <w:pStyle w:val="TableContents"/>
              <w:bidi w:val="0"/>
              <w:spacing w:before="0" w:after="283"/>
              <w:jc w:val="left"/>
              <w:rPr/>
            </w:pPr>
            <w:r>
              <w:rPr/>
              <w:t xml:space="preserve">Ei ole </w:t>
            </w:r>
          </w:p>
        </w:tc>
        <w:tc>
          <w:tcPr>
            <w:tcW w:w="4594" w:type="dxa"/>
            <w:tcBorders/>
            <w:vAlign w:val="center"/>
          </w:tcPr>
          <w:p>
            <w:pPr>
              <w:pStyle w:val="TableContents"/>
              <w:bidi w:val="0"/>
              <w:spacing w:before="0" w:after="283"/>
              <w:jc w:val="left"/>
              <w:rPr/>
            </w:pPr>
            <w:r>
              <w:rPr/>
              <w:t xml:space="preserve">Jokaisella saarella on oma virallinen värinsä </w:t>
            </w:r>
          </w:p>
        </w:tc>
      </w:tr>
      <w:tr>
        <w:trPr/>
        <w:tc>
          <w:tcPr>
            <w:tcW w:w="1485" w:type="dxa"/>
            <w:tcBorders/>
            <w:vAlign w:val="center"/>
          </w:tcPr>
          <w:p>
            <w:pPr>
              <w:pStyle w:val="TableContents"/>
              <w:bidi w:val="0"/>
              <w:spacing w:before="0" w:after="283"/>
              <w:jc w:val="left"/>
              <w:rPr/>
            </w:pPr>
            <w:r>
              <w:rPr/>
              <w:t xml:space="preserve">Idaho </w:t>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Punainen, vihreä ja kultainen </w:t>
            </w:r>
          </w:p>
        </w:tc>
        <w:tc>
          <w:tcPr>
            <w:tcW w:w="4594" w:type="dxa"/>
            <w:tcBorders/>
            <w:vAlign w:val="center"/>
          </w:tcPr>
          <w:p>
            <w:pPr>
              <w:pStyle w:val="TableContents"/>
              <w:bidi w:val="0"/>
              <w:spacing w:before="0" w:after="283"/>
              <w:jc w:val="left"/>
              <w:rPr>
                <w:sz w:val="4"/>
                <w:szCs w:val="4"/>
              </w:rPr>
            </w:pPr>
            <w:r>
              <w:rPr>
                <w:sz w:val="4"/>
                <w:szCs w:val="4"/>
              </w:rPr>
            </w:r>
          </w:p>
        </w:tc>
      </w:tr>
      <w:tr>
        <w:trPr/>
        <w:tc>
          <w:tcPr>
            <w:tcW w:w="1485" w:type="dxa"/>
            <w:tcBorders/>
            <w:vAlign w:val="center"/>
          </w:tcPr>
          <w:p>
            <w:pPr>
              <w:pStyle w:val="TableContents"/>
              <w:bidi w:val="0"/>
              <w:spacing w:before="0" w:after="283"/>
              <w:jc w:val="left"/>
              <w:rPr/>
            </w:pPr>
            <w:r>
              <w:rPr/>
              <w:t xml:space="preserve">Indiana </w:t>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pPr>
            <w:r>
              <w:rPr/>
              <w:t xml:space="preserve">ei ole </w:t>
            </w:r>
          </w:p>
        </w:tc>
        <w:tc>
          <w:tcPr>
            <w:tcW w:w="716" w:type="dxa"/>
            <w:tcBorders/>
            <w:vAlign w:val="center"/>
          </w:tcPr>
          <w:p>
            <w:pPr>
              <w:pStyle w:val="TableContents"/>
              <w:bidi w:val="0"/>
              <w:spacing w:before="0" w:after="283"/>
              <w:jc w:val="left"/>
              <w:rPr/>
            </w:pPr>
            <w:r>
              <w:rPr/>
              <w:t xml:space="preserve">ei ole </w:t>
            </w:r>
          </w:p>
        </w:tc>
        <w:tc>
          <w:tcPr>
            <w:tcW w:w="1262" w:type="dxa"/>
            <w:tcBorders/>
            <w:vAlign w:val="center"/>
          </w:tcPr>
          <w:p>
            <w:pPr>
              <w:pStyle w:val="TableContents"/>
              <w:bidi w:val="0"/>
              <w:spacing w:before="0" w:after="283"/>
              <w:jc w:val="left"/>
              <w:rPr/>
            </w:pPr>
            <w:r>
              <w:rPr/>
              <w:t xml:space="preserve">Sininen ja kultainen </w:t>
            </w:r>
          </w:p>
        </w:tc>
        <w:tc>
          <w:tcPr>
            <w:tcW w:w="4594" w:type="dxa"/>
            <w:tcBorders/>
            <w:vAlign w:val="center"/>
          </w:tcPr>
          <w:p>
            <w:pPr>
              <w:pStyle w:val="TableContents"/>
              <w:bidi w:val="0"/>
              <w:spacing w:before="0" w:after="283"/>
              <w:jc w:val="left"/>
              <w:rPr>
                <w:sz w:val="4"/>
                <w:szCs w:val="4"/>
              </w:rPr>
            </w:pPr>
            <w:r>
              <w:rPr>
                <w:sz w:val="4"/>
                <w:szCs w:val="4"/>
              </w:rPr>
            </w:r>
          </w:p>
        </w:tc>
      </w:tr>
      <w:tr>
        <w:trPr/>
        <w:tc>
          <w:tcPr>
            <w:tcW w:w="1485" w:type="dxa"/>
            <w:tcBorders/>
            <w:vAlign w:val="center"/>
          </w:tcPr>
          <w:p>
            <w:pPr>
              <w:pStyle w:val="TableContents"/>
              <w:bidi w:val="0"/>
              <w:spacing w:before="0" w:after="283"/>
              <w:jc w:val="left"/>
              <w:rPr/>
            </w:pPr>
            <w:r>
              <w:rPr/>
              <w:t xml:space="preserve">Louisiana </w:t>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pPr>
            <w:r>
              <w:rPr/>
              <w:t xml:space="preserve">ei ole </w:t>
            </w:r>
          </w:p>
        </w:tc>
        <w:tc>
          <w:tcPr>
            <w:tcW w:w="1262" w:type="dxa"/>
            <w:tcBorders/>
            <w:vAlign w:val="center"/>
          </w:tcPr>
          <w:p>
            <w:pPr>
              <w:pStyle w:val="TableContents"/>
              <w:bidi w:val="0"/>
              <w:spacing w:before="0" w:after="283"/>
              <w:jc w:val="left"/>
              <w:rPr/>
            </w:pPr>
            <w:r>
              <w:rPr/>
              <w:t xml:space="preserve">Sininen, valkoinen ja kultainen </w:t>
            </w:r>
          </w:p>
        </w:tc>
        <w:tc>
          <w:tcPr>
            <w:tcW w:w="4594" w:type="dxa"/>
            <w:tcBorders/>
            <w:vAlign w:val="center"/>
          </w:tcPr>
          <w:p>
            <w:pPr>
              <w:pStyle w:val="TableContents"/>
              <w:bidi w:val="0"/>
              <w:spacing w:before="0" w:after="283"/>
              <w:jc w:val="left"/>
              <w:rPr>
                <w:sz w:val="4"/>
                <w:szCs w:val="4"/>
              </w:rPr>
            </w:pPr>
            <w:r>
              <w:rPr>
                <w:sz w:val="4"/>
                <w:szCs w:val="4"/>
              </w:rPr>
            </w:r>
          </w:p>
        </w:tc>
      </w:tr>
      <w:tr>
        <w:trPr/>
        <w:tc>
          <w:tcPr>
            <w:tcW w:w="1485" w:type="dxa"/>
            <w:tcBorders/>
            <w:vAlign w:val="center"/>
          </w:tcPr>
          <w:p>
            <w:pPr>
              <w:pStyle w:val="TableContents"/>
              <w:bidi w:val="0"/>
              <w:spacing w:before="0" w:after="283"/>
              <w:jc w:val="left"/>
              <w:rPr/>
            </w:pPr>
            <w:r>
              <w:rPr/>
              <w:t xml:space="preserve">Maryland </w:t>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1262" w:type="dxa"/>
            <w:tcBorders/>
            <w:vAlign w:val="center"/>
          </w:tcPr>
          <w:p>
            <w:pPr>
              <w:pStyle w:val="TableContents"/>
              <w:bidi w:val="0"/>
              <w:spacing w:before="0" w:after="283"/>
              <w:jc w:val="left"/>
              <w:rPr/>
            </w:pPr>
            <w:r>
              <w:rPr/>
              <w:t xml:space="preserve">Punainen, valkoinen, musta ja kultainen </w:t>
            </w:r>
          </w:p>
        </w:tc>
        <w:tc>
          <w:tcPr>
            <w:tcW w:w="4594" w:type="dxa"/>
            <w:tcBorders/>
            <w:vAlign w:val="center"/>
          </w:tcPr>
          <w:p>
            <w:pPr>
              <w:pStyle w:val="TableContents"/>
              <w:bidi w:val="0"/>
              <w:spacing w:before="0" w:after="283"/>
              <w:jc w:val="left"/>
              <w:rPr/>
            </w:pPr>
            <w:r>
              <w:rPr/>
              <w:t xml:space="preserve">Calvertin ja Crosslandin sukujen vaakunasta. </w:t>
            </w:r>
          </w:p>
        </w:tc>
      </w:tr>
      <w:tr>
        <w:trPr/>
        <w:tc>
          <w:tcPr>
            <w:tcW w:w="1485" w:type="dxa"/>
            <w:tcBorders/>
            <w:vAlign w:val="center"/>
          </w:tcPr>
          <w:p>
            <w:pPr>
              <w:pStyle w:val="TableContents"/>
              <w:bidi w:val="0"/>
              <w:spacing w:before="0" w:after="283"/>
              <w:jc w:val="left"/>
              <w:rPr/>
            </w:pPr>
            <w:r>
              <w:rPr/>
              <w:t xml:space="preserve">Massachusetts </w:t>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pPr>
            <w:r>
              <w:rPr/>
              <w:t xml:space="preserve">none </w:t>
            </w:r>
          </w:p>
        </w:tc>
        <w:tc>
          <w:tcPr>
            <w:tcW w:w="1262" w:type="dxa"/>
            <w:tcBorders/>
            <w:vAlign w:val="center"/>
          </w:tcPr>
          <w:p>
            <w:pPr>
              <w:pStyle w:val="TableContents"/>
              <w:bidi w:val="0"/>
              <w:spacing w:before="0" w:after="283"/>
              <w:jc w:val="left"/>
              <w:rPr/>
            </w:pPr>
            <w:r>
              <w:rPr/>
              <w:t xml:space="preserve">Sininen, vihreä ja karpalo </w:t>
            </w:r>
          </w:p>
        </w:tc>
        <w:tc>
          <w:tcPr>
            <w:tcW w:w="4594" w:type="dxa"/>
            <w:tcBorders/>
            <w:vAlign w:val="center"/>
          </w:tcPr>
          <w:p>
            <w:pPr>
              <w:pStyle w:val="TableContents"/>
              <w:bidi w:val="0"/>
              <w:spacing w:before="0" w:after="283"/>
              <w:jc w:val="left"/>
              <w:rPr/>
            </w:pPr>
            <w:r>
              <w:rPr/>
              <w:t xml:space="preserve">(21. helmikuuta 2005) </w:t>
            </w:r>
          </w:p>
        </w:tc>
      </w:tr>
      <w:tr>
        <w:trPr/>
        <w:tc>
          <w:tcPr>
            <w:tcW w:w="1485" w:type="dxa"/>
            <w:tcBorders/>
            <w:vAlign w:val="center"/>
          </w:tcPr>
          <w:p>
            <w:pPr>
              <w:pStyle w:val="TableContents"/>
              <w:bidi w:val="0"/>
              <w:spacing w:before="0" w:after="283"/>
              <w:jc w:val="left"/>
              <w:rPr/>
            </w:pPr>
            <w:r>
              <w:rPr/>
              <w:t xml:space="preserve">Nevada </w:t>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pPr>
            <w:r>
              <w:rPr/>
              <w:t xml:space="preserve">ei ole </w:t>
            </w:r>
          </w:p>
        </w:tc>
        <w:tc>
          <w:tcPr>
            <w:tcW w:w="716" w:type="dxa"/>
            <w:tcBorders/>
            <w:vAlign w:val="center"/>
          </w:tcPr>
          <w:p>
            <w:pPr>
              <w:pStyle w:val="TableContents"/>
              <w:bidi w:val="0"/>
              <w:spacing w:before="0" w:after="283"/>
              <w:jc w:val="left"/>
              <w:rPr/>
            </w:pPr>
            <w:r>
              <w:rPr/>
              <w:t xml:space="preserve">none </w:t>
            </w:r>
          </w:p>
        </w:tc>
        <w:tc>
          <w:tcPr>
            <w:tcW w:w="1262" w:type="dxa"/>
            <w:tcBorders/>
            <w:vAlign w:val="center"/>
          </w:tcPr>
          <w:p>
            <w:pPr>
              <w:pStyle w:val="TableContents"/>
              <w:bidi w:val="0"/>
              <w:spacing w:before="0" w:after="283"/>
              <w:jc w:val="left"/>
              <w:rPr/>
            </w:pPr>
            <w:r>
              <w:rPr/>
              <w:t xml:space="preserve">Hopea ja sininen </w:t>
            </w:r>
          </w:p>
        </w:tc>
        <w:tc>
          <w:tcPr>
            <w:tcW w:w="4594" w:type="dxa"/>
            <w:tcBorders/>
            <w:vAlign w:val="center"/>
          </w:tcPr>
          <w:p>
            <w:pPr>
              <w:pStyle w:val="TableContents"/>
              <w:bidi w:val="0"/>
              <w:spacing w:before="0" w:after="283"/>
              <w:jc w:val="left"/>
              <w:rPr/>
            </w:pPr>
            <w:r>
              <w:rPr/>
              <w:t xml:space="preserve">(1983) Sininen Tahoe-järvelle ja vuoriston sinilinnulle, hopeinen Sierra Nevadan graniitille ja Pohjois-Nevadan hopeamaalle. </w:t>
            </w:r>
          </w:p>
        </w:tc>
      </w:tr>
      <w:tr>
        <w:trPr/>
        <w:tc>
          <w:tcPr>
            <w:tcW w:w="1485" w:type="dxa"/>
            <w:tcBorders/>
            <w:vAlign w:val="center"/>
          </w:tcPr>
          <w:p>
            <w:pPr>
              <w:pStyle w:val="TableContents"/>
              <w:bidi w:val="0"/>
              <w:spacing w:before="0" w:after="283"/>
              <w:jc w:val="left"/>
              <w:rPr/>
            </w:pPr>
            <w:r>
              <w:rPr/>
              <w:t xml:space="preserve">New Jersey </w:t>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pPr>
            <w:r>
              <w:rPr/>
              <w:t xml:space="preserve">ei ole </w:t>
            </w:r>
          </w:p>
        </w:tc>
        <w:tc>
          <w:tcPr>
            <w:tcW w:w="716" w:type="dxa"/>
            <w:tcBorders/>
            <w:vAlign w:val="center"/>
          </w:tcPr>
          <w:p>
            <w:pPr>
              <w:pStyle w:val="TableContents"/>
              <w:bidi w:val="0"/>
              <w:spacing w:before="0" w:after="283"/>
              <w:jc w:val="left"/>
              <w:rPr/>
            </w:pPr>
            <w:r>
              <w:rPr/>
              <w:t xml:space="preserve">ei ole </w:t>
            </w:r>
          </w:p>
        </w:tc>
        <w:tc>
          <w:tcPr>
            <w:tcW w:w="1262" w:type="dxa"/>
            <w:tcBorders/>
            <w:vAlign w:val="center"/>
          </w:tcPr>
          <w:p>
            <w:pPr>
              <w:pStyle w:val="TableContents"/>
              <w:bidi w:val="0"/>
              <w:spacing w:before="0" w:after="283"/>
              <w:jc w:val="left"/>
              <w:rPr/>
            </w:pPr>
            <w:r>
              <w:rPr>
                <w:color w:val="A9A9A9"/>
              </w:rPr>
              <w:t xml:space="preserve">Buff </w:t>
            </w:r>
            <w:r>
              <w:rPr/>
              <w:t xml:space="preserve">ja </w:t>
            </w:r>
            <w:r>
              <w:rPr/>
              <w:t xml:space="preserve">sininen </w:t>
            </w:r>
          </w:p>
        </w:tc>
        <w:tc>
          <w:tcPr>
            <w:tcW w:w="4594" w:type="dxa"/>
            <w:tcBorders/>
            <w:vAlign w:val="center"/>
          </w:tcPr>
          <w:p>
            <w:pPr>
              <w:pStyle w:val="TableContents"/>
              <w:bidi w:val="0"/>
              <w:spacing w:before="0" w:after="283"/>
              <w:jc w:val="left"/>
              <w:rPr/>
            </w:pPr>
            <w:r>
              <w:rPr/>
              <w:t xml:space="preserve">(1965) </w:t>
            </w:r>
          </w:p>
        </w:tc>
      </w:tr>
      <w:tr>
        <w:trPr/>
        <w:tc>
          <w:tcPr>
            <w:tcW w:w="1485" w:type="dxa"/>
            <w:tcBorders/>
            <w:vAlign w:val="center"/>
          </w:tcPr>
          <w:p>
            <w:pPr>
              <w:pStyle w:val="TableContents"/>
              <w:bidi w:val="0"/>
              <w:spacing w:before="0" w:after="283"/>
              <w:jc w:val="left"/>
              <w:rPr/>
            </w:pPr>
            <w:r>
              <w:rPr/>
              <w:t xml:space="preserve">New Mexico </w:t>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pPr>
            <w:r>
              <w:rPr/>
              <w:t xml:space="preserve">ei ole </w:t>
            </w:r>
          </w:p>
        </w:tc>
        <w:tc>
          <w:tcPr>
            <w:tcW w:w="716" w:type="dxa"/>
            <w:tcBorders/>
            <w:vAlign w:val="center"/>
          </w:tcPr>
          <w:p>
            <w:pPr>
              <w:pStyle w:val="TableContents"/>
              <w:bidi w:val="0"/>
              <w:spacing w:before="0" w:after="283"/>
              <w:jc w:val="left"/>
              <w:rPr/>
            </w:pPr>
            <w:r>
              <w:rPr/>
              <w:t xml:space="preserve">ei ole </w:t>
            </w:r>
          </w:p>
        </w:tc>
        <w:tc>
          <w:tcPr>
            <w:tcW w:w="1262" w:type="dxa"/>
            <w:tcBorders/>
            <w:vAlign w:val="center"/>
          </w:tcPr>
          <w:p>
            <w:pPr>
              <w:pStyle w:val="TableContents"/>
              <w:bidi w:val="0"/>
              <w:spacing w:before="0" w:after="283"/>
              <w:jc w:val="left"/>
              <w:rPr/>
            </w:pPr>
            <w:r>
              <w:rPr/>
              <w:t xml:space="preserve">Punainen ja keltainen </w:t>
            </w:r>
          </w:p>
        </w:tc>
        <w:tc>
          <w:tcPr>
            <w:tcW w:w="4594" w:type="dxa"/>
            <w:tcBorders/>
            <w:vAlign w:val="center"/>
          </w:tcPr>
          <w:p>
            <w:pPr>
              <w:pStyle w:val="TableContents"/>
              <w:bidi w:val="0"/>
              <w:spacing w:before="0" w:after="283"/>
              <w:jc w:val="left"/>
              <w:rPr/>
            </w:pPr>
            <w:r>
              <w:rPr/>
              <w:t xml:space="preserve">Samat sävyt kuin New Mexicon lipussa. </w:t>
            </w:r>
          </w:p>
        </w:tc>
      </w:tr>
      <w:tr>
        <w:trPr/>
        <w:tc>
          <w:tcPr>
            <w:tcW w:w="1485" w:type="dxa"/>
            <w:tcBorders/>
            <w:vAlign w:val="center"/>
          </w:tcPr>
          <w:p>
            <w:pPr>
              <w:pStyle w:val="TableContents"/>
              <w:bidi w:val="0"/>
              <w:spacing w:before="0" w:after="283"/>
              <w:jc w:val="left"/>
              <w:rPr/>
            </w:pPr>
            <w:r>
              <w:rPr/>
              <w:t xml:space="preserve">New York </w:t>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pPr>
            <w:r>
              <w:rPr/>
              <w:t xml:space="preserve">ei ole </w:t>
            </w:r>
          </w:p>
        </w:tc>
        <w:tc>
          <w:tcPr>
            <w:tcW w:w="716" w:type="dxa"/>
            <w:tcBorders/>
            <w:vAlign w:val="center"/>
          </w:tcPr>
          <w:p>
            <w:pPr>
              <w:pStyle w:val="TableContents"/>
              <w:bidi w:val="0"/>
              <w:spacing w:before="0" w:after="283"/>
              <w:jc w:val="left"/>
              <w:rPr/>
            </w:pPr>
            <w:r>
              <w:rPr/>
              <w:t xml:space="preserve">ei ole </w:t>
            </w:r>
          </w:p>
        </w:tc>
        <w:tc>
          <w:tcPr>
            <w:tcW w:w="1262" w:type="dxa"/>
            <w:tcBorders/>
            <w:vAlign w:val="center"/>
          </w:tcPr>
          <w:p>
            <w:pPr>
              <w:pStyle w:val="TableContents"/>
              <w:bidi w:val="0"/>
              <w:spacing w:before="0" w:after="283"/>
              <w:jc w:val="left"/>
              <w:rPr/>
            </w:pPr>
            <w:r>
              <w:rPr/>
              <w:t xml:space="preserve">Sininen ja kultainen </w:t>
            </w:r>
          </w:p>
        </w:tc>
        <w:tc>
          <w:tcPr>
            <w:tcW w:w="4594" w:type="dxa"/>
            <w:tcBorders/>
            <w:vAlign w:val="center"/>
          </w:tcPr>
          <w:p>
            <w:pPr>
              <w:pStyle w:val="TableContents"/>
              <w:bidi w:val="0"/>
              <w:spacing w:before="0" w:after="283"/>
              <w:jc w:val="left"/>
              <w:rPr>
                <w:sz w:val="4"/>
                <w:szCs w:val="4"/>
              </w:rPr>
            </w:pPr>
            <w:r>
              <w:rPr>
                <w:sz w:val="4"/>
                <w:szCs w:val="4"/>
              </w:rPr>
            </w:r>
          </w:p>
        </w:tc>
      </w:tr>
      <w:tr>
        <w:trPr/>
        <w:tc>
          <w:tcPr>
            <w:tcW w:w="1485" w:type="dxa"/>
            <w:tcBorders/>
            <w:vAlign w:val="center"/>
          </w:tcPr>
          <w:p>
            <w:pPr>
              <w:pStyle w:val="TableContents"/>
              <w:bidi w:val="0"/>
              <w:spacing w:before="0" w:after="283"/>
              <w:jc w:val="left"/>
              <w:rPr/>
            </w:pPr>
            <w:r>
              <w:rPr/>
              <w:t xml:space="preserve">Pohjois-Carolina </w:t>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pPr>
            <w:r>
              <w:rPr/>
              <w:t xml:space="preserve">ei ole </w:t>
            </w:r>
          </w:p>
        </w:tc>
        <w:tc>
          <w:tcPr>
            <w:tcW w:w="716" w:type="dxa"/>
            <w:tcBorders/>
            <w:vAlign w:val="center"/>
          </w:tcPr>
          <w:p>
            <w:pPr>
              <w:pStyle w:val="TableContents"/>
              <w:bidi w:val="0"/>
              <w:spacing w:before="0" w:after="283"/>
              <w:jc w:val="left"/>
              <w:rPr/>
            </w:pPr>
            <w:r>
              <w:rPr/>
              <w:t xml:space="preserve">none </w:t>
            </w:r>
          </w:p>
        </w:tc>
        <w:tc>
          <w:tcPr>
            <w:tcW w:w="1262" w:type="dxa"/>
            <w:tcBorders/>
            <w:vAlign w:val="center"/>
          </w:tcPr>
          <w:p>
            <w:pPr>
              <w:pStyle w:val="TableContents"/>
              <w:bidi w:val="0"/>
              <w:spacing w:before="0" w:after="283"/>
              <w:jc w:val="left"/>
              <w:rPr/>
            </w:pPr>
            <w:r>
              <w:rPr/>
              <w:t xml:space="preserve">Punainen ja sininen </w:t>
            </w:r>
          </w:p>
        </w:tc>
        <w:tc>
          <w:tcPr>
            <w:tcW w:w="4594" w:type="dxa"/>
            <w:tcBorders/>
            <w:vAlign w:val="center"/>
          </w:tcPr>
          <w:p>
            <w:pPr>
              <w:pStyle w:val="TableContents"/>
              <w:bidi w:val="0"/>
              <w:spacing w:before="0" w:after="283"/>
              <w:jc w:val="left"/>
              <w:rPr>
                <w:sz w:val="4"/>
                <w:szCs w:val="4"/>
              </w:rPr>
            </w:pPr>
            <w:r>
              <w:rPr>
                <w:sz w:val="4"/>
                <w:szCs w:val="4"/>
              </w:rPr>
            </w:r>
          </w:p>
        </w:tc>
      </w:tr>
      <w:tr>
        <w:trPr/>
        <w:tc>
          <w:tcPr>
            <w:tcW w:w="1485" w:type="dxa"/>
            <w:tcBorders/>
            <w:vAlign w:val="center"/>
          </w:tcPr>
          <w:p>
            <w:pPr>
              <w:pStyle w:val="TableContents"/>
              <w:bidi w:val="0"/>
              <w:spacing w:before="0" w:after="283"/>
              <w:jc w:val="left"/>
              <w:rPr/>
            </w:pPr>
            <w:r>
              <w:rPr/>
              <w:t xml:space="preserve">Ohio </w:t>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pPr>
            <w:r>
              <w:rPr/>
              <w:t xml:space="preserve">none </w:t>
            </w:r>
          </w:p>
        </w:tc>
        <w:tc>
          <w:tcPr>
            <w:tcW w:w="1262" w:type="dxa"/>
            <w:tcBorders/>
            <w:vAlign w:val="center"/>
          </w:tcPr>
          <w:p>
            <w:pPr>
              <w:pStyle w:val="TableContents"/>
              <w:bidi w:val="0"/>
              <w:spacing w:before="0" w:after="283"/>
              <w:jc w:val="left"/>
              <w:rPr/>
            </w:pPr>
            <w:r>
              <w:rPr/>
              <w:t xml:space="preserve">Punainen, valkoinen ja sininen </w:t>
            </w:r>
          </w:p>
        </w:tc>
        <w:tc>
          <w:tcPr>
            <w:tcW w:w="4594" w:type="dxa"/>
            <w:tcBorders/>
            <w:vAlign w:val="center"/>
          </w:tcPr>
          <w:p>
            <w:pPr>
              <w:pStyle w:val="TableContents"/>
              <w:bidi w:val="0"/>
              <w:spacing w:before="0" w:after="283"/>
              <w:jc w:val="left"/>
              <w:rPr/>
            </w:pPr>
            <w:r>
              <w:rPr/>
              <w:t xml:space="preserve">Samat sävyt kuin Ohion osavaltion lipussa </w:t>
            </w:r>
          </w:p>
        </w:tc>
      </w:tr>
      <w:tr>
        <w:trPr/>
        <w:tc>
          <w:tcPr>
            <w:tcW w:w="1485" w:type="dxa"/>
            <w:tcBorders/>
            <w:vAlign w:val="center"/>
          </w:tcPr>
          <w:p>
            <w:pPr>
              <w:pStyle w:val="TableContents"/>
              <w:bidi w:val="0"/>
              <w:spacing w:before="0" w:after="283"/>
              <w:jc w:val="left"/>
              <w:rPr/>
            </w:pPr>
            <w:r>
              <w:rPr/>
              <w:t xml:space="preserve">Oklahoma </w:t>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pPr>
            <w:r>
              <w:rPr/>
              <w:t xml:space="preserve">ei ole </w:t>
            </w:r>
          </w:p>
        </w:tc>
        <w:tc>
          <w:tcPr>
            <w:tcW w:w="716" w:type="dxa"/>
            <w:tcBorders/>
            <w:vAlign w:val="center"/>
          </w:tcPr>
          <w:p>
            <w:pPr>
              <w:pStyle w:val="TableContents"/>
              <w:bidi w:val="0"/>
              <w:spacing w:before="0" w:after="283"/>
              <w:jc w:val="left"/>
              <w:rPr/>
            </w:pPr>
            <w:r>
              <w:rPr/>
              <w:t xml:space="preserve">none </w:t>
            </w:r>
          </w:p>
        </w:tc>
        <w:tc>
          <w:tcPr>
            <w:tcW w:w="1262" w:type="dxa"/>
            <w:tcBorders/>
            <w:vAlign w:val="center"/>
          </w:tcPr>
          <w:p>
            <w:pPr>
              <w:pStyle w:val="TableContents"/>
              <w:bidi w:val="0"/>
              <w:spacing w:before="0" w:after="283"/>
              <w:jc w:val="left"/>
              <w:rPr/>
            </w:pPr>
            <w:r>
              <w:rPr/>
              <w:t xml:space="preserve">Vihreä ja valkoinen </w:t>
            </w:r>
          </w:p>
        </w:tc>
        <w:tc>
          <w:tcPr>
            <w:tcW w:w="4594" w:type="dxa"/>
            <w:tcBorders/>
            <w:vAlign w:val="center"/>
          </w:tcPr>
          <w:p>
            <w:pPr>
              <w:pStyle w:val="TableContents"/>
              <w:bidi w:val="0"/>
              <w:spacing w:before="0" w:after="283"/>
              <w:jc w:val="left"/>
              <w:rPr>
                <w:sz w:val="4"/>
                <w:szCs w:val="4"/>
              </w:rPr>
            </w:pPr>
            <w:r>
              <w:rPr>
                <w:sz w:val="4"/>
                <w:szCs w:val="4"/>
              </w:rPr>
            </w:r>
          </w:p>
        </w:tc>
      </w:tr>
      <w:tr>
        <w:trPr/>
        <w:tc>
          <w:tcPr>
            <w:tcW w:w="1485" w:type="dxa"/>
            <w:tcBorders/>
            <w:vAlign w:val="center"/>
          </w:tcPr>
          <w:p>
            <w:pPr>
              <w:pStyle w:val="TableContents"/>
              <w:bidi w:val="0"/>
              <w:spacing w:before="0" w:after="283"/>
              <w:jc w:val="left"/>
              <w:rPr/>
            </w:pPr>
            <w:r>
              <w:rPr/>
              <w:t xml:space="preserve">Oregon </w:t>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pPr>
            <w:r>
              <w:rPr/>
              <w:t xml:space="preserve">ei ole </w:t>
            </w:r>
          </w:p>
        </w:tc>
        <w:tc>
          <w:tcPr>
            <w:tcW w:w="716" w:type="dxa"/>
            <w:tcBorders/>
            <w:vAlign w:val="center"/>
          </w:tcPr>
          <w:p>
            <w:pPr>
              <w:pStyle w:val="TableContents"/>
              <w:bidi w:val="0"/>
              <w:spacing w:before="0" w:after="283"/>
              <w:jc w:val="left"/>
              <w:rPr/>
            </w:pPr>
            <w:r>
              <w:rPr/>
              <w:t xml:space="preserve">ei ole </w:t>
            </w:r>
          </w:p>
        </w:tc>
        <w:tc>
          <w:tcPr>
            <w:tcW w:w="1262" w:type="dxa"/>
            <w:tcBorders/>
            <w:vAlign w:val="center"/>
          </w:tcPr>
          <w:p>
            <w:pPr>
              <w:pStyle w:val="TableContents"/>
              <w:bidi w:val="0"/>
              <w:spacing w:before="0" w:after="283"/>
              <w:jc w:val="left"/>
              <w:rPr/>
            </w:pPr>
            <w:r>
              <w:rPr/>
              <w:t xml:space="preserve">Laivastonsininen ja kultainen </w:t>
            </w:r>
          </w:p>
        </w:tc>
        <w:tc>
          <w:tcPr>
            <w:tcW w:w="4594" w:type="dxa"/>
            <w:tcBorders/>
            <w:vAlign w:val="center"/>
          </w:tcPr>
          <w:p>
            <w:pPr>
              <w:pStyle w:val="TableContents"/>
              <w:bidi w:val="0"/>
              <w:spacing w:before="0" w:after="283"/>
              <w:jc w:val="left"/>
              <w:rPr/>
            </w:pPr>
            <w:r>
              <w:rPr/>
              <w:t xml:space="preserve">(1959) </w:t>
            </w:r>
          </w:p>
        </w:tc>
      </w:tr>
      <w:tr>
        <w:trPr/>
        <w:tc>
          <w:tcPr>
            <w:tcW w:w="1485" w:type="dxa"/>
            <w:tcBorders/>
            <w:vAlign w:val="center"/>
          </w:tcPr>
          <w:p>
            <w:pPr>
              <w:pStyle w:val="TableContents"/>
              <w:bidi w:val="0"/>
              <w:spacing w:before="0" w:after="283"/>
              <w:jc w:val="left"/>
              <w:rPr/>
            </w:pPr>
            <w:r>
              <w:rPr/>
              <w:t xml:space="preserve">Pennsylvania </w:t>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pPr>
            <w:r>
              <w:rPr/>
              <w:t xml:space="preserve">ei ole </w:t>
            </w:r>
          </w:p>
        </w:tc>
        <w:tc>
          <w:tcPr>
            <w:tcW w:w="716" w:type="dxa"/>
            <w:tcBorders/>
            <w:vAlign w:val="center"/>
          </w:tcPr>
          <w:p>
            <w:pPr>
              <w:pStyle w:val="TableContents"/>
              <w:bidi w:val="0"/>
              <w:spacing w:before="0" w:after="283"/>
              <w:jc w:val="left"/>
              <w:rPr/>
            </w:pPr>
            <w:r>
              <w:rPr/>
              <w:t xml:space="preserve">ei ole </w:t>
            </w:r>
          </w:p>
        </w:tc>
        <w:tc>
          <w:tcPr>
            <w:tcW w:w="1262" w:type="dxa"/>
            <w:tcBorders/>
            <w:vAlign w:val="center"/>
          </w:tcPr>
          <w:p>
            <w:pPr>
              <w:pStyle w:val="TableContents"/>
              <w:bidi w:val="0"/>
              <w:spacing w:before="0" w:after="283"/>
              <w:jc w:val="left"/>
              <w:rPr/>
            </w:pPr>
            <w:r>
              <w:rPr/>
              <w:t xml:space="preserve">Sininen ja kultainen </w:t>
            </w:r>
          </w:p>
        </w:tc>
        <w:tc>
          <w:tcPr>
            <w:tcW w:w="4594" w:type="dxa"/>
            <w:tcBorders/>
            <w:vAlign w:val="center"/>
          </w:tcPr>
          <w:p>
            <w:pPr>
              <w:pStyle w:val="TableContents"/>
              <w:bidi w:val="0"/>
              <w:spacing w:before="0" w:after="283"/>
              <w:jc w:val="left"/>
              <w:rPr/>
            </w:pPr>
            <w:r>
              <w:rPr/>
              <w:t xml:space="preserve">Tiedossa ei ole lainsäädäntöä tai virallisia lähteitä, jotka vahvistaisivat sinisen ja kullan olevan Pennsylvanian osavaltion viralliset värit. Monet henkilöt viittaavat kuitenkin niihin, koska ne ovat näkyvästi esillä osavaltion rekisterikilvessä ja osavaltion lipussa, ja ne on epävirallisesti hyväksytty monissa paikoissa. </w:t>
            </w:r>
          </w:p>
        </w:tc>
      </w:tr>
      <w:tr>
        <w:trPr/>
        <w:tc>
          <w:tcPr>
            <w:tcW w:w="1485" w:type="dxa"/>
            <w:tcBorders/>
            <w:vAlign w:val="center"/>
          </w:tcPr>
          <w:p>
            <w:pPr>
              <w:pStyle w:val="TableContents"/>
              <w:bidi w:val="0"/>
              <w:spacing w:before="0" w:after="283"/>
              <w:jc w:val="left"/>
              <w:rPr/>
            </w:pPr>
            <w:r>
              <w:rPr/>
              <w:t xml:space="preserve">Etelä-Carolina </w:t>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pPr>
            <w:r>
              <w:rPr/>
              <w:t xml:space="preserve">ei ole </w:t>
            </w:r>
          </w:p>
        </w:tc>
        <w:tc>
          <w:tcPr>
            <w:tcW w:w="716" w:type="dxa"/>
            <w:tcBorders/>
            <w:vAlign w:val="center"/>
          </w:tcPr>
          <w:p>
            <w:pPr>
              <w:pStyle w:val="TableContents"/>
              <w:bidi w:val="0"/>
              <w:spacing w:before="0" w:after="283"/>
              <w:jc w:val="left"/>
              <w:rPr/>
            </w:pPr>
            <w:r>
              <w:rPr/>
              <w:t xml:space="preserve">ei ole </w:t>
            </w:r>
          </w:p>
        </w:tc>
        <w:tc>
          <w:tcPr>
            <w:tcW w:w="716" w:type="dxa"/>
            <w:tcBorders/>
            <w:vAlign w:val="center"/>
          </w:tcPr>
          <w:p>
            <w:pPr>
              <w:pStyle w:val="TableContents"/>
              <w:bidi w:val="0"/>
              <w:spacing w:before="0" w:after="283"/>
              <w:jc w:val="left"/>
              <w:rPr/>
            </w:pPr>
            <w:r>
              <w:rPr/>
              <w:t xml:space="preserve">ei ole </w:t>
            </w:r>
          </w:p>
        </w:tc>
        <w:tc>
          <w:tcPr>
            <w:tcW w:w="1262" w:type="dxa"/>
            <w:tcBorders/>
            <w:vAlign w:val="center"/>
          </w:tcPr>
          <w:p>
            <w:pPr>
              <w:pStyle w:val="TableContents"/>
              <w:bidi w:val="0"/>
              <w:spacing w:before="0" w:after="283"/>
              <w:jc w:val="left"/>
              <w:rPr/>
            </w:pPr>
            <w:r>
              <w:rPr/>
              <w:t xml:space="preserve">Indigon sininen </w:t>
            </w:r>
          </w:p>
        </w:tc>
        <w:tc>
          <w:tcPr>
            <w:tcW w:w="4594" w:type="dxa"/>
            <w:tcBorders/>
            <w:vAlign w:val="center"/>
          </w:tcPr>
          <w:p>
            <w:pPr>
              <w:pStyle w:val="TableContents"/>
              <w:bidi w:val="0"/>
              <w:spacing w:before="0" w:after="283"/>
              <w:jc w:val="left"/>
              <w:rPr/>
            </w:pPr>
            <w:r>
              <w:rPr/>
              <w:t xml:space="preserve">Hyväksytty vuonna 2008 </w:t>
            </w:r>
          </w:p>
        </w:tc>
      </w:tr>
      <w:tr>
        <w:trPr/>
        <w:tc>
          <w:tcPr>
            <w:tcW w:w="1485" w:type="dxa"/>
            <w:tcBorders/>
            <w:vAlign w:val="center"/>
          </w:tcPr>
          <w:p>
            <w:pPr>
              <w:pStyle w:val="TableContents"/>
              <w:bidi w:val="0"/>
              <w:spacing w:before="0" w:after="283"/>
              <w:jc w:val="left"/>
              <w:rPr/>
            </w:pPr>
            <w:r>
              <w:rPr/>
              <w:t xml:space="preserve">Etelä-Dakota </w:t>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pPr>
            <w:r>
              <w:rPr/>
              <w:t xml:space="preserve">none </w:t>
            </w:r>
          </w:p>
        </w:tc>
        <w:tc>
          <w:tcPr>
            <w:tcW w:w="716" w:type="dxa"/>
            <w:tcBorders/>
            <w:vAlign w:val="center"/>
          </w:tcPr>
          <w:p>
            <w:pPr>
              <w:pStyle w:val="TableContents"/>
              <w:bidi w:val="0"/>
              <w:spacing w:before="0" w:after="283"/>
              <w:jc w:val="left"/>
              <w:rPr/>
            </w:pPr>
            <w:r>
              <w:rPr/>
              <w:t xml:space="preserve">none </w:t>
            </w:r>
          </w:p>
        </w:tc>
        <w:tc>
          <w:tcPr>
            <w:tcW w:w="1262" w:type="dxa"/>
            <w:tcBorders/>
            <w:vAlign w:val="center"/>
          </w:tcPr>
          <w:p>
            <w:pPr>
              <w:pStyle w:val="TableContents"/>
              <w:bidi w:val="0"/>
              <w:spacing w:before="0" w:after="283"/>
              <w:jc w:val="left"/>
              <w:rPr/>
            </w:pPr>
            <w:r>
              <w:rPr/>
              <w:t xml:space="preserve">Sininen ja kultainen </w:t>
            </w:r>
          </w:p>
        </w:tc>
        <w:tc>
          <w:tcPr>
            <w:tcW w:w="4594" w:type="dxa"/>
            <w:tcBorders/>
            <w:vAlign w:val="center"/>
          </w:tcPr>
          <w:p>
            <w:pPr>
              <w:pStyle w:val="TableContents"/>
              <w:bidi w:val="0"/>
              <w:spacing w:before="0" w:after="283"/>
              <w:jc w:val="left"/>
              <w:rPr>
                <w:sz w:val="4"/>
                <w:szCs w:val="4"/>
              </w:rPr>
            </w:pPr>
            <w:r>
              <w:rPr>
                <w:sz w:val="4"/>
                <w:szCs w:val="4"/>
              </w:rPr>
            </w:r>
          </w:p>
        </w:tc>
      </w:tr>
      <w:tr>
        <w:trPr/>
        <w:tc>
          <w:tcPr>
            <w:tcW w:w="1485" w:type="dxa"/>
            <w:tcBorders/>
            <w:vAlign w:val="center"/>
          </w:tcPr>
          <w:p>
            <w:pPr>
              <w:pStyle w:val="TableContents"/>
              <w:bidi w:val="0"/>
              <w:spacing w:before="0" w:after="283"/>
              <w:jc w:val="left"/>
              <w:rPr/>
            </w:pPr>
            <w:r>
              <w:rPr/>
              <w:t xml:space="preserve">Tennessee </w:t>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pPr>
            <w:r>
              <w:rPr/>
              <w:t xml:space="preserve">none </w:t>
            </w:r>
          </w:p>
        </w:tc>
        <w:tc>
          <w:tcPr>
            <w:tcW w:w="716" w:type="dxa"/>
            <w:tcBorders/>
            <w:vAlign w:val="center"/>
          </w:tcPr>
          <w:p>
            <w:pPr>
              <w:pStyle w:val="TableContents"/>
              <w:bidi w:val="0"/>
              <w:spacing w:before="0" w:after="283"/>
              <w:jc w:val="left"/>
              <w:rPr/>
            </w:pPr>
            <w:r>
              <w:rPr/>
              <w:t xml:space="preserve">none </w:t>
            </w:r>
          </w:p>
        </w:tc>
        <w:tc>
          <w:tcPr>
            <w:tcW w:w="1262" w:type="dxa"/>
            <w:tcBorders/>
            <w:vAlign w:val="center"/>
          </w:tcPr>
          <w:p>
            <w:pPr>
              <w:pStyle w:val="TableContents"/>
              <w:bidi w:val="0"/>
              <w:spacing w:before="0" w:after="283"/>
              <w:jc w:val="left"/>
              <w:rPr/>
            </w:pPr>
            <w:r>
              <w:rPr/>
              <w:t xml:space="preserve">Oranssi ja valkoinen </w:t>
            </w:r>
          </w:p>
        </w:tc>
        <w:tc>
          <w:tcPr>
            <w:tcW w:w="4594" w:type="dxa"/>
            <w:tcBorders/>
            <w:vAlign w:val="center"/>
          </w:tcPr>
          <w:p>
            <w:pPr>
              <w:pStyle w:val="TableContents"/>
              <w:bidi w:val="0"/>
              <w:spacing w:before="0" w:after="283"/>
              <w:jc w:val="left"/>
              <w:rPr/>
            </w:pPr>
            <w:r>
              <w:rPr/>
              <w:t xml:space="preserve">Epäviralliset värit </w:t>
            </w:r>
          </w:p>
        </w:tc>
      </w:tr>
      <w:tr>
        <w:trPr/>
        <w:tc>
          <w:tcPr>
            <w:tcW w:w="1485" w:type="dxa"/>
            <w:tcBorders/>
            <w:vAlign w:val="center"/>
          </w:tcPr>
          <w:p>
            <w:pPr>
              <w:pStyle w:val="TableContents"/>
              <w:bidi w:val="0"/>
              <w:spacing w:before="0" w:after="283"/>
              <w:jc w:val="left"/>
              <w:rPr/>
            </w:pPr>
            <w:r>
              <w:rPr/>
              <w:t xml:space="preserve">Texas </w:t>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pPr>
            <w:r>
              <w:rPr/>
              <w:t xml:space="preserve">ei ole </w:t>
            </w:r>
          </w:p>
        </w:tc>
        <w:tc>
          <w:tcPr>
            <w:tcW w:w="1262" w:type="dxa"/>
            <w:tcBorders/>
            <w:vAlign w:val="center"/>
          </w:tcPr>
          <w:p>
            <w:pPr>
              <w:pStyle w:val="TableContents"/>
              <w:bidi w:val="0"/>
              <w:spacing w:before="0" w:after="283"/>
              <w:jc w:val="left"/>
              <w:rPr/>
            </w:pPr>
            <w:r>
              <w:rPr/>
              <w:t xml:space="preserve">Sininen, valkoinen ja punainen </w:t>
            </w:r>
          </w:p>
        </w:tc>
        <w:tc>
          <w:tcPr>
            <w:tcW w:w="4594" w:type="dxa"/>
            <w:tcBorders/>
            <w:vAlign w:val="center"/>
          </w:tcPr>
          <w:p>
            <w:pPr>
              <w:pStyle w:val="TableContents"/>
              <w:bidi w:val="0"/>
              <w:spacing w:before="0" w:after="283"/>
              <w:jc w:val="left"/>
              <w:rPr/>
            </w:pPr>
            <w:r>
              <w:rPr/>
              <w:t xml:space="preserve">Samat sävyt kuin Texasin osavaltion lipussa </w:t>
            </w:r>
          </w:p>
        </w:tc>
      </w:tr>
      <w:tr>
        <w:trPr/>
        <w:tc>
          <w:tcPr>
            <w:tcW w:w="1485" w:type="dxa"/>
            <w:tcBorders/>
            <w:vAlign w:val="center"/>
          </w:tcPr>
          <w:p>
            <w:pPr>
              <w:pStyle w:val="TableContents"/>
              <w:bidi w:val="0"/>
              <w:spacing w:before="0" w:after="283"/>
              <w:jc w:val="left"/>
              <w:rPr/>
            </w:pPr>
            <w:r>
              <w:rPr/>
              <w:t xml:space="preserve">Utah </w:t>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pPr>
            <w:r>
              <w:rPr/>
              <w:t xml:space="preserve">ei ole </w:t>
            </w:r>
          </w:p>
        </w:tc>
        <w:tc>
          <w:tcPr>
            <w:tcW w:w="716" w:type="dxa"/>
            <w:tcBorders/>
            <w:vAlign w:val="center"/>
          </w:tcPr>
          <w:p>
            <w:pPr>
              <w:pStyle w:val="TableContents"/>
              <w:bidi w:val="0"/>
              <w:spacing w:before="0" w:after="283"/>
              <w:jc w:val="left"/>
              <w:rPr/>
            </w:pPr>
            <w:r>
              <w:rPr/>
              <w:t xml:space="preserve">ei ole </w:t>
            </w:r>
          </w:p>
        </w:tc>
        <w:tc>
          <w:tcPr>
            <w:tcW w:w="1262" w:type="dxa"/>
            <w:tcBorders/>
            <w:vAlign w:val="center"/>
          </w:tcPr>
          <w:p>
            <w:pPr>
              <w:pStyle w:val="TableContents"/>
              <w:bidi w:val="0"/>
              <w:spacing w:before="0" w:after="283"/>
              <w:jc w:val="left"/>
              <w:rPr/>
            </w:pPr>
            <w:r>
              <w:rPr/>
              <w:t xml:space="preserve">Musta ja keltainen </w:t>
            </w:r>
          </w:p>
        </w:tc>
        <w:tc>
          <w:tcPr>
            <w:tcW w:w="4594" w:type="dxa"/>
            <w:tcBorders/>
            <w:vAlign w:val="center"/>
          </w:tcPr>
          <w:p>
            <w:pPr>
              <w:pStyle w:val="TableContents"/>
              <w:bidi w:val="0"/>
              <w:spacing w:before="0" w:after="283"/>
              <w:jc w:val="left"/>
              <w:rPr>
                <w:sz w:val="4"/>
                <w:szCs w:val="4"/>
              </w:rPr>
            </w:pPr>
            <w:r>
              <w:rPr>
                <w:sz w:val="4"/>
                <w:szCs w:val="4"/>
              </w:rPr>
            </w:r>
          </w:p>
        </w:tc>
      </w:tr>
      <w:tr>
        <w:trPr/>
        <w:tc>
          <w:tcPr>
            <w:tcW w:w="1485" w:type="dxa"/>
            <w:tcBorders/>
            <w:vAlign w:val="center"/>
          </w:tcPr>
          <w:p>
            <w:pPr>
              <w:pStyle w:val="TableContents"/>
              <w:bidi w:val="0"/>
              <w:spacing w:before="0" w:after="283"/>
              <w:jc w:val="left"/>
              <w:rPr/>
            </w:pPr>
            <w:r>
              <w:rPr/>
              <w:t xml:space="preserve">Virginia </w:t>
            </w:r>
          </w:p>
        </w:tc>
        <w:tc>
          <w:tcPr>
            <w:tcW w:w="716" w:type="dxa"/>
            <w:tcBorders/>
            <w:vAlign w:val="center"/>
          </w:tcPr>
          <w:p>
            <w:pPr>
              <w:pStyle w:val="TableContents"/>
              <w:bidi w:val="0"/>
              <w:spacing w:before="0" w:after="283"/>
              <w:jc w:val="left"/>
              <w:rPr/>
            </w:pPr>
            <w:r>
              <w:rPr/>
              <w:t xml:space="preserve">ei ole </w:t>
            </w:r>
          </w:p>
        </w:tc>
        <w:tc>
          <w:tcPr>
            <w:tcW w:w="716" w:type="dxa"/>
            <w:tcBorders/>
            <w:vAlign w:val="center"/>
          </w:tcPr>
          <w:p>
            <w:pPr>
              <w:pStyle w:val="TableContents"/>
              <w:bidi w:val="0"/>
              <w:spacing w:before="0" w:after="283"/>
              <w:jc w:val="left"/>
              <w:rPr/>
            </w:pPr>
            <w:r>
              <w:rPr/>
              <w:t xml:space="preserve">ei ole </w:t>
            </w:r>
          </w:p>
        </w:tc>
        <w:tc>
          <w:tcPr>
            <w:tcW w:w="716" w:type="dxa"/>
            <w:tcBorders/>
            <w:vAlign w:val="center"/>
          </w:tcPr>
          <w:p>
            <w:pPr>
              <w:pStyle w:val="TableContents"/>
              <w:bidi w:val="0"/>
              <w:spacing w:before="0" w:after="283"/>
              <w:jc w:val="left"/>
              <w:rPr/>
            </w:pPr>
            <w:r>
              <w:rPr/>
              <w:t xml:space="preserve">ei ole </w:t>
            </w:r>
          </w:p>
        </w:tc>
        <w:tc>
          <w:tcPr>
            <w:tcW w:w="716" w:type="dxa"/>
            <w:tcBorders/>
            <w:vAlign w:val="center"/>
          </w:tcPr>
          <w:p>
            <w:pPr>
              <w:pStyle w:val="TableContents"/>
              <w:bidi w:val="0"/>
              <w:spacing w:before="0" w:after="283"/>
              <w:jc w:val="left"/>
              <w:rPr/>
            </w:pPr>
            <w:r>
              <w:rPr/>
              <w:t xml:space="preserve">ei ole </w:t>
            </w:r>
          </w:p>
        </w:tc>
        <w:tc>
          <w:tcPr>
            <w:tcW w:w="1262" w:type="dxa"/>
            <w:tcBorders/>
            <w:vAlign w:val="center"/>
          </w:tcPr>
          <w:p>
            <w:pPr>
              <w:pStyle w:val="TableContents"/>
              <w:bidi w:val="0"/>
              <w:spacing w:before="0" w:after="283"/>
              <w:jc w:val="left"/>
              <w:rPr/>
            </w:pPr>
            <w:r>
              <w:rPr/>
              <w:t xml:space="preserve">Ei ole </w:t>
            </w:r>
          </w:p>
        </w:tc>
        <w:tc>
          <w:tcPr>
            <w:tcW w:w="4594" w:type="dxa"/>
            <w:tcBorders/>
            <w:vAlign w:val="center"/>
          </w:tcPr>
          <w:p>
            <w:pPr>
              <w:pStyle w:val="TableContents"/>
              <w:bidi w:val="0"/>
              <w:spacing w:before="0" w:after="283"/>
              <w:jc w:val="left"/>
              <w:rPr/>
            </w:pPr>
            <w:r>
              <w:rPr/>
              <w:t xml:space="preserve">Lipun tausta on sininen. </w:t>
            </w:r>
          </w:p>
        </w:tc>
      </w:tr>
      <w:tr>
        <w:trPr/>
        <w:tc>
          <w:tcPr>
            <w:tcW w:w="1485" w:type="dxa"/>
            <w:tcBorders/>
            <w:vAlign w:val="center"/>
          </w:tcPr>
          <w:p>
            <w:pPr>
              <w:pStyle w:val="TableContents"/>
              <w:bidi w:val="0"/>
              <w:spacing w:before="0" w:after="283"/>
              <w:jc w:val="left"/>
              <w:rPr/>
            </w:pPr>
            <w:r>
              <w:rPr/>
              <w:t xml:space="preserve">Washington </w:t>
            </w:r>
          </w:p>
        </w:tc>
        <w:tc>
          <w:tcPr>
            <w:tcW w:w="716" w:type="dxa"/>
            <w:tcBorders/>
            <w:vAlign w:val="center"/>
          </w:tcPr>
          <w:p>
            <w:pPr>
              <w:pStyle w:val="TableContents"/>
              <w:bidi w:val="0"/>
              <w:spacing w:before="0" w:after="283"/>
              <w:jc w:val="left"/>
              <w:rPr/>
            </w:pPr>
            <w:r>
              <w:rPr/>
              <w:t xml:space="preserve">Ei ole </w:t>
            </w:r>
          </w:p>
        </w:tc>
        <w:tc>
          <w:tcPr>
            <w:tcW w:w="716" w:type="dxa"/>
            <w:tcBorders/>
            <w:vAlign w:val="center"/>
          </w:tcPr>
          <w:p>
            <w:pPr>
              <w:pStyle w:val="TableContents"/>
              <w:bidi w:val="0"/>
              <w:spacing w:before="0" w:after="283"/>
              <w:jc w:val="left"/>
              <w:rPr/>
            </w:pPr>
            <w:r>
              <w:rPr/>
              <w:t xml:space="preserve">Ei ole </w:t>
            </w:r>
          </w:p>
        </w:tc>
        <w:tc>
          <w:tcPr>
            <w:tcW w:w="716" w:type="dxa"/>
            <w:tcBorders/>
            <w:vAlign w:val="center"/>
          </w:tcPr>
          <w:p>
            <w:pPr>
              <w:pStyle w:val="TableContents"/>
              <w:bidi w:val="0"/>
              <w:spacing w:before="0" w:after="283"/>
              <w:jc w:val="left"/>
              <w:rPr/>
            </w:pPr>
            <w:r>
              <w:rPr/>
              <w:t xml:space="preserve">Ei ole </w:t>
            </w:r>
          </w:p>
        </w:tc>
        <w:tc>
          <w:tcPr>
            <w:tcW w:w="716" w:type="dxa"/>
            <w:tcBorders/>
            <w:vAlign w:val="center"/>
          </w:tcPr>
          <w:p>
            <w:pPr>
              <w:pStyle w:val="TableContents"/>
              <w:bidi w:val="0"/>
              <w:spacing w:before="0" w:after="283"/>
              <w:jc w:val="left"/>
              <w:rPr/>
            </w:pPr>
            <w:r>
              <w:rPr/>
              <w:t xml:space="preserve">Ei ole </w:t>
            </w:r>
          </w:p>
        </w:tc>
        <w:tc>
          <w:tcPr>
            <w:tcW w:w="1262" w:type="dxa"/>
            <w:tcBorders/>
            <w:vAlign w:val="center"/>
          </w:tcPr>
          <w:p>
            <w:pPr>
              <w:pStyle w:val="TableContents"/>
              <w:bidi w:val="0"/>
              <w:spacing w:before="0" w:after="283"/>
              <w:jc w:val="left"/>
              <w:rPr/>
            </w:pPr>
            <w:r>
              <w:rPr/>
              <w:t xml:space="preserve">Ei ole </w:t>
            </w:r>
          </w:p>
        </w:tc>
        <w:tc>
          <w:tcPr>
            <w:tcW w:w="4594" w:type="dxa"/>
            <w:tcBorders/>
            <w:vAlign w:val="center"/>
          </w:tcPr>
          <w:p>
            <w:pPr>
              <w:pStyle w:val="TableContents"/>
              <w:bidi w:val="0"/>
              <w:spacing w:before="0" w:after="283"/>
              <w:jc w:val="left"/>
              <w:rPr/>
            </w:pPr>
            <w:r>
              <w:rPr/>
              <w:t xml:space="preserve">Osavaltion virallisia värejä ei ole lueteltu osavaltion lainsäätäjän osavaltion symboleja koskevalla verkkosivulla eikä Washingtonin tarkistetun lain (Revised Code of Washington) luvussa 1.20 (jossa on nimetty muita virallisia symboleja). Joissakin lähteissä luetellaan tummanvihreä ja kultainen/keltainen, jotka on määritelty lippua varten laissa vuodesta 1925 lähtien. </w:t>
            </w:r>
          </w:p>
        </w:tc>
      </w:tr>
      <w:tr>
        <w:trPr/>
        <w:tc>
          <w:tcPr>
            <w:tcW w:w="1485" w:type="dxa"/>
            <w:tcBorders/>
            <w:vAlign w:val="center"/>
          </w:tcPr>
          <w:p>
            <w:pPr>
              <w:pStyle w:val="TableContents"/>
              <w:bidi w:val="0"/>
              <w:spacing w:before="0" w:after="283"/>
              <w:jc w:val="left"/>
              <w:rPr/>
            </w:pPr>
            <w:r>
              <w:rPr/>
              <w:t xml:space="preserve">Länsi-Virginia </w:t>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sz w:val="4"/>
                <w:szCs w:val="4"/>
              </w:rPr>
            </w:pPr>
            <w:r>
              <w:rPr>
                <w:sz w:val="4"/>
                <w:szCs w:val="4"/>
              </w:rPr>
            </w:r>
          </w:p>
        </w:tc>
        <w:tc>
          <w:tcPr>
            <w:tcW w:w="716" w:type="dxa"/>
            <w:tcBorders/>
            <w:vAlign w:val="center"/>
          </w:tcPr>
          <w:p>
            <w:pPr>
              <w:pStyle w:val="TableContents"/>
              <w:bidi w:val="0"/>
              <w:spacing w:before="0" w:after="283"/>
              <w:jc w:val="left"/>
              <w:rPr/>
            </w:pPr>
            <w:r>
              <w:rPr/>
              <w:t xml:space="preserve">ei ole </w:t>
            </w:r>
          </w:p>
        </w:tc>
        <w:tc>
          <w:tcPr>
            <w:tcW w:w="716" w:type="dxa"/>
            <w:tcBorders/>
            <w:vAlign w:val="center"/>
          </w:tcPr>
          <w:p>
            <w:pPr>
              <w:pStyle w:val="TableContents"/>
              <w:bidi w:val="0"/>
              <w:spacing w:before="0" w:after="283"/>
              <w:jc w:val="left"/>
              <w:rPr/>
            </w:pPr>
            <w:r>
              <w:rPr/>
              <w:t xml:space="preserve">none </w:t>
            </w:r>
          </w:p>
        </w:tc>
        <w:tc>
          <w:tcPr>
            <w:tcW w:w="1262" w:type="dxa"/>
            <w:tcBorders/>
            <w:vAlign w:val="center"/>
          </w:tcPr>
          <w:p>
            <w:pPr>
              <w:pStyle w:val="TableContents"/>
              <w:bidi w:val="0"/>
              <w:spacing w:before="0" w:after="283"/>
              <w:jc w:val="left"/>
              <w:rPr/>
            </w:pPr>
            <w:r>
              <w:rPr/>
              <w:t xml:space="preserve">Vanha kulta ja sininen </w:t>
            </w:r>
          </w:p>
        </w:tc>
        <w:tc>
          <w:tcPr>
            <w:tcW w:w="459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New Jerseyn osavaltion värit</w:t>
      </w:r>
    </w:p>
    <w:p>
      <w:pPr>
        <w:pStyle w:val="TextBody"/>
        <w:bidi w:val="0"/>
        <w:jc w:val="left"/>
        <w:rPr>
          <w:b/>
          <w:u w:val="single"/>
          <w:shd w:val="clear" w:fill="FFFF00"/>
        </w:rPr>
      </w:pPr>
      <w:r>
        <w:rPr>
          <w:b/>
          <w:u w:val="single"/>
          <w:shd w:val="clear" w:fill="FFFF00"/>
        </w:rPr>
        <w:t xml:space="preserve">Asiakirjan numero 10854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 Helsing on yhdysvaltalais-tsekkiläinen kauhuelokuva vuodelta 2004, jonka on käsikirjoittanut ja ohjannut Stephen Sommers. Sen pääosissa </w:t>
      </w:r>
      <w:r>
        <w:rPr>
          <w:color w:val="A9A9A9"/>
        </w:rPr>
        <w:t xml:space="preserve">Hugh Jackman </w:t>
      </w:r>
      <w:r>
        <w:rPr/>
        <w:t xml:space="preserve">näyttelee omankädenoikeuden omaavaa hirviönmetsästäjää Van Helsingiä ja Kate Beckinsale Anna Valeriousia. Elokuva on kunnianosoitus ja kunnianosoitus 1930- ja 40-luvun Universal-kauhuhirviöelokuville (joita myös Universal Studios tuotti ja jotka puolestaan perustuivat Bram Stokerin ja Mary Shelleyn romaaneihin), joiden fani Sommers 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van Helsingin roolia elokuvassa -</w:t>
      </w:r>
    </w:p>
    <w:p>
      <w:pPr>
        <w:pStyle w:val="TextBody"/>
        <w:bidi w:val="0"/>
        <w:jc w:val="left"/>
        <w:rPr>
          <w:b/>
          <w:shd w:val="clear" w:fill="FFFF00"/>
        </w:rPr>
      </w:pPr>
      <w:r>
        <w:rPr>
          <w:b/>
          <w:shd w:val="clear" w:fill="FFFF00"/>
        </w:rPr>
        <w:t xml:space="preserve">Teksti numero 1</w:t>
      </w:r>
    </w:p>
    <w:p>
      <w:pPr>
        <w:pStyle w:val="TextBody"/>
        <w:numPr>
          <w:ilvl w:val="0"/>
          <w:numId w:val="155"/>
        </w:numPr>
        <w:tabs>
          <w:tab w:val="clear" w:pos="1134"/>
          <w:tab w:val="left" w:leader="none" w:pos="720"/>
        </w:tabs>
        <w:bidi w:val="0"/>
        <w:ind w:start="720" w:hanging="283"/>
        <w:jc w:val="left"/>
        <w:rPr/>
      </w:pPr>
      <w:r>
        <w:rPr>
          <w:color w:val="A9A9A9"/>
        </w:rPr>
        <w:t xml:space="preserve">Shuler Hensley </w:t>
      </w:r>
      <w:r>
        <w:rPr/>
        <w:t xml:space="preserve">Frankensteinin hirviönä.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Frankensteinin hirviötä van Helsingissä...</w:t>
      </w:r>
    </w:p>
    <w:p>
      <w:pPr>
        <w:pStyle w:val="TextBody"/>
        <w:bidi w:val="0"/>
        <w:jc w:val="left"/>
        <w:rPr>
          <w:b/>
          <w:shd w:val="clear" w:fill="FFFF00"/>
        </w:rPr>
      </w:pPr>
      <w:r>
        <w:rPr>
          <w:b/>
          <w:shd w:val="clear" w:fill="FFFF00"/>
        </w:rPr>
        <w:t xml:space="preserve">Teksti numero 2</w:t>
      </w:r>
    </w:p>
    <w:p>
      <w:pPr>
        <w:pStyle w:val="TextBody"/>
        <w:numPr>
          <w:ilvl w:val="0"/>
          <w:numId w:val="156"/>
        </w:numPr>
        <w:tabs>
          <w:tab w:val="clear" w:pos="1134"/>
          <w:tab w:val="left" w:leader="none" w:pos="720"/>
        </w:tabs>
        <w:bidi w:val="0"/>
        <w:ind w:start="720" w:hanging="283"/>
        <w:jc w:val="left"/>
        <w:rPr/>
      </w:pPr>
      <w:r>
        <w:rPr>
          <w:color w:val="A9A9A9"/>
        </w:rPr>
        <w:t xml:space="preserve">Kevin J. O'Connor </w:t>
      </w:r>
      <w:r>
        <w:rPr/>
        <w:t xml:space="preserve">näyttelee Igoria, Frankensteinin entistä palvelijaa, joka työskentelee nyt Draculalle.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Igoria elokuvassa Van Helsing...</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igoria van Helsingin elokuvassa...</w:t>
      </w:r>
    </w:p>
    <w:p>
      <w:pPr>
        <w:pStyle w:val="TextBody"/>
        <w:bidi w:val="0"/>
        <w:jc w:val="left"/>
        <w:rPr>
          <w:b/>
          <w:u w:val="single"/>
          <w:shd w:val="clear" w:fill="FFFF00"/>
        </w:rPr>
      </w:pPr>
      <w:r>
        <w:rPr>
          <w:b/>
          <w:u w:val="single"/>
          <w:shd w:val="clear" w:fill="FFFF00"/>
        </w:rPr>
        <w:t xml:space="preserve">Asiakirjan numero 10855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Journal for Economics -lehdessä julkaistussa artikkelissa on käsitelty utilitaristista etiikkaa varallisuuden uudelleenjaon yhteydessä. Lehden mukaan varakkaiden verotus on paras tapa hyödyntää heidän saamiaan käytettävissä olevia tuloja. Sen mukaan raha luo hyötyä suurimmalle osalle ihmisistä rahoittamalla julkisia palveluja. Monet utilitaristiset filosofit, kuten </w:t>
      </w:r>
      <w:r>
        <w:rPr>
          <w:color w:val="A9A9A9"/>
        </w:rPr>
        <w:t xml:space="preserve">Peter Singer </w:t>
      </w:r>
      <w:r>
        <w:rPr/>
        <w:t xml:space="preserve">ja Toby Ord, väittävät, että erityisesti kehittyneiden maiden asukkailla on velvollisuus auttaa lopettamaan äärimmäinen köyhyys kaikkialla maailmassa esimerkiksi lahjoittamalla säännöllisesti osan tuloistaan hyväntekeväisyyteen. Peter Singer esimerkiksi väittää, että lahjoittamalla osan tuloistaan hyväntekeväisyyteen voi auttaa pelastamaan hengen tai parantamaan jonkun köyhyydestä johtuvasta sairaudesta, mikä on paljon parempaa rahan käyttöä, koska se tuo jollekin äärimmäisessä köyhyydessä elävälle ihmiselle paljon enemmän onnea kuin mitä se toisi itselleen, jos hän eläisi suhteellisen mukavasti. Singer kuitenkin katsoo, että tuloistaan pitäisi lahjoittaa merkittävä osa hyväntekeväisyyteen ja että nämä rahat pitäisi ohjata kaikkein kustannustehokkaimpiin hyväntekeväisyysjärjestöihin, jotta saadaan aikaan suurin mahdollinen hyöty suurimmalle joukolle, mikä vastaa utilitaristista ajattelua. Singerin ajatukset ovat muodostaneet perustan nykyaikaiselle tehokkaan altruismin liikkeelle.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suurin hyvä suurimmalle joukolle</w:t>
      </w:r>
    </w:p>
    <w:p>
      <w:pPr>
        <w:pStyle w:val="TextBody"/>
        <w:bidi w:val="0"/>
        <w:jc w:val="left"/>
        <w:rPr>
          <w:b/>
          <w:u w:val="single"/>
          <w:shd w:val="clear" w:fill="FFFF00"/>
        </w:rPr>
      </w:pPr>
      <w:r>
        <w:rPr>
          <w:b/>
          <w:u w:val="single"/>
          <w:shd w:val="clear" w:fill="FFFF00"/>
        </w:rPr>
        <w:t xml:space="preserve">Asiakirjan numero 10856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Oxford English Dictionaryn mukaan </w:t>
      </w:r>
      <w:r>
        <w:rPr>
          <w:color w:val="A9A9A9"/>
        </w:rPr>
        <w:t xml:space="preserve">vuonna 1876 julkaistun suositun laulun My Grandfather's Clock (Isoisän kello) </w:t>
      </w:r>
      <w:r>
        <w:rPr/>
        <w:t xml:space="preserve">ansiosta pitkäkoteloisesta kellosta on alettu käyttää yleistä nimitystä "isoisäkello".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isoisäkello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nimi isoisäkello on peräisin?</w:t>
      </w:r>
    </w:p>
    <w:p>
      <w:pPr>
        <w:pStyle w:val="TextBody"/>
        <w:bidi w:val="0"/>
        <w:jc w:val="left"/>
        <w:rPr>
          <w:b/>
          <w:u w:val="single"/>
          <w:shd w:val="clear" w:fill="FFFF00"/>
        </w:rPr>
      </w:pPr>
      <w:r>
        <w:rPr>
          <w:b/>
          <w:u w:val="single"/>
          <w:shd w:val="clear" w:fill="FFFF00"/>
        </w:rPr>
        <w:t xml:space="preserve">Asiakirjan numero 10857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Andy Barclay Child's Play -hahmo Andy Child's Play 2:ssa </w:t>
      </w:r>
    </w:p>
    <w:tbl>
      <w:tblPr>
        <w:tblW w:w="10205" w:type="dxa"/>
        <w:jc w:val="left"/>
        <w:tblInd w:w="0" w:type="dxa"/>
        <w:tblLayout w:type="fixed"/>
        <w:tblCellMar>
          <w:top w:w="28" w:type="dxa"/>
          <w:left w:w="28" w:type="dxa"/>
          <w:bottom w:w="28" w:type="dxa"/>
          <w:right w:w="28" w:type="dxa"/>
        </w:tblCellMar>
      </w:tblPr>
      <w:tblGrid>
        <w:gridCol w:w="1582"/>
        <w:gridCol w:w="8623"/>
      </w:tblGrid>
      <w:tr>
        <w:trPr/>
        <w:tc>
          <w:tcPr>
            <w:tcW w:w="1582" w:type="dxa"/>
            <w:tcBorders/>
            <w:vAlign w:val="center"/>
          </w:tcPr>
          <w:p>
            <w:pPr>
              <w:pStyle w:val="TableHeading"/>
              <w:suppressLineNumbers/>
              <w:bidi w:val="0"/>
              <w:spacing w:before="0" w:after="283"/>
              <w:jc w:val="center"/>
              <w:rPr/>
            </w:pPr>
            <w:r>
              <w:rPr/>
              <w:t xml:space="preserve">Ensimmäinen esiintyminen </w:t>
            </w:r>
          </w:p>
        </w:tc>
        <w:tc>
          <w:tcPr>
            <w:tcW w:w="8623" w:type="dxa"/>
            <w:tcBorders/>
            <w:vAlign w:val="center"/>
          </w:tcPr>
          <w:p>
            <w:pPr>
              <w:pStyle w:val="TableContents"/>
              <w:bidi w:val="0"/>
              <w:spacing w:before="0" w:after="283"/>
              <w:jc w:val="left"/>
              <w:rPr/>
            </w:pPr>
            <w:r>
              <w:rPr/>
              <w:t xml:space="preserve">Lapsen leikki </w:t>
            </w:r>
          </w:p>
        </w:tc>
      </w:tr>
      <w:tr>
        <w:trPr/>
        <w:tc>
          <w:tcPr>
            <w:tcW w:w="1582" w:type="dxa"/>
            <w:tcBorders/>
            <w:vAlign w:val="center"/>
          </w:tcPr>
          <w:p>
            <w:pPr>
              <w:pStyle w:val="TableHeading"/>
              <w:suppressLineNumbers/>
              <w:bidi w:val="0"/>
              <w:spacing w:before="0" w:after="283"/>
              <w:jc w:val="center"/>
              <w:rPr/>
            </w:pPr>
            <w:r>
              <w:rPr/>
              <w:t xml:space="preserve">Luonut </w:t>
            </w:r>
          </w:p>
        </w:tc>
        <w:tc>
          <w:tcPr>
            <w:tcW w:w="8623" w:type="dxa"/>
            <w:tcBorders/>
            <w:vAlign w:val="center"/>
          </w:tcPr>
          <w:p>
            <w:pPr>
              <w:pStyle w:val="TableContents"/>
              <w:bidi w:val="0"/>
              <w:spacing w:before="0" w:after="283"/>
              <w:jc w:val="left"/>
              <w:rPr/>
            </w:pPr>
            <w:r>
              <w:rPr/>
              <w:t xml:space="preserve">Don Mancini </w:t>
            </w:r>
          </w:p>
        </w:tc>
      </w:tr>
      <w:tr>
        <w:trPr/>
        <w:tc>
          <w:tcPr>
            <w:tcW w:w="1582" w:type="dxa"/>
            <w:tcBorders/>
            <w:vAlign w:val="center"/>
          </w:tcPr>
          <w:p>
            <w:pPr>
              <w:pStyle w:val="TableHeading"/>
              <w:suppressLineNumbers/>
              <w:bidi w:val="0"/>
              <w:spacing w:before="0" w:after="283"/>
              <w:jc w:val="center"/>
              <w:rPr/>
            </w:pPr>
            <w:r>
              <w:rPr/>
              <w:t xml:space="preserve">Kuvat: </w:t>
            </w:r>
          </w:p>
        </w:tc>
        <w:tc>
          <w:tcPr>
            <w:tcW w:w="8623" w:type="dxa"/>
            <w:tcBorders/>
            <w:vAlign w:val="center"/>
          </w:tcPr>
          <w:p>
            <w:pPr>
              <w:pStyle w:val="TableContents"/>
              <w:bidi w:val="0"/>
              <w:spacing w:before="0" w:after="283"/>
              <w:jc w:val="left"/>
              <w:rPr/>
            </w:pPr>
            <w:r>
              <w:rPr>
                <w:color w:val="A9A9A9"/>
              </w:rPr>
              <w:t xml:space="preserve">Alex Vincent </w:t>
            </w:r>
            <w:r>
              <w:rPr/>
              <w:t xml:space="preserve">(1-2, 6-7) Justin Whalin (3) Tiedot </w:t>
            </w:r>
          </w:p>
        </w:tc>
      </w:tr>
      <w:tr>
        <w:trPr/>
        <w:tc>
          <w:tcPr>
            <w:tcW w:w="1582" w:type="dxa"/>
            <w:tcBorders/>
            <w:vAlign w:val="center"/>
          </w:tcPr>
          <w:p>
            <w:pPr>
              <w:pStyle w:val="TableHeading"/>
              <w:suppressLineNumbers/>
              <w:bidi w:val="0"/>
              <w:spacing w:before="0" w:after="283"/>
              <w:jc w:val="center"/>
              <w:rPr/>
            </w:pPr>
            <w:r>
              <w:rPr/>
              <w:t xml:space="preserve">Koko nimi </w:t>
            </w:r>
          </w:p>
        </w:tc>
        <w:tc>
          <w:tcPr>
            <w:tcW w:w="8623" w:type="dxa"/>
            <w:tcBorders/>
            <w:vAlign w:val="center"/>
          </w:tcPr>
          <w:p>
            <w:pPr>
              <w:pStyle w:val="TableContents"/>
              <w:bidi w:val="0"/>
              <w:spacing w:before="0" w:after="283"/>
              <w:jc w:val="left"/>
              <w:rPr/>
            </w:pPr>
            <w:r>
              <w:rPr/>
              <w:t xml:space="preserve">Andrew William Barclay </w:t>
            </w:r>
          </w:p>
        </w:tc>
      </w:tr>
      <w:tr>
        <w:trPr/>
        <w:tc>
          <w:tcPr>
            <w:tcW w:w="1582" w:type="dxa"/>
            <w:tcBorders/>
            <w:vAlign w:val="center"/>
          </w:tcPr>
          <w:p>
            <w:pPr>
              <w:pStyle w:val="TableHeading"/>
              <w:suppressLineNumbers/>
              <w:bidi w:val="0"/>
              <w:spacing w:before="0" w:after="283"/>
              <w:jc w:val="center"/>
              <w:rPr/>
            </w:pPr>
            <w:r>
              <w:rPr/>
              <w:t xml:space="preserve">Sukupuoli </w:t>
            </w:r>
          </w:p>
        </w:tc>
        <w:tc>
          <w:tcPr>
            <w:tcW w:w="8623" w:type="dxa"/>
            <w:tcBorders/>
            <w:vAlign w:val="center"/>
          </w:tcPr>
          <w:p>
            <w:pPr>
              <w:pStyle w:val="TableContents"/>
              <w:bidi w:val="0"/>
              <w:spacing w:before="0" w:after="283"/>
              <w:jc w:val="left"/>
              <w:rPr/>
            </w:pPr>
            <w:r>
              <w:rPr/>
              <w:t xml:space="preserve">Mies </w:t>
            </w:r>
          </w:p>
        </w:tc>
      </w:tr>
      <w:tr>
        <w:trPr/>
        <w:tc>
          <w:tcPr>
            <w:tcW w:w="1582" w:type="dxa"/>
            <w:tcBorders/>
            <w:vAlign w:val="center"/>
          </w:tcPr>
          <w:p>
            <w:pPr>
              <w:pStyle w:val="TableHeading"/>
              <w:suppressLineNumbers/>
              <w:bidi w:val="0"/>
              <w:spacing w:before="0" w:after="283"/>
              <w:jc w:val="center"/>
              <w:rPr/>
            </w:pPr>
            <w:r>
              <w:rPr/>
              <w:t xml:space="preserve">Perhe </w:t>
            </w:r>
          </w:p>
        </w:tc>
        <w:tc>
          <w:tcPr>
            <w:tcW w:w="8623" w:type="dxa"/>
            <w:tcBorders/>
            <w:vAlign w:val="center"/>
          </w:tcPr>
          <w:p>
            <w:pPr>
              <w:pStyle w:val="TableContents"/>
              <w:bidi w:val="0"/>
              <w:spacing w:before="0" w:after="283"/>
              <w:jc w:val="left"/>
              <w:rPr/>
            </w:pPr>
            <w:r>
              <w:rPr/>
              <w:t xml:space="preserve">Karen Barclay (äiti) Mr. Barclay (edesmennyt isä) Michael Norris (isäpuoli) Kyle (kasvattisisar) Phil Simpson (edesmennyt kasvattisisar) Joanne Simpson (edesmennyt kasvattisisar) </w:t>
            </w:r>
          </w:p>
        </w:tc>
      </w:tr>
      <w:tr>
        <w:trPr/>
        <w:tc>
          <w:tcPr>
            <w:tcW w:w="1582" w:type="dxa"/>
            <w:tcBorders/>
            <w:vAlign w:val="center"/>
          </w:tcPr>
          <w:p>
            <w:pPr>
              <w:pStyle w:val="TableHeading"/>
              <w:suppressLineNumbers/>
              <w:bidi w:val="0"/>
              <w:spacing w:before="0" w:after="283"/>
              <w:jc w:val="center"/>
              <w:rPr/>
            </w:pPr>
            <w:r>
              <w:rPr/>
              <w:t xml:space="preserve">Kansalaisuus </w:t>
            </w:r>
          </w:p>
        </w:tc>
        <w:tc>
          <w:tcPr>
            <w:tcW w:w="8623" w:type="dxa"/>
            <w:tcBorders/>
            <w:vAlign w:val="center"/>
          </w:tcPr>
          <w:p>
            <w:pPr>
              <w:pStyle w:val="TableContents"/>
              <w:bidi w:val="0"/>
              <w:spacing w:before="0" w:after="283"/>
              <w:jc w:val="left"/>
              <w:rPr/>
            </w:pPr>
            <w:r>
              <w:rPr/>
              <w:t xml:space="preserve">American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Andyä ensimmäisessä lastennäytelmässä...</w:t>
      </w:r>
    </w:p>
    <w:p>
      <w:pPr>
        <w:pStyle w:val="TextBody"/>
        <w:bidi w:val="0"/>
        <w:jc w:val="left"/>
        <w:rPr>
          <w:b/>
          <w:u w:val="single"/>
          <w:shd w:val="clear" w:fill="FFFF00"/>
        </w:rPr>
      </w:pPr>
      <w:r>
        <w:rPr>
          <w:b/>
          <w:u w:val="single"/>
          <w:shd w:val="clear" w:fill="FFFF00"/>
        </w:rPr>
        <w:t xml:space="preserve">Asiakirjan numero 10858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Useimpien luottokorttien koko on </w:t>
      </w:r>
      <w:r>
        <w:rPr>
          <w:color w:val="A9A9A9"/>
        </w:rPr>
        <w:t xml:space="preserve">85,60 mm × 53,98 mm ( 3 ⁄ × 2 ⁄ tuumaa) </w:t>
      </w:r>
      <w:r>
        <w:rPr/>
        <w:t xml:space="preserve">ja pyöristetyt kulmat, joiden säde on 2,88 - 3,48 mm, ja ne ovat ISO/IEC 7810 ID-1 -standardin mukaisia, eli samankokoisia kuin pankkikortit ja muut maksukortit, kuten pankkikortit.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luottokortin mm</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Vuoteen 1958 mennessä kukaan ei ollut onnistunut luomaan sellaista uusiutuvan luoton rahoitusjärjestelmää, jossa suuri määrä kauppiaita hyväksyisi yleisesti kolmannen osapuolen pankin myöntämän kortin, toisin kuin kauppiaiden myöntämät uusiutuvat kortit, jotka vain muutamat kauppiaat hyväksyisivät. Pienet amerikkalaiset pankit olivat yrittäneet sitä kymmeniä kertoja, mutta yksikään niistä ei kestänyt kovin kauan. </w:t>
      </w:r>
      <w:r>
        <w:rPr>
          <w:color w:val="A9A9A9"/>
        </w:rPr>
        <w:t xml:space="preserve">Syyskuussa </w:t>
      </w:r>
      <w:r>
        <w:rPr/>
        <w:t xml:space="preserve">1958 </w:t>
      </w:r>
      <w:r>
        <w:rPr/>
        <w:t xml:space="preserve">Bank of America toi Kalifornian Fresnossa markkinoille BankAmericard-kortin, josta tuli ensimmäinen menestyksekäs ja tunnistettavasti nykyaikainen luottokortti. Kortti onnistui siinä, missä muut epäonnistuivat, sillä se katkaisi kanan ja munan kierteen, jossa kuluttajat eivät halunneet käyttää korttia, jonka vain harvat kauppiaat hyväksyivät, ja kauppiaat eivät halunneet hyväksyä korttia, jota harvat kuluttajat käyttivät. Bank of America valitsi Fresnon, koska 45 prosenttia sen asukkaista käytti pankkia, ja lähettämällä kortin kerralla 60 000 fresnolaiselle pankki sai kauppiaat hyväksymään kortin. Kortti lisensoitiin lopulta muille pankeille eri puolilla Yhdysvaltoja ja myöhemmin ympäri maailmaa, ja vuonna 1976 kaikki BankAmericardin lisenssinhaltijat yhdistyivät yhteisen Visa-tuotemerkin alle. MasterCardin esi-isä syntyi vuonna 1966, kun ryhmä pankkeja perusti Master Chargen kilpailemaan BankAmericardin kanssa; se sai merkittävän sysäyksen, kun Citibank sulautti oman, vuonna 1967 lanseeratun Everything Card -korttinsa Master Chargeen vuonna 1969.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luottokortit otettiin käyttöön Yhdysvalloissa</w:t>
      </w:r>
    </w:p>
    <w:p>
      <w:pPr>
        <w:pStyle w:val="TextBody"/>
        <w:bidi w:val="0"/>
        <w:jc w:val="left"/>
        <w:rPr>
          <w:b/>
          <w:u w:val="single"/>
          <w:shd w:val="clear" w:fill="FFFF00"/>
        </w:rPr>
      </w:pPr>
      <w:r>
        <w:rPr>
          <w:b/>
          <w:u w:val="single"/>
          <w:shd w:val="clear" w:fill="FFFF00"/>
        </w:rPr>
        <w:t xml:space="preserve">Asiakirjan numero 10859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Puutalous tai laajemmin metsätalous (koska monissa maissa vallitsee bambutalous) on merkittävä asia monissa kehitysmaissa ja monissa muissa maissa, joissa on lauhkea ilmasto ja erityisesti niissä, joissa lämpötila on alhainen. Näissä maissa </w:t>
      </w:r>
      <w:r>
        <w:rPr>
          <w:color w:val="A9A9A9"/>
        </w:rPr>
        <w:t xml:space="preserve">metsäpinta-alat ovat </w:t>
      </w:r>
      <w:r>
        <w:rPr/>
        <w:t xml:space="preserve">yleensä suurempia</w:t>
      </w:r>
      <w:r>
        <w:rPr/>
        <w:t xml:space="preserve">. Puun käyttö huonekaluissa, rakennuksissa, silloissa ja energialähteenä on laajalti tunnettua. Lisäksi puista ja pensaista saatavaa puuta voidaan käyttää monenlaisiin tuotteisiin, kuten selluloosasta valmistettuun selluloosaan paperissa, selluloidiin varhaisessa valokuvausfilmissä, sellofaaniin ja viskoosiin (silkin korvike).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puusta on peräisin</w:t>
      </w:r>
    </w:p>
    <w:p>
      <w:pPr>
        <w:pStyle w:val="TextBody"/>
        <w:bidi w:val="0"/>
        <w:jc w:val="left"/>
        <w:rPr>
          <w:b/>
          <w:u w:val="single"/>
          <w:shd w:val="clear" w:fill="FFFF00"/>
        </w:rPr>
      </w:pPr>
      <w:r>
        <w:rPr>
          <w:b/>
          <w:u w:val="single"/>
          <w:shd w:val="clear" w:fill="FFFF00"/>
        </w:rPr>
        <w:t xml:space="preserve">Asiakirjan numero 10860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Tällainen kova kilpailu tarkoittaa, että monet opiskelijat eivät voi menestyksekkäästi kilpailla pääsystä haluamaansa korkeakouluun. Epäonnistunut opiskelija voi joko hyväksyä pääsyn muualle, luopua korkeakouluopinnoista tai odottaa seuraavaan </w:t>
      </w:r>
      <w:r>
        <w:rPr>
          <w:color w:val="A9A9A9"/>
        </w:rPr>
        <w:t xml:space="preserve">kevääseen</w:t>
      </w:r>
      <w:r>
        <w:rPr/>
        <w:t xml:space="preserve">, jolloin hän voi osallistua uudelleen kansallisiin kokeisiin. Monet opiskelijat valitsevat jälkimmäisen vaihtoehdon. Nämä opiskelijat, joita kutsutaan ronineiksi eli mestarittomiksi samuraiksi, viettävät kokonaisen vuoden ja joskus pidempäänkin opiskellakseen uudelleen pääsykokeisiin. Vuonna 2011 yhtenäisen kokeen suorittaneiden roninien määrä oli 110 211, kun taas kokeen suorittaneiden lukiolaisten määrä oli 442 421.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japanilaiset opiskelijat tekevät pääsykokeita</w:t>
      </w:r>
    </w:p>
    <w:p>
      <w:pPr>
        <w:pStyle w:val="TextBody"/>
        <w:bidi w:val="0"/>
        <w:jc w:val="left"/>
        <w:rPr>
          <w:b/>
          <w:u w:val="single"/>
          <w:shd w:val="clear" w:fill="FFFF00"/>
        </w:rPr>
      </w:pPr>
      <w:r>
        <w:rPr>
          <w:b/>
          <w:u w:val="single"/>
          <w:shd w:val="clear" w:fill="FFFF00"/>
        </w:rPr>
        <w:t xml:space="preserve">Asiakirjan numero 10861</w:t>
      </w:r>
    </w:p>
    <w:p>
      <w:pPr>
        <w:pStyle w:val="TextBody"/>
        <w:bidi w:val="0"/>
        <w:jc w:val="left"/>
        <w:rPr>
          <w:b/>
          <w:shd w:val="clear" w:fill="FFFF00"/>
        </w:rPr>
      </w:pPr>
      <w:r>
        <w:rPr>
          <w:b/>
          <w:shd w:val="clear" w:fill="FFFF00"/>
        </w:rPr>
        <w:t xml:space="preserve">Tekstin numero 0</w:t>
      </w:r>
    </w:p>
    <w:p>
      <w:pPr>
        <w:pStyle w:val="ListContents"/>
        <w:bidi w:val="0"/>
        <w:ind w:start="567" w:end="0" w:hanging="0"/>
        <w:jc w:val="left"/>
        <w:rPr/>
      </w:pPr>
      <w:r>
        <w:rPr/>
        <w:t xml:space="preserve">Äänenä: M: Rikiya Koyama, Miyu Irino (Young Kiritsugu) (japani); Matthew Mercer, Marianne Miller (Young Kiritsugu) (englanti) </w:t>
      </w:r>
    </w:p>
    <w:p>
      <w:pPr>
        <w:pStyle w:val="ListContents"/>
        <w:bidi w:val="0"/>
        <w:ind w:start="567" w:end="0" w:hanging="0"/>
        <w:jc w:val="left"/>
        <w:rPr/>
      </w:pPr>
      <w:r>
        <w:rPr/>
        <w:t xml:space="preserve">Sapelimestari ja päähenkilö. </w:t>
      </w:r>
      <w:r>
        <w:rPr>
          <w:color w:val="A9A9A9"/>
        </w:rPr>
        <w:t xml:space="preserve">Kiritsugu </w:t>
      </w:r>
      <w:r>
        <w:rPr/>
        <w:t xml:space="preserve">syntyi Fuyukin kaupungissa ja </w:t>
      </w:r>
      <w:r>
        <w:rPr/>
        <w:t xml:space="preserve">kasvoi Alimangon saarella, jossa hän asui isänsä Norikata Emiyan kanssa, joka on Emiyan perheen neljäs perheen päämies ja aikamagiaan erikoistunut taikuri. Hän ystävystyi Norikatan avustajan, häntä neljä vuotta vanhemman Shirley-nimisen paikallisen tytön kanssa ja ihastui häneen. Onnettomuus kuitenkin tapahtui, kun Shirley muuttui vampyyriksi juotuaan yhtä Noritakan juomista. Hän pyysi Kiritsugua tappamaan hänet, mutta Kiritsugu pakeni sen sijaan. Tämän jälkeen Shirley menetti hallinnan ja muutti kaikki Alimangon saaren asukkaat vampyyreiksi. </w:t>
      </w:r>
    </w:p>
    <w:p>
      <w:pPr>
        <w:pStyle w:val="ListContents"/>
        <w:bidi w:val="0"/>
        <w:ind w:start="567" w:end="0" w:hanging="0"/>
        <w:jc w:val="left"/>
        <w:rPr/>
      </w:pPr>
      <w:r>
        <w:rPr/>
        <w:t xml:space="preserve">Heidän kyläänsä valtasivat pian kirkon toimeenpanijat ja maagien yhdistyksen toimeenpanijat, agentit, joiden tarkoituksena oli tuhota kaikki vampyyrit ja hävittää kaikki jäljet sivilisaatiosta ja vampirismista saarelta. Kiritsugu oli ainoa selviytyjä, jonka pelasti Natalia Kaminski, freelance Enforcer, joka halusi tietoja vastuussa olevasta maagista. Palatessaan piilotettuun Emiyan asuintaloon Kiritsugu joutui isänsä kanssa tekemänsä tutkimuksen ja Shirleyn kuoleman kanssa tekemisiin. Tappaessaan armosta Natalian tappaessaan toisen vampyyrin, josta oli tuossa vaiheessa tullut Kiritsugulle kuin äiti. Silloin hän pettyi ihanteeseen tulla "oikeuden sankariksi", sillä hän tajusi, että oli mahdotonta pelastaa yhtä ihmistä menettämättä toista. </w:t>
      </w:r>
    </w:p>
    <w:p>
      <w:pPr>
        <w:pStyle w:val="ListContents"/>
        <w:bidi w:val="0"/>
        <w:spacing w:before="0" w:after="283"/>
        <w:jc w:val="left"/>
        <w:rPr/>
      </w:pPr>
      <w:r>
        <w:rPr/>
        <w:t xml:space="preserve">Noin yksitoista vuotta ennen neljättä Graalin maljan sotaa hän otti oppipojakseen pelastamansa lapsisotilaan, jonka hän lopulta nimesi Maiya Hisauksi ja koulutti häntä samalla tavalla kuin Natalia häntä. Kaksi vuotta myöhemmin Einzbernin perhe palkkasi Kiritsugun olemaan heidän edustajansa tulevassa konfliktissa. Hän uskoi, että Graalin malja voisi täyttää hänen toiveensa maailmanrauhasta, ja jätti entisen työnsä taakseen. Vaikka Kiritsugu on Einzbernin perheen todellinen mestari, hän toimii konfliktin aikana enimmäkseen taustalla ja väijyy muita mestareita, kun nämä ovat muuten kiireisiä, kun taas Saber on Irisvielin parina ja joutuu toimimaan avoimesti. Tällä pyritään välttämään Kiritsugun ja Saberin välisiä konflikteja, sillä heidän metodologiansa ovat liian ristiriidassa keskenään. Sodan kuluessa Kiritsugun stoalaisuuden naamio alkaa murtua, ja kylmä salamurhaaja paljastuu vain epävakaaksi ihmislapseksi, joka pelkää, ettei kykene päästämään irti vaimostaan, kun sen aika koittaa. Viimeisessä taistelussaan Kirein kanssa Kiritsugu raahataan Graalin maljaan ja kohdattuaan Graalin maljan todellisen luonteen (jonka Angra Mainyu turmeli edellisessä Graalin maljan sodassa) Kiritsugulle näytetään vain kieroutunut versio hänen toiveestaan pelastaa mahdollisimman monta ihmistä, jossa kaikki kuolevat. Hän vastustaa sitä tappamalla Graalin maljan luomia vaimonsa ja tyttärensä ilmentymiä ja käskee Sapelin tuhota Graalin maljan tajuttuaan sen turmeltuneisuuden. Graalin maljaa ei kuitenkaan voi tuhota, ja sen turmeltuneisuus aiheuttaa valtavan tulipalon. Kiritsugu etsii epätoivoisesti eloonjääneitä ja löytää muistinsa menettäneen pojan, jonka hän nimeää Shirōksi ja adoptoi. Sen jälkeen Kiritsugu viettää kuukausia yrittäen saada Illyan takaisin, mutta Angra Mainyun kirous vei häneltä maagiset kyvyt ja fyysisen terveyden, kun taas Acht kouluttaa tiukasti Illyaa, jotta hänestä tulisi seuraava astia siinä uskossa, että hänen isänsä hylkäsi hänet. Lopulta Kiritsugu kuolee katsellessaan adoptiopoikansa kanssa kuuta ja puhuessaan tämän unelmasta tulla sankariksi uskoen, ettei hänestä ainakaan kasvaisi hänen kaltaistaan. Shirō kuitenkin päätyy ottamaan isänsä unelman sydämelleen, ja kuten Fate / Stay Night -elokuvassa nähdään, hänellä on kyky tulla todella sankariksi.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päähenkilö fate zero -elokuvassa</w:t>
      </w:r>
    </w:p>
    <w:p>
      <w:pPr>
        <w:pStyle w:val="TextBody"/>
        <w:bidi w:val="0"/>
        <w:jc w:val="left"/>
        <w:rPr>
          <w:b/>
          <w:u w:val="single"/>
          <w:shd w:val="clear" w:fill="FFFF00"/>
        </w:rPr>
      </w:pPr>
      <w:r>
        <w:rPr>
          <w:b/>
          <w:u w:val="single"/>
          <w:shd w:val="clear" w:fill="FFFF00"/>
        </w:rPr>
        <w:t xml:space="preserve">Asiakirjan numero 10862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Yhdistyneessä kuningaskunnassa on </w:t>
      </w:r>
      <w:r>
        <w:rPr/>
        <w:t xml:space="preserve">tällä hetkellä </w:t>
      </w:r>
      <w:r>
        <w:rPr>
          <w:color w:val="A9A9A9"/>
        </w:rPr>
        <w:t xml:space="preserve">noin 11 500 </w:t>
      </w:r>
      <w:r>
        <w:rPr/>
        <w:t xml:space="preserve">postikonttoria, joista 300 on Post Office Ltd:n suoraan hallinnoimia (ns. Crown Offices). Suurinta osaa muista toimipisteistä hoitavat joko erilaiset franchising-kumppanit tai paikalliset alipostimestarit tai -operaattorit (jotka voivat olla National Federation of SubPostmastersin tai CWU:n Postmasters Branchin jäseniä) alipostitoimistoina.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postin toimipistettä Yhdistyneessä kuningaskunnassa on</w:t>
      </w:r>
    </w:p>
    <w:p>
      <w:pPr>
        <w:pStyle w:val="TextBody"/>
        <w:bidi w:val="0"/>
        <w:jc w:val="left"/>
        <w:rPr>
          <w:b/>
          <w:u w:val="single"/>
          <w:shd w:val="clear" w:fill="FFFF00"/>
        </w:rPr>
      </w:pPr>
      <w:r>
        <w:rPr>
          <w:b/>
          <w:u w:val="single"/>
          <w:shd w:val="clear" w:fill="FFFF00"/>
        </w:rPr>
        <w:t xml:space="preserve">Asiakirjan numero 10863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Neljännellä kaudella Oliver kutsutaan eläkkeeltä auttamaan Laurelia ja Theaa pysäyttämään </w:t>
      </w:r>
      <w:r>
        <w:rPr/>
        <w:t xml:space="preserve">H.I.V.E:n johtajan </w:t>
      </w:r>
      <w:r>
        <w:rPr>
          <w:color w:val="A9A9A9"/>
        </w:rPr>
        <w:t xml:space="preserve">Damien Darhkin </w:t>
      </w:r>
      <w:r>
        <w:rPr/>
        <w:t xml:space="preserve">johtama ryhmä nimeltä ``Aaveita''</w:t>
      </w:r>
      <w:r>
        <w:rPr/>
        <w:t xml:space="preserve">. Oliver käyttää nyt nimeä ``Vihreä Nuoli'', ja hän on näennäisesti uusi kostaja, joka seuraa Nuolen jalanjälkiä, jonka Star Cityn (entisen Starling Cityn) uskotaan kuolleen. Hän aikoo kosia Felicityä ja pyrkiä pormestariksi. Kun Oliver on tehtävällä Barry Allenin kanssa Central Cityssä, hän tapaa Samantha Claytonin pojan Williamin ja saa lopulta tietää olevansa Williamin isä. Samantha kieltäytyy myöntämästä Oliverille täyttä pääsyä, koska tämä on ollut playboy ja tuntee pahaa Oliverin äitiä kohtaan. Paljastukset hänen isyydestään mutkistavat Oliverin suhdetta Felicityyn ja hänen velvollisuuttaan Vihreänä Nuolena ja uhkaavat vaarantaa hänen pormestarikampanjansa. Kun H.I.V.E.-hyökkäys jättää Felicityn pysyvästi halvaantuneeksi, Oliverin taistelu Darhkia vastaan muuttuu kostoksi. Oliver saa myös selville, että Thea tekee kuolemaa, koska kuopan korjaava vaikutus häneen on hiipumassa; Nyssa tarjoaa parannuskeinoa Malcolmin tappamista vastaan. Taistelussa Oliver katkaisee Malcolmin vasemman käden ja antaa Demon's Head -sormuksen Nyssalle vastineeksi parannuskeinosta. Nyssa hajottaa salamurhaajien liiton, mikä saa Malcolmin kostamaan Oliverille. Tämän seurauksena Darhk kidnappaa Williamin, Oliverin suhde Felicityyn vieraantuu ja Oliver joutuu luopumaan pormestarikampanjastaan. Kun Darhkia vastaan on nostettu syyte, Malcolm auttaa Andy Digglen avustuksella Darhkia pakenemaan palauttamalla hänen taikuutensa ja puukottaa Laurelia kuolettavasti Oliverin nuolella. Laurel kuolee vammoihinsa hetki sen jälkeen, kun hän on myöntänyt rakastavansa yhä Oliveria, joka on murtunut. Pyrkiessään pysäyttämään Darhkin Oliver saa tietää, että puhtaat valon voimat voivat torjua Darhkin voimat ja että H.I.V.E. suunnittelee hallitsevansa postapokalyptista maailmaa. Kauden lopussa Oliver estää Darhkin suunnitelman tuhota maailma ja tappaa hänet. Edellisen pormestarin Ruve Adamsin kuoltua Oliverista tulee Star Cityn vt. pormestari. Kauden takaumissa tutustutaan Oliverin koulutukseen A.R.G.U.S:ssa ja hänen soluttautumiseensa Shadowspire-järjestöön Lian Yulla.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pääpahis nuoli kauden 4 aikana?</w:t>
      </w:r>
    </w:p>
    <w:p>
      <w:pPr>
        <w:pStyle w:val="TextBody"/>
        <w:bidi w:val="0"/>
        <w:jc w:val="left"/>
        <w:rPr>
          <w:b/>
          <w:shd w:val="clear" w:fill="FFFF00"/>
        </w:rPr>
      </w:pPr>
      <w:r>
        <w:rPr>
          <w:b/>
          <w:shd w:val="clear" w:fill="FFFF00"/>
        </w:rPr>
        <w:t xml:space="preserve">Teksti numero 1</w:t>
      </w:r>
    </w:p>
    <w:p>
      <w:pPr>
        <w:pStyle w:val="TextBody"/>
        <w:numPr>
          <w:ilvl w:val="0"/>
          <w:numId w:val="157"/>
        </w:numPr>
        <w:tabs>
          <w:tab w:val="clear" w:pos="1134"/>
          <w:tab w:val="left" w:leader="none" w:pos="720"/>
        </w:tabs>
        <w:bidi w:val="0"/>
        <w:ind w:start="720" w:hanging="283"/>
        <w:jc w:val="left"/>
        <w:rPr/>
      </w:pPr>
      <w:r>
        <w:rPr>
          <w:color w:val="A9A9A9"/>
        </w:rPr>
        <w:t xml:space="preserve">Jamey Sheridan </w:t>
      </w:r>
      <w:r>
        <w:rPr/>
        <w:t xml:space="preserve">esittää Robert Queenia, Moiran edesmennyttä aviomiestä, Oliverin isää ja Thean laillista isää. Huolimatta avioliitostaan Moiran kanssa Robert ei ollut uskollinen aviomies, vaan hänellä oli monia laittomia suhteita avioliiton ulkopuolella, muun muassa yrityksensä harjoittelija Isabel Rochevin kanssa. Robert on salaa tietoinen siitä, että Thea on Malcolm Merlynin biologinen tytär, mutta hyväksyi hänet ja toimi myös sijaisisisänä Malcolmin pojalle Tommylle. Nuorena miehenä Robert hankki rikkautensa korruptoituneilla keinoilla, joihin kuului myös paikallisen kaupunginvaltuutetun Henry Goodwinin tappaminen; vähitellen hän tuntee katumusta ahneudestaan, mikä saa hänet liittymään Malcolmin salaiseen Tempest-seuraan parantaakseen Starling Cityn tilaa hyvityksen toivossa. Hän ja Oliver katosivat molemmat merelle, kun Malcolm sabotoi Queen's Gambitin. Robert uhraa henkensä tappamalla itsensä, mikä lisää Oliverin mahdollisuuksia selviytyä ja palata kotiin Starling Cityyn korjaamaan Robertin vääryydet.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Oliver Queenin isää Arrow'ssa...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Arrow seuraa miljardööri playboy Oliver Queenin (</w:t>
      </w:r>
      <w:r>
        <w:rPr>
          <w:color w:val="A9A9A9"/>
        </w:rPr>
        <w:t xml:space="preserve">Stephen Amell</w:t>
      </w:r>
      <w:r>
        <w:rPr/>
        <w:t xml:space="preserve">) tarinaa</w:t>
      </w:r>
      <w:r>
        <w:rPr/>
        <w:t xml:space="preserve">. Hänet löydetään jäätyään viideksi vuodeksi eristetylle saarelle. Kotiin palattuaan Queen ryhtyy salaa jousella ja nuolella kostajaan kunnioittaakseen isänsä perintöä ja sovittaakseen perheensä synnit.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sarjan pääosanäyttelijä nuoli.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Moira Queen (</w:t>
      </w:r>
      <w:r>
        <w:rPr>
          <w:color w:val="A9A9A9"/>
        </w:rPr>
        <w:t xml:space="preserve">Susanna Thompson</w:t>
      </w:r>
      <w:r>
        <w:rPr/>
        <w:t xml:space="preserve">, kaudet 1-2) on Oliverin ja Thean äiti, Queen Consolidatedin entinen toimitusjohtaja, pormestariehdokas ja Robert Queenin ja myöhemmin Walter Steelen vaimo. Hänellä oli myös lyhyt suhde Malcolm Merlynin kanssa tämän vaimon kuoleman jälkeen, mikä johti Thean syntymään. Hän perustuu DC Comicsin samannimiseen vähäpätöiseen hahmoon.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Oliver Queenin äitiä Arrow'ssa...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639"/>
        <w:gridCol w:w="1754"/>
        <w:gridCol w:w="1505"/>
        <w:gridCol w:w="1132"/>
        <w:gridCol w:w="1098"/>
        <w:gridCol w:w="1195"/>
        <w:gridCol w:w="781"/>
        <w:gridCol w:w="1101"/>
      </w:tblGrid>
      <w:tr>
        <w:trPr/>
        <w:tc>
          <w:tcPr>
            <w:tcW w:w="1639" w:type="dxa"/>
            <w:tcBorders/>
            <w:vAlign w:val="center"/>
          </w:tcPr>
          <w:p>
            <w:pPr>
              <w:pStyle w:val="TableHeading"/>
              <w:suppressLineNumbers/>
              <w:bidi w:val="0"/>
              <w:spacing w:before="0" w:after="283"/>
              <w:jc w:val="center"/>
              <w:rPr/>
            </w:pPr>
            <w:r>
              <w:rPr/>
              <w:t xml:space="preserve">Hahmo </w:t>
            </w:r>
          </w:p>
        </w:tc>
        <w:tc>
          <w:tcPr>
            <w:tcW w:w="1754" w:type="dxa"/>
            <w:tcBorders/>
            <w:vAlign w:val="center"/>
          </w:tcPr>
          <w:p>
            <w:pPr>
              <w:pStyle w:val="TableHeading"/>
              <w:suppressLineNumbers/>
              <w:bidi w:val="0"/>
              <w:spacing w:before="0" w:after="283"/>
              <w:jc w:val="center"/>
              <w:rPr/>
            </w:pPr>
            <w:r>
              <w:rPr/>
              <w:t xml:space="preserve">Kuvat: </w:t>
            </w:r>
          </w:p>
        </w:tc>
        <w:tc>
          <w:tcPr>
            <w:tcW w:w="1505" w:type="dxa"/>
            <w:tcBorders/>
            <w:vAlign w:val="center"/>
          </w:tcPr>
          <w:p>
            <w:pPr>
              <w:pStyle w:val="TableHeading"/>
              <w:suppressLineNumbers/>
              <w:bidi w:val="0"/>
              <w:spacing w:before="0" w:after="283"/>
              <w:jc w:val="center"/>
              <w:rPr/>
            </w:pPr>
            <w:r>
              <w:rPr/>
              <w:t xml:space="preserve">Ensimmäinen esiintyminen Kausien </w:t>
            </w:r>
          </w:p>
        </w:tc>
        <w:tc>
          <w:tcPr>
            <w:tcW w:w="1132" w:type="dxa"/>
            <w:tcBorders/>
          </w:tcPr>
          <w:p>
            <w:pPr>
              <w:pStyle w:val="TableContents"/>
              <w:bidi w:val="0"/>
              <w:spacing w:before="0" w:after="283"/>
              <w:jc w:val="left"/>
              <w:rPr>
                <w:sz w:val="4"/>
                <w:szCs w:val="4"/>
              </w:rPr>
            </w:pPr>
            <w:r>
              <w:rPr>
                <w:sz w:val="4"/>
                <w:szCs w:val="4"/>
              </w:rPr>
            </w:r>
          </w:p>
        </w:tc>
        <w:tc>
          <w:tcPr>
            <w:tcW w:w="1098" w:type="dxa"/>
            <w:tcBorders/>
          </w:tcPr>
          <w:p>
            <w:pPr>
              <w:pStyle w:val="TableContents"/>
              <w:bidi w:val="0"/>
              <w:spacing w:before="0" w:after="283"/>
              <w:jc w:val="left"/>
              <w:rPr>
                <w:sz w:val="4"/>
                <w:szCs w:val="4"/>
              </w:rPr>
            </w:pPr>
            <w:r>
              <w:rPr>
                <w:sz w:val="4"/>
                <w:szCs w:val="4"/>
              </w:rPr>
            </w:r>
          </w:p>
        </w:tc>
        <w:tc>
          <w:tcPr>
            <w:tcW w:w="1195" w:type="dxa"/>
            <w:tcBorders/>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c>
          <w:tcPr>
            <w:tcW w:w="1101" w:type="dxa"/>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Heading"/>
              <w:bidi w:val="0"/>
              <w:spacing w:before="0" w:after="283"/>
              <w:rPr>
                <w:sz w:val="4"/>
                <w:szCs w:val="4"/>
              </w:rPr>
            </w:pPr>
            <w:r>
              <w:rPr>
                <w:sz w:val="4"/>
                <w:szCs w:val="4"/>
              </w:rPr>
            </w:r>
          </w:p>
        </w:tc>
        <w:tc>
          <w:tcPr>
            <w:tcW w:w="1754" w:type="dxa"/>
            <w:tcBorders/>
            <w:vAlign w:val="center"/>
          </w:tcPr>
          <w:p>
            <w:pPr>
              <w:pStyle w:val="TableHeading"/>
              <w:bidi w:val="0"/>
              <w:spacing w:before="0" w:after="283"/>
              <w:rPr>
                <w:sz w:val="4"/>
                <w:szCs w:val="4"/>
              </w:rPr>
            </w:pPr>
            <w:r>
              <w:rPr>
                <w:sz w:val="4"/>
                <w:szCs w:val="4"/>
              </w:rPr>
            </w:r>
          </w:p>
        </w:tc>
        <w:tc>
          <w:tcPr>
            <w:tcW w:w="1505" w:type="dxa"/>
            <w:tcBorders/>
            <w:vAlign w:val="center"/>
          </w:tcPr>
          <w:p>
            <w:pPr>
              <w:pStyle w:val="TableHeading"/>
              <w:bidi w:val="0"/>
              <w:spacing w:before="0" w:after="283"/>
              <w:rPr>
                <w:sz w:val="4"/>
                <w:szCs w:val="4"/>
              </w:rPr>
            </w:pPr>
            <w:r>
              <w:rPr>
                <w:sz w:val="4"/>
                <w:szCs w:val="4"/>
              </w:rPr>
            </w:r>
          </w:p>
        </w:tc>
        <w:tc>
          <w:tcPr>
            <w:tcW w:w="1132" w:type="dxa"/>
            <w:tcBorders/>
            <w:vAlign w:val="center"/>
          </w:tcPr>
          <w:p>
            <w:pPr>
              <w:pStyle w:val="TableHeading"/>
              <w:bidi w:val="0"/>
              <w:spacing w:before="0" w:after="283"/>
              <w:rPr>
                <w:sz w:val="4"/>
                <w:szCs w:val="4"/>
              </w:rPr>
            </w:pPr>
            <w:r>
              <w:rPr>
                <w:sz w:val="4"/>
                <w:szCs w:val="4"/>
              </w:rPr>
            </w:r>
          </w:p>
        </w:tc>
        <w:tc>
          <w:tcPr>
            <w:tcW w:w="1098" w:type="dxa"/>
            <w:tcBorders/>
            <w:vAlign w:val="center"/>
          </w:tcPr>
          <w:p>
            <w:pPr>
              <w:pStyle w:val="TableHeading"/>
              <w:suppressLineNumbers/>
              <w:bidi w:val="0"/>
              <w:spacing w:before="0" w:after="283"/>
              <w:jc w:val="center"/>
              <w:rPr/>
            </w:pPr>
            <w:r>
              <w:rPr/>
              <w:t xml:space="preserve">5 </w:t>
            </w:r>
          </w:p>
        </w:tc>
        <w:tc>
          <w:tcPr>
            <w:tcW w:w="1195" w:type="dxa"/>
            <w:tcBorders/>
            <w:vAlign w:val="center"/>
          </w:tcPr>
          <w:p>
            <w:pPr>
              <w:pStyle w:val="TableHeading"/>
              <w:suppressLineNumbers/>
              <w:bidi w:val="0"/>
              <w:spacing w:before="0" w:after="283"/>
              <w:jc w:val="center"/>
              <w:rPr/>
            </w:pPr>
            <w:r>
              <w:rPr/>
              <w:t xml:space="preserve">6 Päähenkilöt </w:t>
            </w:r>
          </w:p>
        </w:tc>
        <w:tc>
          <w:tcPr>
            <w:tcW w:w="781" w:type="dxa"/>
            <w:tcBorders/>
          </w:tcPr>
          <w:p>
            <w:pPr>
              <w:pStyle w:val="TableContents"/>
              <w:bidi w:val="0"/>
              <w:spacing w:before="0" w:after="283"/>
              <w:jc w:val="left"/>
              <w:rPr>
                <w:sz w:val="4"/>
                <w:szCs w:val="4"/>
              </w:rPr>
            </w:pPr>
            <w:r>
              <w:rPr>
                <w:sz w:val="4"/>
                <w:szCs w:val="4"/>
              </w:rPr>
            </w:r>
          </w:p>
        </w:tc>
        <w:tc>
          <w:tcPr>
            <w:tcW w:w="1101" w:type="dxa"/>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Oliver Queen / Vihreä Nuoli </w:t>
            </w:r>
          </w:p>
        </w:tc>
        <w:tc>
          <w:tcPr>
            <w:tcW w:w="1754" w:type="dxa"/>
            <w:tcBorders/>
            <w:vAlign w:val="center"/>
          </w:tcPr>
          <w:p>
            <w:pPr>
              <w:pStyle w:val="TableContents"/>
              <w:bidi w:val="0"/>
              <w:spacing w:before="0" w:after="283"/>
              <w:jc w:val="left"/>
              <w:rPr/>
            </w:pPr>
            <w:r>
              <w:rPr/>
              <w:t xml:space="preserve">Stephen Amell </w:t>
            </w:r>
          </w:p>
        </w:tc>
        <w:tc>
          <w:tcPr>
            <w:tcW w:w="1505" w:type="dxa"/>
            <w:tcBorders/>
            <w:vAlign w:val="center"/>
          </w:tcPr>
          <w:p>
            <w:pPr>
              <w:pStyle w:val="TableContents"/>
              <w:bidi w:val="0"/>
              <w:spacing w:before="0" w:after="283"/>
              <w:jc w:val="left"/>
              <w:rPr/>
            </w:pPr>
            <w:r>
              <w:rPr/>
              <w:t xml:space="preserve">``Pilotti'' Main </w:t>
            </w:r>
          </w:p>
        </w:tc>
        <w:tc>
          <w:tcPr>
            <w:tcW w:w="3425" w:type="dxa"/>
            <w:gridSpan w:val="3"/>
            <w:tcBorders/>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c>
          <w:tcPr>
            <w:tcW w:w="1101" w:type="dxa"/>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Laurel Lance / Black Canary (Maa-1) Laurel Lance / Black Siren (Maa-2) </w:t>
            </w:r>
          </w:p>
        </w:tc>
        <w:tc>
          <w:tcPr>
            <w:tcW w:w="1754" w:type="dxa"/>
            <w:tcBorders/>
            <w:vAlign w:val="center"/>
          </w:tcPr>
          <w:p>
            <w:pPr>
              <w:pStyle w:val="TableContents"/>
              <w:bidi w:val="0"/>
              <w:spacing w:before="0" w:after="283"/>
              <w:jc w:val="left"/>
              <w:rPr/>
            </w:pPr>
            <w:r>
              <w:rPr/>
              <w:t xml:space="preserve">Katie Cassidy Main </w:t>
            </w:r>
          </w:p>
        </w:tc>
        <w:tc>
          <w:tcPr>
            <w:tcW w:w="1505" w:type="dxa"/>
            <w:tcBorders/>
            <w:vAlign w:val="center"/>
          </w:tcPr>
          <w:p>
            <w:pPr>
              <w:pStyle w:val="TableContents"/>
              <w:bidi w:val="0"/>
              <w:spacing w:before="0" w:after="283"/>
              <w:jc w:val="left"/>
              <w:rPr/>
            </w:pPr>
            <w:r>
              <w:rPr/>
              <w:t xml:space="preserve">Vieras </w:t>
            </w:r>
          </w:p>
        </w:tc>
        <w:tc>
          <w:tcPr>
            <w:tcW w:w="1132" w:type="dxa"/>
            <w:tcBorders/>
            <w:vAlign w:val="center"/>
          </w:tcPr>
          <w:p>
            <w:pPr>
              <w:pStyle w:val="TableContents"/>
              <w:bidi w:val="0"/>
              <w:spacing w:before="0" w:after="283"/>
              <w:jc w:val="left"/>
              <w:rPr/>
            </w:pPr>
            <w:r>
              <w:rPr/>
              <w:t xml:space="preserve">Ei näy </w:t>
            </w:r>
          </w:p>
        </w:tc>
        <w:tc>
          <w:tcPr>
            <w:tcW w:w="2293" w:type="dxa"/>
            <w:gridSpan w:val="2"/>
            <w:tcBorders/>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c>
          <w:tcPr>
            <w:tcW w:w="1101" w:type="dxa"/>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``Mitä jätämme jälkeemme'' Ei näy... </w:t>
            </w:r>
          </w:p>
        </w:tc>
        <w:tc>
          <w:tcPr>
            <w:tcW w:w="1754" w:type="dxa"/>
            <w:tcBorders/>
            <w:vAlign w:val="center"/>
          </w:tcPr>
          <w:p>
            <w:pPr>
              <w:pStyle w:val="TableContents"/>
              <w:bidi w:val="0"/>
              <w:spacing w:before="0" w:after="283"/>
              <w:jc w:val="left"/>
              <w:rPr/>
            </w:pPr>
            <w:r>
              <w:rPr/>
              <w:t xml:space="preserve">Toistuvat </w:t>
            </w:r>
          </w:p>
        </w:tc>
        <w:tc>
          <w:tcPr>
            <w:tcW w:w="1505" w:type="dxa"/>
            <w:tcBorders/>
            <w:vAlign w:val="center"/>
          </w:tcPr>
          <w:p>
            <w:pPr>
              <w:pStyle w:val="TableContents"/>
              <w:bidi w:val="0"/>
              <w:spacing w:before="0" w:after="283"/>
              <w:jc w:val="left"/>
              <w:rPr/>
            </w:pPr>
            <w:r>
              <w:rPr/>
              <w:t xml:space="preserve">Main </w:t>
            </w:r>
          </w:p>
        </w:tc>
        <w:tc>
          <w:tcPr>
            <w:tcW w:w="3425" w:type="dxa"/>
            <w:gridSpan w:val="3"/>
            <w:tcBorders/>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c>
          <w:tcPr>
            <w:tcW w:w="1101" w:type="dxa"/>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Tommy Merlyn </w:t>
            </w:r>
          </w:p>
        </w:tc>
        <w:tc>
          <w:tcPr>
            <w:tcW w:w="1754" w:type="dxa"/>
            <w:tcBorders/>
            <w:vAlign w:val="center"/>
          </w:tcPr>
          <w:p>
            <w:pPr>
              <w:pStyle w:val="TableContents"/>
              <w:bidi w:val="0"/>
              <w:spacing w:before="0" w:after="283"/>
              <w:jc w:val="left"/>
              <w:rPr/>
            </w:pPr>
            <w:r>
              <w:rPr/>
              <w:t xml:space="preserve">Colin Donnell </w:t>
            </w:r>
          </w:p>
        </w:tc>
        <w:tc>
          <w:tcPr>
            <w:tcW w:w="1505" w:type="dxa"/>
            <w:tcBorders/>
            <w:vAlign w:val="center"/>
          </w:tcPr>
          <w:p>
            <w:pPr>
              <w:pStyle w:val="TableContents"/>
              <w:bidi w:val="0"/>
              <w:spacing w:before="0" w:after="283"/>
              <w:jc w:val="left"/>
              <w:rPr/>
            </w:pPr>
            <w:r>
              <w:rPr/>
              <w:t xml:space="preserve">"Pilotti </w:t>
            </w:r>
          </w:p>
        </w:tc>
        <w:tc>
          <w:tcPr>
            <w:tcW w:w="1132" w:type="dxa"/>
            <w:tcBorders/>
            <w:vAlign w:val="center"/>
          </w:tcPr>
          <w:p>
            <w:pPr>
              <w:pStyle w:val="TableContents"/>
              <w:bidi w:val="0"/>
              <w:spacing w:before="0" w:after="283"/>
              <w:jc w:val="left"/>
              <w:rPr/>
            </w:pPr>
            <w:r>
              <w:rPr/>
              <w:t xml:space="preserve">Main Guest Ei näy </w:t>
            </w:r>
          </w:p>
        </w:tc>
        <w:tc>
          <w:tcPr>
            <w:tcW w:w="2293" w:type="dxa"/>
            <w:gridSpan w:val="2"/>
            <w:tcBorders/>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c>
          <w:tcPr>
            <w:tcW w:w="1101" w:type="dxa"/>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John Diggle / Spartan </w:t>
            </w:r>
          </w:p>
        </w:tc>
        <w:tc>
          <w:tcPr>
            <w:tcW w:w="1754" w:type="dxa"/>
            <w:tcBorders/>
            <w:vAlign w:val="center"/>
          </w:tcPr>
          <w:p>
            <w:pPr>
              <w:pStyle w:val="TableContents"/>
              <w:bidi w:val="0"/>
              <w:spacing w:before="0" w:after="283"/>
              <w:jc w:val="left"/>
              <w:rPr/>
            </w:pPr>
            <w:r>
              <w:rPr/>
              <w:t xml:space="preserve">David Ramsey Main </w:t>
            </w:r>
          </w:p>
        </w:tc>
        <w:tc>
          <w:tcPr>
            <w:tcW w:w="4930" w:type="dxa"/>
            <w:gridSpan w:val="4"/>
            <w:tcBorders/>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c>
          <w:tcPr>
            <w:tcW w:w="1101" w:type="dxa"/>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Thea Queen / Speedy </w:t>
            </w:r>
          </w:p>
        </w:tc>
        <w:tc>
          <w:tcPr>
            <w:tcW w:w="1754" w:type="dxa"/>
            <w:tcBorders/>
            <w:vAlign w:val="center"/>
          </w:tcPr>
          <w:p>
            <w:pPr>
              <w:pStyle w:val="TableContents"/>
              <w:bidi w:val="0"/>
              <w:spacing w:before="0" w:after="283"/>
              <w:jc w:val="left"/>
              <w:rPr/>
            </w:pPr>
            <w:r>
              <w:rPr/>
              <w:t xml:space="preserve">Willa Holland Main </w:t>
            </w:r>
          </w:p>
        </w:tc>
        <w:tc>
          <w:tcPr>
            <w:tcW w:w="4930" w:type="dxa"/>
            <w:gridSpan w:val="4"/>
            <w:tcBorders/>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c>
          <w:tcPr>
            <w:tcW w:w="1101" w:type="dxa"/>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Moira Queen </w:t>
            </w:r>
          </w:p>
        </w:tc>
        <w:tc>
          <w:tcPr>
            <w:tcW w:w="1754" w:type="dxa"/>
            <w:tcBorders/>
            <w:vAlign w:val="center"/>
          </w:tcPr>
          <w:p>
            <w:pPr>
              <w:pStyle w:val="TableContents"/>
              <w:bidi w:val="0"/>
              <w:spacing w:before="0" w:after="283"/>
              <w:jc w:val="left"/>
              <w:rPr/>
            </w:pPr>
            <w:r>
              <w:rPr/>
              <w:t xml:space="preserve">Susanna Thompson Main </w:t>
            </w:r>
          </w:p>
        </w:tc>
        <w:tc>
          <w:tcPr>
            <w:tcW w:w="1505" w:type="dxa"/>
            <w:tcBorders/>
            <w:vAlign w:val="center"/>
          </w:tcPr>
          <w:p>
            <w:pPr>
              <w:pStyle w:val="TableContents"/>
              <w:bidi w:val="0"/>
              <w:spacing w:before="0" w:after="283"/>
              <w:jc w:val="left"/>
              <w:rPr/>
            </w:pPr>
            <w:r>
              <w:rPr/>
              <w:t xml:space="preserve">Vieras </w:t>
            </w:r>
          </w:p>
        </w:tc>
        <w:tc>
          <w:tcPr>
            <w:tcW w:w="1132" w:type="dxa"/>
            <w:tcBorders/>
            <w:vAlign w:val="center"/>
          </w:tcPr>
          <w:p>
            <w:pPr>
              <w:pStyle w:val="TableContents"/>
              <w:bidi w:val="0"/>
              <w:spacing w:before="0" w:after="283"/>
              <w:jc w:val="left"/>
              <w:rPr/>
            </w:pPr>
            <w:r>
              <w:rPr/>
              <w:t xml:space="preserve">Ei näy </w:t>
            </w:r>
          </w:p>
        </w:tc>
        <w:tc>
          <w:tcPr>
            <w:tcW w:w="1098" w:type="dxa"/>
            <w:tcBorders/>
            <w:vAlign w:val="center"/>
          </w:tcPr>
          <w:p>
            <w:pPr>
              <w:pStyle w:val="TableContents"/>
              <w:bidi w:val="0"/>
              <w:spacing w:before="0" w:after="283"/>
              <w:jc w:val="left"/>
              <w:rPr/>
            </w:pPr>
            <w:r>
              <w:rPr/>
              <w:t xml:space="preserve">Vieras </w:t>
            </w:r>
          </w:p>
        </w:tc>
        <w:tc>
          <w:tcPr>
            <w:tcW w:w="1195" w:type="dxa"/>
            <w:tcBorders/>
            <w:vAlign w:val="center"/>
          </w:tcPr>
          <w:p>
            <w:pPr>
              <w:pStyle w:val="TableContents"/>
              <w:bidi w:val="0"/>
              <w:spacing w:before="0" w:after="283"/>
              <w:jc w:val="left"/>
              <w:rPr/>
            </w:pPr>
            <w:r>
              <w:rPr/>
              <w:t xml:space="preserve">Ei näy </w:t>
            </w:r>
          </w:p>
        </w:tc>
        <w:tc>
          <w:tcPr>
            <w:tcW w:w="781" w:type="dxa"/>
            <w:tcBorders/>
          </w:tcPr>
          <w:p>
            <w:pPr>
              <w:pStyle w:val="TableContents"/>
              <w:bidi w:val="0"/>
              <w:spacing w:before="0" w:after="283"/>
              <w:jc w:val="left"/>
              <w:rPr>
                <w:sz w:val="4"/>
                <w:szCs w:val="4"/>
              </w:rPr>
            </w:pPr>
            <w:r>
              <w:rPr>
                <w:sz w:val="4"/>
                <w:szCs w:val="4"/>
              </w:rPr>
            </w:r>
          </w:p>
        </w:tc>
        <w:tc>
          <w:tcPr>
            <w:tcW w:w="1101" w:type="dxa"/>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Quentin Lance </w:t>
            </w:r>
          </w:p>
        </w:tc>
        <w:tc>
          <w:tcPr>
            <w:tcW w:w="1754" w:type="dxa"/>
            <w:tcBorders/>
            <w:vAlign w:val="center"/>
          </w:tcPr>
          <w:p>
            <w:pPr>
              <w:pStyle w:val="TableContents"/>
              <w:bidi w:val="0"/>
              <w:spacing w:before="0" w:after="283"/>
              <w:jc w:val="left"/>
              <w:rPr/>
            </w:pPr>
            <w:r>
              <w:rPr/>
              <w:t xml:space="preserve">Paul Blackthorne Main </w:t>
            </w:r>
          </w:p>
        </w:tc>
        <w:tc>
          <w:tcPr>
            <w:tcW w:w="4930" w:type="dxa"/>
            <w:gridSpan w:val="4"/>
            <w:tcBorders/>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c>
          <w:tcPr>
            <w:tcW w:w="1101" w:type="dxa"/>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Felicity Smoak / Overwatch </w:t>
            </w:r>
          </w:p>
        </w:tc>
        <w:tc>
          <w:tcPr>
            <w:tcW w:w="1754" w:type="dxa"/>
            <w:tcBorders/>
            <w:vAlign w:val="center"/>
          </w:tcPr>
          <w:p>
            <w:pPr>
              <w:pStyle w:val="TableContents"/>
              <w:bidi w:val="0"/>
              <w:spacing w:before="0" w:after="283"/>
              <w:jc w:val="left"/>
              <w:rPr/>
            </w:pPr>
            <w:r>
              <w:rPr/>
              <w:t xml:space="preserve">Emily Bett Rickards </w:t>
            </w:r>
          </w:p>
        </w:tc>
        <w:tc>
          <w:tcPr>
            <w:tcW w:w="1505" w:type="dxa"/>
            <w:tcBorders/>
            <w:vAlign w:val="center"/>
          </w:tcPr>
          <w:p>
            <w:pPr>
              <w:pStyle w:val="TableContents"/>
              <w:bidi w:val="0"/>
              <w:spacing w:before="0" w:after="283"/>
              <w:jc w:val="left"/>
              <w:rPr/>
            </w:pPr>
            <w:r>
              <w:rPr/>
              <w:t xml:space="preserve">"Yksinäiset pyssymiehet </w:t>
            </w:r>
          </w:p>
        </w:tc>
        <w:tc>
          <w:tcPr>
            <w:tcW w:w="1132" w:type="dxa"/>
            <w:tcBorders/>
            <w:vAlign w:val="center"/>
          </w:tcPr>
          <w:p>
            <w:pPr>
              <w:pStyle w:val="TableContents"/>
              <w:bidi w:val="0"/>
              <w:spacing w:before="0" w:after="283"/>
              <w:jc w:val="left"/>
              <w:rPr/>
            </w:pPr>
            <w:r>
              <w:rPr/>
              <w:t xml:space="preserve">Toistuva Main </w:t>
            </w:r>
          </w:p>
        </w:tc>
        <w:tc>
          <w:tcPr>
            <w:tcW w:w="2293" w:type="dxa"/>
            <w:gridSpan w:val="2"/>
            <w:tcBorders/>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c>
          <w:tcPr>
            <w:tcW w:w="1101" w:type="dxa"/>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Roy Harper / Arsenal </w:t>
            </w:r>
          </w:p>
        </w:tc>
        <w:tc>
          <w:tcPr>
            <w:tcW w:w="1754" w:type="dxa"/>
            <w:tcBorders/>
            <w:vAlign w:val="center"/>
          </w:tcPr>
          <w:p>
            <w:pPr>
              <w:pStyle w:val="TableContents"/>
              <w:bidi w:val="0"/>
              <w:spacing w:before="0" w:after="283"/>
              <w:jc w:val="left"/>
              <w:rPr/>
            </w:pPr>
            <w:r>
              <w:rPr/>
              <w:t xml:space="preserve">Colton Haynes </w:t>
            </w:r>
          </w:p>
        </w:tc>
        <w:tc>
          <w:tcPr>
            <w:tcW w:w="1505" w:type="dxa"/>
            <w:tcBorders/>
            <w:vAlign w:val="center"/>
          </w:tcPr>
          <w:p>
            <w:pPr>
              <w:pStyle w:val="TableContents"/>
              <w:bidi w:val="0"/>
              <w:spacing w:before="0" w:after="283"/>
              <w:jc w:val="left"/>
              <w:rPr/>
            </w:pPr>
            <w:r>
              <w:rPr/>
              <w:t xml:space="preserve">``Dodger'' </w:t>
            </w:r>
          </w:p>
        </w:tc>
        <w:tc>
          <w:tcPr>
            <w:tcW w:w="1132" w:type="dxa"/>
            <w:tcBorders/>
            <w:vAlign w:val="center"/>
          </w:tcPr>
          <w:p>
            <w:pPr>
              <w:pStyle w:val="TableContents"/>
              <w:bidi w:val="0"/>
              <w:spacing w:before="0" w:after="283"/>
              <w:jc w:val="left"/>
              <w:rPr/>
            </w:pPr>
            <w:r>
              <w:rPr/>
              <w:t xml:space="preserve">Toistuva päävieras Ei näy </w:t>
            </w:r>
          </w:p>
        </w:tc>
        <w:tc>
          <w:tcPr>
            <w:tcW w:w="2293" w:type="dxa"/>
            <w:gridSpan w:val="2"/>
            <w:tcBorders/>
          </w:tcPr>
          <w:p>
            <w:pPr>
              <w:pStyle w:val="TableContents"/>
              <w:bidi w:val="0"/>
              <w:spacing w:before="0" w:after="283"/>
              <w:jc w:val="left"/>
              <w:rPr>
                <w:sz w:val="4"/>
                <w:szCs w:val="4"/>
              </w:rPr>
            </w:pPr>
            <w:r>
              <w:rPr>
                <w:sz w:val="4"/>
                <w:szCs w:val="4"/>
              </w:rPr>
            </w:r>
          </w:p>
        </w:tc>
        <w:tc>
          <w:tcPr>
            <w:tcW w:w="781" w:type="dxa"/>
            <w:tcBorders/>
          </w:tcPr>
          <w:p>
            <w:pPr>
              <w:pStyle w:val="TableContents"/>
              <w:bidi w:val="0"/>
              <w:spacing w:before="0" w:after="283"/>
              <w:jc w:val="left"/>
              <w:rPr>
                <w:sz w:val="4"/>
                <w:szCs w:val="4"/>
              </w:rPr>
            </w:pPr>
            <w:r>
              <w:rPr>
                <w:sz w:val="4"/>
                <w:szCs w:val="4"/>
              </w:rPr>
            </w:r>
          </w:p>
        </w:tc>
        <w:tc>
          <w:tcPr>
            <w:tcW w:w="1101" w:type="dxa"/>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Slade Wilson / Deathstroke </w:t>
            </w:r>
          </w:p>
        </w:tc>
        <w:tc>
          <w:tcPr>
            <w:tcW w:w="1754" w:type="dxa"/>
            <w:tcBorders/>
            <w:vAlign w:val="center"/>
          </w:tcPr>
          <w:p>
            <w:pPr>
              <w:pStyle w:val="TableContents"/>
              <w:bidi w:val="0"/>
              <w:spacing w:before="0" w:after="283"/>
              <w:jc w:val="left"/>
              <w:rPr/>
            </w:pPr>
            <w:r>
              <w:rPr/>
              <w:t xml:space="preserve">Manu Bennett </w:t>
            </w:r>
          </w:p>
        </w:tc>
        <w:tc>
          <w:tcPr>
            <w:tcW w:w="1505" w:type="dxa"/>
            <w:tcBorders/>
            <w:vAlign w:val="center"/>
          </w:tcPr>
          <w:p>
            <w:pPr>
              <w:pStyle w:val="TableContents"/>
              <w:bidi w:val="0"/>
              <w:spacing w:before="0" w:after="283"/>
              <w:jc w:val="left"/>
              <w:rPr/>
            </w:pPr>
            <w:r>
              <w:rPr/>
              <w:t xml:space="preserve">"Petos </w:t>
            </w:r>
          </w:p>
        </w:tc>
        <w:tc>
          <w:tcPr>
            <w:tcW w:w="1132" w:type="dxa"/>
            <w:tcBorders/>
            <w:vAlign w:val="center"/>
          </w:tcPr>
          <w:p>
            <w:pPr>
              <w:pStyle w:val="TableContents"/>
              <w:bidi w:val="0"/>
              <w:spacing w:before="0" w:after="283"/>
              <w:jc w:val="left"/>
              <w:rPr/>
            </w:pPr>
            <w:r>
              <w:rPr/>
              <w:t xml:space="preserve">Toistuvat </w:t>
            </w:r>
          </w:p>
        </w:tc>
        <w:tc>
          <w:tcPr>
            <w:tcW w:w="1098" w:type="dxa"/>
            <w:tcBorders/>
            <w:vAlign w:val="center"/>
          </w:tcPr>
          <w:p>
            <w:pPr>
              <w:pStyle w:val="TableContents"/>
              <w:bidi w:val="0"/>
              <w:spacing w:before="0" w:after="283"/>
              <w:jc w:val="left"/>
              <w:rPr/>
            </w:pPr>
            <w:r>
              <w:rPr/>
              <w:t xml:space="preserve">Main </w:t>
            </w:r>
          </w:p>
        </w:tc>
        <w:tc>
          <w:tcPr>
            <w:tcW w:w="1195" w:type="dxa"/>
            <w:tcBorders/>
            <w:vAlign w:val="center"/>
          </w:tcPr>
          <w:p>
            <w:pPr>
              <w:pStyle w:val="TableContents"/>
              <w:bidi w:val="0"/>
              <w:spacing w:before="0" w:after="283"/>
              <w:jc w:val="left"/>
              <w:rPr/>
            </w:pPr>
            <w:r>
              <w:rPr/>
              <w:t xml:space="preserve">Vieras </w:t>
            </w:r>
          </w:p>
        </w:tc>
        <w:tc>
          <w:tcPr>
            <w:tcW w:w="781" w:type="dxa"/>
            <w:tcBorders/>
            <w:vAlign w:val="center"/>
          </w:tcPr>
          <w:p>
            <w:pPr>
              <w:pStyle w:val="TableContents"/>
              <w:bidi w:val="0"/>
              <w:spacing w:before="0" w:after="283"/>
              <w:jc w:val="left"/>
              <w:rPr/>
            </w:pPr>
            <w:r>
              <w:rPr/>
              <w:t xml:space="preserve">Ei näy Guest </w:t>
            </w:r>
          </w:p>
        </w:tc>
        <w:tc>
          <w:tcPr>
            <w:tcW w:w="1101" w:type="dxa"/>
            <w:tcBorders/>
            <w:vAlign w:val="center"/>
          </w:tcPr>
          <w:p>
            <w:pPr>
              <w:pStyle w:val="TableContents"/>
              <w:bidi w:val="0"/>
              <w:spacing w:before="0" w:after="283"/>
              <w:jc w:val="left"/>
              <w:rPr/>
            </w:pPr>
            <w:r>
              <w:rPr/>
              <w:t xml:space="preserve">Toistuvat </w:t>
            </w:r>
          </w:p>
        </w:tc>
      </w:tr>
      <w:tr>
        <w:trPr/>
        <w:tc>
          <w:tcPr>
            <w:tcW w:w="1639" w:type="dxa"/>
            <w:tcBorders/>
            <w:vAlign w:val="center"/>
          </w:tcPr>
          <w:p>
            <w:pPr>
              <w:pStyle w:val="TableContents"/>
              <w:bidi w:val="0"/>
              <w:spacing w:before="0" w:after="283"/>
              <w:jc w:val="left"/>
              <w:rPr/>
            </w:pPr>
            <w:r>
              <w:rPr/>
              <w:t xml:space="preserve">Malcolm Merlyn / Dark Archer </w:t>
            </w:r>
          </w:p>
        </w:tc>
        <w:tc>
          <w:tcPr>
            <w:tcW w:w="1754" w:type="dxa"/>
            <w:tcBorders/>
            <w:vAlign w:val="center"/>
          </w:tcPr>
          <w:p>
            <w:pPr>
              <w:pStyle w:val="TableContents"/>
              <w:bidi w:val="0"/>
              <w:spacing w:before="0" w:after="283"/>
              <w:jc w:val="left"/>
              <w:rPr/>
            </w:pPr>
            <w:r>
              <w:rPr/>
              <w:t xml:space="preserve">John Barrowman </w:t>
            </w:r>
          </w:p>
        </w:tc>
        <w:tc>
          <w:tcPr>
            <w:tcW w:w="1505" w:type="dxa"/>
            <w:tcBorders/>
            <w:vAlign w:val="center"/>
          </w:tcPr>
          <w:p>
            <w:pPr>
              <w:pStyle w:val="TableContents"/>
              <w:bidi w:val="0"/>
              <w:spacing w:before="0" w:after="283"/>
              <w:jc w:val="left"/>
              <w:rPr/>
            </w:pPr>
            <w:r>
              <w:rPr/>
              <w:t xml:space="preserve">"Viaton mies" Toistuva pääosa </w:t>
            </w:r>
          </w:p>
        </w:tc>
        <w:tc>
          <w:tcPr>
            <w:tcW w:w="1132" w:type="dxa"/>
            <w:tcBorders/>
            <w:vAlign w:val="center"/>
          </w:tcPr>
          <w:p>
            <w:pPr>
              <w:pStyle w:val="TableContents"/>
              <w:bidi w:val="0"/>
              <w:spacing w:before="0" w:after="283"/>
              <w:jc w:val="left"/>
              <w:rPr/>
            </w:pPr>
            <w:r>
              <w:rPr/>
              <w:t xml:space="preserve">Toistuvat </w:t>
            </w:r>
          </w:p>
        </w:tc>
        <w:tc>
          <w:tcPr>
            <w:tcW w:w="1098" w:type="dxa"/>
            <w:tcBorders/>
            <w:vAlign w:val="center"/>
          </w:tcPr>
          <w:p>
            <w:pPr>
              <w:pStyle w:val="TableContents"/>
              <w:bidi w:val="0"/>
              <w:spacing w:before="0" w:after="283"/>
              <w:jc w:val="left"/>
              <w:rPr/>
            </w:pPr>
            <w:r>
              <w:rPr/>
              <w:t xml:space="preserve">Ei näy </w:t>
            </w:r>
          </w:p>
        </w:tc>
        <w:tc>
          <w:tcPr>
            <w:tcW w:w="3077" w:type="dxa"/>
            <w:gridSpan w:val="3"/>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Curtis Holt / Mister Terrific </w:t>
            </w:r>
          </w:p>
        </w:tc>
        <w:tc>
          <w:tcPr>
            <w:tcW w:w="1754" w:type="dxa"/>
            <w:tcBorders/>
            <w:vAlign w:val="center"/>
          </w:tcPr>
          <w:p>
            <w:pPr>
              <w:pStyle w:val="TableContents"/>
              <w:bidi w:val="0"/>
              <w:spacing w:before="0" w:after="283"/>
              <w:jc w:val="left"/>
              <w:rPr/>
            </w:pPr>
            <w:r>
              <w:rPr/>
              <w:t xml:space="preserve">Echo Kellum </w:t>
            </w:r>
          </w:p>
        </w:tc>
        <w:tc>
          <w:tcPr>
            <w:tcW w:w="1505" w:type="dxa"/>
            <w:tcBorders/>
            <w:vAlign w:val="center"/>
          </w:tcPr>
          <w:p>
            <w:pPr>
              <w:pStyle w:val="TableContents"/>
              <w:bidi w:val="0"/>
              <w:spacing w:before="0" w:after="283"/>
              <w:jc w:val="left"/>
              <w:rPr/>
            </w:pPr>
            <w:r>
              <w:rPr/>
              <w:t xml:space="preserve">"Ehdokas" Ei esiinny... </w:t>
            </w:r>
          </w:p>
        </w:tc>
        <w:tc>
          <w:tcPr>
            <w:tcW w:w="1132" w:type="dxa"/>
            <w:tcBorders/>
            <w:vAlign w:val="center"/>
          </w:tcPr>
          <w:p>
            <w:pPr>
              <w:pStyle w:val="TableContents"/>
              <w:bidi w:val="0"/>
              <w:spacing w:before="0" w:after="283"/>
              <w:jc w:val="left"/>
              <w:rPr/>
            </w:pPr>
            <w:r>
              <w:rPr/>
              <w:t xml:space="preserve">Toistuva Main </w:t>
            </w:r>
          </w:p>
        </w:tc>
        <w:tc>
          <w:tcPr>
            <w:tcW w:w="4175" w:type="dxa"/>
            <w:gridSpan w:val="4"/>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Adrian Chase / Prometheus </w:t>
            </w:r>
          </w:p>
        </w:tc>
        <w:tc>
          <w:tcPr>
            <w:tcW w:w="1754" w:type="dxa"/>
            <w:tcBorders/>
            <w:vAlign w:val="center"/>
          </w:tcPr>
          <w:p>
            <w:pPr>
              <w:pStyle w:val="TableContents"/>
              <w:bidi w:val="0"/>
              <w:spacing w:before="0" w:after="283"/>
              <w:jc w:val="left"/>
              <w:rPr/>
            </w:pPr>
            <w:r>
              <w:rPr/>
              <w:t xml:space="preserve">Josh Segarra </w:t>
            </w:r>
          </w:p>
        </w:tc>
        <w:tc>
          <w:tcPr>
            <w:tcW w:w="1505" w:type="dxa"/>
            <w:tcBorders/>
            <w:vAlign w:val="center"/>
          </w:tcPr>
          <w:p>
            <w:pPr>
              <w:pStyle w:val="TableContents"/>
              <w:bidi w:val="0"/>
              <w:spacing w:before="0" w:after="283"/>
              <w:jc w:val="left"/>
              <w:rPr/>
            </w:pPr>
            <w:r>
              <w:rPr/>
              <w:t xml:space="preserve">"A Matter of Trust" Ei näy... </w:t>
            </w:r>
          </w:p>
        </w:tc>
        <w:tc>
          <w:tcPr>
            <w:tcW w:w="1132" w:type="dxa"/>
            <w:tcBorders/>
            <w:vAlign w:val="center"/>
          </w:tcPr>
          <w:p>
            <w:pPr>
              <w:pStyle w:val="TableContents"/>
              <w:bidi w:val="0"/>
              <w:spacing w:before="0" w:after="283"/>
              <w:jc w:val="left"/>
              <w:rPr/>
            </w:pPr>
            <w:r>
              <w:rPr/>
              <w:t xml:space="preserve">Main </w:t>
            </w:r>
          </w:p>
        </w:tc>
        <w:tc>
          <w:tcPr>
            <w:tcW w:w="1098" w:type="dxa"/>
            <w:tcBorders/>
            <w:vAlign w:val="center"/>
          </w:tcPr>
          <w:p>
            <w:pPr>
              <w:pStyle w:val="TableContents"/>
              <w:bidi w:val="0"/>
              <w:spacing w:before="0" w:after="283"/>
              <w:jc w:val="left"/>
              <w:rPr/>
            </w:pPr>
            <w:r>
              <w:rPr/>
              <w:t xml:space="preserve">Ei näy </w:t>
            </w:r>
          </w:p>
        </w:tc>
        <w:tc>
          <w:tcPr>
            <w:tcW w:w="3077" w:type="dxa"/>
            <w:gridSpan w:val="3"/>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Rene Ramirez / Villi koira </w:t>
            </w:r>
          </w:p>
        </w:tc>
        <w:tc>
          <w:tcPr>
            <w:tcW w:w="1754" w:type="dxa"/>
            <w:tcBorders/>
            <w:vAlign w:val="center"/>
          </w:tcPr>
          <w:p>
            <w:pPr>
              <w:pStyle w:val="TableContents"/>
              <w:bidi w:val="0"/>
              <w:spacing w:before="0" w:after="283"/>
              <w:jc w:val="left"/>
              <w:rPr/>
            </w:pPr>
            <w:r>
              <w:rPr/>
              <w:t xml:space="preserve">Rick Gonzalez </w:t>
            </w:r>
          </w:p>
        </w:tc>
        <w:tc>
          <w:tcPr>
            <w:tcW w:w="1505" w:type="dxa"/>
            <w:tcBorders/>
            <w:vAlign w:val="center"/>
          </w:tcPr>
          <w:p>
            <w:pPr>
              <w:pStyle w:val="TableContents"/>
              <w:bidi w:val="0"/>
              <w:spacing w:before="0" w:after="283"/>
              <w:jc w:val="left"/>
              <w:rPr/>
            </w:pPr>
            <w:r>
              <w:rPr/>
              <w:t xml:space="preserve">``Legacy'' Ei näy. </w:t>
            </w:r>
          </w:p>
        </w:tc>
        <w:tc>
          <w:tcPr>
            <w:tcW w:w="1132" w:type="dxa"/>
            <w:tcBorders/>
            <w:vAlign w:val="center"/>
          </w:tcPr>
          <w:p>
            <w:pPr>
              <w:pStyle w:val="TableContents"/>
              <w:bidi w:val="0"/>
              <w:spacing w:before="0" w:after="283"/>
              <w:jc w:val="left"/>
              <w:rPr/>
            </w:pPr>
            <w:r>
              <w:rPr/>
              <w:t xml:space="preserve">Toistuvat </w:t>
            </w:r>
          </w:p>
        </w:tc>
        <w:tc>
          <w:tcPr>
            <w:tcW w:w="1098" w:type="dxa"/>
            <w:tcBorders/>
            <w:vAlign w:val="center"/>
          </w:tcPr>
          <w:p>
            <w:pPr>
              <w:pStyle w:val="TableContents"/>
              <w:bidi w:val="0"/>
              <w:spacing w:before="0" w:after="283"/>
              <w:jc w:val="left"/>
              <w:rPr/>
            </w:pPr>
            <w:r>
              <w:rPr/>
              <w:t xml:space="preserve">Main </w:t>
            </w:r>
          </w:p>
        </w:tc>
        <w:tc>
          <w:tcPr>
            <w:tcW w:w="3077" w:type="dxa"/>
            <w:gridSpan w:val="3"/>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Dinah Drake / Musta kanarialintu </w:t>
            </w:r>
          </w:p>
        </w:tc>
        <w:tc>
          <w:tcPr>
            <w:tcW w:w="1754" w:type="dxa"/>
            <w:tcBorders/>
            <w:vAlign w:val="center"/>
          </w:tcPr>
          <w:p>
            <w:pPr>
              <w:pStyle w:val="TableContents"/>
              <w:bidi w:val="0"/>
              <w:spacing w:before="0" w:after="283"/>
              <w:jc w:val="left"/>
              <w:rPr/>
            </w:pPr>
            <w:r>
              <w:rPr/>
              <w:t xml:space="preserve">Juliana Harkavy </w:t>
            </w:r>
          </w:p>
        </w:tc>
        <w:tc>
          <w:tcPr>
            <w:tcW w:w="1505" w:type="dxa"/>
            <w:tcBorders/>
            <w:vAlign w:val="center"/>
          </w:tcPr>
          <w:p>
            <w:pPr>
              <w:pStyle w:val="TableContents"/>
              <w:bidi w:val="0"/>
              <w:spacing w:before="0" w:after="283"/>
              <w:jc w:val="left"/>
              <w:rPr/>
            </w:pPr>
            <w:r>
              <w:rPr/>
              <w:t xml:space="preserve">"Kuka sinä olet? Ei näy </w:t>
            </w:r>
          </w:p>
        </w:tc>
        <w:tc>
          <w:tcPr>
            <w:tcW w:w="1132" w:type="dxa"/>
            <w:tcBorders/>
            <w:vAlign w:val="center"/>
          </w:tcPr>
          <w:p>
            <w:pPr>
              <w:pStyle w:val="TableContents"/>
              <w:bidi w:val="0"/>
              <w:spacing w:before="0" w:after="283"/>
              <w:jc w:val="left"/>
              <w:rPr/>
            </w:pPr>
            <w:r>
              <w:rPr/>
              <w:t xml:space="preserve">Toistuvat </w:t>
            </w:r>
          </w:p>
        </w:tc>
        <w:tc>
          <w:tcPr>
            <w:tcW w:w="1098" w:type="dxa"/>
            <w:tcBorders/>
            <w:vAlign w:val="center"/>
          </w:tcPr>
          <w:p>
            <w:pPr>
              <w:pStyle w:val="TableContents"/>
              <w:bidi w:val="0"/>
              <w:spacing w:before="0" w:after="283"/>
              <w:jc w:val="left"/>
              <w:rPr/>
            </w:pPr>
            <w:r>
              <w:rPr/>
              <w:t xml:space="preserve">Tärkeimmät toistuvat hahmot </w:t>
            </w:r>
          </w:p>
        </w:tc>
        <w:tc>
          <w:tcPr>
            <w:tcW w:w="3077" w:type="dxa"/>
            <w:gridSpan w:val="3"/>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Walter Steele </w:t>
            </w:r>
          </w:p>
        </w:tc>
        <w:tc>
          <w:tcPr>
            <w:tcW w:w="1754" w:type="dxa"/>
            <w:tcBorders/>
            <w:vAlign w:val="center"/>
          </w:tcPr>
          <w:p>
            <w:pPr>
              <w:pStyle w:val="TableContents"/>
              <w:bidi w:val="0"/>
              <w:spacing w:before="0" w:after="283"/>
              <w:jc w:val="left"/>
              <w:rPr/>
            </w:pPr>
            <w:r>
              <w:rPr/>
              <w:t xml:space="preserve">Colin Salmon </w:t>
            </w:r>
          </w:p>
        </w:tc>
        <w:tc>
          <w:tcPr>
            <w:tcW w:w="1505" w:type="dxa"/>
            <w:tcBorders/>
            <w:vAlign w:val="center"/>
          </w:tcPr>
          <w:p>
            <w:pPr>
              <w:pStyle w:val="TableContents"/>
              <w:bidi w:val="0"/>
              <w:spacing w:before="0" w:after="283"/>
              <w:jc w:val="left"/>
              <w:rPr/>
            </w:pPr>
            <w:r>
              <w:rPr/>
              <w:t xml:space="preserve">``Pilot'' Toistuva Ei näy. </w:t>
            </w:r>
          </w:p>
        </w:tc>
        <w:tc>
          <w:tcPr>
            <w:tcW w:w="5307" w:type="dxa"/>
            <w:gridSpan w:val="5"/>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Joanna de la Vega </w:t>
            </w:r>
          </w:p>
        </w:tc>
        <w:tc>
          <w:tcPr>
            <w:tcW w:w="1754" w:type="dxa"/>
            <w:tcBorders/>
            <w:vAlign w:val="center"/>
          </w:tcPr>
          <w:p>
            <w:pPr>
              <w:pStyle w:val="TableContents"/>
              <w:bidi w:val="0"/>
              <w:spacing w:before="0" w:after="283"/>
              <w:jc w:val="left"/>
              <w:rPr/>
            </w:pPr>
            <w:r>
              <w:rPr/>
              <w:t xml:space="preserve">Annie Ilonzeh </w:t>
            </w:r>
          </w:p>
        </w:tc>
        <w:tc>
          <w:tcPr>
            <w:tcW w:w="1505" w:type="dxa"/>
            <w:tcBorders/>
            <w:vAlign w:val="center"/>
          </w:tcPr>
          <w:p>
            <w:pPr>
              <w:pStyle w:val="TableContents"/>
              <w:bidi w:val="0"/>
              <w:spacing w:before="0" w:after="283"/>
              <w:jc w:val="left"/>
              <w:rPr/>
            </w:pPr>
            <w:r>
              <w:rPr/>
              <w:t xml:space="preserve">Toistuvat </w:t>
            </w:r>
          </w:p>
        </w:tc>
        <w:tc>
          <w:tcPr>
            <w:tcW w:w="1132" w:type="dxa"/>
            <w:tcBorders/>
            <w:vAlign w:val="center"/>
          </w:tcPr>
          <w:p>
            <w:pPr>
              <w:pStyle w:val="TableContents"/>
              <w:bidi w:val="0"/>
              <w:spacing w:before="0" w:after="283"/>
              <w:jc w:val="left"/>
              <w:rPr/>
            </w:pPr>
            <w:r>
              <w:rPr/>
              <w:t xml:space="preserve">Vieras Ei näy </w:t>
            </w:r>
          </w:p>
        </w:tc>
        <w:tc>
          <w:tcPr>
            <w:tcW w:w="4175" w:type="dxa"/>
            <w:gridSpan w:val="4"/>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Lucas Hilton </w:t>
            </w:r>
          </w:p>
        </w:tc>
        <w:tc>
          <w:tcPr>
            <w:tcW w:w="1754" w:type="dxa"/>
            <w:tcBorders/>
            <w:vAlign w:val="center"/>
          </w:tcPr>
          <w:p>
            <w:pPr>
              <w:pStyle w:val="TableContents"/>
              <w:bidi w:val="0"/>
              <w:spacing w:before="0" w:after="283"/>
              <w:jc w:val="left"/>
              <w:rPr/>
            </w:pPr>
            <w:r>
              <w:rPr/>
              <w:t xml:space="preserve">Roger Cross </w:t>
            </w:r>
          </w:p>
        </w:tc>
        <w:tc>
          <w:tcPr>
            <w:tcW w:w="1505" w:type="dxa"/>
            <w:tcBorders/>
            <w:vAlign w:val="center"/>
          </w:tcPr>
          <w:p>
            <w:pPr>
              <w:pStyle w:val="TableContents"/>
              <w:bidi w:val="0"/>
              <w:spacing w:before="0" w:after="283"/>
              <w:jc w:val="left"/>
              <w:rPr/>
            </w:pPr>
            <w:r>
              <w:rPr/>
              <w:t xml:space="preserve">Toistuva vieras Ei näy </w:t>
            </w:r>
          </w:p>
        </w:tc>
        <w:tc>
          <w:tcPr>
            <w:tcW w:w="5307" w:type="dxa"/>
            <w:gridSpan w:val="5"/>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Sara Lance / The Canary / Valkoinen kanarialintu </w:t>
            </w:r>
          </w:p>
        </w:tc>
        <w:tc>
          <w:tcPr>
            <w:tcW w:w="1754" w:type="dxa"/>
            <w:tcBorders/>
            <w:vAlign w:val="center"/>
          </w:tcPr>
          <w:p>
            <w:pPr>
              <w:pStyle w:val="TableContents"/>
              <w:bidi w:val="0"/>
              <w:spacing w:before="0" w:after="283"/>
              <w:jc w:val="left"/>
              <w:rPr/>
            </w:pPr>
            <w:r>
              <w:rPr/>
              <w:t xml:space="preserve">Jacqueline MacInnes Wood </w:t>
            </w:r>
          </w:p>
        </w:tc>
        <w:tc>
          <w:tcPr>
            <w:tcW w:w="1505" w:type="dxa"/>
            <w:tcBorders/>
            <w:vAlign w:val="center"/>
          </w:tcPr>
          <w:p>
            <w:pPr>
              <w:pStyle w:val="TableContents"/>
              <w:bidi w:val="0"/>
              <w:spacing w:before="0" w:after="283"/>
              <w:jc w:val="left"/>
              <w:rPr/>
            </w:pPr>
            <w:r>
              <w:rPr/>
              <w:t xml:space="preserve">Vieras Ei näy </w:t>
            </w:r>
          </w:p>
        </w:tc>
        <w:tc>
          <w:tcPr>
            <w:tcW w:w="5307" w:type="dxa"/>
            <w:gridSpan w:val="5"/>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Caity Lotz </w:t>
            </w:r>
          </w:p>
        </w:tc>
        <w:tc>
          <w:tcPr>
            <w:tcW w:w="1754" w:type="dxa"/>
            <w:tcBorders/>
            <w:vAlign w:val="center"/>
          </w:tcPr>
          <w:p>
            <w:pPr>
              <w:pStyle w:val="TableContents"/>
              <w:bidi w:val="0"/>
              <w:spacing w:before="0" w:after="283"/>
              <w:jc w:val="left"/>
              <w:rPr/>
            </w:pPr>
            <w:r>
              <w:rPr/>
              <w:t xml:space="preserve">"Sankarien kaupunki </w:t>
            </w:r>
          </w:p>
        </w:tc>
        <w:tc>
          <w:tcPr>
            <w:tcW w:w="1505" w:type="dxa"/>
            <w:tcBorders/>
            <w:vAlign w:val="center"/>
          </w:tcPr>
          <w:p>
            <w:pPr>
              <w:pStyle w:val="TableContents"/>
              <w:bidi w:val="0"/>
              <w:spacing w:before="0" w:after="283"/>
              <w:jc w:val="left"/>
              <w:rPr/>
            </w:pPr>
            <w:r>
              <w:rPr/>
              <w:t xml:space="preserve">Ei näy Toistuva </w:t>
            </w:r>
          </w:p>
        </w:tc>
        <w:tc>
          <w:tcPr>
            <w:tcW w:w="1132" w:type="dxa"/>
            <w:tcBorders/>
            <w:vAlign w:val="center"/>
          </w:tcPr>
          <w:p>
            <w:pPr>
              <w:pStyle w:val="TableContents"/>
              <w:bidi w:val="0"/>
              <w:spacing w:before="0" w:after="283"/>
              <w:jc w:val="left"/>
              <w:rPr/>
            </w:pPr>
            <w:r>
              <w:rPr/>
              <w:t xml:space="preserve">Vieras </w:t>
            </w:r>
          </w:p>
        </w:tc>
        <w:tc>
          <w:tcPr>
            <w:tcW w:w="1098" w:type="dxa"/>
            <w:tcBorders/>
            <w:vAlign w:val="center"/>
          </w:tcPr>
          <w:p>
            <w:pPr>
              <w:pStyle w:val="TableContents"/>
              <w:bidi w:val="0"/>
              <w:spacing w:before="0" w:after="283"/>
              <w:jc w:val="left"/>
              <w:rPr/>
            </w:pPr>
            <w:r>
              <w:rPr/>
              <w:t xml:space="preserve">Ei näy </w:t>
            </w:r>
          </w:p>
        </w:tc>
        <w:tc>
          <w:tcPr>
            <w:tcW w:w="3077" w:type="dxa"/>
            <w:gridSpan w:val="3"/>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Chien Na Wei / Kiina Valkoinen </w:t>
            </w:r>
          </w:p>
        </w:tc>
        <w:tc>
          <w:tcPr>
            <w:tcW w:w="1754" w:type="dxa"/>
            <w:tcBorders/>
            <w:vAlign w:val="center"/>
          </w:tcPr>
          <w:p>
            <w:pPr>
              <w:pStyle w:val="TableContents"/>
              <w:bidi w:val="0"/>
              <w:spacing w:before="0" w:after="283"/>
              <w:jc w:val="left"/>
              <w:rPr/>
            </w:pPr>
            <w:r>
              <w:rPr/>
              <w:t xml:space="preserve">Kelly Hu </w:t>
            </w:r>
          </w:p>
        </w:tc>
        <w:tc>
          <w:tcPr>
            <w:tcW w:w="1505" w:type="dxa"/>
            <w:tcBorders/>
            <w:vAlign w:val="center"/>
          </w:tcPr>
          <w:p>
            <w:pPr>
              <w:pStyle w:val="TableContents"/>
              <w:bidi w:val="0"/>
              <w:spacing w:before="0" w:after="283"/>
              <w:jc w:val="left"/>
              <w:rPr/>
            </w:pPr>
            <w:r>
              <w:rPr/>
              <w:t xml:space="preserve">"Kunnioita isääsi"... </w:t>
            </w:r>
          </w:p>
        </w:tc>
        <w:tc>
          <w:tcPr>
            <w:tcW w:w="1132" w:type="dxa"/>
            <w:tcBorders/>
            <w:vAlign w:val="center"/>
          </w:tcPr>
          <w:p>
            <w:pPr>
              <w:pStyle w:val="TableContents"/>
              <w:bidi w:val="0"/>
              <w:spacing w:before="0" w:after="283"/>
              <w:jc w:val="left"/>
              <w:rPr/>
            </w:pPr>
            <w:r>
              <w:rPr/>
              <w:t xml:space="preserve">Toistuva vieras </w:t>
            </w:r>
          </w:p>
        </w:tc>
        <w:tc>
          <w:tcPr>
            <w:tcW w:w="1098" w:type="dxa"/>
            <w:tcBorders/>
            <w:vAlign w:val="center"/>
          </w:tcPr>
          <w:p>
            <w:pPr>
              <w:pStyle w:val="TableContents"/>
              <w:bidi w:val="0"/>
              <w:spacing w:before="0" w:after="283"/>
              <w:jc w:val="left"/>
              <w:rPr/>
            </w:pPr>
            <w:r>
              <w:rPr/>
              <w:t xml:space="preserve">Ei näy </w:t>
            </w:r>
          </w:p>
        </w:tc>
        <w:tc>
          <w:tcPr>
            <w:tcW w:w="1195" w:type="dxa"/>
            <w:tcBorders/>
            <w:vAlign w:val="center"/>
          </w:tcPr>
          <w:p>
            <w:pPr>
              <w:pStyle w:val="TableContents"/>
              <w:bidi w:val="0"/>
              <w:spacing w:before="0" w:after="283"/>
              <w:jc w:val="left"/>
              <w:rPr/>
            </w:pPr>
            <w:r>
              <w:rPr/>
              <w:t xml:space="preserve">Vieras </w:t>
            </w:r>
          </w:p>
        </w:tc>
        <w:tc>
          <w:tcPr>
            <w:tcW w:w="781" w:type="dxa"/>
            <w:tcBorders/>
            <w:vAlign w:val="center"/>
          </w:tcPr>
          <w:p>
            <w:pPr>
              <w:pStyle w:val="TableContents"/>
              <w:bidi w:val="0"/>
              <w:spacing w:before="0" w:after="283"/>
              <w:jc w:val="left"/>
              <w:rPr/>
            </w:pPr>
            <w:r>
              <w:rPr/>
              <w:t xml:space="preserve">Ei näy </w:t>
            </w:r>
          </w:p>
        </w:tc>
        <w:tc>
          <w:tcPr>
            <w:tcW w:w="1101" w:type="dxa"/>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Yao Fei Gulong </w:t>
            </w:r>
          </w:p>
        </w:tc>
        <w:tc>
          <w:tcPr>
            <w:tcW w:w="1754" w:type="dxa"/>
            <w:tcBorders/>
            <w:vAlign w:val="center"/>
          </w:tcPr>
          <w:p>
            <w:pPr>
              <w:pStyle w:val="TableContents"/>
              <w:bidi w:val="0"/>
              <w:spacing w:before="0" w:after="283"/>
              <w:jc w:val="left"/>
              <w:rPr/>
            </w:pPr>
            <w:r>
              <w:rPr/>
              <w:t xml:space="preserve">Byron Mann </w:t>
            </w:r>
          </w:p>
        </w:tc>
        <w:tc>
          <w:tcPr>
            <w:tcW w:w="1505" w:type="dxa"/>
            <w:tcBorders/>
            <w:vAlign w:val="center"/>
          </w:tcPr>
          <w:p>
            <w:pPr>
              <w:pStyle w:val="TableContents"/>
              <w:bidi w:val="0"/>
              <w:spacing w:before="0" w:after="283"/>
              <w:jc w:val="left"/>
              <w:rPr/>
            </w:pPr>
            <w:r>
              <w:rPr/>
              <w:t xml:space="preserve">"Yksinäiset pyssymiehet </w:t>
            </w:r>
          </w:p>
        </w:tc>
        <w:tc>
          <w:tcPr>
            <w:tcW w:w="1132" w:type="dxa"/>
            <w:tcBorders/>
            <w:vAlign w:val="center"/>
          </w:tcPr>
          <w:p>
            <w:pPr>
              <w:pStyle w:val="TableContents"/>
              <w:bidi w:val="0"/>
              <w:spacing w:before="0" w:after="283"/>
              <w:jc w:val="left"/>
              <w:rPr/>
            </w:pPr>
            <w:r>
              <w:rPr/>
              <w:t xml:space="preserve">Toistuva Ei näy </w:t>
            </w:r>
          </w:p>
        </w:tc>
        <w:tc>
          <w:tcPr>
            <w:tcW w:w="1098" w:type="dxa"/>
            <w:tcBorders/>
            <w:vAlign w:val="center"/>
          </w:tcPr>
          <w:p>
            <w:pPr>
              <w:pStyle w:val="TableContents"/>
              <w:bidi w:val="0"/>
              <w:spacing w:before="0" w:after="283"/>
              <w:jc w:val="left"/>
              <w:rPr/>
            </w:pPr>
            <w:r>
              <w:rPr/>
              <w:t xml:space="preserve">Vieras </w:t>
            </w:r>
          </w:p>
        </w:tc>
        <w:tc>
          <w:tcPr>
            <w:tcW w:w="1195" w:type="dxa"/>
            <w:tcBorders/>
            <w:vAlign w:val="center"/>
          </w:tcPr>
          <w:p>
            <w:pPr>
              <w:pStyle w:val="TableContents"/>
              <w:bidi w:val="0"/>
              <w:spacing w:before="0" w:after="283"/>
              <w:jc w:val="left"/>
              <w:rPr/>
            </w:pPr>
            <w:r>
              <w:rPr/>
              <w:t xml:space="preserve">Ei näy </w:t>
            </w:r>
          </w:p>
        </w:tc>
        <w:tc>
          <w:tcPr>
            <w:tcW w:w="1882" w:type="dxa"/>
            <w:gridSpan w:val="2"/>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Carly Diggle </w:t>
            </w:r>
          </w:p>
        </w:tc>
        <w:tc>
          <w:tcPr>
            <w:tcW w:w="1754" w:type="dxa"/>
            <w:tcBorders/>
            <w:vAlign w:val="center"/>
          </w:tcPr>
          <w:p>
            <w:pPr>
              <w:pStyle w:val="TableContents"/>
              <w:bidi w:val="0"/>
              <w:spacing w:before="0" w:after="283"/>
              <w:jc w:val="left"/>
              <w:rPr/>
            </w:pPr>
            <w:r>
              <w:rPr/>
              <w:t xml:space="preserve">Christie Laing </w:t>
            </w:r>
          </w:p>
        </w:tc>
        <w:tc>
          <w:tcPr>
            <w:tcW w:w="1505" w:type="dxa"/>
            <w:tcBorders/>
            <w:vAlign w:val="center"/>
          </w:tcPr>
          <w:p>
            <w:pPr>
              <w:pStyle w:val="TableContents"/>
              <w:bidi w:val="0"/>
              <w:spacing w:before="0" w:after="283"/>
              <w:jc w:val="left"/>
              <w:rPr/>
            </w:pPr>
            <w:r>
              <w:rPr/>
              <w:t xml:space="preserve">Toistuva Ei näy </w:t>
            </w:r>
          </w:p>
        </w:tc>
        <w:tc>
          <w:tcPr>
            <w:tcW w:w="5307" w:type="dxa"/>
            <w:gridSpan w:val="5"/>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Edward Fyers </w:t>
            </w:r>
          </w:p>
        </w:tc>
        <w:tc>
          <w:tcPr>
            <w:tcW w:w="1754" w:type="dxa"/>
            <w:tcBorders/>
            <w:vAlign w:val="center"/>
          </w:tcPr>
          <w:p>
            <w:pPr>
              <w:pStyle w:val="TableContents"/>
              <w:bidi w:val="0"/>
              <w:spacing w:before="0" w:after="283"/>
              <w:jc w:val="left"/>
              <w:rPr/>
            </w:pPr>
            <w:r>
              <w:rPr/>
              <w:t xml:space="preserve">Sebastian Dunn </w:t>
            </w:r>
          </w:p>
        </w:tc>
        <w:tc>
          <w:tcPr>
            <w:tcW w:w="1505" w:type="dxa"/>
            <w:tcBorders/>
            <w:vAlign w:val="center"/>
          </w:tcPr>
          <w:p>
            <w:pPr>
              <w:pStyle w:val="TableContents"/>
              <w:bidi w:val="0"/>
              <w:spacing w:before="0" w:after="283"/>
              <w:jc w:val="left"/>
              <w:rPr/>
            </w:pPr>
            <w:r>
              <w:rPr/>
              <w:t xml:space="preserve">``Vahingoittunut'' </w:t>
            </w:r>
          </w:p>
        </w:tc>
        <w:tc>
          <w:tcPr>
            <w:tcW w:w="1132" w:type="dxa"/>
            <w:tcBorders/>
            <w:vAlign w:val="center"/>
          </w:tcPr>
          <w:p>
            <w:pPr>
              <w:pStyle w:val="TableContents"/>
              <w:bidi w:val="0"/>
              <w:spacing w:before="0" w:after="283"/>
              <w:jc w:val="left"/>
              <w:rPr/>
            </w:pPr>
            <w:r>
              <w:rPr/>
              <w:t xml:space="preserve">Toistuva Ei näy </w:t>
            </w:r>
          </w:p>
        </w:tc>
        <w:tc>
          <w:tcPr>
            <w:tcW w:w="4175" w:type="dxa"/>
            <w:gridSpan w:val="4"/>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Bill ``Billy'' Wintergreen </w:t>
            </w:r>
          </w:p>
        </w:tc>
        <w:tc>
          <w:tcPr>
            <w:tcW w:w="1754" w:type="dxa"/>
            <w:tcBorders/>
            <w:vAlign w:val="center"/>
          </w:tcPr>
          <w:p>
            <w:pPr>
              <w:pStyle w:val="TableContents"/>
              <w:bidi w:val="0"/>
              <w:spacing w:before="0" w:after="283"/>
              <w:jc w:val="left"/>
              <w:rPr/>
            </w:pPr>
            <w:r>
              <w:rPr/>
              <w:t xml:space="preserve">Jeffrey C. Robinson </w:t>
            </w:r>
          </w:p>
        </w:tc>
        <w:tc>
          <w:tcPr>
            <w:tcW w:w="1505" w:type="dxa"/>
            <w:tcBorders/>
            <w:vAlign w:val="center"/>
          </w:tcPr>
          <w:p>
            <w:pPr>
              <w:pStyle w:val="TableContents"/>
              <w:bidi w:val="0"/>
              <w:spacing w:before="0" w:after="283"/>
              <w:jc w:val="left"/>
              <w:rPr/>
            </w:pPr>
            <w:r>
              <w:rPr/>
              <w:t xml:space="preserve">Toistuva Ei näy </w:t>
            </w:r>
          </w:p>
        </w:tc>
        <w:tc>
          <w:tcPr>
            <w:tcW w:w="5307" w:type="dxa"/>
            <w:gridSpan w:val="5"/>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Kate Spencer </w:t>
            </w:r>
          </w:p>
        </w:tc>
        <w:tc>
          <w:tcPr>
            <w:tcW w:w="1754" w:type="dxa"/>
            <w:tcBorders/>
            <w:vAlign w:val="center"/>
          </w:tcPr>
          <w:p>
            <w:pPr>
              <w:pStyle w:val="TableContents"/>
              <w:bidi w:val="0"/>
              <w:spacing w:before="0" w:after="283"/>
              <w:jc w:val="left"/>
              <w:rPr/>
            </w:pPr>
            <w:r>
              <w:rPr/>
              <w:t xml:space="preserve">Chelah Horsdal </w:t>
            </w:r>
          </w:p>
        </w:tc>
        <w:tc>
          <w:tcPr>
            <w:tcW w:w="1505" w:type="dxa"/>
            <w:tcBorders/>
            <w:vAlign w:val="center"/>
          </w:tcPr>
          <w:p>
            <w:pPr>
              <w:pStyle w:val="TableContents"/>
              <w:bidi w:val="0"/>
              <w:spacing w:before="0" w:after="283"/>
              <w:jc w:val="left"/>
              <w:rPr/>
            </w:pPr>
            <w:r>
              <w:rPr/>
              <w:t xml:space="preserve">Vieras </w:t>
            </w:r>
          </w:p>
        </w:tc>
        <w:tc>
          <w:tcPr>
            <w:tcW w:w="1132" w:type="dxa"/>
            <w:tcBorders/>
            <w:vAlign w:val="center"/>
          </w:tcPr>
          <w:p>
            <w:pPr>
              <w:pStyle w:val="TableContents"/>
              <w:bidi w:val="0"/>
              <w:spacing w:before="0" w:after="283"/>
              <w:jc w:val="left"/>
              <w:rPr/>
            </w:pPr>
            <w:r>
              <w:rPr/>
              <w:t xml:space="preserve">Toistuva Ei näy </w:t>
            </w:r>
          </w:p>
        </w:tc>
        <w:tc>
          <w:tcPr>
            <w:tcW w:w="4175" w:type="dxa"/>
            <w:gridSpan w:val="4"/>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McKenna Hall </w:t>
            </w:r>
          </w:p>
        </w:tc>
        <w:tc>
          <w:tcPr>
            <w:tcW w:w="1754" w:type="dxa"/>
            <w:tcBorders/>
            <w:vAlign w:val="center"/>
          </w:tcPr>
          <w:p>
            <w:pPr>
              <w:pStyle w:val="TableContents"/>
              <w:bidi w:val="0"/>
              <w:spacing w:before="0" w:after="283"/>
              <w:jc w:val="left"/>
              <w:rPr/>
            </w:pPr>
            <w:r>
              <w:rPr/>
              <w:t xml:space="preserve">Janina Gavankar </w:t>
            </w:r>
          </w:p>
        </w:tc>
        <w:tc>
          <w:tcPr>
            <w:tcW w:w="1505" w:type="dxa"/>
            <w:tcBorders/>
            <w:vAlign w:val="center"/>
          </w:tcPr>
          <w:p>
            <w:pPr>
              <w:pStyle w:val="TableContents"/>
              <w:bidi w:val="0"/>
              <w:spacing w:before="0" w:after="283"/>
              <w:jc w:val="left"/>
              <w:rPr/>
            </w:pPr>
            <w:r>
              <w:rPr/>
              <w:t xml:space="preserve">``Vertigo'' </w:t>
            </w:r>
          </w:p>
        </w:tc>
        <w:tc>
          <w:tcPr>
            <w:tcW w:w="1132" w:type="dxa"/>
            <w:tcBorders/>
            <w:vAlign w:val="center"/>
          </w:tcPr>
          <w:p>
            <w:pPr>
              <w:pStyle w:val="TableContents"/>
              <w:bidi w:val="0"/>
              <w:spacing w:before="0" w:after="283"/>
              <w:jc w:val="left"/>
              <w:rPr/>
            </w:pPr>
            <w:r>
              <w:rPr/>
              <w:t xml:space="preserve">Toistuva Ei näy </w:t>
            </w:r>
          </w:p>
        </w:tc>
        <w:tc>
          <w:tcPr>
            <w:tcW w:w="4175" w:type="dxa"/>
            <w:gridSpan w:val="4"/>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Frank Pike </w:t>
            </w:r>
          </w:p>
        </w:tc>
        <w:tc>
          <w:tcPr>
            <w:tcW w:w="1754" w:type="dxa"/>
            <w:tcBorders/>
            <w:vAlign w:val="center"/>
          </w:tcPr>
          <w:p>
            <w:pPr>
              <w:pStyle w:val="TableContents"/>
              <w:bidi w:val="0"/>
              <w:spacing w:before="0" w:after="283"/>
              <w:jc w:val="left"/>
              <w:rPr/>
            </w:pPr>
            <w:r>
              <w:rPr/>
              <w:t xml:space="preserve">Adrian Holmes </w:t>
            </w:r>
          </w:p>
        </w:tc>
        <w:tc>
          <w:tcPr>
            <w:tcW w:w="1505" w:type="dxa"/>
            <w:tcBorders/>
            <w:vAlign w:val="center"/>
          </w:tcPr>
          <w:p>
            <w:pPr>
              <w:pStyle w:val="TableContents"/>
              <w:bidi w:val="0"/>
              <w:spacing w:before="0" w:after="283"/>
              <w:jc w:val="left"/>
              <w:rPr/>
            </w:pPr>
            <w:r>
              <w:rPr/>
              <w:t xml:space="preserve">"Petos </w:t>
            </w:r>
          </w:p>
        </w:tc>
        <w:tc>
          <w:tcPr>
            <w:tcW w:w="1132" w:type="dxa"/>
            <w:tcBorders/>
            <w:vAlign w:val="center"/>
          </w:tcPr>
          <w:p>
            <w:pPr>
              <w:pStyle w:val="TableContents"/>
              <w:bidi w:val="0"/>
              <w:spacing w:before="0" w:after="283"/>
              <w:jc w:val="left"/>
              <w:rPr/>
            </w:pPr>
            <w:r>
              <w:rPr/>
              <w:t xml:space="preserve">Vieras </w:t>
            </w:r>
          </w:p>
        </w:tc>
        <w:tc>
          <w:tcPr>
            <w:tcW w:w="1098" w:type="dxa"/>
            <w:tcBorders/>
            <w:vAlign w:val="center"/>
          </w:tcPr>
          <w:p>
            <w:pPr>
              <w:pStyle w:val="TableContents"/>
              <w:bidi w:val="0"/>
              <w:spacing w:before="0" w:after="283"/>
              <w:jc w:val="left"/>
              <w:rPr/>
            </w:pPr>
            <w:r>
              <w:rPr/>
              <w:t xml:space="preserve">Toistuva vieras </w:t>
            </w:r>
          </w:p>
        </w:tc>
        <w:tc>
          <w:tcPr>
            <w:tcW w:w="1195" w:type="dxa"/>
            <w:tcBorders/>
            <w:vAlign w:val="center"/>
          </w:tcPr>
          <w:p>
            <w:pPr>
              <w:pStyle w:val="TableContents"/>
              <w:bidi w:val="0"/>
              <w:spacing w:before="0" w:after="283"/>
              <w:jc w:val="left"/>
              <w:rPr/>
            </w:pPr>
            <w:r>
              <w:rPr/>
              <w:t xml:space="preserve">Toistuvat </w:t>
            </w:r>
          </w:p>
        </w:tc>
        <w:tc>
          <w:tcPr>
            <w:tcW w:w="781" w:type="dxa"/>
            <w:tcBorders/>
            <w:vAlign w:val="center"/>
          </w:tcPr>
          <w:p>
            <w:pPr>
              <w:pStyle w:val="TableContents"/>
              <w:bidi w:val="0"/>
              <w:spacing w:before="0" w:after="283"/>
              <w:jc w:val="left"/>
              <w:rPr/>
            </w:pPr>
            <w:r>
              <w:rPr/>
              <w:t xml:space="preserve">Vieras </w:t>
            </w:r>
          </w:p>
        </w:tc>
        <w:tc>
          <w:tcPr>
            <w:tcW w:w="1101" w:type="dxa"/>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Shado </w:t>
            </w:r>
          </w:p>
        </w:tc>
        <w:tc>
          <w:tcPr>
            <w:tcW w:w="1754" w:type="dxa"/>
            <w:tcBorders/>
            <w:vAlign w:val="center"/>
          </w:tcPr>
          <w:p>
            <w:pPr>
              <w:pStyle w:val="TableContents"/>
              <w:bidi w:val="0"/>
              <w:spacing w:before="0" w:after="283"/>
              <w:jc w:val="left"/>
              <w:rPr/>
            </w:pPr>
            <w:r>
              <w:rPr/>
              <w:t xml:space="preserve">Celina Jade </w:t>
            </w:r>
          </w:p>
        </w:tc>
        <w:tc>
          <w:tcPr>
            <w:tcW w:w="1505" w:type="dxa"/>
            <w:tcBorders/>
            <w:vAlign w:val="center"/>
          </w:tcPr>
          <w:p>
            <w:pPr>
              <w:pStyle w:val="TableContents"/>
              <w:bidi w:val="0"/>
              <w:spacing w:before="0" w:after="283"/>
              <w:jc w:val="left"/>
              <w:rPr/>
            </w:pPr>
            <w:r>
              <w:rPr/>
              <w:t xml:space="preserve">"Odysseia" Toistuva jakso </w:t>
            </w:r>
          </w:p>
        </w:tc>
        <w:tc>
          <w:tcPr>
            <w:tcW w:w="1132" w:type="dxa"/>
            <w:tcBorders/>
            <w:vAlign w:val="center"/>
          </w:tcPr>
          <w:p>
            <w:pPr>
              <w:pStyle w:val="TableContents"/>
              <w:bidi w:val="0"/>
              <w:spacing w:before="0" w:after="283"/>
              <w:jc w:val="left"/>
              <w:rPr/>
            </w:pPr>
            <w:r>
              <w:rPr/>
              <w:t xml:space="preserve">Ei näy </w:t>
            </w:r>
          </w:p>
        </w:tc>
        <w:tc>
          <w:tcPr>
            <w:tcW w:w="1098" w:type="dxa"/>
            <w:tcBorders/>
            <w:vAlign w:val="center"/>
          </w:tcPr>
          <w:p>
            <w:pPr>
              <w:pStyle w:val="TableContents"/>
              <w:bidi w:val="0"/>
              <w:spacing w:before="0" w:after="283"/>
              <w:jc w:val="left"/>
              <w:rPr/>
            </w:pPr>
            <w:r>
              <w:rPr/>
              <w:t xml:space="preserve">Vieras Ei näy </w:t>
            </w:r>
          </w:p>
        </w:tc>
        <w:tc>
          <w:tcPr>
            <w:tcW w:w="3077" w:type="dxa"/>
            <w:gridSpan w:val="3"/>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Frank Chen </w:t>
            </w:r>
          </w:p>
        </w:tc>
        <w:tc>
          <w:tcPr>
            <w:tcW w:w="1754" w:type="dxa"/>
            <w:tcBorders/>
            <w:vAlign w:val="center"/>
          </w:tcPr>
          <w:p>
            <w:pPr>
              <w:pStyle w:val="TableContents"/>
              <w:bidi w:val="0"/>
              <w:spacing w:before="0" w:after="283"/>
              <w:jc w:val="left"/>
              <w:rPr/>
            </w:pPr>
            <w:r>
              <w:rPr/>
              <w:t xml:space="preserve">Chin Han </w:t>
            </w:r>
          </w:p>
        </w:tc>
        <w:tc>
          <w:tcPr>
            <w:tcW w:w="1505" w:type="dxa"/>
            <w:tcBorders/>
            <w:vAlign w:val="center"/>
          </w:tcPr>
          <w:p>
            <w:pPr>
              <w:pStyle w:val="TableContents"/>
              <w:bidi w:val="0"/>
              <w:spacing w:before="0" w:after="283"/>
              <w:jc w:val="left"/>
              <w:rPr/>
            </w:pPr>
            <w:r>
              <w:rPr/>
              <w:t xml:space="preserve">``Dodger'' </w:t>
            </w:r>
          </w:p>
        </w:tc>
        <w:tc>
          <w:tcPr>
            <w:tcW w:w="1132" w:type="dxa"/>
            <w:tcBorders/>
            <w:vAlign w:val="center"/>
          </w:tcPr>
          <w:p>
            <w:pPr>
              <w:pStyle w:val="TableContents"/>
              <w:bidi w:val="0"/>
              <w:spacing w:before="0" w:after="283"/>
              <w:jc w:val="left"/>
              <w:rPr/>
            </w:pPr>
            <w:r>
              <w:rPr/>
              <w:t xml:space="preserve">Toistuva Ei näy </w:t>
            </w:r>
          </w:p>
        </w:tc>
        <w:tc>
          <w:tcPr>
            <w:tcW w:w="4175" w:type="dxa"/>
            <w:gridSpan w:val="4"/>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Lyla Michaels / Harbinger </w:t>
            </w:r>
          </w:p>
        </w:tc>
        <w:tc>
          <w:tcPr>
            <w:tcW w:w="1754" w:type="dxa"/>
            <w:tcBorders/>
            <w:vAlign w:val="center"/>
          </w:tcPr>
          <w:p>
            <w:pPr>
              <w:pStyle w:val="TableContents"/>
              <w:bidi w:val="0"/>
              <w:spacing w:before="0" w:after="283"/>
              <w:jc w:val="left"/>
              <w:rPr/>
            </w:pPr>
            <w:r>
              <w:rPr/>
              <w:t xml:space="preserve">Audrey Marie Anderson </w:t>
            </w:r>
          </w:p>
        </w:tc>
        <w:tc>
          <w:tcPr>
            <w:tcW w:w="1505" w:type="dxa"/>
            <w:tcBorders/>
            <w:vAlign w:val="center"/>
          </w:tcPr>
          <w:p>
            <w:pPr>
              <w:pStyle w:val="TableContents"/>
              <w:bidi w:val="0"/>
              <w:spacing w:before="0" w:after="283"/>
              <w:jc w:val="left"/>
              <w:rPr/>
            </w:pPr>
            <w:r>
              <w:rPr/>
              <w:t xml:space="preserve">"Keskeneräiset asiat </w:t>
            </w:r>
          </w:p>
        </w:tc>
        <w:tc>
          <w:tcPr>
            <w:tcW w:w="1132" w:type="dxa"/>
            <w:tcBorders/>
            <w:vAlign w:val="center"/>
          </w:tcPr>
          <w:p>
            <w:pPr>
              <w:pStyle w:val="TableContents"/>
              <w:bidi w:val="0"/>
              <w:spacing w:before="0" w:after="283"/>
              <w:jc w:val="left"/>
              <w:rPr/>
            </w:pPr>
            <w:r>
              <w:rPr/>
              <w:t xml:space="preserve">Vieras Toistuva </w:t>
            </w:r>
          </w:p>
        </w:tc>
        <w:tc>
          <w:tcPr>
            <w:tcW w:w="1098" w:type="dxa"/>
            <w:tcBorders/>
            <w:vAlign w:val="center"/>
          </w:tcPr>
          <w:p>
            <w:pPr>
              <w:pStyle w:val="TableContents"/>
              <w:bidi w:val="0"/>
              <w:spacing w:before="0" w:after="283"/>
              <w:jc w:val="left"/>
              <w:rPr/>
            </w:pPr>
            <w:r>
              <w:rPr/>
              <w:t xml:space="preserve">Ei näy </w:t>
            </w:r>
          </w:p>
        </w:tc>
        <w:tc>
          <w:tcPr>
            <w:tcW w:w="3077" w:type="dxa"/>
            <w:gridSpan w:val="3"/>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Isabel Rochev / Ravager </w:t>
            </w:r>
          </w:p>
        </w:tc>
        <w:tc>
          <w:tcPr>
            <w:tcW w:w="1754" w:type="dxa"/>
            <w:tcBorders/>
            <w:vAlign w:val="center"/>
          </w:tcPr>
          <w:p>
            <w:pPr>
              <w:pStyle w:val="TableContents"/>
              <w:bidi w:val="0"/>
              <w:spacing w:before="0" w:after="283"/>
              <w:jc w:val="left"/>
              <w:rPr/>
            </w:pPr>
            <w:r>
              <w:rPr/>
              <w:t xml:space="preserve">Summer Glau </w:t>
            </w:r>
          </w:p>
        </w:tc>
        <w:tc>
          <w:tcPr>
            <w:tcW w:w="1505" w:type="dxa"/>
            <w:tcBorders/>
            <w:vAlign w:val="center"/>
          </w:tcPr>
          <w:p>
            <w:pPr>
              <w:pStyle w:val="TableContents"/>
              <w:bidi w:val="0"/>
              <w:spacing w:before="0" w:after="283"/>
              <w:jc w:val="left"/>
              <w:rPr/>
            </w:pPr>
            <w:r>
              <w:rPr/>
              <w:t xml:space="preserve">"Sankarien kaupunki </w:t>
            </w:r>
          </w:p>
        </w:tc>
        <w:tc>
          <w:tcPr>
            <w:tcW w:w="1132" w:type="dxa"/>
            <w:tcBorders/>
            <w:vAlign w:val="center"/>
          </w:tcPr>
          <w:p>
            <w:pPr>
              <w:pStyle w:val="TableContents"/>
              <w:bidi w:val="0"/>
              <w:spacing w:before="0" w:after="283"/>
              <w:jc w:val="left"/>
              <w:rPr/>
            </w:pPr>
            <w:r>
              <w:rPr/>
              <w:t xml:space="preserve">Ei näy </w:t>
            </w:r>
          </w:p>
        </w:tc>
        <w:tc>
          <w:tcPr>
            <w:tcW w:w="1098" w:type="dxa"/>
            <w:tcBorders/>
            <w:vAlign w:val="center"/>
          </w:tcPr>
          <w:p>
            <w:pPr>
              <w:pStyle w:val="TableContents"/>
              <w:bidi w:val="0"/>
              <w:spacing w:before="0" w:after="283"/>
              <w:jc w:val="left"/>
              <w:rPr/>
            </w:pPr>
            <w:r>
              <w:rPr/>
              <w:t xml:space="preserve">Toistuva Ei näy </w:t>
            </w:r>
          </w:p>
        </w:tc>
        <w:tc>
          <w:tcPr>
            <w:tcW w:w="3077" w:type="dxa"/>
            <w:gridSpan w:val="3"/>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Adam Donner </w:t>
            </w:r>
          </w:p>
        </w:tc>
        <w:tc>
          <w:tcPr>
            <w:tcW w:w="1754" w:type="dxa"/>
            <w:tcBorders/>
            <w:vAlign w:val="center"/>
          </w:tcPr>
          <w:p>
            <w:pPr>
              <w:pStyle w:val="TableContents"/>
              <w:bidi w:val="0"/>
              <w:spacing w:before="0" w:after="283"/>
              <w:jc w:val="left"/>
              <w:rPr/>
            </w:pPr>
            <w:r>
              <w:rPr/>
              <w:t xml:space="preserve">Dylan Bruce </w:t>
            </w:r>
          </w:p>
        </w:tc>
        <w:tc>
          <w:tcPr>
            <w:tcW w:w="1505" w:type="dxa"/>
            <w:tcBorders/>
            <w:vAlign w:val="center"/>
          </w:tcPr>
          <w:p>
            <w:pPr>
              <w:pStyle w:val="TableContents"/>
              <w:bidi w:val="0"/>
              <w:spacing w:before="0" w:after="283"/>
              <w:jc w:val="left"/>
              <w:rPr/>
            </w:pPr>
            <w:r>
              <w:rPr/>
              <w:t xml:space="preserve">Ei näy </w:t>
            </w:r>
          </w:p>
        </w:tc>
        <w:tc>
          <w:tcPr>
            <w:tcW w:w="1132" w:type="dxa"/>
            <w:tcBorders/>
            <w:vAlign w:val="center"/>
          </w:tcPr>
          <w:p>
            <w:pPr>
              <w:pStyle w:val="TableContents"/>
              <w:bidi w:val="0"/>
              <w:spacing w:before="0" w:after="283"/>
              <w:jc w:val="left"/>
              <w:rPr/>
            </w:pPr>
            <w:r>
              <w:rPr/>
              <w:t xml:space="preserve">Toistuva Ei näy </w:t>
            </w:r>
          </w:p>
        </w:tc>
        <w:tc>
          <w:tcPr>
            <w:tcW w:w="4175" w:type="dxa"/>
            <w:gridSpan w:val="4"/>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Sebastian Blood / Brother Blood </w:t>
            </w:r>
          </w:p>
        </w:tc>
        <w:tc>
          <w:tcPr>
            <w:tcW w:w="1754" w:type="dxa"/>
            <w:tcBorders/>
            <w:vAlign w:val="center"/>
          </w:tcPr>
          <w:p>
            <w:pPr>
              <w:pStyle w:val="TableContents"/>
              <w:bidi w:val="0"/>
              <w:spacing w:before="0" w:after="283"/>
              <w:jc w:val="left"/>
              <w:rPr/>
            </w:pPr>
            <w:r>
              <w:rPr/>
              <w:t xml:space="preserve">Kevin Alejandro </w:t>
            </w:r>
          </w:p>
        </w:tc>
        <w:tc>
          <w:tcPr>
            <w:tcW w:w="1505" w:type="dxa"/>
            <w:tcBorders/>
            <w:vAlign w:val="center"/>
          </w:tcPr>
          <w:p>
            <w:pPr>
              <w:pStyle w:val="TableContents"/>
              <w:bidi w:val="0"/>
              <w:spacing w:before="0" w:after="283"/>
              <w:jc w:val="left"/>
              <w:rPr/>
            </w:pPr>
            <w:r>
              <w:rPr/>
              <w:t xml:space="preserve">``Identiteetit'' </w:t>
            </w:r>
          </w:p>
        </w:tc>
        <w:tc>
          <w:tcPr>
            <w:tcW w:w="1132" w:type="dxa"/>
            <w:tcBorders/>
            <w:vAlign w:val="center"/>
          </w:tcPr>
          <w:p>
            <w:pPr>
              <w:pStyle w:val="TableContents"/>
              <w:bidi w:val="0"/>
              <w:spacing w:before="0" w:after="283"/>
              <w:jc w:val="left"/>
              <w:rPr/>
            </w:pPr>
            <w:r>
              <w:rPr/>
              <w:t xml:space="preserve">Ei näy </w:t>
            </w:r>
          </w:p>
        </w:tc>
        <w:tc>
          <w:tcPr>
            <w:tcW w:w="1098" w:type="dxa"/>
            <w:tcBorders/>
            <w:vAlign w:val="center"/>
          </w:tcPr>
          <w:p>
            <w:pPr>
              <w:pStyle w:val="TableContents"/>
              <w:bidi w:val="0"/>
              <w:spacing w:before="0" w:after="283"/>
              <w:jc w:val="left"/>
              <w:rPr/>
            </w:pPr>
            <w:r>
              <w:rPr/>
              <w:t xml:space="preserve">Toistuva Ei näy </w:t>
            </w:r>
          </w:p>
        </w:tc>
        <w:tc>
          <w:tcPr>
            <w:tcW w:w="3077" w:type="dxa"/>
            <w:gridSpan w:val="3"/>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Jean Loring </w:t>
            </w:r>
          </w:p>
        </w:tc>
        <w:tc>
          <w:tcPr>
            <w:tcW w:w="1754" w:type="dxa"/>
            <w:tcBorders/>
            <w:vAlign w:val="center"/>
          </w:tcPr>
          <w:p>
            <w:pPr>
              <w:pStyle w:val="TableContents"/>
              <w:bidi w:val="0"/>
              <w:spacing w:before="0" w:after="283"/>
              <w:jc w:val="left"/>
              <w:rPr/>
            </w:pPr>
            <w:r>
              <w:rPr>
                <w:color w:val="A9A9A9"/>
              </w:rPr>
              <w:t xml:space="preserve">Teryl Rothery </w:t>
            </w:r>
          </w:p>
        </w:tc>
        <w:tc>
          <w:tcPr>
            <w:tcW w:w="1505" w:type="dxa"/>
            <w:tcBorders/>
            <w:vAlign w:val="center"/>
          </w:tcPr>
          <w:p>
            <w:pPr>
              <w:pStyle w:val="TableContents"/>
              <w:bidi w:val="0"/>
              <w:spacing w:before="0" w:after="283"/>
              <w:jc w:val="left"/>
              <w:rPr/>
            </w:pPr>
            <w:r>
              <w:rPr/>
              <w:t xml:space="preserve">"Broken Dolls </w:t>
            </w:r>
          </w:p>
        </w:tc>
        <w:tc>
          <w:tcPr>
            <w:tcW w:w="1132" w:type="dxa"/>
            <w:tcBorders/>
            <w:vAlign w:val="center"/>
          </w:tcPr>
          <w:p>
            <w:pPr>
              <w:pStyle w:val="TableContents"/>
              <w:bidi w:val="0"/>
              <w:spacing w:before="0" w:after="283"/>
              <w:jc w:val="left"/>
              <w:rPr/>
            </w:pPr>
            <w:r>
              <w:rPr/>
              <w:t xml:space="preserve">Ei näy </w:t>
            </w:r>
          </w:p>
        </w:tc>
        <w:tc>
          <w:tcPr>
            <w:tcW w:w="1098" w:type="dxa"/>
            <w:tcBorders/>
            <w:vAlign w:val="center"/>
          </w:tcPr>
          <w:p>
            <w:pPr>
              <w:pStyle w:val="TableContents"/>
              <w:bidi w:val="0"/>
              <w:spacing w:before="0" w:after="283"/>
              <w:jc w:val="left"/>
              <w:rPr/>
            </w:pPr>
            <w:r>
              <w:rPr/>
              <w:t xml:space="preserve">Toistuva Ei näy </w:t>
            </w:r>
          </w:p>
        </w:tc>
        <w:tc>
          <w:tcPr>
            <w:tcW w:w="3077" w:type="dxa"/>
            <w:gridSpan w:val="3"/>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Sin </w:t>
            </w:r>
          </w:p>
        </w:tc>
        <w:tc>
          <w:tcPr>
            <w:tcW w:w="1754" w:type="dxa"/>
            <w:tcBorders/>
            <w:vAlign w:val="center"/>
          </w:tcPr>
          <w:p>
            <w:pPr>
              <w:pStyle w:val="TableContents"/>
              <w:bidi w:val="0"/>
              <w:spacing w:before="0" w:after="283"/>
              <w:jc w:val="left"/>
              <w:rPr/>
            </w:pPr>
            <w:r>
              <w:rPr/>
              <w:t xml:space="preserve">Bex Taylor-Klaus </w:t>
            </w:r>
          </w:p>
        </w:tc>
        <w:tc>
          <w:tcPr>
            <w:tcW w:w="1505" w:type="dxa"/>
            <w:tcBorders/>
            <w:vAlign w:val="center"/>
          </w:tcPr>
          <w:p>
            <w:pPr>
              <w:pStyle w:val="TableContents"/>
              <w:bidi w:val="0"/>
              <w:spacing w:before="0" w:after="283"/>
              <w:jc w:val="left"/>
              <w:rPr/>
            </w:pPr>
            <w:r>
              <w:rPr/>
              <w:t xml:space="preserve">Ei näy </w:t>
            </w:r>
          </w:p>
        </w:tc>
        <w:tc>
          <w:tcPr>
            <w:tcW w:w="1132" w:type="dxa"/>
            <w:tcBorders/>
            <w:vAlign w:val="center"/>
          </w:tcPr>
          <w:p>
            <w:pPr>
              <w:pStyle w:val="TableContents"/>
              <w:bidi w:val="0"/>
              <w:spacing w:before="0" w:after="283"/>
              <w:jc w:val="left"/>
              <w:rPr/>
            </w:pPr>
            <w:r>
              <w:rPr/>
              <w:t xml:space="preserve">Toistuvat </w:t>
            </w:r>
          </w:p>
        </w:tc>
        <w:tc>
          <w:tcPr>
            <w:tcW w:w="1098" w:type="dxa"/>
            <w:tcBorders/>
            <w:vAlign w:val="center"/>
          </w:tcPr>
          <w:p>
            <w:pPr>
              <w:pStyle w:val="TableContents"/>
              <w:bidi w:val="0"/>
              <w:spacing w:before="0" w:after="283"/>
              <w:jc w:val="left"/>
              <w:rPr/>
            </w:pPr>
            <w:r>
              <w:rPr/>
              <w:t xml:space="preserve">Vieras Ei näy </w:t>
            </w:r>
          </w:p>
        </w:tc>
        <w:tc>
          <w:tcPr>
            <w:tcW w:w="3077" w:type="dxa"/>
            <w:gridSpan w:val="3"/>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Päivittäin </w:t>
            </w:r>
          </w:p>
        </w:tc>
        <w:tc>
          <w:tcPr>
            <w:tcW w:w="1754" w:type="dxa"/>
            <w:tcBorders/>
            <w:vAlign w:val="center"/>
          </w:tcPr>
          <w:p>
            <w:pPr>
              <w:pStyle w:val="TableContents"/>
              <w:bidi w:val="0"/>
              <w:spacing w:before="0" w:after="283"/>
              <w:jc w:val="left"/>
              <w:rPr/>
            </w:pPr>
            <w:r>
              <w:rPr/>
              <w:t xml:space="preserve">Jesse Hutch </w:t>
            </w:r>
          </w:p>
        </w:tc>
        <w:tc>
          <w:tcPr>
            <w:tcW w:w="1505" w:type="dxa"/>
            <w:tcBorders/>
            <w:vAlign w:val="center"/>
          </w:tcPr>
          <w:p>
            <w:pPr>
              <w:pStyle w:val="TableContents"/>
              <w:bidi w:val="0"/>
              <w:spacing w:before="0" w:after="283"/>
              <w:jc w:val="left"/>
              <w:rPr/>
            </w:pPr>
            <w:r>
              <w:rPr/>
              <w:t xml:space="preserve">``Crucible'' </w:t>
            </w:r>
          </w:p>
        </w:tc>
        <w:tc>
          <w:tcPr>
            <w:tcW w:w="1132" w:type="dxa"/>
            <w:tcBorders/>
            <w:vAlign w:val="center"/>
          </w:tcPr>
          <w:p>
            <w:pPr>
              <w:pStyle w:val="TableContents"/>
              <w:bidi w:val="0"/>
              <w:spacing w:before="0" w:after="283"/>
              <w:jc w:val="left"/>
              <w:rPr/>
            </w:pPr>
            <w:r>
              <w:rPr/>
              <w:t xml:space="preserve">Ei näy </w:t>
            </w:r>
          </w:p>
        </w:tc>
        <w:tc>
          <w:tcPr>
            <w:tcW w:w="1098" w:type="dxa"/>
            <w:tcBorders/>
            <w:vAlign w:val="center"/>
          </w:tcPr>
          <w:p>
            <w:pPr>
              <w:pStyle w:val="TableContents"/>
              <w:bidi w:val="0"/>
              <w:spacing w:before="0" w:after="283"/>
              <w:jc w:val="left"/>
              <w:rPr/>
            </w:pPr>
            <w:r>
              <w:rPr/>
              <w:t xml:space="preserve">Toistuva Ei näy </w:t>
            </w:r>
          </w:p>
        </w:tc>
        <w:tc>
          <w:tcPr>
            <w:tcW w:w="3077" w:type="dxa"/>
            <w:gridSpan w:val="3"/>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Anatoli Knyazev </w:t>
            </w:r>
          </w:p>
        </w:tc>
        <w:tc>
          <w:tcPr>
            <w:tcW w:w="1754" w:type="dxa"/>
            <w:tcBorders/>
            <w:vAlign w:val="center"/>
          </w:tcPr>
          <w:p>
            <w:pPr>
              <w:pStyle w:val="TableContents"/>
              <w:bidi w:val="0"/>
              <w:spacing w:before="0" w:after="283"/>
              <w:jc w:val="left"/>
              <w:rPr/>
            </w:pPr>
            <w:r>
              <w:rPr/>
              <w:t xml:space="preserve">David Nykl </w:t>
            </w:r>
          </w:p>
        </w:tc>
        <w:tc>
          <w:tcPr>
            <w:tcW w:w="1505" w:type="dxa"/>
            <w:tcBorders/>
            <w:vAlign w:val="center"/>
          </w:tcPr>
          <w:p>
            <w:pPr>
              <w:pStyle w:val="TableContents"/>
              <w:bidi w:val="0"/>
              <w:spacing w:before="0" w:after="283"/>
              <w:jc w:val="left"/>
              <w:rPr/>
            </w:pPr>
            <w:r>
              <w:rPr/>
              <w:t xml:space="preserve">Ei näy </w:t>
            </w:r>
          </w:p>
        </w:tc>
        <w:tc>
          <w:tcPr>
            <w:tcW w:w="1132" w:type="dxa"/>
            <w:tcBorders/>
            <w:vAlign w:val="center"/>
          </w:tcPr>
          <w:p>
            <w:pPr>
              <w:pStyle w:val="TableContents"/>
              <w:bidi w:val="0"/>
              <w:spacing w:before="0" w:after="283"/>
              <w:jc w:val="left"/>
              <w:rPr/>
            </w:pPr>
            <w:r>
              <w:rPr/>
              <w:t xml:space="preserve">Toistuva Ei näy Toistuva </w:t>
            </w:r>
          </w:p>
        </w:tc>
        <w:tc>
          <w:tcPr>
            <w:tcW w:w="4175" w:type="dxa"/>
            <w:gridSpan w:val="4"/>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Tohtori Anthony Ivo </w:t>
            </w:r>
          </w:p>
        </w:tc>
        <w:tc>
          <w:tcPr>
            <w:tcW w:w="1754" w:type="dxa"/>
            <w:tcBorders/>
            <w:vAlign w:val="center"/>
          </w:tcPr>
          <w:p>
            <w:pPr>
              <w:pStyle w:val="TableContents"/>
              <w:bidi w:val="0"/>
              <w:spacing w:before="0" w:after="283"/>
              <w:jc w:val="left"/>
              <w:rPr/>
            </w:pPr>
            <w:r>
              <w:rPr/>
              <w:t xml:space="preserve">Dylan Neal </w:t>
            </w:r>
          </w:p>
        </w:tc>
        <w:tc>
          <w:tcPr>
            <w:tcW w:w="1505" w:type="dxa"/>
            <w:tcBorders/>
            <w:vAlign w:val="center"/>
          </w:tcPr>
          <w:p>
            <w:pPr>
              <w:pStyle w:val="TableContents"/>
              <w:bidi w:val="0"/>
              <w:spacing w:before="0" w:after="283"/>
              <w:jc w:val="left"/>
              <w:rPr/>
            </w:pPr>
            <w:r>
              <w:rPr/>
              <w:t xml:space="preserve">"Salamurhaajien liiga. </w:t>
            </w:r>
          </w:p>
        </w:tc>
        <w:tc>
          <w:tcPr>
            <w:tcW w:w="1132" w:type="dxa"/>
            <w:tcBorders/>
            <w:vAlign w:val="center"/>
          </w:tcPr>
          <w:p>
            <w:pPr>
              <w:pStyle w:val="TableContents"/>
              <w:bidi w:val="0"/>
              <w:spacing w:before="0" w:after="283"/>
              <w:jc w:val="left"/>
              <w:rPr/>
            </w:pPr>
            <w:r>
              <w:rPr/>
              <w:t xml:space="preserve">Ei näy </w:t>
            </w:r>
          </w:p>
        </w:tc>
        <w:tc>
          <w:tcPr>
            <w:tcW w:w="1098" w:type="dxa"/>
            <w:tcBorders/>
            <w:vAlign w:val="center"/>
          </w:tcPr>
          <w:p>
            <w:pPr>
              <w:pStyle w:val="TableContents"/>
              <w:bidi w:val="0"/>
              <w:spacing w:before="0" w:after="283"/>
              <w:jc w:val="left"/>
              <w:rPr/>
            </w:pPr>
            <w:r>
              <w:rPr/>
              <w:t xml:space="preserve">Toistuva Ei näy </w:t>
            </w:r>
          </w:p>
        </w:tc>
        <w:tc>
          <w:tcPr>
            <w:tcW w:w="3077" w:type="dxa"/>
            <w:gridSpan w:val="3"/>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Amanda Waller / Mockingbird </w:t>
            </w:r>
          </w:p>
        </w:tc>
        <w:tc>
          <w:tcPr>
            <w:tcW w:w="1754" w:type="dxa"/>
            <w:tcBorders/>
            <w:vAlign w:val="center"/>
          </w:tcPr>
          <w:p>
            <w:pPr>
              <w:pStyle w:val="TableContents"/>
              <w:bidi w:val="0"/>
              <w:spacing w:before="0" w:after="283"/>
              <w:jc w:val="left"/>
              <w:rPr/>
            </w:pPr>
            <w:r>
              <w:rPr/>
              <w:t xml:space="preserve">Cynthia Addai-Robinson </w:t>
            </w:r>
          </w:p>
        </w:tc>
        <w:tc>
          <w:tcPr>
            <w:tcW w:w="1505" w:type="dxa"/>
            <w:tcBorders/>
            <w:vAlign w:val="center"/>
          </w:tcPr>
          <w:p>
            <w:pPr>
              <w:pStyle w:val="TableContents"/>
              <w:bidi w:val="0"/>
              <w:spacing w:before="0" w:after="283"/>
              <w:jc w:val="left"/>
              <w:rPr/>
            </w:pPr>
            <w:r>
              <w:rPr/>
              <w:t xml:space="preserve">``Keep Your Enemies Closer'' (Pidä vihollisesi lähempänä) </w:t>
            </w:r>
          </w:p>
        </w:tc>
        <w:tc>
          <w:tcPr>
            <w:tcW w:w="1132" w:type="dxa"/>
            <w:tcBorders/>
            <w:vAlign w:val="center"/>
          </w:tcPr>
          <w:p>
            <w:pPr>
              <w:pStyle w:val="TableContents"/>
              <w:bidi w:val="0"/>
              <w:spacing w:before="0" w:after="283"/>
              <w:jc w:val="left"/>
              <w:rPr/>
            </w:pPr>
            <w:r>
              <w:rPr/>
              <w:t xml:space="preserve">Ei näy Toistuva </w:t>
            </w:r>
          </w:p>
        </w:tc>
        <w:tc>
          <w:tcPr>
            <w:tcW w:w="1098" w:type="dxa"/>
            <w:tcBorders/>
            <w:vAlign w:val="center"/>
          </w:tcPr>
          <w:p>
            <w:pPr>
              <w:pStyle w:val="TableContents"/>
              <w:bidi w:val="0"/>
              <w:spacing w:before="0" w:after="283"/>
              <w:jc w:val="left"/>
              <w:rPr/>
            </w:pPr>
            <w:r>
              <w:rPr/>
              <w:t xml:space="preserve">Vieras Ei näy </w:t>
            </w:r>
          </w:p>
        </w:tc>
        <w:tc>
          <w:tcPr>
            <w:tcW w:w="3077" w:type="dxa"/>
            <w:gridSpan w:val="3"/>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Barry Allen / The Flash </w:t>
            </w:r>
          </w:p>
        </w:tc>
        <w:tc>
          <w:tcPr>
            <w:tcW w:w="1754" w:type="dxa"/>
            <w:tcBorders/>
            <w:vAlign w:val="center"/>
          </w:tcPr>
          <w:p>
            <w:pPr>
              <w:pStyle w:val="TableContents"/>
              <w:bidi w:val="0"/>
              <w:spacing w:before="0" w:after="283"/>
              <w:jc w:val="left"/>
              <w:rPr/>
            </w:pPr>
            <w:r>
              <w:rPr/>
              <w:t xml:space="preserve">Grant Gustin </w:t>
            </w:r>
          </w:p>
        </w:tc>
        <w:tc>
          <w:tcPr>
            <w:tcW w:w="1505" w:type="dxa"/>
            <w:tcBorders/>
            <w:vAlign w:val="center"/>
          </w:tcPr>
          <w:p>
            <w:pPr>
              <w:pStyle w:val="TableContents"/>
              <w:bidi w:val="0"/>
              <w:spacing w:before="0" w:after="283"/>
              <w:jc w:val="left"/>
              <w:rPr/>
            </w:pPr>
            <w:r>
              <w:rPr/>
              <w:t xml:space="preserve">"The Scientist </w:t>
            </w:r>
          </w:p>
        </w:tc>
        <w:tc>
          <w:tcPr>
            <w:tcW w:w="1132" w:type="dxa"/>
            <w:tcBorders/>
            <w:vAlign w:val="center"/>
          </w:tcPr>
          <w:p>
            <w:pPr>
              <w:pStyle w:val="TableContents"/>
              <w:bidi w:val="0"/>
              <w:spacing w:before="0" w:after="283"/>
              <w:jc w:val="left"/>
              <w:rPr/>
            </w:pPr>
            <w:r>
              <w:rPr/>
              <w:t xml:space="preserve">Ei näy Guest </w:t>
            </w:r>
          </w:p>
        </w:tc>
        <w:tc>
          <w:tcPr>
            <w:tcW w:w="1098" w:type="dxa"/>
            <w:tcBorders/>
            <w:vAlign w:val="center"/>
          </w:tcPr>
          <w:p>
            <w:pPr>
              <w:pStyle w:val="TableContents"/>
              <w:bidi w:val="0"/>
              <w:spacing w:before="0" w:after="283"/>
              <w:jc w:val="left"/>
              <w:rPr/>
            </w:pPr>
            <w:r>
              <w:rPr/>
              <w:t xml:space="preserve">Toistuvat </w:t>
            </w:r>
          </w:p>
        </w:tc>
        <w:tc>
          <w:tcPr>
            <w:tcW w:w="1195" w:type="dxa"/>
            <w:tcBorders/>
            <w:vAlign w:val="center"/>
          </w:tcPr>
          <w:p>
            <w:pPr>
              <w:pStyle w:val="TableContents"/>
              <w:bidi w:val="0"/>
              <w:spacing w:before="0" w:after="283"/>
              <w:jc w:val="left"/>
              <w:rPr/>
            </w:pPr>
            <w:r>
              <w:rPr/>
              <w:t xml:space="preserve">Vieras </w:t>
            </w:r>
          </w:p>
        </w:tc>
        <w:tc>
          <w:tcPr>
            <w:tcW w:w="781" w:type="dxa"/>
            <w:tcBorders/>
            <w:vAlign w:val="center"/>
          </w:tcPr>
          <w:p>
            <w:pPr>
              <w:pStyle w:val="TableContents"/>
              <w:bidi w:val="0"/>
              <w:spacing w:before="0" w:after="283"/>
              <w:jc w:val="left"/>
              <w:rPr/>
            </w:pPr>
            <w:r>
              <w:rPr/>
              <w:t xml:space="preserve">Ei näy </w:t>
            </w:r>
          </w:p>
        </w:tc>
        <w:tc>
          <w:tcPr>
            <w:tcW w:w="1101" w:type="dxa"/>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Nyssa al Ghul </w:t>
            </w:r>
          </w:p>
        </w:tc>
        <w:tc>
          <w:tcPr>
            <w:tcW w:w="1754" w:type="dxa"/>
            <w:tcBorders/>
            <w:vAlign w:val="center"/>
          </w:tcPr>
          <w:p>
            <w:pPr>
              <w:pStyle w:val="TableContents"/>
              <w:bidi w:val="0"/>
              <w:spacing w:before="0" w:after="283"/>
              <w:jc w:val="left"/>
              <w:rPr/>
            </w:pPr>
            <w:r>
              <w:rPr/>
              <w:t xml:space="preserve">Katrina Law </w:t>
            </w:r>
          </w:p>
        </w:tc>
        <w:tc>
          <w:tcPr>
            <w:tcW w:w="1505" w:type="dxa"/>
            <w:tcBorders/>
            <w:vAlign w:val="center"/>
          </w:tcPr>
          <w:p>
            <w:pPr>
              <w:pStyle w:val="TableContents"/>
              <w:bidi w:val="0"/>
              <w:spacing w:before="0" w:after="283"/>
              <w:jc w:val="left"/>
              <w:rPr/>
            </w:pPr>
            <w:r>
              <w:rPr/>
              <w:t xml:space="preserve">"Demonin perillinen </w:t>
            </w:r>
          </w:p>
        </w:tc>
        <w:tc>
          <w:tcPr>
            <w:tcW w:w="1132" w:type="dxa"/>
            <w:tcBorders/>
            <w:vAlign w:val="center"/>
          </w:tcPr>
          <w:p>
            <w:pPr>
              <w:pStyle w:val="TableContents"/>
              <w:bidi w:val="0"/>
              <w:spacing w:before="0" w:after="283"/>
              <w:jc w:val="left"/>
              <w:rPr/>
            </w:pPr>
            <w:r>
              <w:rPr/>
              <w:t xml:space="preserve">Ei näy </w:t>
            </w:r>
          </w:p>
        </w:tc>
        <w:tc>
          <w:tcPr>
            <w:tcW w:w="1098" w:type="dxa"/>
            <w:tcBorders/>
            <w:vAlign w:val="center"/>
          </w:tcPr>
          <w:p>
            <w:pPr>
              <w:pStyle w:val="TableContents"/>
              <w:bidi w:val="0"/>
              <w:spacing w:before="0" w:after="283"/>
              <w:jc w:val="left"/>
              <w:rPr/>
            </w:pPr>
            <w:r>
              <w:rPr/>
              <w:t xml:space="preserve">Vieras Toistuva </w:t>
            </w:r>
          </w:p>
        </w:tc>
        <w:tc>
          <w:tcPr>
            <w:tcW w:w="1195" w:type="dxa"/>
            <w:tcBorders/>
            <w:vAlign w:val="center"/>
          </w:tcPr>
          <w:p>
            <w:pPr>
              <w:pStyle w:val="TableContents"/>
              <w:bidi w:val="0"/>
              <w:spacing w:before="0" w:after="283"/>
              <w:jc w:val="left"/>
              <w:rPr/>
            </w:pPr>
            <w:r>
              <w:rPr/>
              <w:t xml:space="preserve">Vieras </w:t>
            </w:r>
          </w:p>
        </w:tc>
        <w:tc>
          <w:tcPr>
            <w:tcW w:w="781" w:type="dxa"/>
            <w:tcBorders/>
            <w:vAlign w:val="center"/>
          </w:tcPr>
          <w:p>
            <w:pPr>
              <w:pStyle w:val="TableContents"/>
              <w:bidi w:val="0"/>
              <w:spacing w:before="0" w:after="283"/>
              <w:jc w:val="left"/>
              <w:rPr/>
            </w:pPr>
            <w:r>
              <w:rPr/>
              <w:t xml:space="preserve">Ei näy </w:t>
            </w:r>
          </w:p>
        </w:tc>
        <w:tc>
          <w:tcPr>
            <w:tcW w:w="1101" w:type="dxa"/>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Maseo Yamashiro / Sarab </w:t>
            </w:r>
          </w:p>
        </w:tc>
        <w:tc>
          <w:tcPr>
            <w:tcW w:w="1754" w:type="dxa"/>
            <w:tcBorders/>
            <w:vAlign w:val="center"/>
          </w:tcPr>
          <w:p>
            <w:pPr>
              <w:pStyle w:val="TableContents"/>
              <w:bidi w:val="0"/>
              <w:spacing w:before="0" w:after="283"/>
              <w:jc w:val="left"/>
              <w:rPr/>
            </w:pPr>
            <w:r>
              <w:rPr/>
              <w:t xml:space="preserve">Karl Yune </w:t>
            </w:r>
          </w:p>
        </w:tc>
        <w:tc>
          <w:tcPr>
            <w:tcW w:w="1505" w:type="dxa"/>
            <w:tcBorders/>
            <w:vAlign w:val="center"/>
          </w:tcPr>
          <w:p>
            <w:pPr>
              <w:pStyle w:val="TableContents"/>
              <w:bidi w:val="0"/>
              <w:spacing w:before="0" w:after="283"/>
              <w:jc w:val="left"/>
              <w:rPr/>
            </w:pPr>
            <w:r>
              <w:rPr/>
              <w:t xml:space="preserve">"The Calm" Ei näy... </w:t>
            </w:r>
          </w:p>
        </w:tc>
        <w:tc>
          <w:tcPr>
            <w:tcW w:w="1132" w:type="dxa"/>
            <w:tcBorders/>
            <w:vAlign w:val="center"/>
          </w:tcPr>
          <w:p>
            <w:pPr>
              <w:pStyle w:val="TableContents"/>
              <w:bidi w:val="0"/>
              <w:spacing w:before="0" w:after="283"/>
              <w:jc w:val="left"/>
              <w:rPr/>
            </w:pPr>
            <w:r>
              <w:rPr/>
              <w:t xml:space="preserve">Toistuva Ei näy </w:t>
            </w:r>
          </w:p>
        </w:tc>
        <w:tc>
          <w:tcPr>
            <w:tcW w:w="4175" w:type="dxa"/>
            <w:gridSpan w:val="4"/>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Tatsu Yamashiro / Katana </w:t>
            </w:r>
          </w:p>
        </w:tc>
        <w:tc>
          <w:tcPr>
            <w:tcW w:w="1754" w:type="dxa"/>
            <w:tcBorders/>
            <w:vAlign w:val="center"/>
          </w:tcPr>
          <w:p>
            <w:pPr>
              <w:pStyle w:val="TableContents"/>
              <w:bidi w:val="0"/>
              <w:spacing w:before="0" w:after="283"/>
              <w:jc w:val="left"/>
              <w:rPr/>
            </w:pPr>
            <w:r>
              <w:rPr/>
              <w:t xml:space="preserve">Rila Fukushima Ei näy </w:t>
            </w:r>
          </w:p>
        </w:tc>
        <w:tc>
          <w:tcPr>
            <w:tcW w:w="1505" w:type="dxa"/>
            <w:tcBorders/>
            <w:vAlign w:val="center"/>
          </w:tcPr>
          <w:p>
            <w:pPr>
              <w:pStyle w:val="TableContents"/>
              <w:bidi w:val="0"/>
              <w:spacing w:before="0" w:after="283"/>
              <w:jc w:val="left"/>
              <w:rPr/>
            </w:pPr>
            <w:r>
              <w:rPr/>
              <w:t xml:space="preserve">Toistuvat </w:t>
            </w:r>
          </w:p>
        </w:tc>
        <w:tc>
          <w:tcPr>
            <w:tcW w:w="1132" w:type="dxa"/>
            <w:tcBorders/>
            <w:vAlign w:val="center"/>
          </w:tcPr>
          <w:p>
            <w:pPr>
              <w:pStyle w:val="TableContents"/>
              <w:bidi w:val="0"/>
              <w:spacing w:before="0" w:after="283"/>
              <w:jc w:val="left"/>
              <w:rPr/>
            </w:pPr>
            <w:r>
              <w:rPr/>
              <w:t xml:space="preserve">Vieras Ei näy </w:t>
            </w:r>
          </w:p>
        </w:tc>
        <w:tc>
          <w:tcPr>
            <w:tcW w:w="4175" w:type="dxa"/>
            <w:gridSpan w:val="4"/>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Ted Grant / Wildcat </w:t>
            </w:r>
          </w:p>
        </w:tc>
        <w:tc>
          <w:tcPr>
            <w:tcW w:w="1754" w:type="dxa"/>
            <w:tcBorders/>
            <w:vAlign w:val="center"/>
          </w:tcPr>
          <w:p>
            <w:pPr>
              <w:pStyle w:val="TableContents"/>
              <w:bidi w:val="0"/>
              <w:spacing w:before="0" w:after="283"/>
              <w:jc w:val="left"/>
              <w:rPr/>
            </w:pPr>
            <w:r>
              <w:rPr/>
              <w:t xml:space="preserve">J.R. Ramirez Ei esiinny. </w:t>
            </w:r>
          </w:p>
        </w:tc>
        <w:tc>
          <w:tcPr>
            <w:tcW w:w="1505" w:type="dxa"/>
            <w:tcBorders/>
            <w:vAlign w:val="center"/>
          </w:tcPr>
          <w:p>
            <w:pPr>
              <w:pStyle w:val="TableContents"/>
              <w:bidi w:val="0"/>
              <w:spacing w:before="0" w:after="283"/>
              <w:jc w:val="left"/>
              <w:rPr/>
            </w:pPr>
            <w:r>
              <w:rPr/>
              <w:t xml:space="preserve">Toistuva Ei näy </w:t>
            </w:r>
          </w:p>
        </w:tc>
        <w:tc>
          <w:tcPr>
            <w:tcW w:w="5307" w:type="dxa"/>
            <w:gridSpan w:val="5"/>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Ray Palmer / The Atom </w:t>
            </w:r>
          </w:p>
        </w:tc>
        <w:tc>
          <w:tcPr>
            <w:tcW w:w="1754" w:type="dxa"/>
            <w:tcBorders/>
            <w:vAlign w:val="center"/>
          </w:tcPr>
          <w:p>
            <w:pPr>
              <w:pStyle w:val="TableContents"/>
              <w:bidi w:val="0"/>
              <w:spacing w:before="0" w:after="283"/>
              <w:jc w:val="left"/>
              <w:rPr/>
            </w:pPr>
            <w:r>
              <w:rPr/>
              <w:t xml:space="preserve">Brandon Routh Ei esiinny Toistuvainen </w:t>
            </w:r>
          </w:p>
        </w:tc>
        <w:tc>
          <w:tcPr>
            <w:tcW w:w="1505" w:type="dxa"/>
            <w:tcBorders/>
            <w:vAlign w:val="center"/>
          </w:tcPr>
          <w:p>
            <w:pPr>
              <w:pStyle w:val="TableContents"/>
              <w:bidi w:val="0"/>
              <w:spacing w:before="0" w:after="283"/>
              <w:jc w:val="left"/>
              <w:rPr/>
            </w:pPr>
            <w:r>
              <w:rPr/>
              <w:t xml:space="preserve">Vieras </w:t>
            </w:r>
          </w:p>
        </w:tc>
        <w:tc>
          <w:tcPr>
            <w:tcW w:w="1132" w:type="dxa"/>
            <w:tcBorders/>
            <w:vAlign w:val="center"/>
          </w:tcPr>
          <w:p>
            <w:pPr>
              <w:pStyle w:val="TableContents"/>
              <w:bidi w:val="0"/>
              <w:spacing w:before="0" w:after="283"/>
              <w:jc w:val="left"/>
              <w:rPr/>
            </w:pPr>
            <w:r>
              <w:rPr/>
              <w:t xml:space="preserve">Ei näy </w:t>
            </w:r>
          </w:p>
        </w:tc>
        <w:tc>
          <w:tcPr>
            <w:tcW w:w="4175" w:type="dxa"/>
            <w:gridSpan w:val="4"/>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Ra's al Ghul </w:t>
            </w:r>
          </w:p>
        </w:tc>
        <w:tc>
          <w:tcPr>
            <w:tcW w:w="1754" w:type="dxa"/>
            <w:tcBorders/>
            <w:vAlign w:val="center"/>
          </w:tcPr>
          <w:p>
            <w:pPr>
              <w:pStyle w:val="TableContents"/>
              <w:bidi w:val="0"/>
              <w:spacing w:before="0" w:after="283"/>
              <w:jc w:val="left"/>
              <w:rPr/>
            </w:pPr>
            <w:r>
              <w:rPr/>
              <w:t xml:space="preserve">Matt Nable </w:t>
            </w:r>
          </w:p>
        </w:tc>
        <w:tc>
          <w:tcPr>
            <w:tcW w:w="1505" w:type="dxa"/>
            <w:tcBorders/>
            <w:vAlign w:val="center"/>
          </w:tcPr>
          <w:p>
            <w:pPr>
              <w:pStyle w:val="TableContents"/>
              <w:bidi w:val="0"/>
              <w:spacing w:before="0" w:after="283"/>
              <w:jc w:val="left"/>
              <w:rPr/>
            </w:pPr>
            <w:r>
              <w:rPr/>
              <w:t xml:space="preserve">"Taikuri" Ei esiinny. </w:t>
            </w:r>
          </w:p>
        </w:tc>
        <w:tc>
          <w:tcPr>
            <w:tcW w:w="1132" w:type="dxa"/>
            <w:tcBorders/>
            <w:vAlign w:val="center"/>
          </w:tcPr>
          <w:p>
            <w:pPr>
              <w:pStyle w:val="TableContents"/>
              <w:bidi w:val="0"/>
              <w:spacing w:before="0" w:after="283"/>
              <w:jc w:val="left"/>
              <w:rPr/>
            </w:pPr>
            <w:r>
              <w:rPr/>
              <w:t xml:space="preserve">Toistuva Ei näy </w:t>
            </w:r>
          </w:p>
        </w:tc>
        <w:tc>
          <w:tcPr>
            <w:tcW w:w="4175" w:type="dxa"/>
            <w:gridSpan w:val="4"/>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Donna Smoak </w:t>
            </w:r>
          </w:p>
        </w:tc>
        <w:tc>
          <w:tcPr>
            <w:tcW w:w="1754" w:type="dxa"/>
            <w:tcBorders/>
            <w:vAlign w:val="center"/>
          </w:tcPr>
          <w:p>
            <w:pPr>
              <w:pStyle w:val="TableContents"/>
              <w:bidi w:val="0"/>
              <w:spacing w:before="0" w:after="283"/>
              <w:jc w:val="left"/>
              <w:rPr/>
            </w:pPr>
            <w:r>
              <w:rPr/>
              <w:t xml:space="preserve">Charlotte Ross </w:t>
            </w:r>
          </w:p>
        </w:tc>
        <w:tc>
          <w:tcPr>
            <w:tcW w:w="1505" w:type="dxa"/>
            <w:tcBorders/>
            <w:vAlign w:val="center"/>
          </w:tcPr>
          <w:p>
            <w:pPr>
              <w:pStyle w:val="TableContents"/>
              <w:bidi w:val="0"/>
              <w:spacing w:before="0" w:after="283"/>
              <w:jc w:val="left"/>
              <w:rPr/>
            </w:pPr>
            <w:r>
              <w:rPr/>
              <w:t xml:space="preserve">"Felicity Smoakin salainen alkuperä" Ei esiinny... </w:t>
            </w:r>
          </w:p>
        </w:tc>
        <w:tc>
          <w:tcPr>
            <w:tcW w:w="1132" w:type="dxa"/>
            <w:tcBorders/>
            <w:vAlign w:val="center"/>
          </w:tcPr>
          <w:p>
            <w:pPr>
              <w:pStyle w:val="TableContents"/>
              <w:bidi w:val="0"/>
              <w:spacing w:before="0" w:after="283"/>
              <w:jc w:val="left"/>
              <w:rPr/>
            </w:pPr>
            <w:r>
              <w:rPr/>
              <w:t xml:space="preserve">Vieras </w:t>
            </w:r>
          </w:p>
        </w:tc>
        <w:tc>
          <w:tcPr>
            <w:tcW w:w="1098" w:type="dxa"/>
            <w:tcBorders/>
            <w:vAlign w:val="center"/>
          </w:tcPr>
          <w:p>
            <w:pPr>
              <w:pStyle w:val="TableContents"/>
              <w:bidi w:val="0"/>
              <w:spacing w:before="0" w:after="283"/>
              <w:jc w:val="left"/>
              <w:rPr/>
            </w:pPr>
            <w:r>
              <w:rPr/>
              <w:t xml:space="preserve">Toistuva Ei näy </w:t>
            </w:r>
          </w:p>
        </w:tc>
        <w:tc>
          <w:tcPr>
            <w:tcW w:w="3077" w:type="dxa"/>
            <w:gridSpan w:val="3"/>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Chase </w:t>
            </w:r>
          </w:p>
        </w:tc>
        <w:tc>
          <w:tcPr>
            <w:tcW w:w="1754" w:type="dxa"/>
            <w:tcBorders/>
            <w:vAlign w:val="center"/>
          </w:tcPr>
          <w:p>
            <w:pPr>
              <w:pStyle w:val="TableContents"/>
              <w:bidi w:val="0"/>
              <w:spacing w:before="0" w:after="283"/>
              <w:jc w:val="left"/>
              <w:rPr/>
            </w:pPr>
            <w:r>
              <w:rPr/>
              <w:t xml:space="preserve">Austin Butler </w:t>
            </w:r>
          </w:p>
        </w:tc>
        <w:tc>
          <w:tcPr>
            <w:tcW w:w="1505" w:type="dxa"/>
            <w:tcBorders/>
            <w:vAlign w:val="center"/>
          </w:tcPr>
          <w:p>
            <w:pPr>
              <w:pStyle w:val="TableContents"/>
              <w:bidi w:val="0"/>
              <w:spacing w:before="0" w:after="283"/>
              <w:jc w:val="left"/>
              <w:rPr/>
            </w:pPr>
            <w:r>
              <w:rPr/>
              <w:t xml:space="preserve">``Draw Back Your Bow'' Ei näy... </w:t>
            </w:r>
          </w:p>
        </w:tc>
        <w:tc>
          <w:tcPr>
            <w:tcW w:w="1132" w:type="dxa"/>
            <w:tcBorders/>
            <w:vAlign w:val="center"/>
          </w:tcPr>
          <w:p>
            <w:pPr>
              <w:pStyle w:val="TableContents"/>
              <w:bidi w:val="0"/>
              <w:spacing w:before="0" w:after="283"/>
              <w:jc w:val="left"/>
              <w:rPr/>
            </w:pPr>
            <w:r>
              <w:rPr/>
              <w:t xml:space="preserve">Toistuva Ei näy </w:t>
            </w:r>
          </w:p>
        </w:tc>
        <w:tc>
          <w:tcPr>
            <w:tcW w:w="4175" w:type="dxa"/>
            <w:gridSpan w:val="4"/>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Matthew Schrieve </w:t>
            </w:r>
          </w:p>
        </w:tc>
        <w:tc>
          <w:tcPr>
            <w:tcW w:w="1754" w:type="dxa"/>
            <w:tcBorders/>
            <w:vAlign w:val="center"/>
          </w:tcPr>
          <w:p>
            <w:pPr>
              <w:pStyle w:val="TableContents"/>
              <w:bidi w:val="0"/>
              <w:spacing w:before="0" w:after="283"/>
              <w:jc w:val="left"/>
              <w:rPr/>
            </w:pPr>
            <w:r>
              <w:rPr/>
              <w:t xml:space="preserve">Marc Singer </w:t>
            </w:r>
          </w:p>
        </w:tc>
        <w:tc>
          <w:tcPr>
            <w:tcW w:w="1505" w:type="dxa"/>
            <w:tcBorders/>
            <w:vAlign w:val="center"/>
          </w:tcPr>
          <w:p>
            <w:pPr>
              <w:pStyle w:val="TableContents"/>
              <w:bidi w:val="0"/>
              <w:spacing w:before="0" w:after="283"/>
              <w:jc w:val="left"/>
              <w:rPr/>
            </w:pPr>
            <w:r>
              <w:rPr/>
              <w:t xml:space="preserve">"Paluu" Ei näy </w:t>
            </w:r>
          </w:p>
        </w:tc>
        <w:tc>
          <w:tcPr>
            <w:tcW w:w="1132" w:type="dxa"/>
            <w:tcBorders/>
            <w:vAlign w:val="center"/>
          </w:tcPr>
          <w:p>
            <w:pPr>
              <w:pStyle w:val="TableContents"/>
              <w:bidi w:val="0"/>
              <w:spacing w:before="0" w:after="283"/>
              <w:jc w:val="left"/>
              <w:rPr/>
            </w:pPr>
            <w:r>
              <w:rPr/>
              <w:t xml:space="preserve">Toistuva Ei näy </w:t>
            </w:r>
          </w:p>
        </w:tc>
        <w:tc>
          <w:tcPr>
            <w:tcW w:w="4175" w:type="dxa"/>
            <w:gridSpan w:val="4"/>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Andy Diggle </w:t>
            </w:r>
          </w:p>
        </w:tc>
        <w:tc>
          <w:tcPr>
            <w:tcW w:w="1754" w:type="dxa"/>
            <w:tcBorders/>
            <w:vAlign w:val="center"/>
          </w:tcPr>
          <w:p>
            <w:pPr>
              <w:pStyle w:val="TableContents"/>
              <w:bidi w:val="0"/>
              <w:spacing w:before="0" w:after="283"/>
              <w:jc w:val="left"/>
              <w:rPr/>
            </w:pPr>
            <w:r>
              <w:rPr/>
              <w:t xml:space="preserve">Eugene Byrd Ei esiinny </w:t>
            </w:r>
          </w:p>
        </w:tc>
        <w:tc>
          <w:tcPr>
            <w:tcW w:w="1505" w:type="dxa"/>
            <w:tcBorders/>
            <w:vAlign w:val="center"/>
          </w:tcPr>
          <w:p>
            <w:pPr>
              <w:pStyle w:val="TableContents"/>
              <w:bidi w:val="0"/>
              <w:spacing w:before="0" w:after="283"/>
              <w:jc w:val="left"/>
              <w:rPr/>
            </w:pPr>
            <w:r>
              <w:rPr/>
              <w:t xml:space="preserve">Vieras </w:t>
            </w:r>
          </w:p>
        </w:tc>
        <w:tc>
          <w:tcPr>
            <w:tcW w:w="1132" w:type="dxa"/>
            <w:tcBorders/>
            <w:vAlign w:val="center"/>
          </w:tcPr>
          <w:p>
            <w:pPr>
              <w:pStyle w:val="TableContents"/>
              <w:bidi w:val="0"/>
              <w:spacing w:before="0" w:after="283"/>
              <w:jc w:val="left"/>
              <w:rPr/>
            </w:pPr>
            <w:r>
              <w:rPr/>
              <w:t xml:space="preserve">Toistuva Ei näy </w:t>
            </w:r>
          </w:p>
        </w:tc>
        <w:tc>
          <w:tcPr>
            <w:tcW w:w="4175" w:type="dxa"/>
            <w:gridSpan w:val="4"/>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Michael Amar / Murmur </w:t>
            </w:r>
          </w:p>
        </w:tc>
        <w:tc>
          <w:tcPr>
            <w:tcW w:w="1754" w:type="dxa"/>
            <w:tcBorders/>
            <w:vAlign w:val="center"/>
          </w:tcPr>
          <w:p>
            <w:pPr>
              <w:pStyle w:val="TableContents"/>
              <w:bidi w:val="0"/>
              <w:spacing w:before="0" w:after="283"/>
              <w:jc w:val="left"/>
              <w:rPr/>
            </w:pPr>
            <w:r>
              <w:rPr/>
              <w:t xml:space="preserve">Adrian Glynn McMorran </w:t>
            </w:r>
          </w:p>
        </w:tc>
        <w:tc>
          <w:tcPr>
            <w:tcW w:w="1505" w:type="dxa"/>
            <w:tcBorders/>
            <w:vAlign w:val="center"/>
          </w:tcPr>
          <w:p>
            <w:pPr>
              <w:pStyle w:val="TableContents"/>
              <w:bidi w:val="0"/>
              <w:spacing w:before="0" w:after="283"/>
              <w:jc w:val="left"/>
              <w:rPr/>
            </w:pPr>
            <w:r>
              <w:rPr/>
              <w:t xml:space="preserve">"Tarjous" Ei näy </w:t>
            </w:r>
          </w:p>
        </w:tc>
        <w:tc>
          <w:tcPr>
            <w:tcW w:w="1132" w:type="dxa"/>
            <w:tcBorders/>
            <w:vAlign w:val="center"/>
          </w:tcPr>
          <w:p>
            <w:pPr>
              <w:pStyle w:val="TableContents"/>
              <w:bidi w:val="0"/>
              <w:spacing w:before="0" w:after="283"/>
              <w:jc w:val="left"/>
              <w:rPr/>
            </w:pPr>
            <w:r>
              <w:rPr/>
              <w:t xml:space="preserve">Vieras </w:t>
            </w:r>
          </w:p>
        </w:tc>
        <w:tc>
          <w:tcPr>
            <w:tcW w:w="1098" w:type="dxa"/>
            <w:tcBorders/>
            <w:vAlign w:val="center"/>
          </w:tcPr>
          <w:p>
            <w:pPr>
              <w:pStyle w:val="TableContents"/>
              <w:bidi w:val="0"/>
              <w:spacing w:before="0" w:after="283"/>
              <w:jc w:val="left"/>
              <w:rPr/>
            </w:pPr>
            <w:r>
              <w:rPr/>
              <w:t xml:space="preserve">Toistuva Ei näy </w:t>
            </w:r>
          </w:p>
        </w:tc>
        <w:tc>
          <w:tcPr>
            <w:tcW w:w="3077" w:type="dxa"/>
            <w:gridSpan w:val="3"/>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Damien Dahrk </w:t>
            </w:r>
          </w:p>
        </w:tc>
        <w:tc>
          <w:tcPr>
            <w:tcW w:w="1754" w:type="dxa"/>
            <w:tcBorders/>
            <w:vAlign w:val="center"/>
          </w:tcPr>
          <w:p>
            <w:pPr>
              <w:pStyle w:val="TableContents"/>
              <w:bidi w:val="0"/>
              <w:spacing w:before="0" w:after="283"/>
              <w:jc w:val="left"/>
              <w:rPr/>
            </w:pPr>
            <w:r>
              <w:rPr/>
              <w:t xml:space="preserve">Neal McDonough </w:t>
            </w:r>
          </w:p>
        </w:tc>
        <w:tc>
          <w:tcPr>
            <w:tcW w:w="1505" w:type="dxa"/>
            <w:tcBorders/>
            <w:vAlign w:val="center"/>
          </w:tcPr>
          <w:p>
            <w:pPr>
              <w:pStyle w:val="TableContents"/>
              <w:bidi w:val="0"/>
              <w:spacing w:before="0" w:after="283"/>
              <w:jc w:val="left"/>
              <w:rPr/>
            </w:pPr>
            <w:r>
              <w:rPr/>
              <w:t xml:space="preserve">``Vihreä nuoli'' Ei näy. </w:t>
            </w:r>
          </w:p>
        </w:tc>
        <w:tc>
          <w:tcPr>
            <w:tcW w:w="1132" w:type="dxa"/>
            <w:tcBorders/>
            <w:vAlign w:val="center"/>
          </w:tcPr>
          <w:p>
            <w:pPr>
              <w:pStyle w:val="TableContents"/>
              <w:bidi w:val="0"/>
              <w:spacing w:before="0" w:after="283"/>
              <w:jc w:val="left"/>
              <w:rPr/>
            </w:pPr>
            <w:r>
              <w:rPr/>
              <w:t xml:space="preserve">Toistuvat </w:t>
            </w:r>
          </w:p>
        </w:tc>
        <w:tc>
          <w:tcPr>
            <w:tcW w:w="1098" w:type="dxa"/>
            <w:tcBorders/>
            <w:vAlign w:val="center"/>
          </w:tcPr>
          <w:p>
            <w:pPr>
              <w:pStyle w:val="TableContents"/>
              <w:bidi w:val="0"/>
              <w:spacing w:before="0" w:after="283"/>
              <w:jc w:val="left"/>
              <w:rPr/>
            </w:pPr>
            <w:r>
              <w:rPr/>
              <w:t xml:space="preserve">Vieras </w:t>
            </w:r>
          </w:p>
        </w:tc>
        <w:tc>
          <w:tcPr>
            <w:tcW w:w="1195" w:type="dxa"/>
            <w:tcBorders/>
            <w:vAlign w:val="center"/>
          </w:tcPr>
          <w:p>
            <w:pPr>
              <w:pStyle w:val="TableContents"/>
              <w:bidi w:val="0"/>
              <w:spacing w:before="0" w:after="283"/>
              <w:jc w:val="left"/>
              <w:rPr/>
            </w:pPr>
            <w:r>
              <w:rPr/>
              <w:t xml:space="preserve">Ei näy </w:t>
            </w:r>
          </w:p>
        </w:tc>
        <w:tc>
          <w:tcPr>
            <w:tcW w:w="1882" w:type="dxa"/>
            <w:gridSpan w:val="2"/>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Paroni Reiter </w:t>
            </w:r>
          </w:p>
        </w:tc>
        <w:tc>
          <w:tcPr>
            <w:tcW w:w="1754" w:type="dxa"/>
            <w:tcBorders/>
            <w:vAlign w:val="center"/>
          </w:tcPr>
          <w:p>
            <w:pPr>
              <w:pStyle w:val="TableContents"/>
              <w:bidi w:val="0"/>
              <w:spacing w:before="0" w:after="283"/>
              <w:jc w:val="left"/>
              <w:rPr/>
            </w:pPr>
            <w:r>
              <w:rPr/>
              <w:t xml:space="preserve">Jimmy Akingbola </w:t>
            </w:r>
          </w:p>
        </w:tc>
        <w:tc>
          <w:tcPr>
            <w:tcW w:w="1505" w:type="dxa"/>
            <w:tcBorders/>
            <w:vAlign w:val="center"/>
          </w:tcPr>
          <w:p>
            <w:pPr>
              <w:pStyle w:val="TableContents"/>
              <w:bidi w:val="0"/>
              <w:spacing w:before="0" w:after="283"/>
              <w:jc w:val="left"/>
              <w:rPr/>
            </w:pPr>
            <w:r>
              <w:rPr/>
              <w:t xml:space="preserve">"Ehdokas" Ei esiinny... </w:t>
            </w:r>
          </w:p>
        </w:tc>
        <w:tc>
          <w:tcPr>
            <w:tcW w:w="1132" w:type="dxa"/>
            <w:tcBorders/>
            <w:vAlign w:val="center"/>
          </w:tcPr>
          <w:p>
            <w:pPr>
              <w:pStyle w:val="TableContents"/>
              <w:bidi w:val="0"/>
              <w:spacing w:before="0" w:after="283"/>
              <w:jc w:val="left"/>
              <w:rPr/>
            </w:pPr>
            <w:r>
              <w:rPr/>
              <w:t xml:space="preserve">Toistuva Ei näy </w:t>
            </w:r>
          </w:p>
        </w:tc>
        <w:tc>
          <w:tcPr>
            <w:tcW w:w="4175" w:type="dxa"/>
            <w:gridSpan w:val="4"/>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Taiana Venediktov </w:t>
            </w:r>
          </w:p>
        </w:tc>
        <w:tc>
          <w:tcPr>
            <w:tcW w:w="1754" w:type="dxa"/>
            <w:tcBorders/>
            <w:vAlign w:val="center"/>
          </w:tcPr>
          <w:p>
            <w:pPr>
              <w:pStyle w:val="TableContents"/>
              <w:bidi w:val="0"/>
              <w:spacing w:before="0" w:after="283"/>
              <w:jc w:val="left"/>
              <w:rPr/>
            </w:pPr>
            <w:r>
              <w:rPr/>
              <w:t xml:space="preserve">Elysia Rotaru Ei näy </w:t>
            </w:r>
          </w:p>
        </w:tc>
        <w:tc>
          <w:tcPr>
            <w:tcW w:w="1505" w:type="dxa"/>
            <w:tcBorders/>
            <w:vAlign w:val="center"/>
          </w:tcPr>
          <w:p>
            <w:pPr>
              <w:pStyle w:val="TableContents"/>
              <w:bidi w:val="0"/>
              <w:spacing w:before="0" w:after="283"/>
              <w:jc w:val="left"/>
              <w:rPr/>
            </w:pPr>
            <w:r>
              <w:rPr/>
              <w:t xml:space="preserve">Toistuva Ei näy </w:t>
            </w:r>
          </w:p>
        </w:tc>
        <w:tc>
          <w:tcPr>
            <w:tcW w:w="5307" w:type="dxa"/>
            <w:gridSpan w:val="5"/>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Lonnie Machin / Anarky </w:t>
            </w:r>
          </w:p>
        </w:tc>
        <w:tc>
          <w:tcPr>
            <w:tcW w:w="1754" w:type="dxa"/>
            <w:tcBorders/>
            <w:vAlign w:val="center"/>
          </w:tcPr>
          <w:p>
            <w:pPr>
              <w:pStyle w:val="TableContents"/>
              <w:bidi w:val="0"/>
              <w:spacing w:before="0" w:after="283"/>
              <w:jc w:val="left"/>
              <w:rPr/>
            </w:pPr>
            <w:r>
              <w:rPr/>
              <w:t xml:space="preserve">Alexander Calvert Ei esiinny </w:t>
            </w:r>
          </w:p>
        </w:tc>
        <w:tc>
          <w:tcPr>
            <w:tcW w:w="1505" w:type="dxa"/>
            <w:tcBorders/>
            <w:vAlign w:val="center"/>
          </w:tcPr>
          <w:p>
            <w:pPr>
              <w:pStyle w:val="TableContents"/>
              <w:bidi w:val="0"/>
              <w:spacing w:before="0" w:after="283"/>
              <w:jc w:val="left"/>
              <w:rPr/>
            </w:pPr>
            <w:r>
              <w:rPr/>
              <w:t xml:space="preserve">Toistuvat </w:t>
            </w:r>
          </w:p>
        </w:tc>
        <w:tc>
          <w:tcPr>
            <w:tcW w:w="1132" w:type="dxa"/>
            <w:tcBorders/>
            <w:vAlign w:val="center"/>
          </w:tcPr>
          <w:p>
            <w:pPr>
              <w:pStyle w:val="TableContents"/>
              <w:bidi w:val="0"/>
              <w:spacing w:before="0" w:after="283"/>
              <w:jc w:val="left"/>
              <w:rPr/>
            </w:pPr>
            <w:r>
              <w:rPr/>
              <w:t xml:space="preserve">Vieras </w:t>
            </w:r>
          </w:p>
        </w:tc>
        <w:tc>
          <w:tcPr>
            <w:tcW w:w="1098" w:type="dxa"/>
            <w:tcBorders/>
            <w:vAlign w:val="center"/>
          </w:tcPr>
          <w:p>
            <w:pPr>
              <w:pStyle w:val="TableContents"/>
              <w:bidi w:val="0"/>
              <w:spacing w:before="0" w:after="283"/>
              <w:jc w:val="left"/>
              <w:rPr/>
            </w:pPr>
            <w:r>
              <w:rPr/>
              <w:t xml:space="preserve">Ei näy </w:t>
            </w:r>
          </w:p>
        </w:tc>
        <w:tc>
          <w:tcPr>
            <w:tcW w:w="3077" w:type="dxa"/>
            <w:gridSpan w:val="3"/>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Conklin </w:t>
            </w:r>
          </w:p>
        </w:tc>
        <w:tc>
          <w:tcPr>
            <w:tcW w:w="1754" w:type="dxa"/>
            <w:tcBorders/>
            <w:vAlign w:val="center"/>
          </w:tcPr>
          <w:p>
            <w:pPr>
              <w:pStyle w:val="TableContents"/>
              <w:bidi w:val="0"/>
              <w:spacing w:before="0" w:after="283"/>
              <w:jc w:val="left"/>
              <w:rPr/>
            </w:pPr>
            <w:r>
              <w:rPr/>
              <w:t xml:space="preserve">Ryan Robbins </w:t>
            </w:r>
          </w:p>
        </w:tc>
        <w:tc>
          <w:tcPr>
            <w:tcW w:w="1505" w:type="dxa"/>
            <w:tcBorders/>
            <w:vAlign w:val="center"/>
          </w:tcPr>
          <w:p>
            <w:pPr>
              <w:pStyle w:val="TableContents"/>
              <w:bidi w:val="0"/>
              <w:spacing w:before="0" w:after="283"/>
              <w:jc w:val="left"/>
              <w:rPr/>
            </w:pPr>
            <w:r>
              <w:rPr/>
              <w:t xml:space="preserve">"Palauttaminen" Ei näy. </w:t>
            </w:r>
          </w:p>
        </w:tc>
        <w:tc>
          <w:tcPr>
            <w:tcW w:w="1132" w:type="dxa"/>
            <w:tcBorders/>
            <w:vAlign w:val="center"/>
          </w:tcPr>
          <w:p>
            <w:pPr>
              <w:pStyle w:val="TableContents"/>
              <w:bidi w:val="0"/>
              <w:spacing w:before="0" w:after="283"/>
              <w:jc w:val="left"/>
              <w:rPr/>
            </w:pPr>
            <w:r>
              <w:rPr/>
              <w:t xml:space="preserve">Toistuva Ei näy </w:t>
            </w:r>
          </w:p>
        </w:tc>
        <w:tc>
          <w:tcPr>
            <w:tcW w:w="4175" w:type="dxa"/>
            <w:gridSpan w:val="4"/>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Alex Davis </w:t>
            </w:r>
          </w:p>
        </w:tc>
        <w:tc>
          <w:tcPr>
            <w:tcW w:w="1754" w:type="dxa"/>
            <w:tcBorders/>
            <w:vAlign w:val="center"/>
          </w:tcPr>
          <w:p>
            <w:pPr>
              <w:pStyle w:val="TableContents"/>
              <w:bidi w:val="0"/>
              <w:spacing w:before="0" w:after="283"/>
              <w:jc w:val="left"/>
              <w:rPr/>
            </w:pPr>
            <w:r>
              <w:rPr/>
              <w:t xml:space="preserve">Parker Young </w:t>
            </w:r>
          </w:p>
        </w:tc>
        <w:tc>
          <w:tcPr>
            <w:tcW w:w="1505" w:type="dxa"/>
            <w:tcBorders/>
            <w:vAlign w:val="center"/>
          </w:tcPr>
          <w:p>
            <w:pPr>
              <w:pStyle w:val="TableContents"/>
              <w:bidi w:val="0"/>
              <w:spacing w:before="0" w:after="283"/>
              <w:jc w:val="left"/>
              <w:rPr/>
            </w:pPr>
            <w:r>
              <w:rPr/>
              <w:t xml:space="preserve">``Haunted'' Ei näy... </w:t>
            </w:r>
          </w:p>
        </w:tc>
        <w:tc>
          <w:tcPr>
            <w:tcW w:w="1132" w:type="dxa"/>
            <w:tcBorders/>
            <w:vAlign w:val="center"/>
          </w:tcPr>
          <w:p>
            <w:pPr>
              <w:pStyle w:val="TableContents"/>
              <w:bidi w:val="0"/>
              <w:spacing w:before="0" w:after="283"/>
              <w:jc w:val="left"/>
              <w:rPr/>
            </w:pPr>
            <w:r>
              <w:rPr/>
              <w:t xml:space="preserve">Toistuva Ei näy </w:t>
            </w:r>
          </w:p>
        </w:tc>
        <w:tc>
          <w:tcPr>
            <w:tcW w:w="4175" w:type="dxa"/>
            <w:gridSpan w:val="4"/>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William Clayton </w:t>
            </w:r>
          </w:p>
        </w:tc>
        <w:tc>
          <w:tcPr>
            <w:tcW w:w="1754" w:type="dxa"/>
            <w:tcBorders/>
            <w:vAlign w:val="center"/>
          </w:tcPr>
          <w:p>
            <w:pPr>
              <w:pStyle w:val="TableContents"/>
              <w:bidi w:val="0"/>
              <w:spacing w:before="0" w:after="283"/>
              <w:jc w:val="left"/>
              <w:rPr/>
            </w:pPr>
            <w:r>
              <w:rPr/>
              <w:t xml:space="preserve">Jack Moore </w:t>
            </w:r>
          </w:p>
        </w:tc>
        <w:tc>
          <w:tcPr>
            <w:tcW w:w="1505" w:type="dxa"/>
            <w:tcBorders/>
            <w:vAlign w:val="center"/>
          </w:tcPr>
          <w:p>
            <w:pPr>
              <w:pStyle w:val="TableContents"/>
              <w:bidi w:val="0"/>
              <w:spacing w:before="0" w:after="283"/>
              <w:jc w:val="left"/>
              <w:rPr/>
            </w:pPr>
            <w:r>
              <w:rPr/>
              <w:t xml:space="preserve">``Legends of Yesterday'' Ei näy vieras Toistuva vieras </w:t>
            </w:r>
          </w:p>
        </w:tc>
        <w:tc>
          <w:tcPr>
            <w:tcW w:w="1132" w:type="dxa"/>
            <w:tcBorders/>
            <w:vAlign w:val="center"/>
          </w:tcPr>
          <w:p>
            <w:pPr>
              <w:pStyle w:val="TableContents"/>
              <w:bidi w:val="0"/>
              <w:spacing w:before="0" w:after="283"/>
              <w:jc w:val="left"/>
              <w:rPr>
                <w:sz w:val="4"/>
                <w:szCs w:val="4"/>
              </w:rPr>
            </w:pPr>
            <w:r>
              <w:rPr>
                <w:sz w:val="4"/>
                <w:szCs w:val="4"/>
              </w:rPr>
            </w:r>
          </w:p>
        </w:tc>
        <w:tc>
          <w:tcPr>
            <w:tcW w:w="4175" w:type="dxa"/>
            <w:gridSpan w:val="4"/>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Ruvé Adams </w:t>
            </w:r>
          </w:p>
        </w:tc>
        <w:tc>
          <w:tcPr>
            <w:tcW w:w="1754" w:type="dxa"/>
            <w:tcBorders/>
            <w:vAlign w:val="center"/>
          </w:tcPr>
          <w:p>
            <w:pPr>
              <w:pStyle w:val="TableContents"/>
              <w:bidi w:val="0"/>
              <w:spacing w:before="0" w:after="283"/>
              <w:jc w:val="left"/>
              <w:rPr/>
            </w:pPr>
            <w:r>
              <w:rPr/>
              <w:t xml:space="preserve">Janet Kidder </w:t>
            </w:r>
          </w:p>
        </w:tc>
        <w:tc>
          <w:tcPr>
            <w:tcW w:w="1505" w:type="dxa"/>
            <w:tcBorders/>
            <w:vAlign w:val="center"/>
          </w:tcPr>
          <w:p>
            <w:pPr>
              <w:pStyle w:val="TableContents"/>
              <w:bidi w:val="0"/>
              <w:spacing w:before="0" w:after="283"/>
              <w:jc w:val="left"/>
              <w:rPr/>
            </w:pPr>
            <w:r>
              <w:rPr/>
              <w:t xml:space="preserve">``Dark Waters'' Ei esiinny. </w:t>
            </w:r>
          </w:p>
        </w:tc>
        <w:tc>
          <w:tcPr>
            <w:tcW w:w="1132" w:type="dxa"/>
            <w:tcBorders/>
            <w:vAlign w:val="center"/>
          </w:tcPr>
          <w:p>
            <w:pPr>
              <w:pStyle w:val="TableContents"/>
              <w:bidi w:val="0"/>
              <w:spacing w:before="0" w:after="283"/>
              <w:jc w:val="left"/>
              <w:rPr/>
            </w:pPr>
            <w:r>
              <w:rPr/>
              <w:t xml:space="preserve">Toistuva Ei näy </w:t>
            </w:r>
          </w:p>
        </w:tc>
        <w:tc>
          <w:tcPr>
            <w:tcW w:w="4175" w:type="dxa"/>
            <w:gridSpan w:val="4"/>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Paul Holt </w:t>
            </w:r>
          </w:p>
        </w:tc>
        <w:tc>
          <w:tcPr>
            <w:tcW w:w="1754" w:type="dxa"/>
            <w:tcBorders/>
            <w:vAlign w:val="center"/>
          </w:tcPr>
          <w:p>
            <w:pPr>
              <w:pStyle w:val="TableContents"/>
              <w:bidi w:val="0"/>
              <w:spacing w:before="0" w:after="283"/>
              <w:jc w:val="left"/>
              <w:rPr/>
            </w:pPr>
            <w:r>
              <w:rPr/>
              <w:t xml:space="preserve">Chernier Hundal Ei näy </w:t>
            </w:r>
          </w:p>
        </w:tc>
        <w:tc>
          <w:tcPr>
            <w:tcW w:w="1505" w:type="dxa"/>
            <w:tcBorders/>
            <w:vAlign w:val="center"/>
          </w:tcPr>
          <w:p>
            <w:pPr>
              <w:pStyle w:val="TableContents"/>
              <w:bidi w:val="0"/>
              <w:spacing w:before="0" w:after="283"/>
              <w:jc w:val="left"/>
              <w:rPr/>
            </w:pPr>
            <w:r>
              <w:rPr/>
              <w:t xml:space="preserve">Toistuvat </w:t>
            </w:r>
          </w:p>
        </w:tc>
        <w:tc>
          <w:tcPr>
            <w:tcW w:w="1132" w:type="dxa"/>
            <w:tcBorders/>
            <w:vAlign w:val="center"/>
          </w:tcPr>
          <w:p>
            <w:pPr>
              <w:pStyle w:val="TableContents"/>
              <w:bidi w:val="0"/>
              <w:spacing w:before="0" w:after="283"/>
              <w:jc w:val="left"/>
              <w:rPr/>
            </w:pPr>
            <w:r>
              <w:rPr/>
              <w:t xml:space="preserve">Vieras </w:t>
            </w:r>
          </w:p>
        </w:tc>
        <w:tc>
          <w:tcPr>
            <w:tcW w:w="1098" w:type="dxa"/>
            <w:tcBorders/>
            <w:vAlign w:val="center"/>
          </w:tcPr>
          <w:p>
            <w:pPr>
              <w:pStyle w:val="TableContents"/>
              <w:bidi w:val="0"/>
              <w:spacing w:before="0" w:after="283"/>
              <w:jc w:val="left"/>
              <w:rPr/>
            </w:pPr>
            <w:r>
              <w:rPr/>
              <w:t xml:space="preserve">Ei näy </w:t>
            </w:r>
          </w:p>
        </w:tc>
        <w:tc>
          <w:tcPr>
            <w:tcW w:w="3077" w:type="dxa"/>
            <w:gridSpan w:val="3"/>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Noah Kuttler / Laskin </w:t>
            </w:r>
          </w:p>
        </w:tc>
        <w:tc>
          <w:tcPr>
            <w:tcW w:w="1754" w:type="dxa"/>
            <w:tcBorders/>
            <w:vAlign w:val="center"/>
          </w:tcPr>
          <w:p>
            <w:pPr>
              <w:pStyle w:val="TableContents"/>
              <w:bidi w:val="0"/>
              <w:spacing w:before="0" w:after="283"/>
              <w:jc w:val="left"/>
              <w:rPr/>
            </w:pPr>
            <w:r>
              <w:rPr/>
              <w:t xml:space="preserve">Tom Amandes </w:t>
            </w:r>
          </w:p>
        </w:tc>
        <w:tc>
          <w:tcPr>
            <w:tcW w:w="1505" w:type="dxa"/>
            <w:tcBorders/>
            <w:vAlign w:val="center"/>
          </w:tcPr>
          <w:p>
            <w:pPr>
              <w:pStyle w:val="TableContents"/>
              <w:bidi w:val="0"/>
              <w:spacing w:before="0" w:after="283"/>
              <w:jc w:val="left"/>
              <w:rPr/>
            </w:pPr>
            <w:r>
              <w:rPr/>
              <w:t xml:space="preserve">``Unchained'' Ei näy. </w:t>
            </w:r>
          </w:p>
        </w:tc>
        <w:tc>
          <w:tcPr>
            <w:tcW w:w="1132" w:type="dxa"/>
            <w:tcBorders/>
            <w:vAlign w:val="center"/>
          </w:tcPr>
          <w:p>
            <w:pPr>
              <w:pStyle w:val="TableContents"/>
              <w:bidi w:val="0"/>
              <w:spacing w:before="0" w:after="283"/>
              <w:jc w:val="left"/>
              <w:rPr/>
            </w:pPr>
            <w:r>
              <w:rPr/>
              <w:t xml:space="preserve">Toistuva Ei näy </w:t>
            </w:r>
          </w:p>
        </w:tc>
        <w:tc>
          <w:tcPr>
            <w:tcW w:w="4175" w:type="dxa"/>
            <w:gridSpan w:val="4"/>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Evelyn Sharp / Artemis </w:t>
            </w:r>
          </w:p>
        </w:tc>
        <w:tc>
          <w:tcPr>
            <w:tcW w:w="1754" w:type="dxa"/>
            <w:tcBorders/>
            <w:vAlign w:val="center"/>
          </w:tcPr>
          <w:p>
            <w:pPr>
              <w:pStyle w:val="TableContents"/>
              <w:bidi w:val="0"/>
              <w:spacing w:before="0" w:after="283"/>
              <w:jc w:val="left"/>
              <w:rPr/>
            </w:pPr>
            <w:r>
              <w:rPr/>
              <w:t xml:space="preserve">Madison McLaughlin </w:t>
            </w:r>
          </w:p>
        </w:tc>
        <w:tc>
          <w:tcPr>
            <w:tcW w:w="1505" w:type="dxa"/>
            <w:tcBorders/>
            <w:vAlign w:val="center"/>
          </w:tcPr>
          <w:p>
            <w:pPr>
              <w:pStyle w:val="TableContents"/>
              <w:bidi w:val="0"/>
              <w:spacing w:before="0" w:after="283"/>
              <w:jc w:val="left"/>
              <w:rPr/>
            </w:pPr>
            <w:r>
              <w:rPr/>
              <w:t xml:space="preserve">"Kanarialinnun itku" Ei näy... </w:t>
            </w:r>
          </w:p>
        </w:tc>
        <w:tc>
          <w:tcPr>
            <w:tcW w:w="1132" w:type="dxa"/>
            <w:tcBorders/>
            <w:vAlign w:val="center"/>
          </w:tcPr>
          <w:p>
            <w:pPr>
              <w:pStyle w:val="TableContents"/>
              <w:bidi w:val="0"/>
              <w:spacing w:before="0" w:after="283"/>
              <w:jc w:val="left"/>
              <w:rPr/>
            </w:pPr>
            <w:r>
              <w:rPr/>
              <w:t xml:space="preserve">Vieras </w:t>
            </w:r>
          </w:p>
        </w:tc>
        <w:tc>
          <w:tcPr>
            <w:tcW w:w="1098" w:type="dxa"/>
            <w:tcBorders/>
            <w:vAlign w:val="center"/>
          </w:tcPr>
          <w:p>
            <w:pPr>
              <w:pStyle w:val="TableContents"/>
              <w:bidi w:val="0"/>
              <w:spacing w:before="0" w:after="283"/>
              <w:jc w:val="left"/>
              <w:rPr/>
            </w:pPr>
            <w:r>
              <w:rPr/>
              <w:t xml:space="preserve">Toistuvat </w:t>
            </w:r>
          </w:p>
        </w:tc>
        <w:tc>
          <w:tcPr>
            <w:tcW w:w="1195" w:type="dxa"/>
            <w:tcBorders/>
            <w:vAlign w:val="center"/>
          </w:tcPr>
          <w:p>
            <w:pPr>
              <w:pStyle w:val="TableContents"/>
              <w:bidi w:val="0"/>
              <w:spacing w:before="0" w:after="283"/>
              <w:jc w:val="left"/>
              <w:rPr/>
            </w:pPr>
            <w:r>
              <w:rPr/>
              <w:t xml:space="preserve">Ei näy </w:t>
            </w:r>
          </w:p>
        </w:tc>
        <w:tc>
          <w:tcPr>
            <w:tcW w:w="1882" w:type="dxa"/>
            <w:gridSpan w:val="2"/>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Tobias Church </w:t>
            </w:r>
          </w:p>
        </w:tc>
        <w:tc>
          <w:tcPr>
            <w:tcW w:w="1754" w:type="dxa"/>
            <w:tcBorders/>
            <w:vAlign w:val="center"/>
          </w:tcPr>
          <w:p>
            <w:pPr>
              <w:pStyle w:val="TableContents"/>
              <w:bidi w:val="0"/>
              <w:spacing w:before="0" w:after="283"/>
              <w:jc w:val="left"/>
              <w:rPr/>
            </w:pPr>
            <w:r>
              <w:rPr/>
              <w:t xml:space="preserve">Chad L. Coleman </w:t>
            </w:r>
          </w:p>
        </w:tc>
        <w:tc>
          <w:tcPr>
            <w:tcW w:w="1505" w:type="dxa"/>
            <w:tcBorders/>
            <w:vAlign w:val="center"/>
          </w:tcPr>
          <w:p>
            <w:pPr>
              <w:pStyle w:val="TableContents"/>
              <w:bidi w:val="0"/>
              <w:spacing w:before="0" w:after="283"/>
              <w:jc w:val="left"/>
              <w:rPr/>
            </w:pPr>
            <w:r>
              <w:rPr/>
              <w:t xml:space="preserve">``Legacy'' Ei näy. </w:t>
            </w:r>
          </w:p>
        </w:tc>
        <w:tc>
          <w:tcPr>
            <w:tcW w:w="1132" w:type="dxa"/>
            <w:tcBorders/>
            <w:vAlign w:val="center"/>
          </w:tcPr>
          <w:p>
            <w:pPr>
              <w:pStyle w:val="TableContents"/>
              <w:bidi w:val="0"/>
              <w:spacing w:before="0" w:after="283"/>
              <w:jc w:val="left"/>
              <w:rPr/>
            </w:pPr>
            <w:r>
              <w:rPr/>
              <w:t xml:space="preserve">Toistuvat </w:t>
            </w:r>
          </w:p>
        </w:tc>
        <w:tc>
          <w:tcPr>
            <w:tcW w:w="1098" w:type="dxa"/>
            <w:tcBorders/>
            <w:vAlign w:val="center"/>
          </w:tcPr>
          <w:p>
            <w:pPr>
              <w:pStyle w:val="TableContents"/>
              <w:bidi w:val="0"/>
              <w:spacing w:before="0" w:after="283"/>
              <w:jc w:val="left"/>
              <w:rPr/>
            </w:pPr>
            <w:r>
              <w:rPr/>
              <w:t xml:space="preserve">Ei näy </w:t>
            </w:r>
          </w:p>
        </w:tc>
        <w:tc>
          <w:tcPr>
            <w:tcW w:w="3077" w:type="dxa"/>
            <w:gridSpan w:val="3"/>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Billy Malone </w:t>
            </w:r>
          </w:p>
        </w:tc>
        <w:tc>
          <w:tcPr>
            <w:tcW w:w="1754" w:type="dxa"/>
            <w:tcBorders/>
            <w:vAlign w:val="center"/>
          </w:tcPr>
          <w:p>
            <w:pPr>
              <w:pStyle w:val="TableContents"/>
              <w:bidi w:val="0"/>
              <w:spacing w:before="0" w:after="283"/>
              <w:jc w:val="left"/>
              <w:rPr/>
            </w:pPr>
            <w:r>
              <w:rPr/>
              <w:t xml:space="preserve">Tyler Ritter Ei näy </w:t>
            </w:r>
          </w:p>
        </w:tc>
        <w:tc>
          <w:tcPr>
            <w:tcW w:w="1505" w:type="dxa"/>
            <w:tcBorders/>
            <w:vAlign w:val="center"/>
          </w:tcPr>
          <w:p>
            <w:pPr>
              <w:pStyle w:val="TableContents"/>
              <w:bidi w:val="0"/>
              <w:spacing w:before="0" w:after="283"/>
              <w:jc w:val="left"/>
              <w:rPr/>
            </w:pPr>
            <w:r>
              <w:rPr/>
              <w:t xml:space="preserve">Toistuvat </w:t>
            </w:r>
          </w:p>
        </w:tc>
        <w:tc>
          <w:tcPr>
            <w:tcW w:w="1132" w:type="dxa"/>
            <w:tcBorders/>
            <w:vAlign w:val="center"/>
          </w:tcPr>
          <w:p>
            <w:pPr>
              <w:pStyle w:val="TableContents"/>
              <w:bidi w:val="0"/>
              <w:spacing w:before="0" w:after="283"/>
              <w:jc w:val="left"/>
              <w:rPr/>
            </w:pPr>
            <w:r>
              <w:rPr/>
              <w:t xml:space="preserve">Ei näy </w:t>
            </w:r>
          </w:p>
        </w:tc>
        <w:tc>
          <w:tcPr>
            <w:tcW w:w="4175" w:type="dxa"/>
            <w:gridSpan w:val="4"/>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Viktor </w:t>
            </w:r>
          </w:p>
        </w:tc>
        <w:tc>
          <w:tcPr>
            <w:tcW w:w="1754" w:type="dxa"/>
            <w:tcBorders/>
            <w:vAlign w:val="center"/>
          </w:tcPr>
          <w:p>
            <w:pPr>
              <w:pStyle w:val="TableContents"/>
              <w:bidi w:val="0"/>
              <w:spacing w:before="0" w:after="283"/>
              <w:jc w:val="left"/>
              <w:rPr/>
            </w:pPr>
            <w:r>
              <w:rPr/>
              <w:t xml:space="preserve">Mike Dopud Ei esiinny </w:t>
            </w:r>
          </w:p>
        </w:tc>
        <w:tc>
          <w:tcPr>
            <w:tcW w:w="1505" w:type="dxa"/>
            <w:tcBorders/>
            <w:vAlign w:val="center"/>
          </w:tcPr>
          <w:p>
            <w:pPr>
              <w:pStyle w:val="TableContents"/>
              <w:bidi w:val="0"/>
              <w:spacing w:before="0" w:after="283"/>
              <w:jc w:val="left"/>
              <w:rPr/>
            </w:pPr>
            <w:r>
              <w:rPr/>
              <w:t xml:space="preserve">Toistuvat </w:t>
            </w:r>
          </w:p>
        </w:tc>
        <w:tc>
          <w:tcPr>
            <w:tcW w:w="1132" w:type="dxa"/>
            <w:tcBorders/>
            <w:vAlign w:val="center"/>
          </w:tcPr>
          <w:p>
            <w:pPr>
              <w:pStyle w:val="TableContents"/>
              <w:bidi w:val="0"/>
              <w:spacing w:before="0" w:after="283"/>
              <w:jc w:val="left"/>
              <w:rPr/>
            </w:pPr>
            <w:r>
              <w:rPr/>
              <w:t xml:space="preserve">Ei näy </w:t>
            </w:r>
          </w:p>
        </w:tc>
        <w:tc>
          <w:tcPr>
            <w:tcW w:w="4175" w:type="dxa"/>
            <w:gridSpan w:val="4"/>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Rory Regan / Ragman </w:t>
            </w:r>
          </w:p>
        </w:tc>
        <w:tc>
          <w:tcPr>
            <w:tcW w:w="1754" w:type="dxa"/>
            <w:tcBorders/>
            <w:vAlign w:val="center"/>
          </w:tcPr>
          <w:p>
            <w:pPr>
              <w:pStyle w:val="TableContents"/>
              <w:bidi w:val="0"/>
              <w:spacing w:before="0" w:after="283"/>
              <w:jc w:val="left"/>
              <w:rPr/>
            </w:pPr>
            <w:r>
              <w:rPr/>
              <w:t xml:space="preserve">Joe Dinicol </w:t>
            </w:r>
          </w:p>
        </w:tc>
        <w:tc>
          <w:tcPr>
            <w:tcW w:w="1505" w:type="dxa"/>
            <w:tcBorders/>
            <w:vAlign w:val="center"/>
          </w:tcPr>
          <w:p>
            <w:pPr>
              <w:pStyle w:val="TableContents"/>
              <w:bidi w:val="0"/>
              <w:spacing w:before="0" w:after="283"/>
              <w:jc w:val="left"/>
              <w:rPr/>
            </w:pPr>
            <w:r>
              <w:rPr/>
              <w:t xml:space="preserve">"Rekrytit" Ei esiinny... </w:t>
            </w:r>
          </w:p>
        </w:tc>
        <w:tc>
          <w:tcPr>
            <w:tcW w:w="1132" w:type="dxa"/>
            <w:tcBorders/>
            <w:vAlign w:val="center"/>
          </w:tcPr>
          <w:p>
            <w:pPr>
              <w:pStyle w:val="TableContents"/>
              <w:bidi w:val="0"/>
              <w:spacing w:before="0" w:after="283"/>
              <w:jc w:val="left"/>
              <w:rPr/>
            </w:pPr>
            <w:r>
              <w:rPr/>
              <w:t xml:space="preserve">Toistuvat </w:t>
            </w:r>
          </w:p>
        </w:tc>
        <w:tc>
          <w:tcPr>
            <w:tcW w:w="1098" w:type="dxa"/>
            <w:tcBorders/>
            <w:vAlign w:val="center"/>
          </w:tcPr>
          <w:p>
            <w:pPr>
              <w:pStyle w:val="TableContents"/>
              <w:bidi w:val="0"/>
              <w:spacing w:before="0" w:after="283"/>
              <w:jc w:val="left"/>
              <w:rPr/>
            </w:pPr>
            <w:r>
              <w:rPr/>
              <w:t xml:space="preserve">Ei näy </w:t>
            </w:r>
          </w:p>
        </w:tc>
        <w:tc>
          <w:tcPr>
            <w:tcW w:w="3077" w:type="dxa"/>
            <w:gridSpan w:val="3"/>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Susan Williams </w:t>
            </w:r>
          </w:p>
        </w:tc>
        <w:tc>
          <w:tcPr>
            <w:tcW w:w="1754" w:type="dxa"/>
            <w:tcBorders/>
            <w:vAlign w:val="center"/>
          </w:tcPr>
          <w:p>
            <w:pPr>
              <w:pStyle w:val="TableContents"/>
              <w:bidi w:val="0"/>
              <w:spacing w:before="0" w:after="283"/>
              <w:jc w:val="left"/>
              <w:rPr/>
            </w:pPr>
            <w:r>
              <w:rPr/>
              <w:t xml:space="preserve">Carly Pope </w:t>
            </w:r>
          </w:p>
        </w:tc>
        <w:tc>
          <w:tcPr>
            <w:tcW w:w="1505" w:type="dxa"/>
            <w:tcBorders/>
            <w:vAlign w:val="center"/>
          </w:tcPr>
          <w:p>
            <w:pPr>
              <w:pStyle w:val="TableContents"/>
              <w:bidi w:val="0"/>
              <w:spacing w:before="0" w:after="283"/>
              <w:jc w:val="left"/>
              <w:rPr/>
            </w:pPr>
            <w:r>
              <w:rPr/>
              <w:t xml:space="preserve">"A Matter of Trust" Ei näy... </w:t>
            </w:r>
          </w:p>
        </w:tc>
        <w:tc>
          <w:tcPr>
            <w:tcW w:w="1132" w:type="dxa"/>
            <w:tcBorders/>
            <w:vAlign w:val="center"/>
          </w:tcPr>
          <w:p>
            <w:pPr>
              <w:pStyle w:val="TableContents"/>
              <w:bidi w:val="0"/>
              <w:spacing w:before="0" w:after="283"/>
              <w:jc w:val="left"/>
              <w:rPr/>
            </w:pPr>
            <w:r>
              <w:rPr/>
              <w:t xml:space="preserve">Toistuvat </w:t>
            </w:r>
          </w:p>
        </w:tc>
        <w:tc>
          <w:tcPr>
            <w:tcW w:w="1098" w:type="dxa"/>
            <w:tcBorders/>
            <w:vAlign w:val="center"/>
          </w:tcPr>
          <w:p>
            <w:pPr>
              <w:pStyle w:val="TableContents"/>
              <w:bidi w:val="0"/>
              <w:spacing w:before="0" w:after="283"/>
              <w:jc w:val="left"/>
              <w:rPr/>
            </w:pPr>
            <w:r>
              <w:rPr/>
              <w:t xml:space="preserve">Ei näy </w:t>
            </w:r>
          </w:p>
        </w:tc>
        <w:tc>
          <w:tcPr>
            <w:tcW w:w="3077" w:type="dxa"/>
            <w:gridSpan w:val="3"/>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Konstantin Kovar </w:t>
            </w:r>
          </w:p>
        </w:tc>
        <w:tc>
          <w:tcPr>
            <w:tcW w:w="1754" w:type="dxa"/>
            <w:tcBorders/>
            <w:vAlign w:val="center"/>
          </w:tcPr>
          <w:p>
            <w:pPr>
              <w:pStyle w:val="TableContents"/>
              <w:bidi w:val="0"/>
              <w:spacing w:before="0" w:after="283"/>
              <w:jc w:val="left"/>
              <w:rPr/>
            </w:pPr>
            <w:r>
              <w:rPr/>
              <w:t xml:space="preserve">Dolph Lundgren </w:t>
            </w:r>
          </w:p>
        </w:tc>
        <w:tc>
          <w:tcPr>
            <w:tcW w:w="1505" w:type="dxa"/>
            <w:tcBorders/>
            <w:vAlign w:val="center"/>
          </w:tcPr>
          <w:p>
            <w:pPr>
              <w:pStyle w:val="TableContents"/>
              <w:bidi w:val="0"/>
              <w:spacing w:before="0" w:after="283"/>
              <w:jc w:val="left"/>
              <w:rPr/>
            </w:pPr>
            <w:r>
              <w:rPr/>
              <w:t xml:space="preserve">``So It Begins'' Ei esiinny... </w:t>
            </w:r>
          </w:p>
        </w:tc>
        <w:tc>
          <w:tcPr>
            <w:tcW w:w="1132" w:type="dxa"/>
            <w:tcBorders/>
            <w:vAlign w:val="center"/>
          </w:tcPr>
          <w:p>
            <w:pPr>
              <w:pStyle w:val="TableContents"/>
              <w:bidi w:val="0"/>
              <w:spacing w:before="0" w:after="283"/>
              <w:jc w:val="left"/>
              <w:rPr/>
            </w:pPr>
            <w:r>
              <w:rPr/>
              <w:t xml:space="preserve">Toistuvat </w:t>
            </w:r>
          </w:p>
        </w:tc>
        <w:tc>
          <w:tcPr>
            <w:tcW w:w="1098" w:type="dxa"/>
            <w:tcBorders/>
            <w:vAlign w:val="center"/>
          </w:tcPr>
          <w:p>
            <w:pPr>
              <w:pStyle w:val="TableContents"/>
              <w:bidi w:val="0"/>
              <w:spacing w:before="0" w:after="283"/>
              <w:jc w:val="left"/>
              <w:rPr/>
            </w:pPr>
            <w:r>
              <w:rPr/>
              <w:t xml:space="preserve">Ei näy </w:t>
            </w:r>
          </w:p>
        </w:tc>
        <w:tc>
          <w:tcPr>
            <w:tcW w:w="3077" w:type="dxa"/>
            <w:gridSpan w:val="3"/>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Ishmael Gregor </w:t>
            </w:r>
          </w:p>
        </w:tc>
        <w:tc>
          <w:tcPr>
            <w:tcW w:w="1754" w:type="dxa"/>
            <w:tcBorders/>
            <w:vAlign w:val="center"/>
          </w:tcPr>
          <w:p>
            <w:pPr>
              <w:pStyle w:val="TableContents"/>
              <w:bidi w:val="0"/>
              <w:spacing w:before="0" w:after="283"/>
              <w:jc w:val="left"/>
              <w:rPr/>
            </w:pPr>
            <w:r>
              <w:rPr/>
              <w:t xml:space="preserve">David Meunier Ei näy </w:t>
            </w:r>
          </w:p>
        </w:tc>
        <w:tc>
          <w:tcPr>
            <w:tcW w:w="1505" w:type="dxa"/>
            <w:tcBorders/>
            <w:vAlign w:val="center"/>
          </w:tcPr>
          <w:p>
            <w:pPr>
              <w:pStyle w:val="TableContents"/>
              <w:bidi w:val="0"/>
              <w:spacing w:before="0" w:after="283"/>
              <w:jc w:val="left"/>
              <w:rPr/>
            </w:pPr>
            <w:r>
              <w:rPr/>
              <w:t xml:space="preserve">Toistuvat </w:t>
            </w:r>
          </w:p>
        </w:tc>
        <w:tc>
          <w:tcPr>
            <w:tcW w:w="1132" w:type="dxa"/>
            <w:tcBorders/>
            <w:vAlign w:val="center"/>
          </w:tcPr>
          <w:p>
            <w:pPr>
              <w:pStyle w:val="TableContents"/>
              <w:bidi w:val="0"/>
              <w:spacing w:before="0" w:after="283"/>
              <w:jc w:val="left"/>
              <w:rPr/>
            </w:pPr>
            <w:r>
              <w:rPr/>
              <w:t xml:space="preserve">Ei näy </w:t>
            </w:r>
          </w:p>
        </w:tc>
        <w:tc>
          <w:tcPr>
            <w:tcW w:w="4175" w:type="dxa"/>
            <w:gridSpan w:val="4"/>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Talia Al Ghul </w:t>
            </w:r>
          </w:p>
        </w:tc>
        <w:tc>
          <w:tcPr>
            <w:tcW w:w="1754" w:type="dxa"/>
            <w:tcBorders/>
            <w:vAlign w:val="center"/>
          </w:tcPr>
          <w:p>
            <w:pPr>
              <w:pStyle w:val="TableContents"/>
              <w:bidi w:val="0"/>
              <w:spacing w:before="0" w:after="283"/>
              <w:jc w:val="left"/>
              <w:rPr/>
            </w:pPr>
            <w:r>
              <w:rPr/>
              <w:t xml:space="preserve">Lexa Doig </w:t>
            </w:r>
          </w:p>
        </w:tc>
        <w:tc>
          <w:tcPr>
            <w:tcW w:w="1505" w:type="dxa"/>
            <w:tcBorders/>
            <w:vAlign w:val="center"/>
          </w:tcPr>
          <w:p>
            <w:pPr>
              <w:pStyle w:val="TableContents"/>
              <w:bidi w:val="0"/>
              <w:spacing w:before="0" w:after="283"/>
              <w:jc w:val="left"/>
              <w:rPr/>
            </w:pPr>
            <w:r>
              <w:rPr/>
              <w:t xml:space="preserve">"Kuka sinä olet? Ei näy </w:t>
            </w:r>
          </w:p>
        </w:tc>
        <w:tc>
          <w:tcPr>
            <w:tcW w:w="1132" w:type="dxa"/>
            <w:tcBorders/>
            <w:vAlign w:val="center"/>
          </w:tcPr>
          <w:p>
            <w:pPr>
              <w:pStyle w:val="TableContents"/>
              <w:bidi w:val="0"/>
              <w:spacing w:before="0" w:after="283"/>
              <w:jc w:val="left"/>
              <w:rPr/>
            </w:pPr>
            <w:r>
              <w:rPr/>
              <w:t xml:space="preserve">Toistuvat </w:t>
            </w:r>
          </w:p>
        </w:tc>
        <w:tc>
          <w:tcPr>
            <w:tcW w:w="1098" w:type="dxa"/>
            <w:tcBorders/>
            <w:vAlign w:val="center"/>
          </w:tcPr>
          <w:p>
            <w:pPr>
              <w:pStyle w:val="TableContents"/>
              <w:bidi w:val="0"/>
              <w:spacing w:before="0" w:after="283"/>
              <w:jc w:val="left"/>
              <w:rPr/>
            </w:pPr>
            <w:r>
              <w:rPr/>
              <w:t xml:space="preserve">Ei näy </w:t>
            </w:r>
          </w:p>
        </w:tc>
        <w:tc>
          <w:tcPr>
            <w:tcW w:w="3077" w:type="dxa"/>
            <w:gridSpan w:val="3"/>
            <w:tcBorders/>
          </w:tcPr>
          <w:p>
            <w:pPr>
              <w:pStyle w:val="TableContents"/>
              <w:bidi w:val="0"/>
              <w:spacing w:before="0" w:after="283"/>
              <w:jc w:val="left"/>
              <w:rPr>
                <w:sz w:val="4"/>
                <w:szCs w:val="4"/>
              </w:rPr>
            </w:pPr>
            <w:r>
              <w:rPr>
                <w:sz w:val="4"/>
                <w:szCs w:val="4"/>
              </w:rPr>
            </w:r>
          </w:p>
        </w:tc>
      </w:tr>
      <w:tr>
        <w:trPr/>
        <w:tc>
          <w:tcPr>
            <w:tcW w:w="1639" w:type="dxa"/>
            <w:tcBorders/>
            <w:vAlign w:val="center"/>
          </w:tcPr>
          <w:p>
            <w:pPr>
              <w:pStyle w:val="TableContents"/>
              <w:bidi w:val="0"/>
              <w:spacing w:before="0" w:after="283"/>
              <w:jc w:val="left"/>
              <w:rPr/>
            </w:pPr>
            <w:r>
              <w:rPr/>
              <w:t xml:space="preserve">Alena </w:t>
            </w:r>
          </w:p>
        </w:tc>
        <w:tc>
          <w:tcPr>
            <w:tcW w:w="1754" w:type="dxa"/>
            <w:tcBorders/>
            <w:vAlign w:val="center"/>
          </w:tcPr>
          <w:p>
            <w:pPr>
              <w:pStyle w:val="TableContents"/>
              <w:bidi w:val="0"/>
              <w:spacing w:before="0" w:after="283"/>
              <w:jc w:val="left"/>
              <w:rPr/>
            </w:pPr>
            <w:r>
              <w:rPr/>
              <w:t xml:space="preserve">Kacey Rohl </w:t>
            </w:r>
          </w:p>
        </w:tc>
        <w:tc>
          <w:tcPr>
            <w:tcW w:w="1505" w:type="dxa"/>
            <w:tcBorders/>
            <w:vAlign w:val="center"/>
          </w:tcPr>
          <w:p>
            <w:pPr>
              <w:pStyle w:val="TableContents"/>
              <w:bidi w:val="0"/>
              <w:spacing w:before="0" w:after="283"/>
              <w:jc w:val="left"/>
              <w:rPr/>
            </w:pPr>
            <w:r>
              <w:rPr/>
              <w:t xml:space="preserve">``Second Chances'' Ei näy toistuvasti. </w:t>
            </w:r>
          </w:p>
        </w:tc>
        <w:tc>
          <w:tcPr>
            <w:tcW w:w="5307"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Moira Queenin asianajajaa Arrow'ssa...</w:t>
      </w:r>
    </w:p>
    <w:p>
      <w:pPr>
        <w:pStyle w:val="TextBody"/>
        <w:bidi w:val="0"/>
        <w:jc w:val="left"/>
        <w:rPr>
          <w:b/>
          <w:u w:val="single"/>
          <w:shd w:val="clear" w:fill="FFFF00"/>
        </w:rPr>
      </w:pPr>
      <w:r>
        <w:rPr>
          <w:b/>
          <w:u w:val="single"/>
          <w:shd w:val="clear" w:fill="FFFF00"/>
        </w:rPr>
        <w:t xml:space="preserve">Asiakirjan numero 10864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Ladattava sisältö ja laajennuspaketit </w:t>
      </w:r>
    </w:p>
    <w:tbl>
      <w:tblPr>
        <w:tblW w:w="10205" w:type="dxa"/>
        <w:jc w:val="left"/>
        <w:tblInd w:w="0" w:type="dxa"/>
        <w:tblLayout w:type="fixed"/>
        <w:tblCellMar>
          <w:top w:w="28" w:type="dxa"/>
          <w:left w:w="28" w:type="dxa"/>
          <w:bottom w:w="28" w:type="dxa"/>
          <w:right w:w="28" w:type="dxa"/>
        </w:tblCellMar>
      </w:tblPr>
      <w:tblGrid>
        <w:gridCol w:w="1610"/>
        <w:gridCol w:w="1708"/>
        <w:gridCol w:w="3088"/>
        <w:gridCol w:w="3799"/>
      </w:tblGrid>
      <w:tr>
        <w:trPr/>
        <w:tc>
          <w:tcPr>
            <w:tcW w:w="1610" w:type="dxa"/>
            <w:tcBorders/>
            <w:vAlign w:val="center"/>
          </w:tcPr>
          <w:p>
            <w:pPr>
              <w:pStyle w:val="TableHeading"/>
              <w:suppressLineNumbers/>
              <w:bidi w:val="0"/>
              <w:spacing w:before="0" w:after="283"/>
              <w:jc w:val="center"/>
              <w:rPr/>
            </w:pPr>
            <w:r>
              <w:rPr/>
              <w:t xml:space="preserve">Vuosi </w:t>
            </w:r>
          </w:p>
        </w:tc>
        <w:tc>
          <w:tcPr>
            <w:tcW w:w="1708" w:type="dxa"/>
            <w:tcBorders/>
            <w:vAlign w:val="center"/>
          </w:tcPr>
          <w:p>
            <w:pPr>
              <w:pStyle w:val="TableHeading"/>
              <w:suppressLineNumbers/>
              <w:bidi w:val="0"/>
              <w:spacing w:before="0" w:after="283"/>
              <w:jc w:val="center"/>
              <w:rPr/>
            </w:pPr>
            <w:r>
              <w:rPr/>
              <w:t xml:space="preserve">Nimi ja kausi </w:t>
            </w:r>
          </w:p>
        </w:tc>
        <w:tc>
          <w:tcPr>
            <w:tcW w:w="3088" w:type="dxa"/>
            <w:tcBorders/>
            <w:vAlign w:val="center"/>
          </w:tcPr>
          <w:p>
            <w:pPr>
              <w:pStyle w:val="TableHeading"/>
              <w:suppressLineNumbers/>
              <w:bidi w:val="0"/>
              <w:spacing w:before="0" w:after="283"/>
              <w:jc w:val="center"/>
              <w:rPr/>
            </w:pPr>
            <w:r>
              <w:rPr/>
              <w:t xml:space="preserve">Julkaisupäivä </w:t>
            </w:r>
          </w:p>
        </w:tc>
        <w:tc>
          <w:tcPr>
            <w:tcW w:w="3799" w:type="dxa"/>
            <w:tcBorders/>
            <w:vAlign w:val="center"/>
          </w:tcPr>
          <w:p>
            <w:pPr>
              <w:pStyle w:val="TableHeading"/>
              <w:suppressLineNumbers/>
              <w:bidi w:val="0"/>
              <w:spacing w:before="0" w:after="283"/>
              <w:jc w:val="center"/>
              <w:rPr/>
            </w:pPr>
            <w:r>
              <w:rPr/>
              <w:t xml:space="preserve">Huomautukset </w:t>
            </w:r>
          </w:p>
        </w:tc>
      </w:tr>
      <w:tr>
        <w:trPr/>
        <w:tc>
          <w:tcPr>
            <w:tcW w:w="1610" w:type="dxa"/>
            <w:tcBorders/>
            <w:vAlign w:val="center"/>
          </w:tcPr>
          <w:p>
            <w:pPr>
              <w:pStyle w:val="TableContents"/>
              <w:bidi w:val="0"/>
              <w:spacing w:before="0" w:after="283"/>
              <w:jc w:val="left"/>
              <w:rPr/>
            </w:pPr>
            <w:r>
              <w:rPr/>
              <w:t xml:space="preserve">Vuosi 1 </w:t>
            </w:r>
          </w:p>
        </w:tc>
        <w:tc>
          <w:tcPr>
            <w:tcW w:w="1708" w:type="dxa"/>
            <w:tcBorders/>
            <w:vAlign w:val="center"/>
          </w:tcPr>
          <w:p>
            <w:pPr>
              <w:pStyle w:val="TableContents"/>
              <w:bidi w:val="0"/>
              <w:spacing w:before="0" w:after="283"/>
              <w:jc w:val="left"/>
              <w:rPr/>
            </w:pPr>
            <w:r>
              <w:rPr/>
              <w:t xml:space="preserve">Operaatio Musta jää - kausi 1 </w:t>
            </w:r>
          </w:p>
        </w:tc>
        <w:tc>
          <w:tcPr>
            <w:tcW w:w="3088" w:type="dxa"/>
            <w:tcBorders/>
            <w:vAlign w:val="center"/>
          </w:tcPr>
          <w:p>
            <w:pPr>
              <w:pStyle w:val="TableContents"/>
              <w:bidi w:val="0"/>
              <w:spacing w:before="0" w:after="283"/>
              <w:jc w:val="left"/>
              <w:rPr/>
            </w:pPr>
            <w:r>
              <w:rPr/>
              <w:t xml:space="preserve">helmikuu 2, 2016 </w:t>
            </w:r>
          </w:p>
        </w:tc>
        <w:tc>
          <w:tcPr>
            <w:tcW w:w="3799" w:type="dxa"/>
            <w:tcBorders/>
            <w:vAlign w:val="center"/>
          </w:tcPr>
          <w:p>
            <w:pPr>
              <w:pStyle w:val="TableContents"/>
              <w:bidi w:val="0"/>
              <w:spacing w:before="0" w:after="283"/>
              <w:jc w:val="left"/>
              <w:rPr/>
            </w:pPr>
            <w:r>
              <w:rPr/>
              <w:t xml:space="preserve">DLC esitteli uuden kartan, jäätyneen jahdin Kanadassa. Se esittelee myös kaksi kanadalaista operaattoria JTF2-erikoisjoukoista, Frostin ja Buckin. Frost voi käyttää ansaa vihollisten lamauttamiseen, kun taas Buckilla on M26-haulikko piipun alla. </w:t>
            </w:r>
          </w:p>
        </w:tc>
      </w:tr>
      <w:tr>
        <w:trPr/>
        <w:tc>
          <w:tcPr>
            <w:tcW w:w="1610" w:type="dxa"/>
            <w:tcBorders/>
            <w:vAlign w:val="center"/>
          </w:tcPr>
          <w:p>
            <w:pPr>
              <w:pStyle w:val="TableContents"/>
              <w:bidi w:val="0"/>
              <w:spacing w:before="0" w:after="283"/>
              <w:jc w:val="left"/>
              <w:rPr/>
            </w:pPr>
            <w:r>
              <w:rPr/>
              <w:t xml:space="preserve">Operaatio Pölylinja - kausi 2 </w:t>
            </w:r>
          </w:p>
        </w:tc>
        <w:tc>
          <w:tcPr>
            <w:tcW w:w="1708" w:type="dxa"/>
            <w:tcBorders/>
            <w:vAlign w:val="center"/>
          </w:tcPr>
          <w:p>
            <w:pPr>
              <w:pStyle w:val="TableContents"/>
              <w:bidi w:val="0"/>
              <w:spacing w:before="0" w:after="283"/>
              <w:jc w:val="left"/>
              <w:rPr/>
            </w:pPr>
            <w:r>
              <w:rPr/>
              <w:t xml:space="preserve">toukokuu 11, 2016 </w:t>
            </w:r>
          </w:p>
        </w:tc>
        <w:tc>
          <w:tcPr>
            <w:tcW w:w="3088" w:type="dxa"/>
            <w:tcBorders/>
            <w:vAlign w:val="center"/>
          </w:tcPr>
          <w:p>
            <w:pPr>
              <w:pStyle w:val="TableContents"/>
              <w:bidi w:val="0"/>
              <w:spacing w:before="0" w:after="283"/>
              <w:jc w:val="left"/>
              <w:rPr/>
            </w:pPr>
            <w:r>
              <w:rPr/>
              <w:t xml:space="preserve">DLC:ssä esiteltiin uusi Lähi-itään sijoittuva kartta, jota kuvailtiin "sekoitukseksi vanhaa ja uutta rakennuskantaa sekä ulkoilmapolkuja". Se esittelee myös kaksi Navy Seal -operaattoria, Blackbeardin ja Valkyrien. Blackbeardilla on kasvosuojukset, jotka voidaan asentaa hänen kivääriinsä, kun taas Valkyriellä on kolme kameraa, jotka voidaan heittää mille tahansa pinnalle. </w:t>
            </w:r>
          </w:p>
        </w:tc>
        <w:tc>
          <w:tcPr>
            <w:tcW w:w="3799" w:type="dxa"/>
            <w:tcBorders/>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Operaatio Skull Rain - kausi 3 </w:t>
            </w:r>
          </w:p>
        </w:tc>
        <w:tc>
          <w:tcPr>
            <w:tcW w:w="1708" w:type="dxa"/>
            <w:tcBorders/>
            <w:vAlign w:val="center"/>
          </w:tcPr>
          <w:p>
            <w:pPr>
              <w:pStyle w:val="TableContents"/>
              <w:bidi w:val="0"/>
              <w:spacing w:before="0" w:after="283"/>
              <w:jc w:val="left"/>
              <w:rPr/>
            </w:pPr>
            <w:r>
              <w:rPr/>
              <w:t xml:space="preserve">elokuu 2, 2016 </w:t>
            </w:r>
          </w:p>
        </w:tc>
        <w:tc>
          <w:tcPr>
            <w:tcW w:w="3088" w:type="dxa"/>
            <w:tcBorders/>
            <w:vAlign w:val="center"/>
          </w:tcPr>
          <w:p>
            <w:pPr>
              <w:pStyle w:val="TableContents"/>
              <w:bidi w:val="0"/>
              <w:spacing w:before="0" w:after="283"/>
              <w:jc w:val="left"/>
              <w:rPr/>
            </w:pPr>
            <w:r>
              <w:rPr/>
              <w:t xml:space="preserve">DLC esitteli uuden Brasiliaan sijoittuvan kartan ja kaksi BOPE-operaattoria nimeltä Capitão ja Caveira. Capitãolla on taktinen varsijousi, joka voidaan ladata tukahduttavilla pulteilla, jotka polttavat happea tietyllä säteellä, tai savukranaattipulteilla, jotka luovat paksun savupilven. Caveiralla on Silent Step -niminen kyky, jonka avulla hän voi pitää vähemmän ääntä liikkuessaan ja kuulustella liikuntakyvytöntä vihollista muiden vihollisten sijainnin selvittämiseksi. </w:t>
            </w:r>
          </w:p>
        </w:tc>
        <w:tc>
          <w:tcPr>
            <w:tcW w:w="3799" w:type="dxa"/>
            <w:tcBorders/>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Operaatio Red Crow - kausi 4 </w:t>
            </w:r>
          </w:p>
        </w:tc>
        <w:tc>
          <w:tcPr>
            <w:tcW w:w="1708" w:type="dxa"/>
            <w:tcBorders/>
            <w:vAlign w:val="center"/>
          </w:tcPr>
          <w:p>
            <w:pPr>
              <w:pStyle w:val="TableContents"/>
              <w:bidi w:val="0"/>
              <w:spacing w:before="0" w:after="283"/>
              <w:jc w:val="left"/>
              <w:rPr/>
            </w:pPr>
            <w:r>
              <w:rPr/>
              <w:t xml:space="preserve">marraskuu 17, 2016 </w:t>
            </w:r>
          </w:p>
        </w:tc>
        <w:tc>
          <w:tcPr>
            <w:tcW w:w="3088" w:type="dxa"/>
            <w:tcBorders/>
            <w:vAlign w:val="center"/>
          </w:tcPr>
          <w:p>
            <w:pPr>
              <w:pStyle w:val="TableContents"/>
              <w:bidi w:val="0"/>
              <w:spacing w:before="0" w:after="283"/>
              <w:jc w:val="left"/>
              <w:rPr/>
            </w:pPr>
            <w:r>
              <w:rPr/>
              <w:t xml:space="preserve">DLC esitteli uuden kartan, joka sijoittuu pilvenpiirtäjään Japanissa, sekä kaksi SAT-operaattoria nimeltä Hibana ja Echo. Hibanalla on ase, joka laukaisee jopa kolme kuuden räjähteen sarjaa, jotka kiinnittyvät vahvistettuihin seiniin ja rikkovat ne, kun taas Echo käyttää dronea, joka pystyy päästämään äänipamauksia vihollisten hämmentämiseksi. </w:t>
            </w:r>
          </w:p>
        </w:tc>
        <w:tc>
          <w:tcPr>
            <w:tcW w:w="3799" w:type="dxa"/>
            <w:tcBorders/>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Vuosi 2 </w:t>
            </w:r>
          </w:p>
        </w:tc>
        <w:tc>
          <w:tcPr>
            <w:tcW w:w="1708" w:type="dxa"/>
            <w:tcBorders/>
            <w:vAlign w:val="center"/>
          </w:tcPr>
          <w:p>
            <w:pPr>
              <w:pStyle w:val="TableContents"/>
              <w:bidi w:val="0"/>
              <w:spacing w:before="0" w:after="283"/>
              <w:jc w:val="left"/>
              <w:rPr/>
            </w:pPr>
            <w:r>
              <w:rPr/>
              <w:t xml:space="preserve">Operaatio Velvet Shell - kausi 1 </w:t>
            </w:r>
          </w:p>
        </w:tc>
        <w:tc>
          <w:tcPr>
            <w:tcW w:w="3088" w:type="dxa"/>
            <w:tcBorders/>
            <w:vAlign w:val="center"/>
          </w:tcPr>
          <w:p>
            <w:pPr>
              <w:pStyle w:val="TableContents"/>
              <w:bidi w:val="0"/>
              <w:spacing w:before="0" w:after="283"/>
              <w:jc w:val="left"/>
              <w:rPr/>
            </w:pPr>
            <w:r>
              <w:rPr/>
              <w:t xml:space="preserve">helmikuu 8, 2017 </w:t>
            </w:r>
          </w:p>
        </w:tc>
        <w:tc>
          <w:tcPr>
            <w:tcW w:w="3799" w:type="dxa"/>
            <w:tcBorders/>
            <w:vAlign w:val="center"/>
          </w:tcPr>
          <w:p>
            <w:pPr>
              <w:pStyle w:val="TableContents"/>
              <w:bidi w:val="0"/>
              <w:spacing w:before="0" w:after="283"/>
              <w:jc w:val="left"/>
              <w:rPr/>
            </w:pPr>
            <w:r>
              <w:rPr/>
              <w:t xml:space="preserve">DLC:ssä esiteltiin uusi Espanjaan sijoittuva kartta ja kaksi GEO-operaattoria nimeltä Mira ja Jackal. Jackal on jäljittäjä, joka voi paljastaa vihollisten sijainnin jäljittämällä heidän jalanjälkiään, kun taas Mira voi luoda seiniin yksisuuntaisia luodinkestäviä ikkunoita, jotka voidaan heittää pois, jolloin operaattoreille jää tilaa ampua läpi. </w:t>
            </w:r>
          </w:p>
        </w:tc>
      </w:tr>
      <w:tr>
        <w:trPr/>
        <w:tc>
          <w:tcPr>
            <w:tcW w:w="1610" w:type="dxa"/>
            <w:tcBorders/>
            <w:vAlign w:val="center"/>
          </w:tcPr>
          <w:p>
            <w:pPr>
              <w:pStyle w:val="TableContents"/>
              <w:bidi w:val="0"/>
              <w:spacing w:before="0" w:after="283"/>
              <w:jc w:val="left"/>
              <w:rPr/>
            </w:pPr>
            <w:r>
              <w:rPr/>
              <w:t xml:space="preserve">Operaatio Terveys - kausi 2 </w:t>
            </w:r>
          </w:p>
        </w:tc>
        <w:tc>
          <w:tcPr>
            <w:tcW w:w="1708" w:type="dxa"/>
            <w:tcBorders/>
            <w:vAlign w:val="center"/>
          </w:tcPr>
          <w:p>
            <w:pPr>
              <w:pStyle w:val="TableContents"/>
              <w:bidi w:val="0"/>
              <w:spacing w:before="0" w:after="283"/>
              <w:jc w:val="left"/>
              <w:rPr/>
            </w:pPr>
            <w:r>
              <w:rPr/>
              <w:t xml:space="preserve">kesäkuu 6, 2017 </w:t>
            </w:r>
          </w:p>
        </w:tc>
        <w:tc>
          <w:tcPr>
            <w:tcW w:w="3088" w:type="dxa"/>
            <w:tcBorders/>
            <w:vAlign w:val="center"/>
          </w:tcPr>
          <w:p>
            <w:pPr>
              <w:pStyle w:val="TableContents"/>
              <w:bidi w:val="0"/>
              <w:spacing w:before="0" w:after="283"/>
              <w:jc w:val="left"/>
              <w:rPr/>
            </w:pPr>
            <w:r>
              <w:rPr/>
              <w:t xml:space="preserve">Operation Health oli päivitys, jossa hienosäädettiin monia pelin osa-alueita, kuten osumalaatikoiden, spawn-tappamisen ja ääniongelmien korjauksia. Tämä johti kauden 2 sisällön viivästymiseen ja yhden kartan peruuttamiseen. </w:t>
            </w:r>
          </w:p>
        </w:tc>
        <w:tc>
          <w:tcPr>
            <w:tcW w:w="3799" w:type="dxa"/>
            <w:tcBorders/>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Operaatio Veriorkidea - kausi 3 </w:t>
            </w:r>
          </w:p>
        </w:tc>
        <w:tc>
          <w:tcPr>
            <w:tcW w:w="1708" w:type="dxa"/>
            <w:tcBorders/>
            <w:vAlign w:val="center"/>
          </w:tcPr>
          <w:p>
            <w:pPr>
              <w:pStyle w:val="TableContents"/>
              <w:bidi w:val="0"/>
              <w:spacing w:before="0" w:after="283"/>
              <w:jc w:val="left"/>
              <w:rPr/>
            </w:pPr>
            <w:r>
              <w:rPr/>
              <w:t xml:space="preserve">Syyskuu 5, 2017 </w:t>
            </w:r>
          </w:p>
        </w:tc>
        <w:tc>
          <w:tcPr>
            <w:tcW w:w="3088" w:type="dxa"/>
            <w:tcBorders/>
            <w:vAlign w:val="center"/>
          </w:tcPr>
          <w:p>
            <w:pPr>
              <w:pStyle w:val="TableContents"/>
              <w:bidi w:val="0"/>
              <w:spacing w:before="0" w:after="283"/>
              <w:jc w:val="left"/>
              <w:rPr/>
            </w:pPr>
            <w:r>
              <w:rPr/>
              <w:t xml:space="preserve">DLC:ssä esiteltiin uusi Hong Kongin kartta, kaksi SDU-operaattoria nimeltä Ying ja Lesion sekä yksi puolalainen GROM-operaattori nimeltä Ela. Ying käyttää Candela-rypälepommeja, joita voi heittää tai kiinnittää pintaan tainnuttaakseen vihollisia tainnutuskranaatin tapaan. Lesion käyttää myrkkymiinoja, jotka hidastavat vihollista ja aiheuttavat sille vahinkoa ajan myötä, kun ne laukaistaan. Ela käyttää läheisyys-ärähdysmiinoja, jotka voidaan kiinnittää useisiin pintoihin vihollisten hämmentämiseksi. </w:t>
            </w:r>
          </w:p>
        </w:tc>
        <w:tc>
          <w:tcPr>
            <w:tcW w:w="3799" w:type="dxa"/>
            <w:tcBorders/>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Operaatio Valkoinen melu - kausi 4 </w:t>
            </w:r>
          </w:p>
        </w:tc>
        <w:tc>
          <w:tcPr>
            <w:tcW w:w="1708" w:type="dxa"/>
            <w:tcBorders/>
            <w:vAlign w:val="center"/>
          </w:tcPr>
          <w:p>
            <w:pPr>
              <w:pStyle w:val="TableContents"/>
              <w:bidi w:val="0"/>
              <w:spacing w:before="0" w:after="283"/>
              <w:jc w:val="left"/>
              <w:rPr/>
            </w:pPr>
            <w:r>
              <w:rPr/>
              <w:t xml:space="preserve">joulukuu 5, 2017 </w:t>
            </w:r>
          </w:p>
        </w:tc>
        <w:tc>
          <w:tcPr>
            <w:tcW w:w="3088" w:type="dxa"/>
            <w:tcBorders/>
            <w:vAlign w:val="center"/>
          </w:tcPr>
          <w:p>
            <w:pPr>
              <w:pStyle w:val="TableContents"/>
              <w:bidi w:val="0"/>
              <w:spacing w:before="0" w:after="283"/>
              <w:jc w:val="left"/>
              <w:rPr/>
            </w:pPr>
            <w:r>
              <w:rPr/>
              <w:t xml:space="preserve">DLC sisältää uuden Etelä-Koreaan sijoittuvan kartan, kaksi eteläkorealaista operaattoria 707. erikoisoperaatiopataljoonasta nimeltä Dokkaebi ja Vigil sekä yhden puolalaisen operaattorin nimeltä Zofia. Dokkaebi pystyy hakkeroimaan vihollisen puhelimia saadakseen ne soimaan, mikä paljastaa heidän sijaintinsa, ja hän voi myös hakkeroida kuolleen puolustajan puhelimen antaakseen hyökkääjille pääsyn kameroihin. Vigil käyttää verhoutumislaitetta tullakseen näkymättömäksi kaikille lennokeille ja kameroille. Zofialla on mukanaan kaksipiippuinen kranaatinheitin, jolla voi laukaista räjähde- tai tärähdyskranaatteja. </w:t>
            </w:r>
          </w:p>
        </w:tc>
        <w:tc>
          <w:tcPr>
            <w:tcW w:w="3799" w:type="dxa"/>
            <w:tcBorders/>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Vuosi 3 </w:t>
            </w:r>
          </w:p>
        </w:tc>
        <w:tc>
          <w:tcPr>
            <w:tcW w:w="1708" w:type="dxa"/>
            <w:tcBorders/>
            <w:vAlign w:val="center"/>
          </w:tcPr>
          <w:p>
            <w:pPr>
              <w:pStyle w:val="TableContents"/>
              <w:bidi w:val="0"/>
              <w:spacing w:before="0" w:after="283"/>
              <w:jc w:val="left"/>
              <w:rPr/>
            </w:pPr>
            <w:r>
              <w:rPr/>
              <w:t xml:space="preserve">Operaatio Chimera - kausi 1 </w:t>
            </w:r>
          </w:p>
        </w:tc>
        <w:tc>
          <w:tcPr>
            <w:tcW w:w="3088" w:type="dxa"/>
            <w:tcBorders/>
            <w:vAlign w:val="center"/>
          </w:tcPr>
          <w:p>
            <w:pPr>
              <w:pStyle w:val="TableContents"/>
              <w:bidi w:val="0"/>
              <w:spacing w:before="0" w:after="283"/>
              <w:jc w:val="left"/>
              <w:rPr/>
            </w:pPr>
            <w:r>
              <w:rPr/>
              <w:t xml:space="preserve">maaliskuu 6, 2018 </w:t>
            </w:r>
          </w:p>
        </w:tc>
        <w:tc>
          <w:tcPr>
            <w:tcW w:w="3799" w:type="dxa"/>
            <w:tcBorders/>
            <w:vAlign w:val="center"/>
          </w:tcPr>
          <w:p>
            <w:pPr>
              <w:pStyle w:val="TableContents"/>
              <w:bidi w:val="0"/>
              <w:spacing w:before="0" w:after="283"/>
              <w:jc w:val="left"/>
              <w:rPr/>
            </w:pPr>
            <w:r>
              <w:rPr/>
              <w:t xml:space="preserve">Tämä DLC esittelee yhden GIGN-operaattorin nimeltä Lion ja yhden Spetsnaz-operaattorin nimeltä Finka. Molemmat ovat osa Team Rainbow -ryhmän CBRN-asiantuntijaosastoa. Lion käyttää UAV:tä paljastaakseen tilapäisesti liikkuvat viholliset kaikuluotaimen avulla; Finka käyttää nanomachineja kasvattaakseen tilapäisesti itsensä ja joukkuetovereidensa terveyttä ja tarkkuutta ja kasvattaakseen samalla heidän sydämensä ja hengitystaajuuttaan ja heikentääkseen heitä siten lisäämällä Smoken myrkkykaasupullojen aiheuttamaa vahinkoa, kasvattamalla etäisyyttä, jolla Pulsen sydänäänten skanneri pystyy havaitsemaan heidät, ja vaikeuttamalla heidän kykyään kuunnella askelia. Nanomoottorivahvistus elvyttää myös kaikki kaatuneet joukkuetoverit. Tämä DLC esitteli myös väliaikaisen pelitilan nimeltä ``Outbreak'', PvE-pelitilan, jossa joidenkin operaattoreiden tehtävänä on hillitä biovaaraa, joka on muuttanut Truth or Consequencesin, New Mexicon asukkaat zombimaisiksi hirviöiksi. </w:t>
            </w:r>
          </w:p>
        </w:tc>
      </w:tr>
      <w:tr>
        <w:trPr/>
        <w:tc>
          <w:tcPr>
            <w:tcW w:w="1610" w:type="dxa"/>
            <w:tcBorders/>
            <w:vAlign w:val="center"/>
          </w:tcPr>
          <w:p>
            <w:pPr>
              <w:pStyle w:val="TableContents"/>
              <w:bidi w:val="0"/>
              <w:spacing w:before="0" w:after="283"/>
              <w:jc w:val="left"/>
              <w:rPr/>
            </w:pPr>
            <w:r>
              <w:rPr/>
              <w:t xml:space="preserve">Operaatio Para Bellum - kausi 2 </w:t>
            </w:r>
          </w:p>
        </w:tc>
        <w:tc>
          <w:tcPr>
            <w:tcW w:w="1708" w:type="dxa"/>
            <w:tcBorders/>
            <w:vAlign w:val="center"/>
          </w:tcPr>
          <w:p>
            <w:pPr>
              <w:pStyle w:val="TableContents"/>
              <w:bidi w:val="0"/>
              <w:spacing w:before="0" w:after="283"/>
              <w:jc w:val="left"/>
              <w:rPr/>
            </w:pPr>
            <w:r>
              <w:rPr/>
              <w:t xml:space="preserve">kesäkuu 7, 2018 </w:t>
            </w:r>
          </w:p>
        </w:tc>
        <w:tc>
          <w:tcPr>
            <w:tcW w:w="3088" w:type="dxa"/>
            <w:tcBorders/>
            <w:vAlign w:val="center"/>
          </w:tcPr>
          <w:p>
            <w:pPr>
              <w:pStyle w:val="TableContents"/>
              <w:bidi w:val="0"/>
              <w:spacing w:before="0" w:after="283"/>
              <w:jc w:val="left"/>
              <w:rPr/>
            </w:pPr>
            <w:r>
              <w:rPr/>
              <w:t xml:space="preserve">Tämä DLC esittelee uuden Toscanaan sijoittuvan kartan sekä kaksi GIS-operaattoria nimeltä Alibi ja Maestro. Alibi projisoi itsestään elottomia hologrammeja, jotka paljastavat kaikkien hologrammin kanssa vuorovaikutuksessa olevien vihollisten sijainnin aseillaan, kehollaan tai lennokillaan; Maestro voi asentaa seinälle suunnatun energian tornin, jota hän voi sitten käyttää kauko-ohjatusti ja vahingoittaa vihollisia nopealla lasertulella. Tietyn laukausmäärän jälkeen tykki voi ylikuumentua ja sen on jäähdyttävä. </w:t>
            </w:r>
          </w:p>
        </w:tc>
        <w:tc>
          <w:tcPr>
            <w:tcW w:w="3799" w:type="dxa"/>
            <w:tcBorders/>
          </w:tcPr>
          <w:p>
            <w:pPr>
              <w:pStyle w:val="TableContents"/>
              <w:bidi w:val="0"/>
              <w:spacing w:before="0" w:after="283"/>
              <w:jc w:val="left"/>
              <w:rPr>
                <w:sz w:val="4"/>
                <w:szCs w:val="4"/>
              </w:rPr>
            </w:pPr>
            <w:r>
              <w:rPr>
                <w:sz w:val="4"/>
                <w:szCs w:val="4"/>
              </w:rPr>
            </w:r>
          </w:p>
        </w:tc>
      </w:tr>
      <w:tr>
        <w:trPr/>
        <w:tc>
          <w:tcPr>
            <w:tcW w:w="1610" w:type="dxa"/>
            <w:tcBorders/>
            <w:vAlign w:val="center"/>
          </w:tcPr>
          <w:p>
            <w:pPr>
              <w:pStyle w:val="TableContents"/>
              <w:bidi w:val="0"/>
              <w:spacing w:before="0" w:after="283"/>
              <w:jc w:val="left"/>
              <w:rPr/>
            </w:pPr>
            <w:r>
              <w:rPr/>
              <w:t xml:space="preserve">Operaatio Grim Sky - kausi 3 </w:t>
            </w:r>
          </w:p>
        </w:tc>
        <w:tc>
          <w:tcPr>
            <w:tcW w:w="1708" w:type="dxa"/>
            <w:tcBorders/>
            <w:vAlign w:val="center"/>
          </w:tcPr>
          <w:p>
            <w:pPr>
              <w:pStyle w:val="TableContents"/>
              <w:bidi w:val="0"/>
              <w:spacing w:before="0" w:after="283"/>
              <w:jc w:val="left"/>
              <w:rPr/>
            </w:pPr>
            <w:r>
              <w:rPr>
                <w:color w:val="A9A9A9"/>
              </w:rPr>
              <w:t xml:space="preserve">Syyskuu 4, </w:t>
            </w:r>
            <w:r>
              <w:rPr/>
              <w:t xml:space="preserve">2018 </w:t>
            </w:r>
          </w:p>
        </w:tc>
        <w:tc>
          <w:tcPr>
            <w:tcW w:w="3088" w:type="dxa"/>
            <w:tcBorders/>
            <w:vAlign w:val="center"/>
          </w:tcPr>
          <w:p>
            <w:pPr>
              <w:pStyle w:val="TableContents"/>
              <w:bidi w:val="0"/>
              <w:spacing w:before="0" w:after="283"/>
              <w:jc w:val="left"/>
              <w:rPr/>
            </w:pPr>
            <w:r>
              <w:rPr/>
              <w:t xml:space="preserve">Tämä DLC esittelee kaksi uutta operaattoria ja Herefordin tukikohdan ensimmäisen täyden kartan uudelleensuunnittelun. Ensimmäinen uusi operaattori on hyökkääjä nimeltä Maverick, joka käyttää pientä käsikäyttöistä puhalluslamppua avatakseen uusia näköyhteyksiä ja tappaakseen reikiä jopa vahvistettuihin seiniin, jotta hyökkääjät pääsevät helpommin tavoitteeseen. Toinen uusi operaattori on puolustaja nimeltä Clash, joka on ensimmäinen kilpeä käyttävä puolustaja. Hänen kilvensä on samanlainen kuin Montagnen, mutta hän käyttää vempaimessaan Miran ja Twitchin suunnittelemaa teknologiaa, CCE:tä eli Crowd Control Electro Shieldiä. Se lähettää sähkökentän, joka hidastaa ja vahingoittaa hyökkääjiä. </w:t>
            </w:r>
          </w:p>
        </w:tc>
        <w:tc>
          <w:tcPr>
            <w:tcW w:w="3799"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Maverick ilmestyy Rainbow Six Seige?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Ladattava sisältö ja laajennuspaketit </w:t>
      </w:r>
    </w:p>
    <w:tbl>
      <w:tblPr>
        <w:tblW w:w="10205" w:type="dxa"/>
        <w:jc w:val="left"/>
        <w:tblInd w:w="0" w:type="dxa"/>
        <w:tblLayout w:type="fixed"/>
        <w:tblCellMar>
          <w:top w:w="28" w:type="dxa"/>
          <w:left w:w="28" w:type="dxa"/>
          <w:bottom w:w="28" w:type="dxa"/>
          <w:right w:w="28" w:type="dxa"/>
        </w:tblCellMar>
      </w:tblPr>
      <w:tblGrid>
        <w:gridCol w:w="1144"/>
        <w:gridCol w:w="1178"/>
        <w:gridCol w:w="3512"/>
        <w:gridCol w:w="4371"/>
      </w:tblGrid>
      <w:tr>
        <w:trPr/>
        <w:tc>
          <w:tcPr>
            <w:tcW w:w="1144" w:type="dxa"/>
            <w:tcBorders/>
            <w:vAlign w:val="center"/>
          </w:tcPr>
          <w:p>
            <w:pPr>
              <w:pStyle w:val="TableHeading"/>
              <w:suppressLineNumbers/>
              <w:bidi w:val="0"/>
              <w:spacing w:before="0" w:after="283"/>
              <w:jc w:val="center"/>
              <w:rPr/>
            </w:pPr>
            <w:r>
              <w:rPr/>
              <w:t xml:space="preserve">Vuosi </w:t>
            </w:r>
          </w:p>
        </w:tc>
        <w:tc>
          <w:tcPr>
            <w:tcW w:w="1178" w:type="dxa"/>
            <w:tcBorders/>
            <w:vAlign w:val="center"/>
          </w:tcPr>
          <w:p>
            <w:pPr>
              <w:pStyle w:val="TableHeading"/>
              <w:suppressLineNumbers/>
              <w:bidi w:val="0"/>
              <w:spacing w:before="0" w:after="283"/>
              <w:jc w:val="center"/>
              <w:rPr/>
            </w:pPr>
            <w:r>
              <w:rPr/>
              <w:t xml:space="preserve">Nimi </w:t>
            </w:r>
          </w:p>
        </w:tc>
        <w:tc>
          <w:tcPr>
            <w:tcW w:w="3512" w:type="dxa"/>
            <w:tcBorders/>
            <w:vAlign w:val="center"/>
          </w:tcPr>
          <w:p>
            <w:pPr>
              <w:pStyle w:val="TableHeading"/>
              <w:suppressLineNumbers/>
              <w:bidi w:val="0"/>
              <w:spacing w:before="0" w:after="283"/>
              <w:jc w:val="center"/>
              <w:rPr/>
            </w:pPr>
            <w:r>
              <w:rPr/>
              <w:t xml:space="preserve">Julkaisupäivä </w:t>
            </w:r>
          </w:p>
        </w:tc>
        <w:tc>
          <w:tcPr>
            <w:tcW w:w="4371" w:type="dxa"/>
            <w:tcBorders/>
            <w:vAlign w:val="center"/>
          </w:tcPr>
          <w:p>
            <w:pPr>
              <w:pStyle w:val="TableHeading"/>
              <w:suppressLineNumbers/>
              <w:bidi w:val="0"/>
              <w:spacing w:before="0" w:after="283"/>
              <w:jc w:val="center"/>
              <w:rPr/>
            </w:pPr>
            <w:r>
              <w:rPr/>
              <w:t xml:space="preserve">Huomautukset </w:t>
            </w:r>
          </w:p>
        </w:tc>
      </w:tr>
      <w:tr>
        <w:trPr/>
        <w:tc>
          <w:tcPr>
            <w:tcW w:w="1144" w:type="dxa"/>
            <w:tcBorders/>
            <w:vAlign w:val="center"/>
          </w:tcPr>
          <w:p>
            <w:pPr>
              <w:pStyle w:val="TableContents"/>
              <w:bidi w:val="0"/>
              <w:spacing w:before="0" w:after="283"/>
              <w:jc w:val="left"/>
              <w:rPr/>
            </w:pPr>
            <w:r>
              <w:rPr/>
              <w:t xml:space="preserve">Vuosi 1 </w:t>
            </w:r>
          </w:p>
        </w:tc>
        <w:tc>
          <w:tcPr>
            <w:tcW w:w="1178" w:type="dxa"/>
            <w:tcBorders/>
            <w:vAlign w:val="center"/>
          </w:tcPr>
          <w:p>
            <w:pPr>
              <w:pStyle w:val="TableContents"/>
              <w:bidi w:val="0"/>
              <w:spacing w:before="0" w:after="283"/>
              <w:jc w:val="left"/>
              <w:rPr/>
            </w:pPr>
            <w:r>
              <w:rPr/>
              <w:t xml:space="preserve">Operaatio Musta jää </w:t>
            </w:r>
          </w:p>
        </w:tc>
        <w:tc>
          <w:tcPr>
            <w:tcW w:w="3512" w:type="dxa"/>
            <w:tcBorders/>
            <w:vAlign w:val="center"/>
          </w:tcPr>
          <w:p>
            <w:pPr>
              <w:pStyle w:val="TableContents"/>
              <w:bidi w:val="0"/>
              <w:spacing w:before="0" w:after="283"/>
              <w:jc w:val="left"/>
              <w:rPr/>
            </w:pPr>
            <w:r>
              <w:rPr/>
              <w:t xml:space="preserve">helmikuu 2, 2016 </w:t>
            </w:r>
          </w:p>
        </w:tc>
        <w:tc>
          <w:tcPr>
            <w:tcW w:w="4371" w:type="dxa"/>
            <w:tcBorders/>
            <w:vAlign w:val="center"/>
          </w:tcPr>
          <w:p>
            <w:pPr>
              <w:pStyle w:val="TableContents"/>
              <w:bidi w:val="0"/>
              <w:spacing w:before="0" w:after="283"/>
              <w:jc w:val="left"/>
              <w:rPr/>
            </w:pPr>
            <w:r>
              <w:rPr/>
              <w:t xml:space="preserve">DLC:ssä esitellään uusi kartta, jäätynyt jahti Kanadassa. Se esittelee myös kaksi kanadalaista operaattoria, Frost ja Buck. Frost voi käyttää ansaa vihollisten lamauttamiseen, kun taas Buckilla on haulikko piipun alla. </w:t>
            </w:r>
          </w:p>
        </w:tc>
      </w:tr>
      <w:tr>
        <w:trPr/>
        <w:tc>
          <w:tcPr>
            <w:tcW w:w="1144" w:type="dxa"/>
            <w:tcBorders/>
            <w:vAlign w:val="center"/>
          </w:tcPr>
          <w:p>
            <w:pPr>
              <w:pStyle w:val="TableContents"/>
              <w:bidi w:val="0"/>
              <w:spacing w:before="0" w:after="283"/>
              <w:jc w:val="left"/>
              <w:rPr/>
            </w:pPr>
            <w:r>
              <w:rPr/>
              <w:t xml:space="preserve">Toiminta Pölylinja </w:t>
            </w:r>
          </w:p>
        </w:tc>
        <w:tc>
          <w:tcPr>
            <w:tcW w:w="1178" w:type="dxa"/>
            <w:tcBorders/>
            <w:vAlign w:val="center"/>
          </w:tcPr>
          <w:p>
            <w:pPr>
              <w:pStyle w:val="TableContents"/>
              <w:bidi w:val="0"/>
              <w:spacing w:before="0" w:after="283"/>
              <w:jc w:val="left"/>
              <w:rPr/>
            </w:pPr>
            <w:r>
              <w:rPr/>
              <w:t xml:space="preserve">toukokuu 11, 2016 </w:t>
            </w:r>
          </w:p>
        </w:tc>
        <w:tc>
          <w:tcPr>
            <w:tcW w:w="3512" w:type="dxa"/>
            <w:tcBorders/>
            <w:vAlign w:val="center"/>
          </w:tcPr>
          <w:p>
            <w:pPr>
              <w:pStyle w:val="TableContents"/>
              <w:bidi w:val="0"/>
              <w:spacing w:before="0" w:after="283"/>
              <w:jc w:val="left"/>
              <w:rPr/>
            </w:pPr>
            <w:r>
              <w:rPr/>
              <w:t xml:space="preserve">DLC:ssä esitellään uusi Lähi-itään sijoittuva kartta, jota kuvailtiin "sekoitukseksi vanhaa ja uutta rakentamista ja avoimia polkuja". Se esittelee myös kaksi uutta operaattoria, Blackbeardin ja Valkyrien. Blackbeardilla on kasvosuojukset, jotka voidaan asentaa hänen kivääriinsä, kun taas Valkyriella on kolme Black Eye -kameraa. </w:t>
            </w:r>
          </w:p>
        </w:tc>
        <w:tc>
          <w:tcPr>
            <w:tcW w:w="4371" w:type="dxa"/>
            <w:tcBorders/>
          </w:tcPr>
          <w:p>
            <w:pPr>
              <w:pStyle w:val="TableContents"/>
              <w:bidi w:val="0"/>
              <w:spacing w:before="0" w:after="283"/>
              <w:jc w:val="left"/>
              <w:rPr>
                <w:sz w:val="4"/>
                <w:szCs w:val="4"/>
              </w:rPr>
            </w:pPr>
            <w:r>
              <w:rPr>
                <w:sz w:val="4"/>
                <w:szCs w:val="4"/>
              </w:rPr>
            </w:r>
          </w:p>
        </w:tc>
      </w:tr>
      <w:tr>
        <w:trPr/>
        <w:tc>
          <w:tcPr>
            <w:tcW w:w="1144" w:type="dxa"/>
            <w:tcBorders/>
            <w:vAlign w:val="center"/>
          </w:tcPr>
          <w:p>
            <w:pPr>
              <w:pStyle w:val="TableContents"/>
              <w:bidi w:val="0"/>
              <w:spacing w:before="0" w:after="283"/>
              <w:jc w:val="left"/>
              <w:rPr/>
            </w:pPr>
            <w:r>
              <w:rPr/>
              <w:t xml:space="preserve">Operaatio Kallosade </w:t>
            </w:r>
          </w:p>
        </w:tc>
        <w:tc>
          <w:tcPr>
            <w:tcW w:w="1178" w:type="dxa"/>
            <w:tcBorders/>
            <w:vAlign w:val="center"/>
          </w:tcPr>
          <w:p>
            <w:pPr>
              <w:pStyle w:val="TableContents"/>
              <w:bidi w:val="0"/>
              <w:spacing w:before="0" w:after="283"/>
              <w:jc w:val="left"/>
              <w:rPr/>
            </w:pPr>
            <w:r>
              <w:rPr/>
              <w:t xml:space="preserve">elokuu 2, 2016 </w:t>
            </w:r>
          </w:p>
        </w:tc>
        <w:tc>
          <w:tcPr>
            <w:tcW w:w="3512" w:type="dxa"/>
            <w:tcBorders/>
            <w:vAlign w:val="center"/>
          </w:tcPr>
          <w:p>
            <w:pPr>
              <w:pStyle w:val="TableContents"/>
              <w:bidi w:val="0"/>
              <w:spacing w:before="0" w:after="283"/>
              <w:jc w:val="left"/>
              <w:rPr/>
            </w:pPr>
            <w:r>
              <w:rPr/>
              <w:t xml:space="preserve">DLC sisältää uuden Brasiliaan sijoittuvan kartan ja kaksi brasilialaista operaattoria nimeltä Capitão ja Caveira. Capitãolla on taktinen varsijousi, joka voidaan ladata tukahduttavilla pulteilla, jotka polttavat happea tietyllä säteellä, tai savukranaattipulteilla, jotka luovat paksun savupilven. Caveiralla on Silent Step -niminen kyky, jonka avulla hän voi kuulustella liikuntakyvytöntä vihollista muiden vihollisten sijainnin selvittämiseksi. </w:t>
            </w:r>
          </w:p>
        </w:tc>
        <w:tc>
          <w:tcPr>
            <w:tcW w:w="4371" w:type="dxa"/>
            <w:tcBorders/>
          </w:tcPr>
          <w:p>
            <w:pPr>
              <w:pStyle w:val="TableContents"/>
              <w:bidi w:val="0"/>
              <w:spacing w:before="0" w:after="283"/>
              <w:jc w:val="left"/>
              <w:rPr>
                <w:sz w:val="4"/>
                <w:szCs w:val="4"/>
              </w:rPr>
            </w:pPr>
            <w:r>
              <w:rPr>
                <w:sz w:val="4"/>
                <w:szCs w:val="4"/>
              </w:rPr>
            </w:r>
          </w:p>
        </w:tc>
      </w:tr>
      <w:tr>
        <w:trPr/>
        <w:tc>
          <w:tcPr>
            <w:tcW w:w="1144" w:type="dxa"/>
            <w:tcBorders/>
            <w:vAlign w:val="center"/>
          </w:tcPr>
          <w:p>
            <w:pPr>
              <w:pStyle w:val="TableContents"/>
              <w:bidi w:val="0"/>
              <w:spacing w:before="0" w:after="283"/>
              <w:jc w:val="left"/>
              <w:rPr/>
            </w:pPr>
            <w:r>
              <w:rPr/>
              <w:t xml:space="preserve">Operaatio Red Crow </w:t>
            </w:r>
          </w:p>
        </w:tc>
        <w:tc>
          <w:tcPr>
            <w:tcW w:w="1178" w:type="dxa"/>
            <w:tcBorders/>
            <w:vAlign w:val="center"/>
          </w:tcPr>
          <w:p>
            <w:pPr>
              <w:pStyle w:val="TableContents"/>
              <w:bidi w:val="0"/>
              <w:spacing w:before="0" w:after="283"/>
              <w:jc w:val="left"/>
              <w:rPr/>
            </w:pPr>
            <w:r>
              <w:rPr/>
              <w:t xml:space="preserve">marraskuu 17, 2016 </w:t>
            </w:r>
          </w:p>
        </w:tc>
        <w:tc>
          <w:tcPr>
            <w:tcW w:w="3512" w:type="dxa"/>
            <w:tcBorders/>
            <w:vAlign w:val="center"/>
          </w:tcPr>
          <w:p>
            <w:pPr>
              <w:pStyle w:val="TableContents"/>
              <w:bidi w:val="0"/>
              <w:spacing w:before="0" w:after="283"/>
              <w:jc w:val="left"/>
              <w:rPr/>
            </w:pPr>
            <w:r>
              <w:rPr/>
              <w:t xml:space="preserve">DLC sisältää uuden kartan, joka sijoittuu pilvenpiirtäjään Japanissa, sekä kaksi japanilaista operaattoria nimeltä Hibana ja Echo. Hibanalla on ase, joka laukaisee jopa kolme kuuden räjähteen sarjaa, jotka voivat rikkoa vahvistettuja seiniä, kun taas Echo käyttää dronea, joka pystyy päästämään äänipamauksia vihollisten hämmentämiseksi. </w:t>
            </w:r>
          </w:p>
        </w:tc>
        <w:tc>
          <w:tcPr>
            <w:tcW w:w="4371" w:type="dxa"/>
            <w:tcBorders/>
          </w:tcPr>
          <w:p>
            <w:pPr>
              <w:pStyle w:val="TableContents"/>
              <w:bidi w:val="0"/>
              <w:spacing w:before="0" w:after="283"/>
              <w:jc w:val="left"/>
              <w:rPr>
                <w:sz w:val="4"/>
                <w:szCs w:val="4"/>
              </w:rPr>
            </w:pPr>
            <w:r>
              <w:rPr>
                <w:sz w:val="4"/>
                <w:szCs w:val="4"/>
              </w:rPr>
            </w:r>
          </w:p>
        </w:tc>
      </w:tr>
      <w:tr>
        <w:trPr/>
        <w:tc>
          <w:tcPr>
            <w:tcW w:w="1144" w:type="dxa"/>
            <w:tcBorders/>
            <w:vAlign w:val="center"/>
          </w:tcPr>
          <w:p>
            <w:pPr>
              <w:pStyle w:val="TableContents"/>
              <w:bidi w:val="0"/>
              <w:spacing w:before="0" w:after="283"/>
              <w:jc w:val="left"/>
              <w:rPr/>
            </w:pPr>
            <w:r>
              <w:rPr/>
              <w:t xml:space="preserve">Vuosi 2 </w:t>
            </w:r>
          </w:p>
        </w:tc>
        <w:tc>
          <w:tcPr>
            <w:tcW w:w="1178" w:type="dxa"/>
            <w:tcBorders/>
            <w:vAlign w:val="center"/>
          </w:tcPr>
          <w:p>
            <w:pPr>
              <w:pStyle w:val="TableContents"/>
              <w:bidi w:val="0"/>
              <w:spacing w:before="0" w:after="283"/>
              <w:jc w:val="left"/>
              <w:rPr/>
            </w:pPr>
            <w:r>
              <w:rPr/>
              <w:t xml:space="preserve">Operaatio Velvet Shell </w:t>
            </w:r>
          </w:p>
        </w:tc>
        <w:tc>
          <w:tcPr>
            <w:tcW w:w="3512" w:type="dxa"/>
            <w:tcBorders/>
            <w:vAlign w:val="center"/>
          </w:tcPr>
          <w:p>
            <w:pPr>
              <w:pStyle w:val="TableContents"/>
              <w:bidi w:val="0"/>
              <w:spacing w:before="0" w:after="283"/>
              <w:jc w:val="left"/>
              <w:rPr/>
            </w:pPr>
            <w:r>
              <w:rPr/>
              <w:t xml:space="preserve">helmikuu 8, 2017 </w:t>
            </w:r>
          </w:p>
        </w:tc>
        <w:tc>
          <w:tcPr>
            <w:tcW w:w="4371" w:type="dxa"/>
            <w:tcBorders/>
            <w:vAlign w:val="center"/>
          </w:tcPr>
          <w:p>
            <w:pPr>
              <w:pStyle w:val="TableContents"/>
              <w:bidi w:val="0"/>
              <w:spacing w:before="0" w:after="283"/>
              <w:jc w:val="left"/>
              <w:rPr/>
            </w:pPr>
            <w:r>
              <w:rPr/>
              <w:t xml:space="preserve">DLC:ssä esitellään uusi Espanjaan sijoittuva kartta ja kaksi espanjalaista operaattoria nimeltä Mira ja Jackal. Jackal on jäljittäjä, joka voi paljastaa vihollisten sijainnin jäljittämällä heidän jalanjälkiään, kun taas Mira voi luoda seiniin yksisuuntaisia ikkunoita, jotka voidaan heittää pois, jolloin operaattoreille jää tilaa ampua läpi. </w:t>
            </w:r>
          </w:p>
        </w:tc>
      </w:tr>
      <w:tr>
        <w:trPr/>
        <w:tc>
          <w:tcPr>
            <w:tcW w:w="1144" w:type="dxa"/>
            <w:tcBorders/>
            <w:vAlign w:val="center"/>
          </w:tcPr>
          <w:p>
            <w:pPr>
              <w:pStyle w:val="TableContents"/>
              <w:bidi w:val="0"/>
              <w:spacing w:before="0" w:after="283"/>
              <w:jc w:val="left"/>
              <w:rPr/>
            </w:pPr>
            <w:r>
              <w:rPr/>
              <w:t xml:space="preserve">Operaatio Terveys </w:t>
            </w:r>
          </w:p>
        </w:tc>
        <w:tc>
          <w:tcPr>
            <w:tcW w:w="1178" w:type="dxa"/>
            <w:tcBorders/>
            <w:vAlign w:val="center"/>
          </w:tcPr>
          <w:p>
            <w:pPr>
              <w:pStyle w:val="TableContents"/>
              <w:bidi w:val="0"/>
              <w:spacing w:before="0" w:after="283"/>
              <w:jc w:val="left"/>
              <w:rPr/>
            </w:pPr>
            <w:r>
              <w:rPr/>
              <w:t xml:space="preserve">kesäkuu 6, 2017 </w:t>
            </w:r>
          </w:p>
        </w:tc>
        <w:tc>
          <w:tcPr>
            <w:tcW w:w="3512" w:type="dxa"/>
            <w:tcBorders/>
            <w:vAlign w:val="center"/>
          </w:tcPr>
          <w:p>
            <w:pPr>
              <w:pStyle w:val="TableContents"/>
              <w:bidi w:val="0"/>
              <w:spacing w:before="0" w:after="283"/>
              <w:jc w:val="left"/>
              <w:rPr/>
            </w:pPr>
            <w:r>
              <w:rPr/>
              <w:t xml:space="preserve">Operation Health on päivitys, joka hienosäätää monia pelin osa-alueita, mukaan lukien korjaukset osumalaatikoihin, spawn-tappamiseen ja ääniongelmiin. Tämä johti kauden 2 sisällön viivästymiseen ja yhden kartan peruuttamiseen. </w:t>
            </w:r>
          </w:p>
        </w:tc>
        <w:tc>
          <w:tcPr>
            <w:tcW w:w="4371" w:type="dxa"/>
            <w:tcBorders/>
          </w:tcPr>
          <w:p>
            <w:pPr>
              <w:pStyle w:val="TableContents"/>
              <w:bidi w:val="0"/>
              <w:spacing w:before="0" w:after="283"/>
              <w:jc w:val="left"/>
              <w:rPr>
                <w:sz w:val="4"/>
                <w:szCs w:val="4"/>
              </w:rPr>
            </w:pPr>
            <w:r>
              <w:rPr>
                <w:sz w:val="4"/>
                <w:szCs w:val="4"/>
              </w:rPr>
            </w:r>
          </w:p>
        </w:tc>
      </w:tr>
      <w:tr>
        <w:trPr/>
        <w:tc>
          <w:tcPr>
            <w:tcW w:w="1144" w:type="dxa"/>
            <w:tcBorders/>
            <w:vAlign w:val="center"/>
          </w:tcPr>
          <w:p>
            <w:pPr>
              <w:pStyle w:val="TableContents"/>
              <w:bidi w:val="0"/>
              <w:spacing w:before="0" w:after="283"/>
              <w:jc w:val="left"/>
              <w:rPr/>
            </w:pPr>
            <w:r>
              <w:rPr/>
              <w:t xml:space="preserve">Operaatio Veriorkidea </w:t>
            </w:r>
          </w:p>
        </w:tc>
        <w:tc>
          <w:tcPr>
            <w:tcW w:w="1178" w:type="dxa"/>
            <w:tcBorders/>
            <w:vAlign w:val="center"/>
          </w:tcPr>
          <w:p>
            <w:pPr>
              <w:pStyle w:val="TableContents"/>
              <w:bidi w:val="0"/>
              <w:spacing w:before="0" w:after="283"/>
              <w:jc w:val="left"/>
              <w:rPr/>
            </w:pPr>
            <w:r>
              <w:rPr/>
              <w:t xml:space="preserve">Syyskuu 5, 2017 </w:t>
            </w:r>
          </w:p>
        </w:tc>
        <w:tc>
          <w:tcPr>
            <w:tcW w:w="3512" w:type="dxa"/>
            <w:tcBorders/>
            <w:vAlign w:val="center"/>
          </w:tcPr>
          <w:p>
            <w:pPr>
              <w:pStyle w:val="TableContents"/>
              <w:bidi w:val="0"/>
              <w:spacing w:before="0" w:after="283"/>
              <w:jc w:val="left"/>
              <w:rPr/>
            </w:pPr>
            <w:r>
              <w:rPr/>
              <w:t xml:space="preserve">DLC sisältää uuden kartan, joka sijoittuu Hongkongiin, kaksi hongkongilaista operaattoria nimeltä Ying ja Lesion sekä yhden puolalaisen operaattorin nimeltä Ela. Ying käyttää Candela-rypäleitä, joita voi heittää tai kiinnittää pintaan tainnuttaakseen vihollisia. Lesion käyttää myrkkymiinoja, jotka hidastavat vihollista ja aiheuttavat sille vahinkoa ajan myötä, kun ne laukaistaan. Ela käyttää läheisyystärinämiinoja, jotka voidaan kiinnittää useisiin pintoihin vihollisten hämmentämiseksi. </w:t>
            </w:r>
          </w:p>
        </w:tc>
        <w:tc>
          <w:tcPr>
            <w:tcW w:w="4371" w:type="dxa"/>
            <w:tcBorders/>
          </w:tcPr>
          <w:p>
            <w:pPr>
              <w:pStyle w:val="TableContents"/>
              <w:bidi w:val="0"/>
              <w:spacing w:before="0" w:after="283"/>
              <w:jc w:val="left"/>
              <w:rPr>
                <w:sz w:val="4"/>
                <w:szCs w:val="4"/>
              </w:rPr>
            </w:pPr>
            <w:r>
              <w:rPr>
                <w:sz w:val="4"/>
                <w:szCs w:val="4"/>
              </w:rPr>
            </w:r>
          </w:p>
        </w:tc>
      </w:tr>
      <w:tr>
        <w:trPr/>
        <w:tc>
          <w:tcPr>
            <w:tcW w:w="1144" w:type="dxa"/>
            <w:tcBorders/>
            <w:vAlign w:val="center"/>
          </w:tcPr>
          <w:p>
            <w:pPr>
              <w:pStyle w:val="TableContents"/>
              <w:bidi w:val="0"/>
              <w:spacing w:before="0" w:after="283"/>
              <w:jc w:val="left"/>
              <w:rPr/>
            </w:pPr>
            <w:r>
              <w:rPr/>
              <w:t xml:space="preserve">Toiminta Valkoinen melu </w:t>
            </w:r>
          </w:p>
        </w:tc>
        <w:tc>
          <w:tcPr>
            <w:tcW w:w="1178" w:type="dxa"/>
            <w:tcBorders/>
            <w:vAlign w:val="center"/>
          </w:tcPr>
          <w:p>
            <w:pPr>
              <w:pStyle w:val="TableContents"/>
              <w:bidi w:val="0"/>
              <w:spacing w:before="0" w:after="283"/>
              <w:jc w:val="left"/>
              <w:rPr/>
            </w:pPr>
            <w:r>
              <w:rPr/>
              <w:t xml:space="preserve">joulukuu 5, 2017 </w:t>
            </w:r>
          </w:p>
        </w:tc>
        <w:tc>
          <w:tcPr>
            <w:tcW w:w="3512" w:type="dxa"/>
            <w:tcBorders/>
            <w:vAlign w:val="center"/>
          </w:tcPr>
          <w:p>
            <w:pPr>
              <w:pStyle w:val="TableContents"/>
              <w:bidi w:val="0"/>
              <w:spacing w:before="0" w:after="283"/>
              <w:jc w:val="left"/>
              <w:rPr/>
            </w:pPr>
            <w:r>
              <w:rPr/>
              <w:t xml:space="preserve">DLC sisältää uuden Etelä-Koreaan sijoittuvan kartan, kaksi eteläkorealaista operaattoria nimeltä Dokkaebi ja Vigil sekä yhden puolalaisen operaattorin nimeltä Zofia. Dokkaebi pystyy hakkeroimaan kameroita ja vihollisen puhelimia ja saamaan ne soimaan, jolloin ne paljastavat sijaintinsa äänen avulla. Vigil on näkymätön vihollisen lennokeille ja kameroille. Zofialla on mukanaan kaksipiippuinen kranaatinheitin, jolla voi laukaista räjähde- tai tärähdyskranaatteja. </w:t>
            </w:r>
          </w:p>
        </w:tc>
        <w:tc>
          <w:tcPr>
            <w:tcW w:w="4371" w:type="dxa"/>
            <w:tcBorders/>
          </w:tcPr>
          <w:p>
            <w:pPr>
              <w:pStyle w:val="TableContents"/>
              <w:bidi w:val="0"/>
              <w:spacing w:before="0" w:after="283"/>
              <w:jc w:val="left"/>
              <w:rPr>
                <w:sz w:val="4"/>
                <w:szCs w:val="4"/>
              </w:rPr>
            </w:pPr>
            <w:r>
              <w:rPr>
                <w:sz w:val="4"/>
                <w:szCs w:val="4"/>
              </w:rPr>
            </w:r>
          </w:p>
        </w:tc>
      </w:tr>
      <w:tr>
        <w:trPr/>
        <w:tc>
          <w:tcPr>
            <w:tcW w:w="1144" w:type="dxa"/>
            <w:tcBorders/>
            <w:vAlign w:val="center"/>
          </w:tcPr>
          <w:p>
            <w:pPr>
              <w:pStyle w:val="TableContents"/>
              <w:bidi w:val="0"/>
              <w:spacing w:before="0" w:after="283"/>
              <w:jc w:val="left"/>
              <w:rPr/>
            </w:pPr>
            <w:r>
              <w:rPr/>
              <w:t xml:space="preserve">Vuosi 3 </w:t>
            </w:r>
          </w:p>
        </w:tc>
        <w:tc>
          <w:tcPr>
            <w:tcW w:w="1178" w:type="dxa"/>
            <w:tcBorders/>
            <w:vAlign w:val="center"/>
          </w:tcPr>
          <w:p>
            <w:pPr>
              <w:pStyle w:val="TableContents"/>
              <w:bidi w:val="0"/>
              <w:spacing w:before="0" w:after="283"/>
              <w:jc w:val="left"/>
              <w:rPr/>
            </w:pPr>
            <w:r>
              <w:rPr/>
              <w:t xml:space="preserve">Operaatio Chimera </w:t>
            </w:r>
          </w:p>
        </w:tc>
        <w:tc>
          <w:tcPr>
            <w:tcW w:w="3512" w:type="dxa"/>
            <w:tcBorders/>
            <w:vAlign w:val="center"/>
          </w:tcPr>
          <w:p>
            <w:pPr>
              <w:pStyle w:val="TableContents"/>
              <w:bidi w:val="0"/>
              <w:spacing w:before="0" w:after="283"/>
              <w:jc w:val="left"/>
              <w:rPr/>
            </w:pPr>
            <w:r>
              <w:rPr>
                <w:color w:val="A9A9A9"/>
              </w:rPr>
              <w:t xml:space="preserve">maaliskuu 6, </w:t>
            </w:r>
            <w:r>
              <w:rPr/>
              <w:t xml:space="preserve">2018 </w:t>
            </w:r>
          </w:p>
        </w:tc>
        <w:tc>
          <w:tcPr>
            <w:tcW w:w="4371" w:type="dxa"/>
            <w:tcBorders/>
            <w:vAlign w:val="center"/>
          </w:tcPr>
          <w:p>
            <w:pPr>
              <w:pStyle w:val="TableContents"/>
              <w:bidi w:val="0"/>
              <w:spacing w:before="0" w:after="283"/>
              <w:jc w:val="left"/>
              <w:rPr/>
            </w:pPr>
            <w:r>
              <w:rPr/>
              <w:t xml:space="preserve">Tämä DLC esittelee yhden GIGN-operaattorin nimeltä Lion ja yhden Spetsnaz-operaattorin nimeltä Finka. Molemmat ovat osa Team Rainbow -ryhmän CBRN-asiantuntijaosastoa. Lion käyttää UAV:tä paljastaakseen tilapäisesti liikkuvat viholliset kaikuluotaimen avulla; Finka käyttää nanomoottoreita lisätäkseen tilapäisesti itsensä ja joukkuetovereidensa terveyttä ja tarkkuutta. Tässä DLC:ssä esitellään myös ``Outbreak'', PvE-pelitila, jossa joidenkin operaattoreiden tehtävänä on hillitä biovaaraa, joka on muuttanut New Mexicon Truth or Consequencesin asukkaat zombimaisiksi hirviöiksi.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Rainbow Six Seige Outbreak ilmestyy?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kierros alkaa, hyökkääjät valitsevat ranked-pelissä yhden useista spawn-pisteistä, joista he aloittavat hyökkäyksensä. Tämän jälkeen hyökkääjät saavat hallintaansa pyörillä varustetut lennokit, joilla he voivat tiedustella karttaa etsiessään vihollisoperaattoreita ja kohteita, kun taas puolustajat voivat käyttää turvakameroita hyökkääjien havaitsemiseen. Pelin kartat on suunniteltu niin, että ne kannustavat lähitaisteluun, eivätkä pelaajat voi syntyä uudelleen ennen kierroksen päättymistä. Puolustajat voivat myös pystyttää tuhoutuvia barrikadeja ja vahvistaa muureja niin, että ne ovat tuhoutumattomia, ellei sinulla ole sopivaa operaattoria. Pelaajat, jotka vastustajat ovat tappaneet, voivat siirtyä ``Tukitilaan'', jonka avulla he pääsevät käsiksi lennokin kameroihin ja turvakameroihin, jotta he voivat jatkaa tiiminsä tukemista ilmoittamalla heille vastustajien sijainnit ja toimet. Ottelut kestävät yleensä vain </w:t>
      </w:r>
      <w:r>
        <w:rPr>
          <w:color w:val="A9A9A9"/>
        </w:rPr>
        <w:t xml:space="preserve">muutaman minuutin</w:t>
      </w:r>
      <w:r>
        <w:rPr/>
        <w:t xml:space="preserve">. Siege-pelissä kannustetaan tiimityöskentelyyn ja yhteistyöhön, ja pelaajien on hyödynnettävä eri kykyjään, jotta he voivat suorittaa tavoitteen ja voittaa vihollisjoukkueen. Myös pelaajien välistä viestintää kannustetaan. Pelissä on myös katsomotila, jossa pelaajat voivat tarkkailla ottelua eri näkökulmista.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Rainbow Six Siege -peli?</w:t>
      </w:r>
    </w:p>
    <w:p>
      <w:pPr>
        <w:pStyle w:val="TextBody"/>
        <w:bidi w:val="0"/>
        <w:jc w:val="left"/>
        <w:rPr>
          <w:b/>
          <w:u w:val="single"/>
          <w:shd w:val="clear" w:fill="FFFF00"/>
        </w:rPr>
      </w:pPr>
      <w:r>
        <w:rPr>
          <w:b/>
          <w:u w:val="single"/>
          <w:shd w:val="clear" w:fill="FFFF00"/>
        </w:rPr>
        <w:t xml:space="preserve">Asiakirjan numero 10865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``Come and Get Your Love'' Cover vuoden 1974 hollantilaisen </w:t>
      </w:r>
      <w:r>
        <w:rPr>
          <w:color w:val="A9A9A9"/>
        </w:rPr>
        <w:t xml:space="preserve">Redbone-singlen</w:t>
      </w:r>
      <w:r>
        <w:rPr/>
        <w:t xml:space="preserve"> Single </w:t>
      </w:r>
      <w:r>
        <w:rPr/>
        <w:t xml:space="preserve">albumilta Wovoka </w:t>
      </w:r>
    </w:p>
    <w:tbl>
      <w:tblPr>
        <w:tblW w:w="9935" w:type="dxa"/>
        <w:jc w:val="left"/>
        <w:tblInd w:w="0" w:type="dxa"/>
        <w:tblLayout w:type="fixed"/>
        <w:tblCellMar>
          <w:top w:w="28" w:type="dxa"/>
          <w:left w:w="28" w:type="dxa"/>
          <w:bottom w:w="28" w:type="dxa"/>
          <w:right w:w="28" w:type="dxa"/>
        </w:tblCellMar>
      </w:tblPr>
      <w:tblGrid>
        <w:gridCol w:w="3391"/>
        <w:gridCol w:w="4593"/>
        <w:gridCol w:w="1951"/>
      </w:tblGrid>
      <w:tr>
        <w:trPr/>
        <w:tc>
          <w:tcPr>
            <w:tcW w:w="3391" w:type="dxa"/>
            <w:tcBorders/>
            <w:vAlign w:val="center"/>
          </w:tcPr>
          <w:p>
            <w:pPr>
              <w:pStyle w:val="TableHeading"/>
              <w:suppressLineNumbers/>
              <w:bidi w:val="0"/>
              <w:spacing w:before="0" w:after="283"/>
              <w:jc w:val="center"/>
              <w:rPr/>
            </w:pPr>
            <w:r>
              <w:rPr/>
              <w:t xml:space="preserve">B-puoli </w:t>
            </w:r>
          </w:p>
        </w:tc>
        <w:tc>
          <w:tcPr>
            <w:tcW w:w="4593" w:type="dxa"/>
            <w:tcBorders/>
            <w:vAlign w:val="center"/>
          </w:tcPr>
          <w:p>
            <w:pPr>
              <w:pStyle w:val="TableContents"/>
              <w:bidi w:val="0"/>
              <w:spacing w:before="0" w:after="283"/>
              <w:jc w:val="left"/>
              <w:rPr/>
            </w:pPr>
            <w:r>
              <w:rPr/>
              <w:t xml:space="preserve">``Päivän elämä'' </w:t>
            </w:r>
          </w:p>
        </w:tc>
        <w:tc>
          <w:tcPr>
            <w:tcW w:w="1951" w:type="dxa"/>
            <w:tcBorders/>
          </w:tcPr>
          <w:p>
            <w:pPr>
              <w:pStyle w:val="TableContents"/>
              <w:bidi w:val="0"/>
              <w:spacing w:before="0" w:after="283"/>
              <w:jc w:val="left"/>
              <w:rPr>
                <w:sz w:val="4"/>
                <w:szCs w:val="4"/>
              </w:rPr>
            </w:pPr>
            <w:r>
              <w:rPr>
                <w:sz w:val="4"/>
                <w:szCs w:val="4"/>
              </w:rPr>
            </w:r>
          </w:p>
        </w:tc>
      </w:tr>
      <w:tr>
        <w:trPr/>
        <w:tc>
          <w:tcPr>
            <w:tcW w:w="3391" w:type="dxa"/>
            <w:tcBorders/>
            <w:vAlign w:val="center"/>
          </w:tcPr>
          <w:p>
            <w:pPr>
              <w:pStyle w:val="TableHeading"/>
              <w:suppressLineNumbers/>
              <w:bidi w:val="0"/>
              <w:spacing w:before="0" w:after="283"/>
              <w:jc w:val="center"/>
              <w:rPr/>
            </w:pPr>
            <w:r>
              <w:rPr/>
              <w:t xml:space="preserve">Julkaistu </w:t>
            </w:r>
          </w:p>
        </w:tc>
        <w:tc>
          <w:tcPr>
            <w:tcW w:w="4593" w:type="dxa"/>
            <w:tcBorders/>
            <w:vAlign w:val="center"/>
          </w:tcPr>
          <w:p>
            <w:pPr>
              <w:pStyle w:val="TableContents"/>
              <w:bidi w:val="0"/>
              <w:spacing w:before="0" w:after="283"/>
              <w:jc w:val="left"/>
              <w:rPr/>
            </w:pPr>
            <w:r>
              <w:rPr/>
              <w:t xml:space="preserve">Tammikuu 1974 (1974-01) </w:t>
            </w:r>
          </w:p>
        </w:tc>
        <w:tc>
          <w:tcPr>
            <w:tcW w:w="1951" w:type="dxa"/>
            <w:tcBorders/>
          </w:tcPr>
          <w:p>
            <w:pPr>
              <w:pStyle w:val="TableContents"/>
              <w:bidi w:val="0"/>
              <w:spacing w:before="0" w:after="283"/>
              <w:jc w:val="left"/>
              <w:rPr>
                <w:sz w:val="4"/>
                <w:szCs w:val="4"/>
              </w:rPr>
            </w:pPr>
            <w:r>
              <w:rPr>
                <w:sz w:val="4"/>
                <w:szCs w:val="4"/>
              </w:rPr>
            </w:r>
          </w:p>
        </w:tc>
      </w:tr>
      <w:tr>
        <w:trPr/>
        <w:tc>
          <w:tcPr>
            <w:tcW w:w="3391" w:type="dxa"/>
            <w:tcBorders/>
            <w:vAlign w:val="center"/>
          </w:tcPr>
          <w:p>
            <w:pPr>
              <w:pStyle w:val="TableHeading"/>
              <w:suppressLineNumbers/>
              <w:bidi w:val="0"/>
              <w:spacing w:before="0" w:after="283"/>
              <w:jc w:val="center"/>
              <w:rPr/>
            </w:pPr>
            <w:r>
              <w:rPr/>
              <w:t xml:space="preserve">Muotoilu </w:t>
            </w:r>
          </w:p>
        </w:tc>
        <w:tc>
          <w:tcPr>
            <w:tcW w:w="4593" w:type="dxa"/>
            <w:tcBorders/>
            <w:vAlign w:val="center"/>
          </w:tcPr>
          <w:p>
            <w:pPr>
              <w:pStyle w:val="TableContents"/>
              <w:bidi w:val="0"/>
              <w:spacing w:before="0" w:after="283"/>
              <w:jc w:val="left"/>
              <w:rPr/>
            </w:pPr>
            <w:r>
              <w:rPr/>
              <w:t xml:space="preserve">7'' </w:t>
            </w:r>
          </w:p>
        </w:tc>
        <w:tc>
          <w:tcPr>
            <w:tcW w:w="1951" w:type="dxa"/>
            <w:tcBorders/>
          </w:tcPr>
          <w:p>
            <w:pPr>
              <w:pStyle w:val="TableContents"/>
              <w:bidi w:val="0"/>
              <w:spacing w:before="0" w:after="283"/>
              <w:jc w:val="left"/>
              <w:rPr>
                <w:sz w:val="4"/>
                <w:szCs w:val="4"/>
              </w:rPr>
            </w:pPr>
            <w:r>
              <w:rPr>
                <w:sz w:val="4"/>
                <w:szCs w:val="4"/>
              </w:rPr>
            </w:r>
          </w:p>
        </w:tc>
      </w:tr>
      <w:tr>
        <w:trPr/>
        <w:tc>
          <w:tcPr>
            <w:tcW w:w="3391" w:type="dxa"/>
            <w:tcBorders/>
            <w:vAlign w:val="center"/>
          </w:tcPr>
          <w:p>
            <w:pPr>
              <w:pStyle w:val="TableHeading"/>
              <w:suppressLineNumbers/>
              <w:bidi w:val="0"/>
              <w:spacing w:before="0" w:after="283"/>
              <w:jc w:val="center"/>
              <w:rPr/>
            </w:pPr>
            <w:r>
              <w:rPr/>
              <w:t xml:space="preserve">Genre </w:t>
            </w:r>
          </w:p>
        </w:tc>
        <w:tc>
          <w:tcPr>
            <w:tcW w:w="4593" w:type="dxa"/>
            <w:tcBorders/>
            <w:vAlign w:val="center"/>
          </w:tcPr>
          <w:p>
            <w:pPr>
              <w:pStyle w:val="TableContents"/>
              <w:numPr>
                <w:ilvl w:val="0"/>
                <w:numId w:val="158"/>
              </w:numPr>
              <w:tabs>
                <w:tab w:val="clear" w:pos="1134"/>
                <w:tab w:val="left" w:leader="none" w:pos="707"/>
              </w:tabs>
              <w:bidi w:val="0"/>
              <w:spacing w:before="0" w:after="0"/>
              <w:ind w:start="707" w:hanging="283"/>
              <w:jc w:val="left"/>
              <w:rPr/>
            </w:pPr>
            <w:r>
              <w:rPr/>
              <w:t xml:space="preserve">Pop-rock </w:t>
            </w:r>
          </w:p>
          <w:p>
            <w:pPr>
              <w:pStyle w:val="TableContents"/>
              <w:numPr>
                <w:ilvl w:val="0"/>
                <w:numId w:val="158"/>
              </w:numPr>
              <w:tabs>
                <w:tab w:val="clear" w:pos="1134"/>
                <w:tab w:val="left" w:leader="none" w:pos="707"/>
              </w:tabs>
              <w:bidi w:val="0"/>
              <w:spacing w:before="0" w:after="0"/>
              <w:ind w:start="707" w:hanging="283"/>
              <w:jc w:val="left"/>
              <w:rPr/>
            </w:pPr>
            <w:r>
              <w:rPr/>
              <w:t xml:space="preserve">suopoppa </w:t>
            </w:r>
          </w:p>
          <w:p>
            <w:pPr>
              <w:pStyle w:val="TableContents"/>
              <w:numPr>
                <w:ilvl w:val="0"/>
                <w:numId w:val="158"/>
              </w:numPr>
              <w:tabs>
                <w:tab w:val="clear" w:pos="1134"/>
                <w:tab w:val="left" w:leader="none" w:pos="707"/>
              </w:tabs>
              <w:bidi w:val="0"/>
              <w:spacing w:before="0" w:after="283"/>
              <w:ind w:start="707" w:hanging="283"/>
              <w:jc w:val="left"/>
              <w:rPr/>
            </w:pPr>
            <w:r>
              <w:rPr/>
              <w:t xml:space="preserve">funk rock </w:t>
            </w:r>
          </w:p>
        </w:tc>
        <w:tc>
          <w:tcPr>
            <w:tcW w:w="1951" w:type="dxa"/>
            <w:tcBorders/>
          </w:tcPr>
          <w:p>
            <w:pPr>
              <w:pStyle w:val="TableContents"/>
              <w:bidi w:val="0"/>
              <w:spacing w:before="0" w:after="283"/>
              <w:jc w:val="left"/>
              <w:rPr>
                <w:sz w:val="4"/>
                <w:szCs w:val="4"/>
              </w:rPr>
            </w:pPr>
            <w:r>
              <w:rPr>
                <w:sz w:val="4"/>
                <w:szCs w:val="4"/>
              </w:rPr>
            </w:r>
          </w:p>
        </w:tc>
      </w:tr>
      <w:tr>
        <w:trPr/>
        <w:tc>
          <w:tcPr>
            <w:tcW w:w="3391" w:type="dxa"/>
            <w:tcBorders/>
            <w:vAlign w:val="center"/>
          </w:tcPr>
          <w:p>
            <w:pPr>
              <w:pStyle w:val="TableHeading"/>
              <w:suppressLineNumbers/>
              <w:bidi w:val="0"/>
              <w:spacing w:before="0" w:after="283"/>
              <w:jc w:val="center"/>
              <w:rPr/>
            </w:pPr>
            <w:r>
              <w:rPr/>
              <w:t xml:space="preserve">Pituus </w:t>
            </w:r>
          </w:p>
        </w:tc>
        <w:tc>
          <w:tcPr>
            <w:tcW w:w="4593" w:type="dxa"/>
            <w:tcBorders/>
            <w:vAlign w:val="center"/>
          </w:tcPr>
          <w:p>
            <w:pPr>
              <w:pStyle w:val="TableContents"/>
              <w:bidi w:val="0"/>
              <w:spacing w:before="0" w:after="283"/>
              <w:jc w:val="left"/>
              <w:rPr/>
            </w:pPr>
            <w:r>
              <w:rPr/>
              <w:t xml:space="preserve">3: 27 5: 02 (albumiversio) </w:t>
            </w:r>
          </w:p>
        </w:tc>
        <w:tc>
          <w:tcPr>
            <w:tcW w:w="1951" w:type="dxa"/>
            <w:tcBorders/>
          </w:tcPr>
          <w:p>
            <w:pPr>
              <w:pStyle w:val="TableContents"/>
              <w:bidi w:val="0"/>
              <w:spacing w:before="0" w:after="283"/>
              <w:jc w:val="left"/>
              <w:rPr>
                <w:sz w:val="4"/>
                <w:szCs w:val="4"/>
              </w:rPr>
            </w:pPr>
            <w:r>
              <w:rPr>
                <w:sz w:val="4"/>
                <w:szCs w:val="4"/>
              </w:rPr>
            </w:r>
          </w:p>
        </w:tc>
      </w:tr>
      <w:tr>
        <w:trPr/>
        <w:tc>
          <w:tcPr>
            <w:tcW w:w="3391" w:type="dxa"/>
            <w:tcBorders/>
            <w:vAlign w:val="center"/>
          </w:tcPr>
          <w:p>
            <w:pPr>
              <w:pStyle w:val="TableHeading"/>
              <w:suppressLineNumbers/>
              <w:bidi w:val="0"/>
              <w:spacing w:before="0" w:after="283"/>
              <w:jc w:val="center"/>
              <w:rPr/>
            </w:pPr>
            <w:r>
              <w:rPr/>
              <w:t xml:space="preserve">Tarra </w:t>
            </w:r>
          </w:p>
        </w:tc>
        <w:tc>
          <w:tcPr>
            <w:tcW w:w="4593" w:type="dxa"/>
            <w:tcBorders/>
            <w:vAlign w:val="center"/>
          </w:tcPr>
          <w:p>
            <w:pPr>
              <w:pStyle w:val="TableContents"/>
              <w:bidi w:val="0"/>
              <w:spacing w:before="0" w:after="283"/>
              <w:jc w:val="left"/>
              <w:rPr/>
            </w:pPr>
            <w:r>
              <w:rPr/>
              <w:t xml:space="preserve">Epic </w:t>
            </w:r>
          </w:p>
        </w:tc>
        <w:tc>
          <w:tcPr>
            <w:tcW w:w="1951" w:type="dxa"/>
            <w:tcBorders/>
          </w:tcPr>
          <w:p>
            <w:pPr>
              <w:pStyle w:val="TableContents"/>
              <w:bidi w:val="0"/>
              <w:spacing w:before="0" w:after="283"/>
              <w:jc w:val="left"/>
              <w:rPr>
                <w:sz w:val="4"/>
                <w:szCs w:val="4"/>
              </w:rPr>
            </w:pPr>
            <w:r>
              <w:rPr>
                <w:sz w:val="4"/>
                <w:szCs w:val="4"/>
              </w:rPr>
            </w:r>
          </w:p>
        </w:tc>
      </w:tr>
      <w:tr>
        <w:trPr/>
        <w:tc>
          <w:tcPr>
            <w:tcW w:w="3391" w:type="dxa"/>
            <w:tcBorders/>
            <w:vAlign w:val="center"/>
          </w:tcPr>
          <w:p>
            <w:pPr>
              <w:pStyle w:val="TableHeading"/>
              <w:suppressLineNumbers/>
              <w:bidi w:val="0"/>
              <w:spacing w:before="0" w:after="283"/>
              <w:jc w:val="center"/>
              <w:rPr/>
            </w:pPr>
            <w:r>
              <w:rPr/>
              <w:t xml:space="preserve">Lauluntekijä (s) </w:t>
            </w:r>
          </w:p>
        </w:tc>
        <w:tc>
          <w:tcPr>
            <w:tcW w:w="4593" w:type="dxa"/>
            <w:tcBorders/>
            <w:vAlign w:val="center"/>
          </w:tcPr>
          <w:p>
            <w:pPr>
              <w:pStyle w:val="TableContents"/>
              <w:bidi w:val="0"/>
              <w:spacing w:before="0" w:after="283"/>
              <w:jc w:val="left"/>
              <w:rPr/>
            </w:pPr>
            <w:r>
              <w:rPr/>
              <w:t xml:space="preserve">Lolly Vegas </w:t>
            </w:r>
          </w:p>
        </w:tc>
        <w:tc>
          <w:tcPr>
            <w:tcW w:w="1951" w:type="dxa"/>
            <w:tcBorders/>
          </w:tcPr>
          <w:p>
            <w:pPr>
              <w:pStyle w:val="TableContents"/>
              <w:bidi w:val="0"/>
              <w:spacing w:before="0" w:after="283"/>
              <w:jc w:val="left"/>
              <w:rPr>
                <w:sz w:val="4"/>
                <w:szCs w:val="4"/>
              </w:rPr>
            </w:pPr>
            <w:r>
              <w:rPr>
                <w:sz w:val="4"/>
                <w:szCs w:val="4"/>
              </w:rPr>
            </w:r>
          </w:p>
        </w:tc>
      </w:tr>
      <w:tr>
        <w:trPr/>
        <w:tc>
          <w:tcPr>
            <w:tcW w:w="3391" w:type="dxa"/>
            <w:tcBorders/>
            <w:vAlign w:val="center"/>
          </w:tcPr>
          <w:p>
            <w:pPr>
              <w:pStyle w:val="TableHeading"/>
              <w:suppressLineNumbers/>
              <w:bidi w:val="0"/>
              <w:spacing w:before="0" w:after="283"/>
              <w:jc w:val="center"/>
              <w:rPr/>
            </w:pPr>
            <w:r>
              <w:rPr/>
              <w:t xml:space="preserve">Tuottaja (s) </w:t>
            </w:r>
          </w:p>
        </w:tc>
        <w:tc>
          <w:tcPr>
            <w:tcW w:w="4593"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t xml:space="preserve">Lolly Vegas </w:t>
            </w:r>
          </w:p>
          <w:p>
            <w:pPr>
              <w:pStyle w:val="TableContents"/>
              <w:numPr>
                <w:ilvl w:val="0"/>
                <w:numId w:val="159"/>
              </w:numPr>
              <w:tabs>
                <w:tab w:val="clear" w:pos="1134"/>
                <w:tab w:val="left" w:leader="none" w:pos="707"/>
              </w:tabs>
              <w:bidi w:val="0"/>
              <w:spacing w:before="0" w:after="283"/>
              <w:ind w:start="707" w:hanging="283"/>
              <w:jc w:val="left"/>
              <w:rPr/>
            </w:pPr>
            <w:r>
              <w:rPr/>
              <w:t xml:space="preserve">Pat Vegas Redbone -sinkkujen kronologia </w:t>
            </w:r>
          </w:p>
        </w:tc>
        <w:tc>
          <w:tcPr>
            <w:tcW w:w="1951" w:type="dxa"/>
            <w:tcBorders/>
          </w:tcPr>
          <w:p>
            <w:pPr>
              <w:pStyle w:val="TableContents"/>
              <w:bidi w:val="0"/>
              <w:spacing w:before="0" w:after="283"/>
              <w:jc w:val="left"/>
              <w:rPr>
                <w:sz w:val="4"/>
                <w:szCs w:val="4"/>
              </w:rPr>
            </w:pPr>
            <w:r>
              <w:rPr>
                <w:sz w:val="4"/>
                <w:szCs w:val="4"/>
              </w:rPr>
            </w:r>
          </w:p>
        </w:tc>
      </w:tr>
      <w:tr>
        <w:trPr/>
        <w:tc>
          <w:tcPr>
            <w:tcW w:w="3391" w:type="dxa"/>
            <w:tcBorders/>
            <w:vAlign w:val="center"/>
          </w:tcPr>
          <w:p>
            <w:pPr>
              <w:pStyle w:val="TableContents"/>
              <w:bidi w:val="0"/>
              <w:spacing w:before="0" w:after="283"/>
              <w:jc w:val="left"/>
              <w:rPr/>
            </w:pPr>
            <w:r>
              <w:rPr/>
              <w:t xml:space="preserve">``When You Got Trouble'' (1972) </w:t>
            </w:r>
          </w:p>
        </w:tc>
        <w:tc>
          <w:tcPr>
            <w:tcW w:w="4593" w:type="dxa"/>
            <w:tcBorders/>
            <w:vAlign w:val="center"/>
          </w:tcPr>
          <w:p>
            <w:pPr>
              <w:pStyle w:val="TableContents"/>
              <w:bidi w:val="0"/>
              <w:spacing w:before="0" w:after="283"/>
              <w:jc w:val="left"/>
              <w:rPr/>
            </w:pPr>
            <w:r>
              <w:rPr/>
              <w:t xml:space="preserve">``Come and Get Your Love'' (1974) </w:t>
            </w:r>
          </w:p>
        </w:tc>
        <w:tc>
          <w:tcPr>
            <w:tcW w:w="1951" w:type="dxa"/>
            <w:tcBorders/>
            <w:vAlign w:val="center"/>
          </w:tcPr>
          <w:p>
            <w:pPr>
              <w:pStyle w:val="TableContents"/>
              <w:bidi w:val="0"/>
              <w:spacing w:before="0" w:after="283"/>
              <w:jc w:val="left"/>
              <w:rPr/>
            </w:pPr>
            <w:r>
              <w:rPr/>
              <w:t xml:space="preserve">``Wovoka'' (1974) </w:t>
            </w:r>
          </w:p>
        </w:tc>
      </w:tr>
    </w:tbl>
    <w:tbl>
      <w:tblPr>
        <w:tblW w:w="8928" w:type="dxa"/>
        <w:jc w:val="left"/>
        <w:tblInd w:w="0" w:type="dxa"/>
        <w:tblLayout w:type="fixed"/>
        <w:tblCellMar>
          <w:top w:w="28" w:type="dxa"/>
          <w:left w:w="28" w:type="dxa"/>
          <w:bottom w:w="28" w:type="dxa"/>
          <w:right w:w="28" w:type="dxa"/>
        </w:tblCellMar>
      </w:tblPr>
      <w:tblGrid>
        <w:gridCol w:w="3391"/>
        <w:gridCol w:w="3586"/>
        <w:gridCol w:w="1951"/>
      </w:tblGrid>
      <w:tr>
        <w:trPr/>
        <w:tc>
          <w:tcPr>
            <w:tcW w:w="3391" w:type="dxa"/>
            <w:tcBorders/>
            <w:vAlign w:val="center"/>
          </w:tcPr>
          <w:p>
            <w:pPr>
              <w:pStyle w:val="TableContents"/>
              <w:bidi w:val="0"/>
              <w:spacing w:before="0" w:after="283"/>
              <w:jc w:val="left"/>
              <w:rPr/>
            </w:pPr>
            <w:r>
              <w:rPr/>
              <w:t xml:space="preserve">``When You Got Trouble'' (1972) </w:t>
            </w:r>
          </w:p>
        </w:tc>
        <w:tc>
          <w:tcPr>
            <w:tcW w:w="3586" w:type="dxa"/>
            <w:tcBorders/>
            <w:vAlign w:val="center"/>
          </w:tcPr>
          <w:p>
            <w:pPr>
              <w:pStyle w:val="TableContents"/>
              <w:bidi w:val="0"/>
              <w:spacing w:before="0" w:after="283"/>
              <w:jc w:val="left"/>
              <w:rPr/>
            </w:pPr>
            <w:r>
              <w:rPr/>
              <w:t xml:space="preserve">``Come and Get Your Love'' (1974) </w:t>
            </w:r>
          </w:p>
        </w:tc>
        <w:tc>
          <w:tcPr>
            <w:tcW w:w="1951" w:type="dxa"/>
            <w:tcBorders/>
            <w:vAlign w:val="center"/>
          </w:tcPr>
          <w:p>
            <w:pPr>
              <w:pStyle w:val="TableContents"/>
              <w:bidi w:val="0"/>
              <w:spacing w:before="0" w:after="283"/>
              <w:jc w:val="left"/>
              <w:rPr/>
            </w:pPr>
            <w:r>
              <w:rPr/>
              <w:t xml:space="preserve">``Wovoka'' (1974)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tule ja hae rakkautesi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``Come and Get Your Love'' on </w:t>
      </w:r>
      <w:r>
        <w:rPr/>
        <w:t xml:space="preserve">intiaani-amerikkalaisen rockyhtye </w:t>
      </w:r>
      <w:r>
        <w:rPr>
          <w:color w:val="DCDCDC"/>
        </w:rPr>
        <w:t xml:space="preserve">Redbonen </w:t>
      </w:r>
      <w:r>
        <w:rPr>
          <w:color w:val="A9A9A9"/>
        </w:rPr>
        <w:t xml:space="preserve">vuonna 1974 julkaistu </w:t>
      </w:r>
      <w:r>
        <w:rPr/>
        <w:t xml:space="preserve">hittisingle</w:t>
      </w:r>
      <w:r>
        <w:rPr/>
        <w:t xml:space="preserve">. Kappaleen kirjoitti yhtyeen jäsen Lolly Vegas ja sen tuottivat Lolly ja hänen veljensä Pat Vegas, joka oli myös yhtyeen jäsen. Kappale oli yksi yhtyeen menestyneimmistä singleistä, ja se oli alun perin Redbonen vuonna 1973 ilmestyneellä albumilla Wovoka; myöhemmin kappale esiintyi monilla yhtyeen julkaisemilla ``suurimmat hitit'' -albumeilla sekä lukuisilla 1970-luvun kokoelma-albumeilla.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tuli ja haki rakkautesi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tule ja hae rakkautesi nyt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laulun Tule ja hae rakkautesi...</w:t>
      </w:r>
    </w:p>
    <w:p>
      <w:pPr>
        <w:pStyle w:val="TextBody"/>
        <w:bidi w:val="0"/>
        <w:jc w:val="left"/>
        <w:rPr>
          <w:b/>
          <w:u w:val="single"/>
          <w:shd w:val="clear" w:fill="FFFF00"/>
        </w:rPr>
      </w:pPr>
      <w:r>
        <w:rPr>
          <w:b/>
          <w:u w:val="single"/>
          <w:shd w:val="clear" w:fill="FFFF00"/>
        </w:rPr>
        <w:t xml:space="preserve">Asiakirjan numero 10866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Acetabulum / æsəˈtæbjʊləm / (acetabulum) </w:t>
      </w:r>
      <w:r>
        <w:rPr>
          <w:color w:val="A9A9A9"/>
        </w:rPr>
        <w:t xml:space="preserve">on lantion kovera pinta</w:t>
      </w:r>
      <w:r>
        <w:rPr/>
        <w:t xml:space="preserve">. Reisiluun pää yhtyy lantioon acetabulumissa muodostaen lonkkanivelen.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acetabulum kehossa?</w:t>
      </w:r>
    </w:p>
    <w:p>
      <w:pPr>
        <w:pStyle w:val="TextBody"/>
        <w:bidi w:val="0"/>
        <w:jc w:val="left"/>
        <w:rPr>
          <w:b/>
          <w:u w:val="single"/>
          <w:shd w:val="clear" w:fill="FFFF00"/>
        </w:rPr>
      </w:pPr>
      <w:r>
        <w:rPr>
          <w:b/>
          <w:u w:val="single"/>
          <w:shd w:val="clear" w:fill="FFFF00"/>
        </w:rPr>
        <w:t xml:space="preserve">Asiakirjan numero 10867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``Thank You'' oli merkki laulaja Robert Plantin syvemmästä osallistumisesta laulujen kirjoittamiseen: se oli ensimmäinen Led Zeppelinin kappale, johon hän kirjoitti kaikki sanat. Useiden Led Zeppelin -elämäkertojen mukaan tämä on myös kappale, joka sai Jimmy Pagen tajuamaan, että Plant voisi nyt hoitaa suurimman osan bändin kappaleiden sanoituksista. </w:t>
      </w:r>
      <w:r>
        <w:rPr>
          <w:color w:val="A9A9A9"/>
        </w:rPr>
        <w:t xml:space="preserve">Plant kirjoitti kappaleen kunnianosoituksena silloiselle vaimolleen Maureenille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led zeppelinin kappale thank you?</w:t>
      </w:r>
    </w:p>
    <w:p>
      <w:pPr>
        <w:pStyle w:val="TextBody"/>
        <w:bidi w:val="0"/>
        <w:jc w:val="left"/>
        <w:rPr>
          <w:b/>
          <w:shd w:val="clear" w:fill="FFFF00"/>
        </w:rPr>
      </w:pPr>
      <w:r>
        <w:rPr>
          <w:b/>
          <w:shd w:val="clear" w:fill="FFFF00"/>
        </w:rPr>
        <w:t xml:space="preserve">Teksti numero 1</w:t>
      </w:r>
    </w:p>
    <w:p>
      <w:pPr>
        <w:pStyle w:val="TextBody"/>
        <w:numPr>
          <w:ilvl w:val="0"/>
          <w:numId w:val="160"/>
        </w:numPr>
        <w:tabs>
          <w:tab w:val="clear" w:pos="1134"/>
          <w:tab w:val="left" w:leader="none" w:pos="707"/>
        </w:tabs>
        <w:bidi w:val="0"/>
        <w:spacing w:before="0" w:after="0"/>
        <w:ind w:start="707" w:hanging="283"/>
        <w:jc w:val="left"/>
        <w:rPr/>
      </w:pPr>
      <w:r>
        <w:rPr/>
        <w:t xml:space="preserve">Robert Plant -- laulu </w:t>
      </w:r>
    </w:p>
    <w:p>
      <w:pPr>
        <w:pStyle w:val="TextBody"/>
        <w:numPr>
          <w:ilvl w:val="0"/>
          <w:numId w:val="160"/>
        </w:numPr>
        <w:tabs>
          <w:tab w:val="clear" w:pos="1134"/>
          <w:tab w:val="left" w:leader="none" w:pos="707"/>
        </w:tabs>
        <w:bidi w:val="0"/>
        <w:spacing w:before="0" w:after="0"/>
        <w:ind w:start="707" w:hanging="283"/>
        <w:jc w:val="left"/>
        <w:rPr/>
      </w:pPr>
      <w:r>
        <w:rPr>
          <w:color w:val="A9A9A9"/>
        </w:rPr>
        <w:t xml:space="preserve">Jimmy Page </w:t>
      </w:r>
      <w:r>
        <w:rPr/>
        <w:t xml:space="preserve">-- sähkö- ja akustiset kitarat, taustalaulu </w:t>
      </w:r>
    </w:p>
    <w:p>
      <w:pPr>
        <w:pStyle w:val="TextBody"/>
        <w:numPr>
          <w:ilvl w:val="0"/>
          <w:numId w:val="160"/>
        </w:numPr>
        <w:tabs>
          <w:tab w:val="clear" w:pos="1134"/>
          <w:tab w:val="left" w:leader="none" w:pos="707"/>
        </w:tabs>
        <w:bidi w:val="0"/>
        <w:spacing w:before="0" w:after="0"/>
        <w:ind w:start="707" w:hanging="283"/>
        <w:jc w:val="left"/>
        <w:rPr/>
      </w:pPr>
      <w:r>
        <w:rPr/>
        <w:t xml:space="preserve">John Paul Jones -- Hammond-urut, bassokitara </w:t>
      </w:r>
    </w:p>
    <w:p>
      <w:pPr>
        <w:pStyle w:val="TextBody"/>
        <w:numPr>
          <w:ilvl w:val="0"/>
          <w:numId w:val="160"/>
        </w:numPr>
        <w:tabs>
          <w:tab w:val="clear" w:pos="1134"/>
          <w:tab w:val="left" w:leader="none" w:pos="707"/>
        </w:tabs>
        <w:bidi w:val="0"/>
        <w:ind w:start="707" w:hanging="283"/>
        <w:jc w:val="left"/>
        <w:rPr/>
      </w:pPr>
      <w:r>
        <w:rPr/>
        <w:t xml:space="preserve">John Bonham -- rummut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taustalaulua thank you led zeppelin -biisissä?</w:t>
      </w:r>
    </w:p>
    <w:p>
      <w:pPr>
        <w:pStyle w:val="TextBody"/>
        <w:bidi w:val="0"/>
        <w:jc w:val="left"/>
        <w:rPr>
          <w:b/>
          <w:u w:val="single"/>
          <w:shd w:val="clear" w:fill="FFFF00"/>
        </w:rPr>
      </w:pPr>
      <w:r>
        <w:rPr>
          <w:b/>
          <w:u w:val="single"/>
          <w:shd w:val="clear" w:fill="FFFF00"/>
        </w:rPr>
        <w:t xml:space="preserve">Asiakirjan numero 10868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Tony Gwynn Gwynn vuoden 2011 Hall of Fame -paraatissa Oikea kenttäpelaaja Syntynyt: (1960-05-09) 9. toukokuuta 1960 Los Angeles, Kalifornia Kuollut: 16. kesäkuuta 2014 (2014-06-16) (54-vuotiaana) Poway, Kalifornia </w:t>
      </w:r>
    </w:p>
    <w:tbl>
      <w:tblPr>
        <w:tblW w:w="2657" w:type="dxa"/>
        <w:jc w:val="left"/>
        <w:tblInd w:w="0" w:type="dxa"/>
        <w:tblLayout w:type="fixed"/>
        <w:tblCellMar>
          <w:top w:w="28" w:type="dxa"/>
          <w:left w:w="28" w:type="dxa"/>
          <w:bottom w:w="28" w:type="dxa"/>
          <w:right w:w="28" w:type="dxa"/>
        </w:tblCellMar>
      </w:tblPr>
      <w:tblGrid>
        <w:gridCol w:w="1306"/>
        <w:gridCol w:w="1351"/>
      </w:tblGrid>
      <w:tr>
        <w:trPr/>
        <w:tc>
          <w:tcPr>
            <w:tcW w:w="1306" w:type="dxa"/>
            <w:tcBorders/>
            <w:vAlign w:val="center"/>
          </w:tcPr>
          <w:p>
            <w:pPr>
              <w:pStyle w:val="TableContents"/>
              <w:bidi w:val="0"/>
              <w:spacing w:before="0" w:after="283"/>
              <w:jc w:val="left"/>
              <w:rPr/>
            </w:pPr>
            <w:r>
              <w:rPr/>
              <w:t xml:space="preserve">Lyöty: Vasen </w:t>
            </w:r>
          </w:p>
        </w:tc>
        <w:tc>
          <w:tcPr>
            <w:tcW w:w="1351" w:type="dxa"/>
            <w:tcBorders/>
            <w:vAlign w:val="center"/>
          </w:tcPr>
          <w:p>
            <w:pPr>
              <w:pStyle w:val="TableContents"/>
              <w:bidi w:val="0"/>
              <w:spacing w:before="0" w:after="283"/>
              <w:jc w:val="left"/>
              <w:rPr/>
            </w:pPr>
            <w:r>
              <w:rPr/>
              <w:t xml:space="preserve">Heitti: Vasen </w:t>
            </w:r>
          </w:p>
        </w:tc>
      </w:tr>
    </w:tbl>
    <w:p>
      <w:pPr>
        <w:pStyle w:val="TextBody"/>
        <w:bidi w:val="0"/>
        <w:spacing w:before="0" w:after="283"/>
        <w:jc w:val="left"/>
        <w:rPr/>
      </w:pPr>
      <w:r>
        <w:rPr/>
        <w:t xml:space="preserve">MLB-debyytti 19. heinäkuuta 1982 San Diego Padresin joukkueessa Viimeisin MLB-esiintyminen 7. lokakuuta 2001 San Diego Padresin joukkueessa MLB-tilastot Lyöntikeskiarvo </w:t>
      </w:r>
      <w:r>
        <w:rPr>
          <w:color w:val="A9A9A9"/>
        </w:rPr>
        <w:t xml:space="preserve">. </w:t>
      </w:r>
      <w:r>
        <w:rPr>
          <w:color w:val="A9A9A9"/>
        </w:rPr>
        <w:t xml:space="preserve">338 </w:t>
      </w:r>
      <w:r>
        <w:rPr/>
        <w:t xml:space="preserve">Osumia 3 141 Kotiutuksia 135 Juoksuja 1 138 Joukkueet </w:t>
      </w:r>
    </w:p>
    <w:p>
      <w:pPr>
        <w:pStyle w:val="TextBody"/>
        <w:numPr>
          <w:ilvl w:val="0"/>
          <w:numId w:val="161"/>
        </w:numPr>
        <w:tabs>
          <w:tab w:val="clear" w:pos="1134"/>
          <w:tab w:val="left" w:leader="none" w:pos="707"/>
        </w:tabs>
        <w:bidi w:val="0"/>
        <w:ind w:start="707" w:hanging="283"/>
        <w:jc w:val="left"/>
        <w:rPr/>
      </w:pPr>
      <w:r>
        <w:rPr/>
        <w:t xml:space="preserve">San Diego Padres (1982 -- 2001) </w:t>
      </w:r>
    </w:p>
    <w:p>
      <w:pPr>
        <w:pStyle w:val="TextBody"/>
        <w:bidi w:val="0"/>
        <w:spacing w:before="0" w:after="283"/>
        <w:jc w:val="left"/>
        <w:rPr/>
      </w:pPr>
      <w:r>
        <w:rPr/>
        <w:t xml:space="preserve">Uran kohokohdat ja palkinnot </w:t>
      </w:r>
    </w:p>
    <w:p>
      <w:pPr>
        <w:pStyle w:val="TextBody"/>
        <w:numPr>
          <w:ilvl w:val="0"/>
          <w:numId w:val="162"/>
        </w:numPr>
        <w:tabs>
          <w:tab w:val="clear" w:pos="1134"/>
          <w:tab w:val="left" w:leader="none" w:pos="707"/>
        </w:tabs>
        <w:bidi w:val="0"/>
        <w:spacing w:before="0" w:after="0"/>
        <w:ind w:start="707" w:hanging="283"/>
        <w:jc w:val="left"/>
        <w:rPr/>
      </w:pPr>
      <w:r>
        <w:rPr/>
        <w:t xml:space="preserve">8 × NL:n lyöntimestari (1984, 1987 -- 1989, 1994 -- 1997) </w:t>
      </w:r>
    </w:p>
    <w:p>
      <w:pPr>
        <w:pStyle w:val="TextBody"/>
        <w:numPr>
          <w:ilvl w:val="0"/>
          <w:numId w:val="162"/>
        </w:numPr>
        <w:tabs>
          <w:tab w:val="clear" w:pos="1134"/>
          <w:tab w:val="left" w:leader="none" w:pos="707"/>
        </w:tabs>
        <w:bidi w:val="0"/>
        <w:spacing w:before="0" w:after="0"/>
        <w:ind w:start="707" w:hanging="283"/>
        <w:jc w:val="left"/>
        <w:rPr/>
      </w:pPr>
      <w:r>
        <w:rPr/>
        <w:t xml:space="preserve">15 × All-Star (1984 -- 1987, 1989 -- 1999) </w:t>
      </w:r>
    </w:p>
    <w:p>
      <w:pPr>
        <w:pStyle w:val="TextBody"/>
        <w:numPr>
          <w:ilvl w:val="0"/>
          <w:numId w:val="162"/>
        </w:numPr>
        <w:tabs>
          <w:tab w:val="clear" w:pos="1134"/>
          <w:tab w:val="left" w:leader="none" w:pos="707"/>
        </w:tabs>
        <w:bidi w:val="0"/>
        <w:spacing w:before="0" w:after="0"/>
        <w:ind w:start="707" w:hanging="283"/>
        <w:jc w:val="left"/>
        <w:rPr/>
      </w:pPr>
      <w:r>
        <w:rPr/>
        <w:t xml:space="preserve">5 × Gold Glove Award (1986 -- 1987, 1989 -- 1991) </w:t>
      </w:r>
    </w:p>
    <w:p>
      <w:pPr>
        <w:pStyle w:val="TextBody"/>
        <w:numPr>
          <w:ilvl w:val="0"/>
          <w:numId w:val="162"/>
        </w:numPr>
        <w:tabs>
          <w:tab w:val="clear" w:pos="1134"/>
          <w:tab w:val="left" w:leader="none" w:pos="707"/>
        </w:tabs>
        <w:bidi w:val="0"/>
        <w:spacing w:before="0" w:after="0"/>
        <w:ind w:start="707" w:hanging="283"/>
        <w:jc w:val="left"/>
        <w:rPr/>
      </w:pPr>
      <w:r>
        <w:rPr/>
        <w:t xml:space="preserve">7 × Silver Slugger Award (1984, 1986 -- 1987, 1989, 1994 -- 1995, 1997) </w:t>
      </w:r>
    </w:p>
    <w:p>
      <w:pPr>
        <w:pStyle w:val="TextBody"/>
        <w:numPr>
          <w:ilvl w:val="0"/>
          <w:numId w:val="162"/>
        </w:numPr>
        <w:tabs>
          <w:tab w:val="clear" w:pos="1134"/>
          <w:tab w:val="left" w:leader="none" w:pos="707"/>
        </w:tabs>
        <w:bidi w:val="0"/>
        <w:spacing w:before="0" w:after="0"/>
        <w:ind w:start="707" w:hanging="283"/>
        <w:jc w:val="left"/>
        <w:rPr/>
      </w:pPr>
      <w:r>
        <w:rPr/>
        <w:t xml:space="preserve">Roberto Clemente -palkinto (1999) </w:t>
      </w:r>
    </w:p>
    <w:p>
      <w:pPr>
        <w:pStyle w:val="TextBody"/>
        <w:numPr>
          <w:ilvl w:val="0"/>
          <w:numId w:val="162"/>
        </w:numPr>
        <w:tabs>
          <w:tab w:val="clear" w:pos="1134"/>
          <w:tab w:val="left" w:leader="none" w:pos="707"/>
        </w:tabs>
        <w:bidi w:val="0"/>
        <w:spacing w:before="0" w:after="0"/>
        <w:ind w:start="707" w:hanging="283"/>
        <w:jc w:val="left"/>
        <w:rPr/>
      </w:pPr>
      <w:r>
        <w:rPr/>
        <w:t xml:space="preserve">San Diego Padres nro 19 eläkkeellä </w:t>
      </w:r>
    </w:p>
    <w:p>
      <w:pPr>
        <w:pStyle w:val="TextBody"/>
        <w:numPr>
          <w:ilvl w:val="0"/>
          <w:numId w:val="162"/>
        </w:numPr>
        <w:tabs>
          <w:tab w:val="clear" w:pos="1134"/>
          <w:tab w:val="left" w:leader="none" w:pos="707"/>
        </w:tabs>
        <w:bidi w:val="0"/>
        <w:ind w:start="707" w:hanging="283"/>
        <w:jc w:val="left"/>
        <w:rPr/>
      </w:pPr>
      <w:r>
        <w:rPr/>
        <w:t xml:space="preserve">San Diego Padres Hall of Fame </w:t>
      </w:r>
    </w:p>
    <w:p>
      <w:pPr>
        <w:pStyle w:val="TextBody"/>
        <w:bidi w:val="0"/>
        <w:spacing w:before="0" w:after="283"/>
        <w:jc w:val="left"/>
        <w:rPr/>
      </w:pPr>
      <w:r>
        <w:rPr/>
        <w:t xml:space="preserve">National Baseball Hall of Fameen jäsenehdokas 2007 Äänestysprosentti 97,6% (ensimmäinen äänestys)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Tony Gwynnin elinikäinen lyöntikeskiarvo?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Anthony Keith Gwynn Sr. (9. toukokuuta 1960 - 16. kesäkuuta 2014), lempinimeltään ``Mr. Padre'', oli yhdysvaltalainen baseball-ammattilainen oikeanpuoleinen kenttäpelaaja, joka pelasi 20 kautta (1982 - 2001) Major League Baseballissa (MLB) San Diego Padresissa. Vasemmalla kädellä lyönyt Gwynn voitti urallaan kahdeksan lyöntivuoroa, mikä on eniten National Leaguen (NL) historiassa. Häntä pidetään yhtenä baseballin historian parhaista ja tasaisimmista lyöjistä. Hänellä oli</w:t>
      </w:r>
      <w:r>
        <w:rPr>
          <w:color w:val="A9A9A9"/>
        </w:rPr>
        <w:t xml:space="preserve">. 338 </w:t>
      </w:r>
      <w:r>
        <w:rPr/>
        <w:t xml:space="preserve">uran lyöntikeskiarvo, eikä hän koskaan lyönyt alle. 309 yhdelläkään täydellä kaudella. Gwynn oli 15 kertaa All-Star, ja hänet palkittiin sekä hyökkäys- että puolustustaidoistaan seitsemällä Silver Slugger -palkinnolla ja viidellä Gold Glove -palkinnolla. Hän oli aikakautensa harvinainen pelaaja, joka pysyi yhdessä joukkueessa koko uransa ajan, ja hän pelasi San Diegon franchise-historian ainoissa kahdessa World Series -ottelussa. Hänet otettiin Baseball Hall of Fameen vuonna 2007, ensimmäisenä vuonna, jolloin hän oli oikeutettu siihen.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Tony Gwynnin uran lyöntikeskiarvo?</w:t>
      </w:r>
    </w:p>
    <w:p>
      <w:pPr>
        <w:pStyle w:val="TextBody"/>
        <w:bidi w:val="0"/>
        <w:jc w:val="left"/>
        <w:rPr>
          <w:b/>
          <w:u w:val="single"/>
          <w:shd w:val="clear" w:fill="FFFF00"/>
        </w:rPr>
      </w:pPr>
      <w:r>
        <w:rPr>
          <w:b/>
          <w:u w:val="single"/>
          <w:shd w:val="clear" w:fill="FFFF00"/>
        </w:rPr>
        <w:t xml:space="preserve">Asiakirjan numero 10869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Victor Edwin French </w:t>
      </w:r>
      <w:r>
        <w:rPr/>
        <w:t xml:space="preserve">(4. joulukuuta 1934 - 15. kesäkuuta 1989) oli yhdysvaltalainen näyttelijä ja ohjaaja. Hänet muistetaan rooleistaan televisio-ohjelmissa Little House on the Prairie, Highway to Heaven ja Carter Country.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herra Edwardsia Pienessä talossa preerialla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herra Edwardsia Pienessä talossa preerialla -elokuvassa -</w:t>
      </w:r>
    </w:p>
    <w:p>
      <w:pPr>
        <w:pStyle w:val="TextBody"/>
        <w:bidi w:val="0"/>
        <w:jc w:val="left"/>
        <w:rPr>
          <w:b/>
          <w:u w:val="single"/>
          <w:shd w:val="clear" w:fill="FFFF00"/>
        </w:rPr>
      </w:pPr>
      <w:r>
        <w:rPr>
          <w:b/>
          <w:u w:val="single"/>
          <w:shd w:val="clear" w:fill="FFFF00"/>
        </w:rPr>
        <w:t xml:space="preserve">Asiakirjan numero 10870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Nigerian liittotasavallan presidentti on Nigerian valtionpäämies ja kansallisen toimeenpanovallan johtaja. Nigerian presidentti on myös Nigerian asevoimien ylipäällikkö. Presidentti valitaan kansallisissa vaaleissa, jotka järjestetään joka neljäs vuosi. Nigerian ensimmäinen presidentti oli </w:t>
      </w:r>
      <w:r>
        <w:rPr>
          <w:color w:val="A9A9A9"/>
        </w:rPr>
        <w:t xml:space="preserve">Nnamdi Azikiwe, </w:t>
      </w:r>
      <w:r>
        <w:rPr/>
        <w:t xml:space="preserve">joka astui virkaansa 1. lokakuuta 1963. Nykyinen presidentti Muhammadu Buhari astui virkaansa 29. toukokuuta 2015 Nigerian liittotasavallan 15. presidenttinä.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Nigerian ensimmäisen presidentin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Nigerian liittotasavallan presidentti on Nigerian valtionpäämies ja kansallisen toimeenpanovallan johtaja. Nigerian presidentti on myös Nigerian asevoimien ylipäällikkö. Presidentti valitaan kansallisissa vaaleissa, jotka järjestetään joka neljäs vuosi. Nigerian ensimmäinen presidentti oli </w:t>
      </w:r>
      <w:r>
        <w:rPr>
          <w:color w:val="A9A9A9"/>
        </w:rPr>
        <w:t xml:space="preserve">Nnamdi Azikiwe, </w:t>
      </w:r>
      <w:r>
        <w:rPr/>
        <w:t xml:space="preserve">joka astui virkaansa 1. lokakuuta 1963. Nykyinen presidentti </w:t>
      </w:r>
      <w:r>
        <w:rPr>
          <w:color w:val="DCDCDC"/>
        </w:rPr>
        <w:t xml:space="preserve">Muhammadu Buhari </w:t>
      </w:r>
      <w:r>
        <w:rPr/>
        <w:t xml:space="preserve">astui virkaansa 29. toukokuuta 2015 Nigerian liittotasavallan 15. presidenttinä.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Nigerian ensimmäinen valittu presidentti?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Nigerian liittotasavallan presidentti?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Nigerian ensimmäisen presidentin nimi?</w:t>
      </w:r>
    </w:p>
    <w:p>
      <w:pPr>
        <w:pStyle w:val="TextBody"/>
        <w:bidi w:val="0"/>
        <w:jc w:val="left"/>
        <w:rPr>
          <w:b/>
          <w:u w:val="single"/>
          <w:shd w:val="clear" w:fill="FFFF00"/>
        </w:rPr>
      </w:pPr>
      <w:r>
        <w:rPr>
          <w:b/>
          <w:u w:val="single"/>
          <w:shd w:val="clear" w:fill="FFFF00"/>
        </w:rPr>
        <w:t xml:space="preserve">Asiakirjan numero 10871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Lehden omistaa The New York Times Company, joka on julkisesti noteerattu, mutta joka on pääasiassa Ochs-Sulzbergerin perheen määräysvallassa kaksiluokkaisen osakerakenteen kautta. Lehti on ollut suvun omistuksessa vuodesta 1896; </w:t>
      </w:r>
      <w:r>
        <w:rPr>
          <w:color w:val="A9A9A9"/>
        </w:rPr>
        <w:t xml:space="preserve">A.G. Sulzberger, </w:t>
      </w:r>
      <w:r>
        <w:rPr/>
        <w:t xml:space="preserve">lehden kustantaja, ja hänen isänsä Arthur Ochs Sulzberger Jr., yhtiön hallituksen puheenjohtaja, ovat neljäs ja viides sukupolvi, jotka ovat johtaneet lehteä.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York Times -sanomalehti julkaistaan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New York Timesin kustantaja...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 York Times perustettiin New-York Daily Times -lehtenä </w:t>
      </w:r>
      <w:r>
        <w:rPr>
          <w:color w:val="A9A9A9"/>
        </w:rPr>
        <w:t xml:space="preserve">18. syyskuuta 1851</w:t>
      </w:r>
      <w:r>
        <w:rPr/>
        <w:t xml:space="preserve">. Journalisti ja poliitikko Henry Jarvis Raymond ja entinen pankkiiri George Jones perustivat Timesin, jota aluksi julkaisi Raymond, Jones &amp; Company. Yhtiön varhaisiin sijoittajiin kuuluivat Edwin B. Morgan, Christopher Morgan ja Edward B. Wesley. Avajaisnumerossa, joka myytiin pennillä (vastaa nykyään 29 senttiä), pyrittiin vastaamaan erilaisiin sen julkaisua edeltäneisiin spekulaatioihin sen tarkoituksesta ja kannoista: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ensimmäinen New York Times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New York Times (joskus lyhenteet NYT ja The Times) on yhdysvaltalainen päivälehti, jonka New York </w:t>
      </w:r>
      <w:r>
        <w:rPr/>
        <w:t xml:space="preserve">Times Company on </w:t>
      </w:r>
      <w:r>
        <w:rPr/>
        <w:t xml:space="preserve">perustanut ja julkaissut jatkuvasti New Yorkissa </w:t>
      </w:r>
      <w:r>
        <w:rPr>
          <w:color w:val="A9A9A9"/>
        </w:rPr>
        <w:t xml:space="preserve">18. syyskuuta 1851 </w:t>
      </w:r>
      <w:r>
        <w:rPr/>
        <w:t xml:space="preserve">lähtien.</w:t>
      </w:r>
      <w:r>
        <w:rPr/>
        <w:t xml:space="preserve"> New York Times on voittanut 122 Pulitzer-palkintoa, enemmän kuin mikään muu sanomalehti. Lehden painetun version levikki oli vuonna 2013 Wall Street Journalin jälkeen toiseksi suurin ja Yhdysvaltojen suurkaupunkilehtien levikki suurin. The New York Times on levikiltään 18. sijalla maailmassa. Alan trendien mukaisesti sen arkipäivän levikki oli laskenut vuonna 2009 alle miljoonaan kappaleeseen.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 Times alkoi julkaista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New York Times (joskus lyhennettynä The NYT tai The Times) on yhdysvaltalainen sanomalehti, jonka pääkonttori sijaitsee New Yorkissa ja jolla on maailmanlaajuinen vaikutusvalta ja lukijakunta. </w:t>
      </w:r>
      <w:r>
        <w:rPr>
          <w:color w:val="A9A9A9"/>
        </w:rPr>
        <w:t xml:space="preserve">Vuonna 1851 </w:t>
      </w:r>
      <w:r>
        <w:rPr/>
        <w:t xml:space="preserve">perustettu </w:t>
      </w:r>
      <w:r>
        <w:rPr/>
        <w:t xml:space="preserve">lehti on voittanut 122 Pulitzer-palkintoa, enemmän kuin mikään muu sanomalehti.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 Times julkaistiin ensimmäisen kerran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Vuonna 1896 Adolph Ochs osti The New York Timesin, joka oli tappiollinen sanomalehti, ja perusti New York Times Companyn. </w:t>
      </w:r>
      <w:r>
        <w:rPr>
          <w:color w:val="A9A9A9"/>
        </w:rPr>
        <w:t xml:space="preserve">Ochs-Sulzbergerin perhe</w:t>
      </w:r>
      <w:r>
        <w:rPr/>
        <w:t xml:space="preserve">, yksi Yhdysvaltojen sanomalehti-dynastioista, on siitä lähtien omistanut New York Timesin. Kustantaja listautui pörssiin 14. tammikuuta 1969, jolloin osakkeen hinta oli 42 dollaria Amerikan pörssissä. Tämän jälkeen suku jatkoi määräysvaltaa omistamalla valtaosan B-luokan äänivaltaisista osakkeista. A-luokan osakkeenomistajille sallitaan rajoitettu äänioikeus, kun taas B-luokan osakkeenomistajille sallitaan avoin äänioikeus.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omisti New York Timesin vuonna 1971</w:t>
      </w:r>
    </w:p>
    <w:p>
      <w:pPr>
        <w:pStyle w:val="TextBody"/>
        <w:bidi w:val="0"/>
        <w:jc w:val="left"/>
        <w:rPr>
          <w:b/>
          <w:u w:val="single"/>
          <w:shd w:val="clear" w:fill="FFFF00"/>
        </w:rPr>
      </w:pPr>
      <w:r>
        <w:rPr>
          <w:b/>
          <w:u w:val="single"/>
          <w:shd w:val="clear" w:fill="FFFF00"/>
        </w:rPr>
        <w:t xml:space="preserve">Asiakirjan numero 10872</w:t>
      </w:r>
    </w:p>
    <w:p>
      <w:pPr>
        <w:pStyle w:val="TextBody"/>
        <w:bidi w:val="0"/>
        <w:jc w:val="left"/>
        <w:rPr>
          <w:b/>
          <w:shd w:val="clear" w:fill="FFFF00"/>
        </w:rPr>
      </w:pPr>
      <w:r>
        <w:rPr>
          <w:b/>
          <w:shd w:val="clear" w:fill="FFFF00"/>
        </w:rPr>
        <w:t xml:space="preserve">Tekstin numero 0</w:t>
      </w:r>
    </w:p>
    <w:p>
      <w:pPr>
        <w:pStyle w:val="TextBody"/>
        <w:numPr>
          <w:ilvl w:val="0"/>
          <w:numId w:val="163"/>
        </w:numPr>
        <w:tabs>
          <w:tab w:val="clear" w:pos="1134"/>
          <w:tab w:val="left" w:leader="none" w:pos="707"/>
        </w:tabs>
        <w:bidi w:val="0"/>
        <w:spacing w:before="0" w:after="0"/>
        <w:ind w:start="707" w:hanging="283"/>
        <w:jc w:val="left"/>
        <w:rPr/>
      </w:pPr>
      <w:r>
        <w:rPr>
          <w:color w:val="A9A9A9"/>
        </w:rPr>
        <w:t xml:space="preserve">Mark Hamill </w:t>
      </w:r>
      <w:r>
        <w:rPr/>
        <w:t xml:space="preserve">Luke Skywalkerina: Jedi, joka on koulutuksessa ja jolla on voimakas yhteys Voimaan. </w:t>
      </w:r>
    </w:p>
    <w:p>
      <w:pPr>
        <w:pStyle w:val="TextBody"/>
        <w:numPr>
          <w:ilvl w:val="0"/>
          <w:numId w:val="163"/>
        </w:numPr>
        <w:tabs>
          <w:tab w:val="clear" w:pos="1134"/>
          <w:tab w:val="left" w:leader="none" w:pos="707"/>
        </w:tabs>
        <w:bidi w:val="0"/>
        <w:spacing w:before="0" w:after="0"/>
        <w:ind w:start="707" w:hanging="283"/>
        <w:jc w:val="left"/>
        <w:rPr/>
      </w:pPr>
      <w:r>
        <w:rPr/>
        <w:t xml:space="preserve">Harrison Ford Han Solona: salakuljettaja ja Millennium Falconin kapteeni. </w:t>
      </w:r>
    </w:p>
    <w:p>
      <w:pPr>
        <w:pStyle w:val="TextBody"/>
        <w:numPr>
          <w:ilvl w:val="0"/>
          <w:numId w:val="163"/>
        </w:numPr>
        <w:tabs>
          <w:tab w:val="clear" w:pos="1134"/>
          <w:tab w:val="left" w:leader="none" w:pos="707"/>
        </w:tabs>
        <w:bidi w:val="0"/>
        <w:spacing w:before="0" w:after="0"/>
        <w:ind w:start="707" w:hanging="283"/>
        <w:jc w:val="left"/>
        <w:rPr/>
      </w:pPr>
      <w:r>
        <w:rPr/>
        <w:t xml:space="preserve">Carrie Fisher Leia Organana: Kapinallisliiton johtaja, tuhoutuneen Alderaan-planeetan entinen prinsessa. </w:t>
      </w:r>
    </w:p>
    <w:p>
      <w:pPr>
        <w:pStyle w:val="TextBody"/>
        <w:numPr>
          <w:ilvl w:val="0"/>
          <w:numId w:val="163"/>
        </w:numPr>
        <w:tabs>
          <w:tab w:val="clear" w:pos="1134"/>
          <w:tab w:val="left" w:leader="none" w:pos="707"/>
        </w:tabs>
        <w:bidi w:val="0"/>
        <w:spacing w:before="0" w:after="0"/>
        <w:ind w:start="707" w:hanging="283"/>
        <w:jc w:val="left"/>
        <w:rPr/>
      </w:pPr>
      <w:r>
        <w:rPr/>
        <w:t xml:space="preserve">Billy Dee Williams Lando Calrissianina: Calrissian: Cloud Cityn ylläpitäjä ja Han Solon vanha ystävä. </w:t>
      </w:r>
    </w:p>
    <w:p>
      <w:pPr>
        <w:pStyle w:val="TextBody"/>
        <w:numPr>
          <w:ilvl w:val="0"/>
          <w:numId w:val="163"/>
        </w:numPr>
        <w:tabs>
          <w:tab w:val="clear" w:pos="1134"/>
          <w:tab w:val="left" w:leader="none" w:pos="707"/>
        </w:tabs>
        <w:bidi w:val="0"/>
        <w:spacing w:before="0" w:after="0"/>
        <w:ind w:start="707" w:hanging="283"/>
        <w:jc w:val="left"/>
        <w:rPr/>
      </w:pPr>
      <w:r>
        <w:rPr/>
        <w:t xml:space="preserve">Anthony Daniels C-3PO:na: Kapinallisliiton humanoidi protokolladroidi. </w:t>
      </w:r>
    </w:p>
    <w:p>
      <w:pPr>
        <w:pStyle w:val="TextBody"/>
        <w:numPr>
          <w:ilvl w:val="0"/>
          <w:numId w:val="163"/>
        </w:numPr>
        <w:tabs>
          <w:tab w:val="clear" w:pos="1134"/>
          <w:tab w:val="left" w:leader="none" w:pos="707"/>
        </w:tabs>
        <w:bidi w:val="0"/>
        <w:spacing w:before="0" w:after="0"/>
        <w:ind w:start="707" w:hanging="283"/>
        <w:jc w:val="left"/>
        <w:rPr/>
      </w:pPr>
      <w:r>
        <w:rPr/>
        <w:t xml:space="preserve">David Prowse Darth Vaderina: Vader: Voiman pimeän puolen soturi ja keisarin kakkosmies. Hahmon äänestä vastaa James Earl Jones. </w:t>
      </w:r>
    </w:p>
    <w:p>
      <w:pPr>
        <w:pStyle w:val="TextBody"/>
        <w:numPr>
          <w:ilvl w:val="0"/>
          <w:numId w:val="163"/>
        </w:numPr>
        <w:tabs>
          <w:tab w:val="clear" w:pos="1134"/>
          <w:tab w:val="left" w:leader="none" w:pos="707"/>
        </w:tabs>
        <w:bidi w:val="0"/>
        <w:spacing w:before="0" w:after="0"/>
        <w:ind w:start="707" w:hanging="283"/>
        <w:jc w:val="left"/>
        <w:rPr/>
      </w:pPr>
      <w:r>
        <w:rPr/>
        <w:t xml:space="preserve">Peter Mayhew Chewbaccana: Wookiee ja Han Solon uskollinen ystävä. </w:t>
      </w:r>
    </w:p>
    <w:p>
      <w:pPr>
        <w:pStyle w:val="TextBody"/>
        <w:numPr>
          <w:ilvl w:val="0"/>
          <w:numId w:val="163"/>
        </w:numPr>
        <w:tabs>
          <w:tab w:val="clear" w:pos="1134"/>
          <w:tab w:val="left" w:leader="none" w:pos="707"/>
        </w:tabs>
        <w:bidi w:val="0"/>
        <w:spacing w:before="0" w:after="0"/>
        <w:ind w:start="707" w:hanging="283"/>
        <w:jc w:val="left"/>
        <w:rPr/>
      </w:pPr>
      <w:r>
        <w:rPr/>
        <w:t xml:space="preserve">Kenny Baker R2-D2:na: Kapinallisliiton astromekaaninen droidi ja C-3PO:n pitkäaikainen ystävä. Hän esittää myös GONKin voimadroidia taustalla. </w:t>
      </w:r>
    </w:p>
    <w:p>
      <w:pPr>
        <w:pStyle w:val="TextBody"/>
        <w:numPr>
          <w:ilvl w:val="0"/>
          <w:numId w:val="163"/>
        </w:numPr>
        <w:tabs>
          <w:tab w:val="clear" w:pos="1134"/>
          <w:tab w:val="left" w:leader="none" w:pos="707"/>
        </w:tabs>
        <w:bidi w:val="0"/>
        <w:spacing w:before="0" w:after="0"/>
        <w:ind w:start="707" w:hanging="283"/>
        <w:jc w:val="left"/>
        <w:rPr/>
      </w:pPr>
      <w:r>
        <w:rPr/>
        <w:t xml:space="preserve">Frank Oz Yodana: Hän on Luken itsensä karkottama jedimestari, joka asuu Dagobahissa. Ozia avustivat useat muut esiintyjät, kuten Kathryn Mullen, David Barclay, Wendy Froud, Wendy Midener ja Deep Roy. </w:t>
      </w:r>
    </w:p>
    <w:p>
      <w:pPr>
        <w:pStyle w:val="TextBody"/>
        <w:numPr>
          <w:ilvl w:val="0"/>
          <w:numId w:val="163"/>
        </w:numPr>
        <w:tabs>
          <w:tab w:val="clear" w:pos="1134"/>
          <w:tab w:val="left" w:leader="none" w:pos="707"/>
        </w:tabs>
        <w:bidi w:val="0"/>
        <w:spacing w:before="0" w:after="0"/>
        <w:ind w:start="707" w:hanging="283"/>
        <w:jc w:val="left"/>
        <w:rPr/>
      </w:pPr>
      <w:r>
        <w:rPr/>
        <w:t xml:space="preserve">Jeremy Bulloch Boba Fettinä: Galaktisen imperiumin palkkaama palkkionmetsästäjä. Jason Wingreen antoi Fettin äänen elokuvan alkuperäisessä teatterileikkauksessa ja vuoden 1997 erikoisversiossa. Vuosien 2004 ja 2011 erikoisversioissa Fettin äänenä toimi Wingreenin tilalla Temuera Morrison, joka esitti Jango Fettiä Kloonien hyökkäyksessä ja kaikkia hänen kloonejaan. Bulloch esiintyy myös keisarillisena upseerina, joka tarttuu Leiaan, kun tämä käskee Lukea välttämään Vaderin ansan, ja John Morton esittää Fettiä tässä kohtauksessa. </w:t>
      </w:r>
    </w:p>
    <w:p>
      <w:pPr>
        <w:pStyle w:val="TextBody"/>
        <w:numPr>
          <w:ilvl w:val="0"/>
          <w:numId w:val="163"/>
        </w:numPr>
        <w:tabs>
          <w:tab w:val="clear" w:pos="1134"/>
          <w:tab w:val="left" w:leader="none" w:pos="707"/>
        </w:tabs>
        <w:bidi w:val="0"/>
        <w:spacing w:before="0" w:after="0"/>
        <w:ind w:start="707" w:hanging="283"/>
        <w:jc w:val="left"/>
        <w:rPr/>
      </w:pPr>
      <w:r>
        <w:rPr/>
        <w:t xml:space="preserve">Keisaria esittävät useat eri näyttelijät: Galaktisen imperiumin pahaa hallitsijaa ja Darth Vaderin mahtavaa Sith-mestaria, joka esiintyy hologrammina. Clive Revill oli alun perin keisarin ääni, kun taas Marjorie Eaton esitti keisarin fyysisen muodon, joka kuvattiin voimakkaan meikin alla ja jossa oli simpanssin silmät. Lopulta heidät korvattiin Ian McDiarmidilla, joka esitti hahmoa myöhemmissä elokuvissa, vuoden 2004 erikoisversiossa ja myöhemmissä julkaisuissa. </w:t>
      </w:r>
    </w:p>
    <w:p>
      <w:pPr>
        <w:pStyle w:val="TextBody"/>
        <w:numPr>
          <w:ilvl w:val="0"/>
          <w:numId w:val="163"/>
        </w:numPr>
        <w:tabs>
          <w:tab w:val="clear" w:pos="1134"/>
          <w:tab w:val="left" w:leader="none" w:pos="707"/>
        </w:tabs>
        <w:bidi w:val="0"/>
        <w:ind w:start="707" w:hanging="283"/>
        <w:jc w:val="left"/>
        <w:rPr/>
      </w:pPr>
      <w:r>
        <w:rPr/>
        <w:t xml:space="preserve">Alec Guinness esiintyy lyhyesti Obi-Wan Kenobin Voima-haamuna: Luken edesmennyt mentori, joka opastaa hänet Yodan luo.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Luke Skywalkeria elokuvassa Imperiumi iskee takaisin...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Empire Strikes Back (tunnetaan myös nimellä Star Wars: Episode V -- The Empire Strikes Back) on </w:t>
      </w:r>
      <w:r>
        <w:rPr/>
        <w:t xml:space="preserve">Irvin Kershnerin ohjaama yhdysvaltalainen eeppinen avaruusoopperaelokuva </w:t>
      </w:r>
      <w:r>
        <w:rPr>
          <w:color w:val="A9A9A9"/>
        </w:rPr>
        <w:t xml:space="preserve">vuodelta 1980.</w:t>
      </w:r>
      <w:r>
        <w:rPr/>
        <w:t xml:space="preserve"> Leigh Brackett ja Lawrence Kasdan kirjoittivat käsikirjoituksen, George Lucas kirjoitti elokuvan tarinan ja toimi tuottajana. Elokuvan, joka on alkuperäisen Tähtien sota -trilogian toinen osa, tuotti Gary Kurtz Lucasfilmille, ja sen pääosissa nähdään Mark Hamill, Harrison Ford, Carrie Fisher, Billy Dee Williams, Anthony Daniels, David Prowse, Kenny Baker, Peter Mayhew ja Frank Oz.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 - Imperiumi iskee takaisin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Tähtien sota - Imperiumi iskee takaisin tehtiin?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Star Wars - Imperiumi iskee takaisin julkaistiin?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Kolme vuotta Kuolemantähden tuhoutumisen </w:t>
      </w:r>
      <w:r>
        <w:rPr/>
        <w:t xml:space="preserve">jälkeen Galaktinen imperiumi on ajanut Kapinallisliiton pois entisestä tukikohdastaan Yavin IV:llä. Kapinalliset ovat prinsessa Leian johdolla perustaneet uuden tukikohdan jääplaneetta Hothille. Keisarillinen laivasto, jota johtaa Darth Vader, jatkaa kapinallisten uuden tukikohdan jahtaamista lähettämällä luotaindroideja eri puolille galaksia. Luke Skywalker joutuu wampan vangiksi tutkiessaan yhtä tällaista luotainta, mutta hän onnistuu pakenemaan valosapelillaan wampan luolasta. Ennen kuin Luke antautuu pakkaselle, hänen edesmenneen mentorinsa Obi-Wan Kenobin Voima-aave neuvoo häntä menemään Dagobah-järjestelmään harjoittelemaan jedimestari Yodan alaisuuteen. Han Solo löytää Luken, jossa he leikkaavat auki Tauntaunin (jonka selässä Han ratsasti) pitääkseen itsensä lämpimänä, ja lopulta etsintäpartio pelastaa kaksikon.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imperiumi iskee takaisin tapahtuu?</w:t>
      </w:r>
    </w:p>
    <w:p>
      <w:pPr>
        <w:pStyle w:val="TextBody"/>
        <w:bidi w:val="0"/>
        <w:jc w:val="left"/>
        <w:rPr>
          <w:b/>
          <w:u w:val="single"/>
          <w:shd w:val="clear" w:fill="FFFF00"/>
        </w:rPr>
      </w:pPr>
      <w:r>
        <w:rPr>
          <w:b/>
          <w:u w:val="single"/>
          <w:shd w:val="clear" w:fill="FFFF00"/>
        </w:rPr>
        <w:t xml:space="preserve">Asiakirjan numero 10873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1922 alkuun asti kaupallisia asemia oli alle neljäkymmentä. Mutta </w:t>
      </w:r>
      <w:r>
        <w:rPr>
          <w:color w:val="A9A9A9"/>
        </w:rPr>
        <w:t xml:space="preserve">vuoden 1922 puolivälissä </w:t>
      </w:r>
      <w:r>
        <w:rPr/>
        <w:t xml:space="preserve">alkoi niin sanottu "radiohulluus", kun useat sadat uudet asemat alkoivat lähettää radiota, ja tuhannet ihmiset halusivat ostaa oman radiovastaanottimen. Jopa presidentti Warren G. Harding asennutti radion Valkoiseen taloon.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radiosta tuli kotitaloustavaraa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Radiolähetykset ovat Yhdysvalloissa merkittävä joukkoviestintäväline. Toisin kuin useimmissa muissa maissa, amerikkalainen radio on historiallisesti nojautunut pääasiassa voittoa tavoittelevien asemien kaupalliseen mainontaan. Yhdysvalloissa ei ole kansallista yleisradioyhtiötä, joka kohdentaisi ohjelmansa suurelle yleisölle. Voittoa tavoittelematon yleisradiotoiminta on tyypillisesti kolmessa muodossa: radioevankeliointiradio, yhteisöradio ja valtion tukema julkinen radio, jotka kaikki perustuvat ainakin jossain määrin kuuntelijoiden lahjoituksiin. Lyhytaaltolähetykset Yhdysvalloissa käsittävät liittovaltion hallituksen ohjelmia sekä rajoitetun määrän yksityisesti hallinnoituja lähetyksiä, jotka on suunnattu ulkomaisille yleisöille. Radiolähetyksistä tuli suosittuja </w:t>
      </w:r>
      <w:r>
        <w:rPr>
          <w:color w:val="A9A9A9"/>
        </w:rPr>
        <w:t xml:space="preserve">1920-luvulla </w:t>
      </w:r>
      <w:r>
        <w:rPr/>
        <w:t xml:space="preserve">uuden elokuvateollisuuden rinnalla. Television tulo 1950-luvulla pakotti radion kapeaan asemaan, kun johtavat osallistujat siirtyivät paljon laajemmalle televisioalalle. 2000-luvulla radio on sopeutunut Internetin ja Internet-radion tuloon.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radiosta tuli suosittu Yhdysvalloissa</w:t>
      </w:r>
    </w:p>
    <w:p>
      <w:pPr>
        <w:pStyle w:val="TextBody"/>
        <w:bidi w:val="0"/>
        <w:jc w:val="left"/>
        <w:rPr>
          <w:b/>
          <w:u w:val="single"/>
          <w:shd w:val="clear" w:fill="FFFF00"/>
        </w:rPr>
      </w:pPr>
      <w:r>
        <w:rPr>
          <w:b/>
          <w:u w:val="single"/>
          <w:shd w:val="clear" w:fill="FFFF00"/>
        </w:rPr>
        <w:t xml:space="preserve">Asiakirjan numero 10874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Tiananmenin aukion mielenosoitukset vuonna 1989 Osa Kiinan demokratialiikettä vuonna 1989, vuoden 1989 vallankumouksia ja kylmää sotaa Tiananmenin aukio 1988 </w:t>
      </w:r>
    </w:p>
    <w:tbl>
      <w:tblPr>
        <w:tblW w:w="10205" w:type="dxa"/>
        <w:jc w:val="left"/>
        <w:tblInd w:w="0" w:type="dxa"/>
        <w:tblLayout w:type="fixed"/>
        <w:tblCellMar>
          <w:top w:w="28" w:type="dxa"/>
          <w:left w:w="28" w:type="dxa"/>
          <w:bottom w:w="28" w:type="dxa"/>
          <w:right w:w="28" w:type="dxa"/>
        </w:tblCellMar>
      </w:tblPr>
      <w:tblGrid>
        <w:gridCol w:w="3190"/>
        <w:gridCol w:w="7015"/>
      </w:tblGrid>
      <w:tr>
        <w:trPr/>
        <w:tc>
          <w:tcPr>
            <w:tcW w:w="3190" w:type="dxa"/>
            <w:tcBorders/>
            <w:vAlign w:val="center"/>
          </w:tcPr>
          <w:p>
            <w:pPr>
              <w:pStyle w:val="TableHeading"/>
              <w:suppressLineNumbers/>
              <w:bidi w:val="0"/>
              <w:spacing w:before="0" w:after="283"/>
              <w:jc w:val="center"/>
              <w:rPr/>
            </w:pPr>
            <w:r>
              <w:rPr/>
              <w:t xml:space="preserve">Päivämäärä </w:t>
            </w:r>
          </w:p>
        </w:tc>
        <w:tc>
          <w:tcPr>
            <w:tcW w:w="7015" w:type="dxa"/>
            <w:tcBorders/>
            <w:vAlign w:val="center"/>
          </w:tcPr>
          <w:p>
            <w:pPr>
              <w:pStyle w:val="TableContents"/>
              <w:bidi w:val="0"/>
              <w:spacing w:before="0" w:after="283"/>
              <w:jc w:val="left"/>
              <w:rPr/>
            </w:pPr>
            <w:r>
              <w:rPr/>
              <w:t xml:space="preserve">15. huhtikuuta - 4. kesäkuuta 1989 (1 kuukausi, 2 viikkoa ja 6 päivää). </w:t>
            </w:r>
          </w:p>
        </w:tc>
      </w:tr>
      <w:tr>
        <w:trPr/>
        <w:tc>
          <w:tcPr>
            <w:tcW w:w="3190" w:type="dxa"/>
            <w:tcBorders/>
            <w:vAlign w:val="center"/>
          </w:tcPr>
          <w:p>
            <w:pPr>
              <w:pStyle w:val="TableHeading"/>
              <w:suppressLineNumbers/>
              <w:bidi w:val="0"/>
              <w:spacing w:before="0" w:after="283"/>
              <w:jc w:val="center"/>
              <w:rPr/>
            </w:pPr>
            <w:r>
              <w:rPr/>
              <w:t xml:space="preserve">Sijainti </w:t>
            </w:r>
          </w:p>
        </w:tc>
        <w:tc>
          <w:tcPr>
            <w:tcW w:w="7015" w:type="dxa"/>
            <w:tcBorders/>
            <w:vAlign w:val="center"/>
          </w:tcPr>
          <w:p>
            <w:pPr>
              <w:pStyle w:val="TableContents"/>
              <w:bidi w:val="0"/>
              <w:spacing w:before="0" w:after="283"/>
              <w:jc w:val="left"/>
              <w:rPr/>
            </w:pPr>
            <w:r>
              <w:rPr/>
              <w:t xml:space="preserve">400 kaupunkia valtakunnallisesti Peking Tiananmenin aukio 39 ° 54 ′ 12'' N 116 ° 23 ′ 30'' E </w:t>
            </w:r>
            <w:r>
              <w:rPr/>
              <w:t xml:space="preserve">/ </w:t>
            </w:r>
            <w:r>
              <w:rPr/>
              <w:t xml:space="preserve">39.90333 ° N 116.39167 ° E </w:t>
            </w:r>
            <w:r>
              <w:rPr/>
              <w:t xml:space="preserve">/ 39.90333; 116.39167 Koordinaatit: 39 ° 54 ′ 12'' N 116 ° 23 ′ 30'' E </w:t>
            </w:r>
            <w:r>
              <w:rPr/>
              <w:t xml:space="preserve">/ </w:t>
            </w:r>
            <w:r>
              <w:rPr/>
              <w:t xml:space="preserve">39.90333 ° N 116.39167 ° E </w:t>
            </w:r>
            <w:r>
              <w:rPr/>
              <w:t xml:space="preserve">/ 39.90333; 116.39167 </w:t>
            </w:r>
          </w:p>
        </w:tc>
      </w:tr>
      <w:tr>
        <w:trPr/>
        <w:tc>
          <w:tcPr>
            <w:tcW w:w="3190" w:type="dxa"/>
            <w:tcBorders/>
            <w:vAlign w:val="center"/>
          </w:tcPr>
          <w:p>
            <w:pPr>
              <w:pStyle w:val="TableHeading"/>
              <w:suppressLineNumbers/>
              <w:bidi w:val="0"/>
              <w:spacing w:before="0" w:after="283"/>
              <w:jc w:val="center"/>
              <w:rPr/>
            </w:pPr>
            <w:r>
              <w:rPr/>
              <w:t xml:space="preserve">Aiheuttaja </w:t>
            </w:r>
          </w:p>
        </w:tc>
        <w:tc>
          <w:tcPr>
            <w:tcW w:w="7015" w:type="dxa"/>
            <w:tcBorders/>
            <w:vAlign w:val="center"/>
          </w:tcPr>
          <w:p>
            <w:pPr>
              <w:pStyle w:val="TableContents"/>
              <w:numPr>
                <w:ilvl w:val="0"/>
                <w:numId w:val="164"/>
              </w:numPr>
              <w:tabs>
                <w:tab w:val="clear" w:pos="1134"/>
                <w:tab w:val="left" w:leader="none" w:pos="707"/>
              </w:tabs>
              <w:bidi w:val="0"/>
              <w:spacing w:before="0" w:after="0"/>
              <w:ind w:start="707" w:hanging="283"/>
              <w:jc w:val="left"/>
              <w:rPr/>
            </w:pPr>
            <w:r>
              <w:rPr/>
              <w:t xml:space="preserve">Hu Yaobangin kuolema </w:t>
            </w:r>
          </w:p>
          <w:p>
            <w:pPr>
              <w:pStyle w:val="TableContents"/>
              <w:numPr>
                <w:ilvl w:val="0"/>
                <w:numId w:val="164"/>
              </w:numPr>
              <w:tabs>
                <w:tab w:val="clear" w:pos="1134"/>
                <w:tab w:val="left" w:leader="none" w:pos="707"/>
              </w:tabs>
              <w:bidi w:val="0"/>
              <w:spacing w:before="0" w:after="0"/>
              <w:ind w:start="707" w:hanging="283"/>
              <w:jc w:val="left"/>
              <w:rPr/>
            </w:pPr>
            <w:r>
              <w:rPr/>
              <w:t xml:space="preserve">Talousuudistus </w:t>
            </w:r>
          </w:p>
          <w:p>
            <w:pPr>
              <w:pStyle w:val="TableContents"/>
              <w:numPr>
                <w:ilvl w:val="0"/>
                <w:numId w:val="164"/>
              </w:numPr>
              <w:tabs>
                <w:tab w:val="clear" w:pos="1134"/>
                <w:tab w:val="left" w:leader="none" w:pos="707"/>
              </w:tabs>
              <w:bidi w:val="0"/>
              <w:spacing w:before="0" w:after="0"/>
              <w:ind w:start="707" w:hanging="283"/>
              <w:jc w:val="left"/>
              <w:rPr/>
            </w:pPr>
            <w:r>
              <w:rPr/>
              <w:t xml:space="preserve">Inflaatio </w:t>
            </w:r>
          </w:p>
          <w:p>
            <w:pPr>
              <w:pStyle w:val="TableContents"/>
              <w:numPr>
                <w:ilvl w:val="0"/>
                <w:numId w:val="164"/>
              </w:numPr>
              <w:tabs>
                <w:tab w:val="clear" w:pos="1134"/>
                <w:tab w:val="left" w:leader="none" w:pos="707"/>
              </w:tabs>
              <w:bidi w:val="0"/>
              <w:spacing w:before="0" w:after="0"/>
              <w:ind w:start="707" w:hanging="283"/>
              <w:jc w:val="left"/>
              <w:rPr/>
            </w:pPr>
            <w:r>
              <w:rPr/>
              <w:t xml:space="preserve">Poliittinen korruptio </w:t>
            </w:r>
          </w:p>
          <w:p>
            <w:pPr>
              <w:pStyle w:val="TableContents"/>
              <w:numPr>
                <w:ilvl w:val="0"/>
                <w:numId w:val="164"/>
              </w:numPr>
              <w:tabs>
                <w:tab w:val="clear" w:pos="1134"/>
                <w:tab w:val="left" w:leader="none" w:pos="707"/>
              </w:tabs>
              <w:bidi w:val="0"/>
              <w:spacing w:before="0" w:after="0"/>
              <w:ind w:start="707" w:hanging="283"/>
              <w:jc w:val="left"/>
              <w:rPr/>
            </w:pPr>
            <w:r>
              <w:rPr/>
              <w:t xml:space="preserve">Nepotismi </w:t>
            </w:r>
          </w:p>
          <w:p>
            <w:pPr>
              <w:pStyle w:val="TableContents"/>
              <w:numPr>
                <w:ilvl w:val="0"/>
                <w:numId w:val="164"/>
              </w:numPr>
              <w:tabs>
                <w:tab w:val="clear" w:pos="1134"/>
                <w:tab w:val="left" w:leader="none" w:pos="707"/>
              </w:tabs>
              <w:bidi w:val="0"/>
              <w:spacing w:before="0" w:after="0"/>
              <w:ind w:start="707" w:hanging="283"/>
              <w:jc w:val="left"/>
              <w:rPr/>
            </w:pPr>
            <w:r>
              <w:rPr/>
              <w:t xml:space="preserve">Uranäkymät </w:t>
            </w:r>
          </w:p>
          <w:p>
            <w:pPr>
              <w:pStyle w:val="TableContents"/>
              <w:numPr>
                <w:ilvl w:val="0"/>
                <w:numId w:val="164"/>
              </w:numPr>
              <w:tabs>
                <w:tab w:val="clear" w:pos="1134"/>
                <w:tab w:val="left" w:leader="none" w:pos="707"/>
              </w:tabs>
              <w:bidi w:val="0"/>
              <w:spacing w:before="0" w:after="283"/>
              <w:ind w:start="707" w:hanging="283"/>
              <w:jc w:val="left"/>
              <w:rPr/>
            </w:pPr>
            <w:r>
              <w:rPr/>
              <w:t xml:space="preserve">Vuoden 1989 vallankumoukset Euroopassa </w:t>
            </w:r>
          </w:p>
        </w:tc>
      </w:tr>
      <w:tr>
        <w:trPr/>
        <w:tc>
          <w:tcPr>
            <w:tcW w:w="3190" w:type="dxa"/>
            <w:tcBorders/>
            <w:vAlign w:val="center"/>
          </w:tcPr>
          <w:p>
            <w:pPr>
              <w:pStyle w:val="TableHeading"/>
              <w:suppressLineNumbers/>
              <w:bidi w:val="0"/>
              <w:spacing w:before="0" w:after="283"/>
              <w:jc w:val="center"/>
              <w:rPr/>
            </w:pPr>
            <w:r>
              <w:rPr/>
              <w:t xml:space="preserve">Tavoitteet </w:t>
            </w:r>
          </w:p>
        </w:tc>
        <w:tc>
          <w:tcPr>
            <w:tcW w:w="7015" w:type="dxa"/>
            <w:tcBorders/>
            <w:vAlign w:val="center"/>
          </w:tcPr>
          <w:p>
            <w:pPr>
              <w:pStyle w:val="TableContents"/>
              <w:bidi w:val="0"/>
              <w:spacing w:before="0" w:after="283"/>
              <w:jc w:val="left"/>
              <w:rPr/>
            </w:pPr>
            <w:r>
              <w:rPr>
                <w:color w:val="A9A9A9"/>
              </w:rPr>
              <w:t xml:space="preserve">Kommunistinen puolue, jossa ei ole korruptiota, jossa on demokraattisia uudistuksia, lehdistönvapaus ja </w:t>
            </w:r>
            <w:r>
              <w:rPr/>
              <w:t xml:space="preserve">sananvapaus. </w:t>
            </w:r>
          </w:p>
        </w:tc>
      </w:tr>
      <w:tr>
        <w:trPr/>
        <w:tc>
          <w:tcPr>
            <w:tcW w:w="3190" w:type="dxa"/>
            <w:tcBorders/>
            <w:vAlign w:val="center"/>
          </w:tcPr>
          <w:p>
            <w:pPr>
              <w:pStyle w:val="TableHeading"/>
              <w:suppressLineNumbers/>
              <w:bidi w:val="0"/>
              <w:spacing w:before="0" w:after="283"/>
              <w:jc w:val="center"/>
              <w:rPr/>
            </w:pPr>
            <w:r>
              <w:rPr/>
              <w:t xml:space="preserve">Menetelmät </w:t>
            </w:r>
          </w:p>
        </w:tc>
        <w:tc>
          <w:tcPr>
            <w:tcW w:w="7015" w:type="dxa"/>
            <w:tcBorders/>
            <w:vAlign w:val="center"/>
          </w:tcPr>
          <w:p>
            <w:pPr>
              <w:pStyle w:val="TableContents"/>
              <w:bidi w:val="0"/>
              <w:spacing w:before="0" w:after="283"/>
              <w:jc w:val="left"/>
              <w:rPr/>
            </w:pPr>
            <w:r>
              <w:rPr/>
              <w:t xml:space="preserve">Nälkälakko, istumalakko, julkisen aukion miehitys </w:t>
            </w:r>
          </w:p>
        </w:tc>
      </w:tr>
      <w:tr>
        <w:trPr/>
        <w:tc>
          <w:tcPr>
            <w:tcW w:w="3190" w:type="dxa"/>
            <w:tcBorders/>
            <w:vAlign w:val="center"/>
          </w:tcPr>
          <w:p>
            <w:pPr>
              <w:pStyle w:val="TableHeading"/>
              <w:suppressLineNumbers/>
              <w:bidi w:val="0"/>
              <w:spacing w:before="0" w:after="283"/>
              <w:jc w:val="center"/>
              <w:rPr/>
            </w:pPr>
            <w:r>
              <w:rPr/>
              <w:t xml:space="preserve">Tuloksena </w:t>
            </w:r>
          </w:p>
        </w:tc>
        <w:tc>
          <w:tcPr>
            <w:tcW w:w="7015" w:type="dxa"/>
            <w:tcBorders/>
            <w:vAlign w:val="center"/>
          </w:tcPr>
          <w:p>
            <w:pPr>
              <w:pStyle w:val="TableContents"/>
              <w:numPr>
                <w:ilvl w:val="0"/>
                <w:numId w:val="165"/>
              </w:numPr>
              <w:tabs>
                <w:tab w:val="clear" w:pos="1134"/>
                <w:tab w:val="left" w:leader="none" w:pos="707"/>
              </w:tabs>
              <w:bidi w:val="0"/>
              <w:spacing w:before="0" w:after="0"/>
              <w:ind w:start="707" w:hanging="283"/>
              <w:jc w:val="left"/>
              <w:rPr/>
            </w:pPr>
            <w:r>
              <w:rPr/>
              <w:t xml:space="preserve">Sotatilalain täytäntöönpano tietyillä Pekingin alueilla 3. kesäkuuta 1989 alkaen (julistettu 20. toukokuuta 1989 (1989-05-20) -- 10. tammikuuta 1990 (1990-01-10), 7 kuukautta ja 3 viikkoa). </w:t>
            </w:r>
          </w:p>
          <w:p>
            <w:pPr>
              <w:pStyle w:val="TableContents"/>
              <w:numPr>
                <w:ilvl w:val="0"/>
                <w:numId w:val="165"/>
              </w:numPr>
              <w:tabs>
                <w:tab w:val="clear" w:pos="1134"/>
                <w:tab w:val="left" w:leader="none" w:pos="707"/>
              </w:tabs>
              <w:bidi w:val="0"/>
              <w:spacing w:before="0" w:after="0"/>
              <w:ind w:start="707" w:hanging="283"/>
              <w:jc w:val="left"/>
              <w:rPr/>
            </w:pPr>
            <w:r>
              <w:rPr/>
              <w:t xml:space="preserve">Protestoijat (pääasiassa työläiset) ja mellakoitsijat estävät PLA:n joukkoja ja lähellä olevia siviilejä, jotka PLA ampui useissa paikoissa (lukuun ottamatta Tiananmenin aukiota) Pekingissä, satoja tai tuhansia kuollut, tuhansia haavoittunut. </w:t>
            </w:r>
          </w:p>
          <w:p>
            <w:pPr>
              <w:pStyle w:val="TableContents"/>
              <w:numPr>
                <w:ilvl w:val="0"/>
                <w:numId w:val="165"/>
              </w:numPr>
              <w:tabs>
                <w:tab w:val="clear" w:pos="1134"/>
                <w:tab w:val="left" w:leader="none" w:pos="707"/>
              </w:tabs>
              <w:bidi w:val="0"/>
              <w:spacing w:before="0" w:after="0"/>
              <w:ind w:start="707" w:hanging="283"/>
              <w:jc w:val="left"/>
              <w:rPr/>
            </w:pPr>
            <w:r>
              <w:rPr/>
              <w:t xml:space="preserve">Epävarmoja raportteja Tiananmenin aukiolla tapahtuneista harvoista ja yksittäisistä mielenosoittajien kuolemantapauksista. </w:t>
            </w:r>
          </w:p>
          <w:p>
            <w:pPr>
              <w:pStyle w:val="TableContents"/>
              <w:numPr>
                <w:ilvl w:val="0"/>
                <w:numId w:val="165"/>
              </w:numPr>
              <w:tabs>
                <w:tab w:val="clear" w:pos="1134"/>
                <w:tab w:val="left" w:leader="none" w:pos="707"/>
              </w:tabs>
              <w:bidi w:val="0"/>
              <w:spacing w:before="0" w:after="0"/>
              <w:ind w:start="707" w:hanging="283"/>
              <w:jc w:val="left"/>
              <w:rPr/>
            </w:pPr>
            <w:r>
              <w:rPr/>
              <w:t xml:space="preserve">Mellakoitsijat tappoivat useita sotilaita 4. kesäkuuta sen jälkeen, kun siviilejä oli tapettu 3. ja 4. kesäkuuta. </w:t>
            </w:r>
          </w:p>
          <w:p>
            <w:pPr>
              <w:pStyle w:val="TableContents"/>
              <w:numPr>
                <w:ilvl w:val="0"/>
                <w:numId w:val="165"/>
              </w:numPr>
              <w:tabs>
                <w:tab w:val="clear" w:pos="1134"/>
                <w:tab w:val="left" w:leader="none" w:pos="707"/>
              </w:tabs>
              <w:bidi w:val="0"/>
              <w:spacing w:before="0" w:after="0"/>
              <w:ind w:start="707" w:hanging="283"/>
              <w:jc w:val="left"/>
              <w:rPr/>
            </w:pPr>
            <w:r>
              <w:rPr/>
              <w:t xml:space="preserve">Protestijohtajat ja demokratia-aktivistit myöhemmin karkotettiin tai vangittiin. </w:t>
            </w:r>
          </w:p>
          <w:p>
            <w:pPr>
              <w:pStyle w:val="TableContents"/>
              <w:numPr>
                <w:ilvl w:val="0"/>
                <w:numId w:val="165"/>
              </w:numPr>
              <w:tabs>
                <w:tab w:val="clear" w:pos="1134"/>
                <w:tab w:val="left" w:leader="none" w:pos="707"/>
              </w:tabs>
              <w:bidi w:val="0"/>
              <w:spacing w:before="0" w:after="0"/>
              <w:ind w:start="707" w:hanging="283"/>
              <w:jc w:val="left"/>
              <w:rPr/>
            </w:pPr>
            <w:r>
              <w:rPr/>
              <w:t xml:space="preserve">Joitakin väkivaltarikoksista syytettyjä mellakoitsijoita teloitettiin seuraavien kuukausien aikana. </w:t>
            </w:r>
          </w:p>
          <w:p>
            <w:pPr>
              <w:pStyle w:val="TableContents"/>
              <w:numPr>
                <w:ilvl w:val="0"/>
                <w:numId w:val="165"/>
              </w:numPr>
              <w:tabs>
                <w:tab w:val="clear" w:pos="1134"/>
                <w:tab w:val="left" w:leader="none" w:pos="707"/>
              </w:tabs>
              <w:bidi w:val="0"/>
              <w:spacing w:before="0" w:after="0"/>
              <w:ind w:start="707" w:hanging="283"/>
              <w:jc w:val="left"/>
              <w:rPr/>
            </w:pPr>
            <w:r>
              <w:rPr/>
              <w:t xml:space="preserve">Zhao Ziyang erotettiin pääsihteerin ja politbyroon jäsenyydestä. </w:t>
            </w:r>
          </w:p>
          <w:p>
            <w:pPr>
              <w:pStyle w:val="TableContents"/>
              <w:numPr>
                <w:ilvl w:val="0"/>
                <w:numId w:val="165"/>
              </w:numPr>
              <w:tabs>
                <w:tab w:val="clear" w:pos="1134"/>
                <w:tab w:val="left" w:leader="none" w:pos="707"/>
              </w:tabs>
              <w:bidi w:val="0"/>
              <w:spacing w:before="0" w:after="0"/>
              <w:ind w:start="707" w:hanging="283"/>
              <w:jc w:val="left"/>
              <w:rPr/>
            </w:pPr>
            <w:r>
              <w:rPr/>
              <w:t xml:space="preserve">Pääsihteeriksi ja ylimmäksi johtajaksi ylennettiin Jiang Zemin, joka oli aiemmin Shanghain puoluesihteeri. </w:t>
            </w:r>
          </w:p>
          <w:p>
            <w:pPr>
              <w:pStyle w:val="TableContents"/>
              <w:numPr>
                <w:ilvl w:val="0"/>
                <w:numId w:val="165"/>
              </w:numPr>
              <w:tabs>
                <w:tab w:val="clear" w:pos="1134"/>
                <w:tab w:val="left" w:leader="none" w:pos="707"/>
              </w:tabs>
              <w:bidi w:val="0"/>
              <w:spacing w:before="0" w:after="0"/>
              <w:ind w:start="707" w:hanging="283"/>
              <w:jc w:val="left"/>
              <w:rPr/>
            </w:pPr>
            <w:r>
              <w:rPr/>
              <w:t xml:space="preserve">Länsimaiden talouspakotteet ja Kiinan kansantasavallan asevientikiellot. </w:t>
            </w:r>
          </w:p>
          <w:p>
            <w:pPr>
              <w:pStyle w:val="TableContents"/>
              <w:numPr>
                <w:ilvl w:val="0"/>
                <w:numId w:val="165"/>
              </w:numPr>
              <w:tabs>
                <w:tab w:val="clear" w:pos="1134"/>
                <w:tab w:val="left" w:leader="none" w:pos="707"/>
              </w:tabs>
              <w:bidi w:val="0"/>
              <w:spacing w:before="0" w:after="0"/>
              <w:ind w:start="707" w:hanging="283"/>
              <w:jc w:val="left"/>
              <w:rPr/>
            </w:pPr>
            <w:r>
              <w:rPr/>
              <w:t xml:space="preserve">Markkinauudistukset viivästyvät </w:t>
            </w:r>
          </w:p>
          <w:p>
            <w:pPr>
              <w:pStyle w:val="TableContents"/>
              <w:numPr>
                <w:ilvl w:val="0"/>
                <w:numId w:val="165"/>
              </w:numPr>
              <w:tabs>
                <w:tab w:val="clear" w:pos="1134"/>
                <w:tab w:val="left" w:leader="none" w:pos="707"/>
              </w:tabs>
              <w:bidi w:val="0"/>
              <w:spacing w:before="0" w:after="0"/>
              <w:ind w:start="707" w:hanging="283"/>
              <w:jc w:val="left"/>
              <w:rPr/>
            </w:pPr>
            <w:r>
              <w:rPr/>
              <w:t xml:space="preserve">Tiedotusvälineiden valvontaa tiukennettu </w:t>
            </w:r>
          </w:p>
          <w:p>
            <w:pPr>
              <w:pStyle w:val="TableContents"/>
              <w:numPr>
                <w:ilvl w:val="0"/>
                <w:numId w:val="165"/>
              </w:numPr>
              <w:tabs>
                <w:tab w:val="clear" w:pos="1134"/>
                <w:tab w:val="left" w:leader="none" w:pos="707"/>
              </w:tabs>
              <w:bidi w:val="0"/>
              <w:spacing w:before="0" w:after="283"/>
              <w:ind w:start="707" w:hanging="283"/>
              <w:jc w:val="left"/>
              <w:rPr/>
            </w:pPr>
            <w:r>
              <w:rPr/>
              <w:t xml:space="preserve">Poliittinen uudistus pysähtyi Sisälliskonfliktin osapuolet </w:t>
            </w:r>
          </w:p>
        </w:tc>
      </w:tr>
      <w:tr>
        <w:trPr/>
        <w:tc>
          <w:tcPr>
            <w:tcW w:w="3190" w:type="dxa"/>
            <w:tcBorders/>
            <w:vAlign w:val="center"/>
          </w:tcPr>
          <w:p>
            <w:pPr>
              <w:pStyle w:val="TableContents"/>
              <w:bidi w:val="0"/>
              <w:spacing w:before="0" w:after="283"/>
              <w:jc w:val="left"/>
              <w:rPr/>
            </w:pPr>
            <w:r>
              <w:rPr/>
              <w:t xml:space="preserve">Kiinan kommunistinen puolue Kiinan hallitus Kiinan kansan vapautusarmeija Kansan aseellinen poliisi </w:t>
            </w:r>
          </w:p>
        </w:tc>
        <w:tc>
          <w:tcPr>
            <w:tcW w:w="7015" w:type="dxa"/>
            <w:tcBorders/>
            <w:vAlign w:val="center"/>
          </w:tcPr>
          <w:p>
            <w:pPr>
              <w:pStyle w:val="TableContents"/>
              <w:bidi w:val="0"/>
              <w:spacing w:before="0" w:after="283"/>
              <w:jc w:val="left"/>
              <w:rPr/>
            </w:pPr>
            <w:r>
              <w:rPr/>
              <w:t xml:space="preserve">Pekingin autonominen opiskelijaliitto Yliopiston opiskelijat Tehdastyöläiset Pekingin asukkaat Älymystö Demokratiaa kannattavat mielenosoittajat Reformistit Kiinan tasavallan (Taiwan) uskolliset Kuomintangin uskolliset jäsenet </w:t>
            </w:r>
          </w:p>
        </w:tc>
      </w:tr>
    </w:tbl>
    <w:p>
      <w:pPr>
        <w:pStyle w:val="TextBody"/>
        <w:bidi w:val="0"/>
        <w:spacing w:before="0" w:after="0"/>
        <w:jc w:val="left"/>
        <w:rPr/>
      </w:pPr>
      <w:r>
        <w:rPr/>
        <w:t xml:space="preserve">Johtoluvut </w:t>
      </w:r>
    </w:p>
    <w:tbl>
      <w:tblPr>
        <w:tblW w:w="4746" w:type="dxa"/>
        <w:jc w:val="left"/>
        <w:tblInd w:w="0" w:type="dxa"/>
        <w:tblLayout w:type="fixed"/>
        <w:tblCellMar>
          <w:top w:w="28" w:type="dxa"/>
          <w:left w:w="28" w:type="dxa"/>
          <w:bottom w:w="28" w:type="dxa"/>
          <w:right w:w="28" w:type="dxa"/>
        </w:tblCellMar>
      </w:tblPr>
      <w:tblGrid>
        <w:gridCol w:w="2433"/>
        <w:gridCol w:w="2313"/>
      </w:tblGrid>
      <w:tr>
        <w:trPr/>
        <w:tc>
          <w:tcPr>
            <w:tcW w:w="2433" w:type="dxa"/>
            <w:tcBorders/>
            <w:vAlign w:val="center"/>
          </w:tcPr>
          <w:p>
            <w:pPr>
              <w:pStyle w:val="TableContents"/>
              <w:bidi w:val="0"/>
              <w:jc w:val="left"/>
              <w:rPr/>
            </w:pPr>
            <w:r>
              <w:rPr/>
              <w:t xml:space="preserve">``Kovakantiset'' </w:t>
            </w:r>
          </w:p>
          <w:p>
            <w:pPr>
              <w:pStyle w:val="TableContents"/>
              <w:numPr>
                <w:ilvl w:val="0"/>
                <w:numId w:val="166"/>
              </w:numPr>
              <w:tabs>
                <w:tab w:val="clear" w:pos="1134"/>
                <w:tab w:val="left" w:leader="none" w:pos="707"/>
              </w:tabs>
              <w:bidi w:val="0"/>
              <w:spacing w:before="0" w:after="0"/>
              <w:ind w:start="707" w:hanging="283"/>
              <w:jc w:val="left"/>
              <w:rPr/>
            </w:pPr>
            <w:r>
              <w:rPr/>
              <w:t xml:space="preserve">Deng Xiaoping </w:t>
            </w:r>
          </w:p>
          <w:p>
            <w:pPr>
              <w:pStyle w:val="TableContents"/>
              <w:numPr>
                <w:ilvl w:val="0"/>
                <w:numId w:val="166"/>
              </w:numPr>
              <w:tabs>
                <w:tab w:val="clear" w:pos="1134"/>
                <w:tab w:val="left" w:leader="none" w:pos="707"/>
              </w:tabs>
              <w:bidi w:val="0"/>
              <w:spacing w:before="0" w:after="0"/>
              <w:ind w:start="707" w:hanging="283"/>
              <w:jc w:val="left"/>
              <w:rPr/>
            </w:pPr>
            <w:r>
              <w:rPr/>
              <w:t xml:space="preserve">Li Peng </w:t>
            </w:r>
          </w:p>
          <w:p>
            <w:pPr>
              <w:pStyle w:val="TableContents"/>
              <w:numPr>
                <w:ilvl w:val="0"/>
                <w:numId w:val="166"/>
              </w:numPr>
              <w:tabs>
                <w:tab w:val="clear" w:pos="1134"/>
                <w:tab w:val="left" w:leader="none" w:pos="707"/>
              </w:tabs>
              <w:bidi w:val="0"/>
              <w:spacing w:before="0" w:after="0"/>
              <w:ind w:start="707" w:hanging="283"/>
              <w:jc w:val="left"/>
              <w:rPr/>
            </w:pPr>
            <w:r>
              <w:rPr/>
              <w:t xml:space="preserve">Yang Shangkun </w:t>
            </w:r>
          </w:p>
          <w:p>
            <w:pPr>
              <w:pStyle w:val="TableContents"/>
              <w:numPr>
                <w:ilvl w:val="0"/>
                <w:numId w:val="166"/>
              </w:numPr>
              <w:tabs>
                <w:tab w:val="clear" w:pos="1134"/>
                <w:tab w:val="left" w:leader="none" w:pos="707"/>
              </w:tabs>
              <w:bidi w:val="0"/>
              <w:spacing w:before="0" w:after="0"/>
              <w:ind w:start="707" w:hanging="283"/>
              <w:jc w:val="left"/>
              <w:rPr/>
            </w:pPr>
            <w:r>
              <w:rPr/>
              <w:t xml:space="preserve">Yao Yilin </w:t>
            </w:r>
          </w:p>
          <w:p>
            <w:pPr>
              <w:pStyle w:val="TableContents"/>
              <w:numPr>
                <w:ilvl w:val="0"/>
                <w:numId w:val="166"/>
              </w:numPr>
              <w:tabs>
                <w:tab w:val="clear" w:pos="1134"/>
                <w:tab w:val="left" w:leader="none" w:pos="707"/>
              </w:tabs>
              <w:bidi w:val="0"/>
              <w:spacing w:before="0" w:after="0"/>
              <w:ind w:start="707" w:hanging="283"/>
              <w:jc w:val="left"/>
              <w:rPr/>
            </w:pPr>
            <w:r>
              <w:rPr/>
              <w:t xml:space="preserve">Chen Yun </w:t>
            </w:r>
          </w:p>
          <w:p>
            <w:pPr>
              <w:pStyle w:val="TableContents"/>
              <w:numPr>
                <w:ilvl w:val="0"/>
                <w:numId w:val="166"/>
              </w:numPr>
              <w:tabs>
                <w:tab w:val="clear" w:pos="1134"/>
                <w:tab w:val="left" w:leader="none" w:pos="707"/>
              </w:tabs>
              <w:bidi w:val="0"/>
              <w:spacing w:before="0" w:after="0"/>
              <w:ind w:start="707" w:hanging="283"/>
              <w:jc w:val="left"/>
              <w:rPr/>
            </w:pPr>
            <w:r>
              <w:rPr/>
              <w:t xml:space="preserve">Qiao Shi </w:t>
            </w:r>
          </w:p>
          <w:p>
            <w:pPr>
              <w:pStyle w:val="TableContents"/>
              <w:numPr>
                <w:ilvl w:val="0"/>
                <w:numId w:val="166"/>
              </w:numPr>
              <w:tabs>
                <w:tab w:val="clear" w:pos="1134"/>
                <w:tab w:val="left" w:leader="none" w:pos="707"/>
              </w:tabs>
              <w:bidi w:val="0"/>
              <w:spacing w:before="0" w:after="0"/>
              <w:ind w:start="707" w:hanging="283"/>
              <w:jc w:val="left"/>
              <w:rPr/>
            </w:pPr>
            <w:r>
              <w:rPr/>
              <w:t xml:space="preserve">Li Ximing </w:t>
            </w:r>
          </w:p>
          <w:p>
            <w:pPr>
              <w:pStyle w:val="TableContents"/>
              <w:numPr>
                <w:ilvl w:val="0"/>
                <w:numId w:val="166"/>
              </w:numPr>
              <w:tabs>
                <w:tab w:val="clear" w:pos="1134"/>
                <w:tab w:val="left" w:leader="none" w:pos="707"/>
              </w:tabs>
              <w:bidi w:val="0"/>
              <w:spacing w:before="0" w:after="0"/>
              <w:ind w:start="707" w:hanging="283"/>
              <w:jc w:val="left"/>
              <w:rPr/>
            </w:pPr>
            <w:r>
              <w:rPr/>
              <w:t xml:space="preserve">Chen Xitong </w:t>
            </w:r>
          </w:p>
          <w:p>
            <w:pPr>
              <w:pStyle w:val="TableContents"/>
              <w:numPr>
                <w:ilvl w:val="0"/>
                <w:numId w:val="166"/>
              </w:numPr>
              <w:tabs>
                <w:tab w:val="clear" w:pos="1134"/>
                <w:tab w:val="left" w:leader="none" w:pos="707"/>
              </w:tabs>
              <w:bidi w:val="0"/>
              <w:spacing w:before="0" w:after="0"/>
              <w:ind w:start="707" w:hanging="283"/>
              <w:jc w:val="left"/>
              <w:rPr/>
            </w:pPr>
            <w:r>
              <w:rPr/>
              <w:t xml:space="preserve">Chi Haotian </w:t>
            </w:r>
          </w:p>
          <w:p>
            <w:pPr>
              <w:pStyle w:val="TableContents"/>
              <w:numPr>
                <w:ilvl w:val="0"/>
                <w:numId w:val="166"/>
              </w:numPr>
              <w:tabs>
                <w:tab w:val="clear" w:pos="1134"/>
                <w:tab w:val="left" w:leader="none" w:pos="707"/>
              </w:tabs>
              <w:bidi w:val="0"/>
              <w:ind w:start="707" w:hanging="283"/>
              <w:jc w:val="left"/>
              <w:rPr/>
            </w:pPr>
            <w:r>
              <w:rPr/>
              <w:t xml:space="preserve">Liu Huaqing </w:t>
            </w:r>
          </w:p>
          <w:p>
            <w:pPr>
              <w:pStyle w:val="TableContents"/>
              <w:bidi w:val="0"/>
              <w:jc w:val="left"/>
              <w:rPr/>
            </w:pPr>
            <w:r>
              <w:rPr/>
              <w:t xml:space="preserve">``moderoi'' </w:t>
            </w:r>
          </w:p>
          <w:p>
            <w:pPr>
              <w:pStyle w:val="TableContents"/>
              <w:numPr>
                <w:ilvl w:val="0"/>
                <w:numId w:val="167"/>
              </w:numPr>
              <w:tabs>
                <w:tab w:val="clear" w:pos="1134"/>
                <w:tab w:val="left" w:leader="none" w:pos="707"/>
              </w:tabs>
              <w:bidi w:val="0"/>
              <w:spacing w:before="0" w:after="0"/>
              <w:ind w:start="707" w:hanging="283"/>
              <w:jc w:val="left"/>
              <w:rPr/>
            </w:pPr>
            <w:r>
              <w:rPr/>
              <w:t xml:space="preserve">Zhao Ziyang </w:t>
            </w:r>
          </w:p>
          <w:p>
            <w:pPr>
              <w:pStyle w:val="TableContents"/>
              <w:numPr>
                <w:ilvl w:val="0"/>
                <w:numId w:val="167"/>
              </w:numPr>
              <w:tabs>
                <w:tab w:val="clear" w:pos="1134"/>
                <w:tab w:val="left" w:leader="none" w:pos="707"/>
              </w:tabs>
              <w:bidi w:val="0"/>
              <w:spacing w:before="0" w:after="0"/>
              <w:ind w:start="707" w:hanging="283"/>
              <w:jc w:val="left"/>
              <w:rPr/>
            </w:pPr>
            <w:r>
              <w:rPr/>
              <w:t xml:space="preserve">Hu Qili </w:t>
            </w:r>
          </w:p>
          <w:p>
            <w:pPr>
              <w:pStyle w:val="TableContents"/>
              <w:numPr>
                <w:ilvl w:val="0"/>
                <w:numId w:val="167"/>
              </w:numPr>
              <w:tabs>
                <w:tab w:val="clear" w:pos="1134"/>
                <w:tab w:val="left" w:leader="none" w:pos="707"/>
              </w:tabs>
              <w:bidi w:val="0"/>
              <w:spacing w:before="0" w:after="0"/>
              <w:ind w:start="707" w:hanging="283"/>
              <w:jc w:val="left"/>
              <w:rPr/>
            </w:pPr>
            <w:r>
              <w:rPr/>
              <w:t xml:space="preserve">Yan Mingfu </w:t>
            </w:r>
          </w:p>
          <w:p>
            <w:pPr>
              <w:pStyle w:val="TableContents"/>
              <w:numPr>
                <w:ilvl w:val="0"/>
                <w:numId w:val="167"/>
              </w:numPr>
              <w:tabs>
                <w:tab w:val="clear" w:pos="1134"/>
                <w:tab w:val="left" w:leader="none" w:pos="707"/>
              </w:tabs>
              <w:bidi w:val="0"/>
              <w:spacing w:before="0" w:after="0"/>
              <w:ind w:start="707" w:hanging="283"/>
              <w:jc w:val="left"/>
              <w:rPr/>
            </w:pPr>
            <w:r>
              <w:rPr/>
              <w:t xml:space="preserve">Bao Tong </w:t>
            </w:r>
          </w:p>
          <w:p>
            <w:pPr>
              <w:pStyle w:val="TableContents"/>
              <w:numPr>
                <w:ilvl w:val="0"/>
                <w:numId w:val="167"/>
              </w:numPr>
              <w:tabs>
                <w:tab w:val="clear" w:pos="1134"/>
                <w:tab w:val="left" w:leader="none" w:pos="707"/>
              </w:tabs>
              <w:bidi w:val="0"/>
              <w:spacing w:before="0" w:after="0"/>
              <w:ind w:start="707" w:hanging="283"/>
              <w:jc w:val="left"/>
              <w:rPr/>
            </w:pPr>
            <w:r>
              <w:rPr/>
              <w:t xml:space="preserve">Deng Liqun </w:t>
            </w:r>
          </w:p>
          <w:p>
            <w:pPr>
              <w:pStyle w:val="TableContents"/>
              <w:numPr>
                <w:ilvl w:val="0"/>
                <w:numId w:val="167"/>
              </w:numPr>
              <w:tabs>
                <w:tab w:val="clear" w:pos="1134"/>
                <w:tab w:val="left" w:leader="none" w:pos="707"/>
              </w:tabs>
              <w:bidi w:val="0"/>
              <w:spacing w:before="0" w:after="0"/>
              <w:ind w:start="707" w:hanging="283"/>
              <w:jc w:val="left"/>
              <w:rPr/>
            </w:pPr>
            <w:r>
              <w:rPr/>
              <w:t xml:space="preserve">Wan Li </w:t>
            </w:r>
          </w:p>
          <w:p>
            <w:pPr>
              <w:pStyle w:val="TableContents"/>
              <w:numPr>
                <w:ilvl w:val="0"/>
                <w:numId w:val="167"/>
              </w:numPr>
              <w:tabs>
                <w:tab w:val="clear" w:pos="1134"/>
                <w:tab w:val="left" w:leader="none" w:pos="707"/>
              </w:tabs>
              <w:bidi w:val="0"/>
              <w:spacing w:before="0" w:after="0"/>
              <w:ind w:start="707" w:hanging="283"/>
              <w:jc w:val="left"/>
              <w:rPr/>
            </w:pPr>
            <w:r>
              <w:rPr/>
              <w:t xml:space="preserve">Xi Zhongxun </w:t>
            </w:r>
          </w:p>
          <w:p>
            <w:pPr>
              <w:pStyle w:val="TableContents"/>
              <w:numPr>
                <w:ilvl w:val="0"/>
                <w:numId w:val="167"/>
              </w:numPr>
              <w:tabs>
                <w:tab w:val="clear" w:pos="1134"/>
                <w:tab w:val="left" w:leader="none" w:pos="707"/>
              </w:tabs>
              <w:bidi w:val="0"/>
              <w:spacing w:before="0" w:after="283"/>
              <w:ind w:start="707" w:hanging="283"/>
              <w:jc w:val="left"/>
              <w:rPr/>
            </w:pPr>
            <w:r>
              <w:rPr/>
              <w:t xml:space="preserve">Xu Qinxian </w:t>
            </w:r>
          </w:p>
        </w:tc>
        <w:tc>
          <w:tcPr>
            <w:tcW w:w="2313" w:type="dxa"/>
            <w:tcBorders/>
            <w:vAlign w:val="center"/>
          </w:tcPr>
          <w:p>
            <w:pPr>
              <w:pStyle w:val="TableContents"/>
              <w:bidi w:val="0"/>
              <w:jc w:val="left"/>
              <w:rPr/>
            </w:pPr>
            <w:r>
              <w:rPr/>
              <w:t xml:space="preserve">opiskelijajohtajat </w:t>
            </w:r>
          </w:p>
          <w:p>
            <w:pPr>
              <w:pStyle w:val="TableContents"/>
              <w:numPr>
                <w:ilvl w:val="0"/>
                <w:numId w:val="168"/>
              </w:numPr>
              <w:tabs>
                <w:tab w:val="clear" w:pos="1134"/>
                <w:tab w:val="left" w:leader="none" w:pos="707"/>
              </w:tabs>
              <w:bidi w:val="0"/>
              <w:spacing w:before="0" w:after="0"/>
              <w:ind w:start="707" w:hanging="283"/>
              <w:jc w:val="left"/>
              <w:rPr/>
            </w:pPr>
            <w:r>
              <w:rPr/>
              <w:t xml:space="preserve">Wang Dan </w:t>
            </w:r>
          </w:p>
          <w:p>
            <w:pPr>
              <w:pStyle w:val="TableContents"/>
              <w:numPr>
                <w:ilvl w:val="0"/>
                <w:numId w:val="168"/>
              </w:numPr>
              <w:tabs>
                <w:tab w:val="clear" w:pos="1134"/>
                <w:tab w:val="left" w:leader="none" w:pos="707"/>
              </w:tabs>
              <w:bidi w:val="0"/>
              <w:spacing w:before="0" w:after="0"/>
              <w:ind w:start="707" w:hanging="283"/>
              <w:jc w:val="left"/>
              <w:rPr/>
            </w:pPr>
            <w:r>
              <w:rPr/>
              <w:t xml:space="preserve">Wu'erkaixi </w:t>
            </w:r>
          </w:p>
          <w:p>
            <w:pPr>
              <w:pStyle w:val="TableContents"/>
              <w:numPr>
                <w:ilvl w:val="0"/>
                <w:numId w:val="168"/>
              </w:numPr>
              <w:tabs>
                <w:tab w:val="clear" w:pos="1134"/>
                <w:tab w:val="left" w:leader="none" w:pos="707"/>
              </w:tabs>
              <w:bidi w:val="0"/>
              <w:spacing w:before="0" w:after="0"/>
              <w:ind w:start="707" w:hanging="283"/>
              <w:jc w:val="left"/>
              <w:rPr/>
            </w:pPr>
            <w:r>
              <w:rPr/>
              <w:t xml:space="preserve">Chai Ling </w:t>
            </w:r>
          </w:p>
          <w:p>
            <w:pPr>
              <w:pStyle w:val="TableContents"/>
              <w:numPr>
                <w:ilvl w:val="0"/>
                <w:numId w:val="168"/>
              </w:numPr>
              <w:tabs>
                <w:tab w:val="clear" w:pos="1134"/>
                <w:tab w:val="left" w:leader="none" w:pos="707"/>
              </w:tabs>
              <w:bidi w:val="0"/>
              <w:spacing w:before="0" w:after="0"/>
              <w:ind w:start="707" w:hanging="283"/>
              <w:jc w:val="left"/>
              <w:rPr/>
            </w:pPr>
            <w:r>
              <w:rPr/>
              <w:t xml:space="preserve">Shen Tong </w:t>
            </w:r>
          </w:p>
          <w:p>
            <w:pPr>
              <w:pStyle w:val="TableContents"/>
              <w:numPr>
                <w:ilvl w:val="0"/>
                <w:numId w:val="168"/>
              </w:numPr>
              <w:tabs>
                <w:tab w:val="clear" w:pos="1134"/>
                <w:tab w:val="left" w:leader="none" w:pos="707"/>
              </w:tabs>
              <w:bidi w:val="0"/>
              <w:spacing w:before="0" w:after="0"/>
              <w:ind w:start="707" w:hanging="283"/>
              <w:jc w:val="left"/>
              <w:rPr/>
            </w:pPr>
            <w:r>
              <w:rPr/>
              <w:t xml:space="preserve">Liu Gang </w:t>
            </w:r>
          </w:p>
          <w:p>
            <w:pPr>
              <w:pStyle w:val="TableContents"/>
              <w:numPr>
                <w:ilvl w:val="0"/>
                <w:numId w:val="168"/>
              </w:numPr>
              <w:tabs>
                <w:tab w:val="clear" w:pos="1134"/>
                <w:tab w:val="left" w:leader="none" w:pos="707"/>
              </w:tabs>
              <w:bidi w:val="0"/>
              <w:spacing w:before="0" w:after="0"/>
              <w:ind w:start="707" w:hanging="283"/>
              <w:jc w:val="left"/>
              <w:rPr/>
            </w:pPr>
            <w:r>
              <w:rPr/>
              <w:t xml:space="preserve">Feng Congde </w:t>
            </w:r>
          </w:p>
          <w:p>
            <w:pPr>
              <w:pStyle w:val="TableContents"/>
              <w:numPr>
                <w:ilvl w:val="0"/>
                <w:numId w:val="168"/>
              </w:numPr>
              <w:tabs>
                <w:tab w:val="clear" w:pos="1134"/>
                <w:tab w:val="left" w:leader="none" w:pos="707"/>
              </w:tabs>
              <w:bidi w:val="0"/>
              <w:ind w:start="707" w:hanging="283"/>
              <w:jc w:val="left"/>
              <w:rPr/>
            </w:pPr>
            <w:r>
              <w:rPr/>
              <w:t xml:space="preserve">Li Lu </w:t>
            </w:r>
          </w:p>
          <w:p>
            <w:pPr>
              <w:pStyle w:val="TableContents"/>
              <w:bidi w:val="0"/>
              <w:jc w:val="left"/>
              <w:rPr/>
            </w:pPr>
            <w:r>
              <w:rPr/>
              <w:t xml:space="preserve">älymystö </w:t>
            </w:r>
          </w:p>
          <w:p>
            <w:pPr>
              <w:pStyle w:val="TableContents"/>
              <w:numPr>
                <w:ilvl w:val="0"/>
                <w:numId w:val="169"/>
              </w:numPr>
              <w:tabs>
                <w:tab w:val="clear" w:pos="1134"/>
                <w:tab w:val="left" w:leader="none" w:pos="707"/>
              </w:tabs>
              <w:bidi w:val="0"/>
              <w:spacing w:before="0" w:after="0"/>
              <w:ind w:start="707" w:hanging="283"/>
              <w:jc w:val="left"/>
              <w:rPr/>
            </w:pPr>
            <w:r>
              <w:rPr/>
              <w:t xml:space="preserve">Liu Xiaobo </w:t>
            </w:r>
          </w:p>
          <w:p>
            <w:pPr>
              <w:pStyle w:val="TableContents"/>
              <w:numPr>
                <w:ilvl w:val="0"/>
                <w:numId w:val="169"/>
              </w:numPr>
              <w:tabs>
                <w:tab w:val="clear" w:pos="1134"/>
                <w:tab w:val="left" w:leader="none" w:pos="707"/>
              </w:tabs>
              <w:bidi w:val="0"/>
              <w:spacing w:before="0" w:after="0"/>
              <w:ind w:start="707" w:hanging="283"/>
              <w:jc w:val="left"/>
              <w:rPr/>
            </w:pPr>
            <w:r>
              <w:rPr/>
              <w:t xml:space="preserve">Wang Juntao </w:t>
            </w:r>
          </w:p>
          <w:p>
            <w:pPr>
              <w:pStyle w:val="TableContents"/>
              <w:numPr>
                <w:ilvl w:val="0"/>
                <w:numId w:val="169"/>
              </w:numPr>
              <w:tabs>
                <w:tab w:val="clear" w:pos="1134"/>
                <w:tab w:val="left" w:leader="none" w:pos="707"/>
              </w:tabs>
              <w:bidi w:val="0"/>
              <w:spacing w:before="0" w:after="0"/>
              <w:ind w:start="707" w:hanging="283"/>
              <w:jc w:val="left"/>
              <w:rPr/>
            </w:pPr>
            <w:r>
              <w:rPr/>
              <w:t xml:space="preserve">Dai Qing </w:t>
            </w:r>
          </w:p>
          <w:p>
            <w:pPr>
              <w:pStyle w:val="TableContents"/>
              <w:numPr>
                <w:ilvl w:val="0"/>
                <w:numId w:val="169"/>
              </w:numPr>
              <w:tabs>
                <w:tab w:val="clear" w:pos="1134"/>
                <w:tab w:val="left" w:leader="none" w:pos="707"/>
              </w:tabs>
              <w:bidi w:val="0"/>
              <w:spacing w:before="0" w:after="0"/>
              <w:ind w:start="707" w:hanging="283"/>
              <w:jc w:val="left"/>
              <w:rPr/>
            </w:pPr>
            <w:r>
              <w:rPr/>
              <w:t xml:space="preserve">Hou Dejian </w:t>
            </w:r>
          </w:p>
          <w:p>
            <w:pPr>
              <w:pStyle w:val="TableContents"/>
              <w:numPr>
                <w:ilvl w:val="0"/>
                <w:numId w:val="169"/>
              </w:numPr>
              <w:tabs>
                <w:tab w:val="clear" w:pos="1134"/>
                <w:tab w:val="left" w:leader="none" w:pos="707"/>
              </w:tabs>
              <w:bidi w:val="0"/>
              <w:spacing w:before="0" w:after="0"/>
              <w:ind w:start="707" w:hanging="283"/>
              <w:jc w:val="left"/>
              <w:rPr/>
            </w:pPr>
            <w:r>
              <w:rPr/>
              <w:t xml:space="preserve">Cui Jian </w:t>
            </w:r>
          </w:p>
          <w:p>
            <w:pPr>
              <w:pStyle w:val="TableContents"/>
              <w:numPr>
                <w:ilvl w:val="0"/>
                <w:numId w:val="169"/>
              </w:numPr>
              <w:tabs>
                <w:tab w:val="clear" w:pos="1134"/>
                <w:tab w:val="left" w:leader="none" w:pos="707"/>
              </w:tabs>
              <w:bidi w:val="0"/>
              <w:spacing w:before="0" w:after="0"/>
              <w:ind w:start="707" w:hanging="283"/>
              <w:jc w:val="left"/>
              <w:rPr/>
            </w:pPr>
            <w:r>
              <w:rPr/>
              <w:t xml:space="preserve">Zhang Boli </w:t>
            </w:r>
          </w:p>
          <w:p>
            <w:pPr>
              <w:pStyle w:val="TableContents"/>
              <w:numPr>
                <w:ilvl w:val="0"/>
                <w:numId w:val="169"/>
              </w:numPr>
              <w:tabs>
                <w:tab w:val="clear" w:pos="1134"/>
                <w:tab w:val="left" w:leader="none" w:pos="707"/>
              </w:tabs>
              <w:bidi w:val="0"/>
              <w:spacing w:before="0" w:after="283"/>
              <w:ind w:start="707" w:hanging="283"/>
              <w:jc w:val="left"/>
              <w:rPr/>
            </w:pPr>
            <w:r>
              <w:rPr/>
              <w:t xml:space="preserve">Wei Jingsheng </w:t>
            </w:r>
          </w:p>
        </w:tc>
      </w:tr>
    </w:tbl>
    <w:p>
      <w:pPr>
        <w:pStyle w:val="TextBody"/>
        <w:bidi w:val="0"/>
        <w:spacing w:before="0" w:after="283"/>
        <w:jc w:val="left"/>
        <w:rPr/>
      </w:pPr>
      <w:r>
        <w:rPr/>
        <w:t xml:space="preserve">Kuolleet Kuolema (s) </w:t>
      </w:r>
    </w:p>
    <w:p>
      <w:pPr>
        <w:pStyle w:val="TextBody"/>
        <w:bidi w:val="0"/>
        <w:spacing w:before="0" w:after="283"/>
        <w:jc w:val="left"/>
        <w:rPr/>
      </w:pPr>
      <w:r>
        <w:rPr/>
        <w:t xml:space="preserve">218 siviiliä; 10 PLA:n sotilasta; 13 kansan aseistettua poliisia (hallituksen viralliset luvut). </w:t>
      </w:r>
    </w:p>
    <w:p>
      <w:pPr>
        <w:pStyle w:val="TextBody"/>
        <w:bidi w:val="0"/>
        <w:spacing w:before="0" w:after="283"/>
        <w:jc w:val="left"/>
        <w:rPr/>
      </w:pPr>
      <w:r>
        <w:rPr/>
        <w:t xml:space="preserve">180 -- 2600 siviiliä; ~ 50 sotilasta ja poliisia (arviot ja Kiinan Punaisen Ristin peruttu lausunto).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vaativat kesäkuussa 1989 Pekingin Tiananmenin aukiota miehittäneet opiskelijamielenosoittajat?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Puolueen ja hallituksen johtajat </w:t>
      </w:r>
    </w:p>
    <w:tbl>
      <w:tblPr>
        <w:tblW w:w="10205" w:type="dxa"/>
        <w:jc w:val="left"/>
        <w:tblInd w:w="0" w:type="dxa"/>
        <w:tblLayout w:type="fixed"/>
        <w:tblCellMar>
          <w:top w:w="28" w:type="dxa"/>
          <w:left w:w="28" w:type="dxa"/>
          <w:bottom w:w="28" w:type="dxa"/>
          <w:right w:w="28" w:type="dxa"/>
        </w:tblCellMar>
      </w:tblPr>
      <w:tblGrid>
        <w:gridCol w:w="1388"/>
        <w:gridCol w:w="8817"/>
      </w:tblGrid>
      <w:tr>
        <w:trPr/>
        <w:tc>
          <w:tcPr>
            <w:tcW w:w="1388" w:type="dxa"/>
            <w:tcBorders/>
            <w:vAlign w:val="center"/>
          </w:tcPr>
          <w:p>
            <w:pPr>
              <w:pStyle w:val="TableHeading"/>
              <w:suppressLineNumbers/>
              <w:bidi w:val="0"/>
              <w:spacing w:before="0" w:after="283"/>
              <w:jc w:val="center"/>
              <w:rPr/>
            </w:pPr>
            <w:r>
              <w:rPr/>
              <w:t xml:space="preserve">Nimi </w:t>
            </w:r>
          </w:p>
        </w:tc>
        <w:tc>
          <w:tcPr>
            <w:tcW w:w="8817" w:type="dxa"/>
            <w:tcBorders/>
            <w:vAlign w:val="center"/>
          </w:tcPr>
          <w:p>
            <w:pPr>
              <w:pStyle w:val="TableHeading"/>
              <w:suppressLineNumbers/>
              <w:bidi w:val="0"/>
              <w:spacing w:before="0" w:after="283"/>
              <w:jc w:val="center"/>
              <w:rPr/>
            </w:pPr>
            <w:r>
              <w:rPr/>
              <w:t xml:space="preserve">Asema (asemat) vuonna 1989 </w:t>
            </w:r>
          </w:p>
        </w:tc>
      </w:tr>
      <w:tr>
        <w:trPr/>
        <w:tc>
          <w:tcPr>
            <w:tcW w:w="1388" w:type="dxa"/>
            <w:tcBorders/>
            <w:vAlign w:val="center"/>
          </w:tcPr>
          <w:p>
            <w:pPr>
              <w:pStyle w:val="TableContents"/>
              <w:bidi w:val="0"/>
              <w:spacing w:before="0" w:after="283"/>
              <w:jc w:val="left"/>
              <w:rPr/>
            </w:pPr>
            <w:r>
              <w:rPr>
                <w:color w:val="A9A9A9"/>
              </w:rPr>
              <w:t xml:space="preserve">Deng Xiaoping </w:t>
            </w:r>
          </w:p>
        </w:tc>
        <w:tc>
          <w:tcPr>
            <w:tcW w:w="8817" w:type="dxa"/>
            <w:tcBorders/>
            <w:vAlign w:val="center"/>
          </w:tcPr>
          <w:p>
            <w:pPr>
              <w:pStyle w:val="TableContents"/>
              <w:bidi w:val="0"/>
              <w:spacing w:before="0" w:after="283"/>
              <w:jc w:val="left"/>
              <w:rPr/>
            </w:pPr>
            <w:r>
              <w:rPr/>
              <w:t xml:space="preserve">Sotilaskomission puheenjohtaja; tosiasiallinen "tasavertainen johtaja". </w:t>
            </w:r>
          </w:p>
        </w:tc>
      </w:tr>
      <w:tr>
        <w:trPr/>
        <w:tc>
          <w:tcPr>
            <w:tcW w:w="1388" w:type="dxa"/>
            <w:tcBorders/>
            <w:vAlign w:val="center"/>
          </w:tcPr>
          <w:p>
            <w:pPr>
              <w:pStyle w:val="TableContents"/>
              <w:bidi w:val="0"/>
              <w:spacing w:before="0" w:after="283"/>
              <w:jc w:val="left"/>
              <w:rPr/>
            </w:pPr>
            <w:r>
              <w:rPr/>
              <w:t xml:space="preserve">Chen Yun </w:t>
            </w:r>
          </w:p>
        </w:tc>
        <w:tc>
          <w:tcPr>
            <w:tcW w:w="8817" w:type="dxa"/>
            <w:tcBorders/>
            <w:vAlign w:val="center"/>
          </w:tcPr>
          <w:p>
            <w:pPr>
              <w:pStyle w:val="TableContents"/>
              <w:bidi w:val="0"/>
              <w:spacing w:before="0" w:after="283"/>
              <w:jc w:val="left"/>
              <w:rPr/>
            </w:pPr>
            <w:r>
              <w:rPr/>
              <w:t xml:space="preserve">CPC:n neuvoa-antavan keskuskomission puheenjohtaja </w:t>
            </w:r>
          </w:p>
        </w:tc>
      </w:tr>
      <w:tr>
        <w:trPr/>
        <w:tc>
          <w:tcPr>
            <w:tcW w:w="1388" w:type="dxa"/>
            <w:tcBorders/>
            <w:vAlign w:val="center"/>
          </w:tcPr>
          <w:p>
            <w:pPr>
              <w:pStyle w:val="TableContents"/>
              <w:bidi w:val="0"/>
              <w:spacing w:before="0" w:after="283"/>
              <w:jc w:val="left"/>
              <w:rPr/>
            </w:pPr>
            <w:r>
              <w:rPr/>
              <w:t xml:space="preserve">Zhao Ziyang </w:t>
            </w:r>
          </w:p>
        </w:tc>
        <w:tc>
          <w:tcPr>
            <w:tcW w:w="8817" w:type="dxa"/>
            <w:tcBorders/>
            <w:vAlign w:val="center"/>
          </w:tcPr>
          <w:p>
            <w:pPr>
              <w:pStyle w:val="TableContents"/>
              <w:bidi w:val="0"/>
              <w:spacing w:before="0" w:after="283"/>
              <w:jc w:val="left"/>
              <w:rPr/>
            </w:pPr>
            <w:r>
              <w:rPr/>
              <w:t xml:space="preserve">Kiinan kommunistisen puolueen pääsihteeri Sotilaskomitean ensimmäinen varapuheenjohtaja </w:t>
            </w:r>
          </w:p>
        </w:tc>
      </w:tr>
      <w:tr>
        <w:trPr/>
        <w:tc>
          <w:tcPr>
            <w:tcW w:w="1388" w:type="dxa"/>
            <w:tcBorders/>
            <w:vAlign w:val="center"/>
          </w:tcPr>
          <w:p>
            <w:pPr>
              <w:pStyle w:val="TableContents"/>
              <w:bidi w:val="0"/>
              <w:spacing w:before="0" w:after="283"/>
              <w:jc w:val="left"/>
              <w:rPr/>
            </w:pPr>
            <w:r>
              <w:rPr/>
              <w:t xml:space="preserve">Li Peng </w:t>
            </w:r>
          </w:p>
        </w:tc>
        <w:tc>
          <w:tcPr>
            <w:tcW w:w="8817" w:type="dxa"/>
            <w:tcBorders/>
            <w:vAlign w:val="center"/>
          </w:tcPr>
          <w:p>
            <w:pPr>
              <w:pStyle w:val="TableContents"/>
              <w:bidi w:val="0"/>
              <w:spacing w:before="0" w:after="283"/>
              <w:jc w:val="left"/>
              <w:rPr/>
            </w:pPr>
            <w:r>
              <w:rPr/>
              <w:t xml:space="preserve">Kiinan kansantasavallan pääministeri </w:t>
            </w:r>
          </w:p>
        </w:tc>
      </w:tr>
      <w:tr>
        <w:trPr/>
        <w:tc>
          <w:tcPr>
            <w:tcW w:w="1388" w:type="dxa"/>
            <w:tcBorders/>
            <w:vAlign w:val="center"/>
          </w:tcPr>
          <w:p>
            <w:pPr>
              <w:pStyle w:val="TableContents"/>
              <w:bidi w:val="0"/>
              <w:spacing w:before="0" w:after="283"/>
              <w:jc w:val="left"/>
              <w:rPr/>
            </w:pPr>
            <w:r>
              <w:rPr/>
              <w:t xml:space="preserve">Qiao Shi </w:t>
            </w:r>
          </w:p>
        </w:tc>
        <w:tc>
          <w:tcPr>
            <w:tcW w:w="8817" w:type="dxa"/>
            <w:tcBorders/>
            <w:vAlign w:val="center"/>
          </w:tcPr>
          <w:p>
            <w:pPr>
              <w:pStyle w:val="TableContents"/>
              <w:bidi w:val="0"/>
              <w:spacing w:before="0" w:after="283"/>
              <w:jc w:val="left"/>
              <w:rPr/>
            </w:pPr>
            <w:r>
              <w:rPr/>
              <w:t xml:space="preserve">KKK:n kurinpitotarkastuksen keskuskomitean sihteeri KKK:n poliittisten ja lainsäädäntöasioiden komitean sihteeri </w:t>
            </w:r>
          </w:p>
        </w:tc>
      </w:tr>
      <w:tr>
        <w:trPr/>
        <w:tc>
          <w:tcPr>
            <w:tcW w:w="1388" w:type="dxa"/>
            <w:tcBorders/>
            <w:vAlign w:val="center"/>
          </w:tcPr>
          <w:p>
            <w:pPr>
              <w:pStyle w:val="TableContents"/>
              <w:bidi w:val="0"/>
              <w:spacing w:before="0" w:after="283"/>
              <w:jc w:val="left"/>
              <w:rPr/>
            </w:pPr>
            <w:r>
              <w:rPr/>
              <w:t xml:space="preserve">Hu Qili </w:t>
            </w:r>
          </w:p>
        </w:tc>
        <w:tc>
          <w:tcPr>
            <w:tcW w:w="8817" w:type="dxa"/>
            <w:tcBorders/>
            <w:vAlign w:val="center"/>
          </w:tcPr>
          <w:p>
            <w:pPr>
              <w:pStyle w:val="TableContents"/>
              <w:bidi w:val="0"/>
              <w:spacing w:before="0" w:after="283"/>
              <w:jc w:val="left"/>
              <w:rPr/>
            </w:pPr>
            <w:r>
              <w:rPr/>
              <w:t xml:space="preserve">Kommunistisen puolueen sihteeristön ensimmäinen sihteeri </w:t>
            </w:r>
          </w:p>
        </w:tc>
      </w:tr>
      <w:tr>
        <w:trPr/>
        <w:tc>
          <w:tcPr>
            <w:tcW w:w="1388" w:type="dxa"/>
            <w:tcBorders/>
            <w:vAlign w:val="center"/>
          </w:tcPr>
          <w:p>
            <w:pPr>
              <w:pStyle w:val="TableContents"/>
              <w:bidi w:val="0"/>
              <w:spacing w:before="0" w:after="283"/>
              <w:jc w:val="left"/>
              <w:rPr/>
            </w:pPr>
            <w:r>
              <w:rPr/>
              <w:t xml:space="preserve">Yao Yilin </w:t>
            </w:r>
          </w:p>
        </w:tc>
        <w:tc>
          <w:tcPr>
            <w:tcW w:w="8817" w:type="dxa"/>
            <w:tcBorders/>
            <w:vAlign w:val="center"/>
          </w:tcPr>
          <w:p>
            <w:pPr>
              <w:pStyle w:val="TableContents"/>
              <w:bidi w:val="0"/>
              <w:spacing w:before="0" w:after="283"/>
              <w:jc w:val="left"/>
              <w:rPr/>
            </w:pPr>
            <w:r>
              <w:rPr/>
              <w:t xml:space="preserve">Kiinan kansantasavallan ensimmäinen varapääministeri </w:t>
            </w:r>
          </w:p>
        </w:tc>
      </w:tr>
      <w:tr>
        <w:trPr/>
        <w:tc>
          <w:tcPr>
            <w:tcW w:w="1388" w:type="dxa"/>
            <w:tcBorders/>
            <w:vAlign w:val="center"/>
          </w:tcPr>
          <w:p>
            <w:pPr>
              <w:pStyle w:val="TableContents"/>
              <w:bidi w:val="0"/>
              <w:spacing w:before="0" w:after="283"/>
              <w:jc w:val="left"/>
              <w:rPr/>
            </w:pPr>
            <w:r>
              <w:rPr/>
              <w:t xml:space="preserve">Yang Shangkun </w:t>
            </w:r>
          </w:p>
        </w:tc>
        <w:tc>
          <w:tcPr>
            <w:tcW w:w="8817" w:type="dxa"/>
            <w:tcBorders/>
            <w:vAlign w:val="center"/>
          </w:tcPr>
          <w:p>
            <w:pPr>
              <w:pStyle w:val="TableContents"/>
              <w:bidi w:val="0"/>
              <w:spacing w:before="0" w:after="283"/>
              <w:jc w:val="left"/>
              <w:rPr/>
            </w:pPr>
            <w:r>
              <w:rPr/>
              <w:t xml:space="preserve">Kiinan kansantasavallan presidentti Sotilaskomitean varapuheenjohtaja </w:t>
            </w:r>
          </w:p>
        </w:tc>
      </w:tr>
      <w:tr>
        <w:trPr/>
        <w:tc>
          <w:tcPr>
            <w:tcW w:w="1388" w:type="dxa"/>
            <w:tcBorders/>
            <w:vAlign w:val="center"/>
          </w:tcPr>
          <w:p>
            <w:pPr>
              <w:pStyle w:val="TableContents"/>
              <w:bidi w:val="0"/>
              <w:spacing w:before="0" w:after="283"/>
              <w:jc w:val="left"/>
              <w:rPr/>
            </w:pPr>
            <w:r>
              <w:rPr/>
              <w:t xml:space="preserve">Li Xiannian </w:t>
            </w:r>
          </w:p>
        </w:tc>
        <w:tc>
          <w:tcPr>
            <w:tcW w:w="8817" w:type="dxa"/>
            <w:tcBorders/>
            <w:vAlign w:val="center"/>
          </w:tcPr>
          <w:p>
            <w:pPr>
              <w:pStyle w:val="TableContents"/>
              <w:bidi w:val="0"/>
              <w:spacing w:before="0" w:after="283"/>
              <w:jc w:val="left"/>
              <w:rPr/>
            </w:pPr>
            <w:r>
              <w:rPr/>
              <w:t xml:space="preserve">Konferenssin kansallisen komitean puheenjohtaja </w:t>
            </w:r>
          </w:p>
        </w:tc>
      </w:tr>
      <w:tr>
        <w:trPr/>
        <w:tc>
          <w:tcPr>
            <w:tcW w:w="1388" w:type="dxa"/>
            <w:tcBorders/>
            <w:vAlign w:val="center"/>
          </w:tcPr>
          <w:p>
            <w:pPr>
              <w:pStyle w:val="TableContents"/>
              <w:bidi w:val="0"/>
              <w:spacing w:before="0" w:after="283"/>
              <w:jc w:val="left"/>
              <w:rPr/>
            </w:pPr>
            <w:r>
              <w:rPr/>
              <w:t xml:space="preserve">Wan Li </w:t>
            </w:r>
          </w:p>
        </w:tc>
        <w:tc>
          <w:tcPr>
            <w:tcW w:w="8817" w:type="dxa"/>
            <w:tcBorders/>
            <w:vAlign w:val="center"/>
          </w:tcPr>
          <w:p>
            <w:pPr>
              <w:pStyle w:val="TableContents"/>
              <w:bidi w:val="0"/>
              <w:spacing w:before="0" w:after="283"/>
              <w:jc w:val="left"/>
              <w:rPr/>
            </w:pPr>
            <w:r>
              <w:rPr/>
              <w:t xml:space="preserve">Kongressin pysyvän valiokunnan puheenjohtaja </w:t>
            </w:r>
          </w:p>
        </w:tc>
      </w:tr>
      <w:tr>
        <w:trPr/>
        <w:tc>
          <w:tcPr>
            <w:tcW w:w="1388" w:type="dxa"/>
            <w:tcBorders/>
            <w:vAlign w:val="center"/>
          </w:tcPr>
          <w:p>
            <w:pPr>
              <w:pStyle w:val="TableContents"/>
              <w:bidi w:val="0"/>
              <w:spacing w:before="0" w:after="283"/>
              <w:jc w:val="left"/>
              <w:rPr/>
            </w:pPr>
            <w:r>
              <w:rPr/>
              <w:t xml:space="preserve">Wang Zhen </w:t>
            </w:r>
          </w:p>
        </w:tc>
        <w:tc>
          <w:tcPr>
            <w:tcW w:w="8817" w:type="dxa"/>
            <w:tcBorders/>
            <w:vAlign w:val="center"/>
          </w:tcPr>
          <w:p>
            <w:pPr>
              <w:pStyle w:val="TableContents"/>
              <w:bidi w:val="0"/>
              <w:spacing w:before="0" w:after="283"/>
              <w:jc w:val="left"/>
              <w:rPr/>
            </w:pPr>
            <w:r>
              <w:rPr/>
              <w:t xml:space="preserve">Kiinan kansantasavallan varapresidentti </w:t>
            </w:r>
          </w:p>
        </w:tc>
      </w:tr>
      <w:tr>
        <w:trPr/>
        <w:tc>
          <w:tcPr>
            <w:tcW w:w="1388" w:type="dxa"/>
            <w:tcBorders/>
            <w:vAlign w:val="center"/>
          </w:tcPr>
          <w:p>
            <w:pPr>
              <w:pStyle w:val="TableContents"/>
              <w:bidi w:val="0"/>
              <w:spacing w:before="0" w:after="283"/>
              <w:jc w:val="left"/>
              <w:rPr/>
            </w:pPr>
            <w:r>
              <w:rPr/>
              <w:t xml:space="preserve">Jiang Zemin </w:t>
            </w:r>
          </w:p>
        </w:tc>
        <w:tc>
          <w:tcPr>
            <w:tcW w:w="8817" w:type="dxa"/>
            <w:tcBorders/>
            <w:vAlign w:val="center"/>
          </w:tcPr>
          <w:p>
            <w:pPr>
              <w:pStyle w:val="TableContents"/>
              <w:bidi w:val="0"/>
              <w:spacing w:before="0" w:after="283"/>
              <w:jc w:val="left"/>
              <w:rPr/>
            </w:pPr>
            <w:r>
              <w:rPr/>
              <w:t xml:space="preserve">Kommunistisen puolueen Shanghain kunnansihteeri </w:t>
            </w:r>
          </w:p>
        </w:tc>
      </w:tr>
      <w:tr>
        <w:trPr/>
        <w:tc>
          <w:tcPr>
            <w:tcW w:w="1388" w:type="dxa"/>
            <w:tcBorders/>
            <w:vAlign w:val="center"/>
          </w:tcPr>
          <w:p>
            <w:pPr>
              <w:pStyle w:val="TableContents"/>
              <w:bidi w:val="0"/>
              <w:spacing w:before="0" w:after="283"/>
              <w:jc w:val="left"/>
              <w:rPr/>
            </w:pPr>
            <w:r>
              <w:rPr/>
              <w:t xml:space="preserve">Li Ximing </w:t>
            </w:r>
          </w:p>
        </w:tc>
        <w:tc>
          <w:tcPr>
            <w:tcW w:w="8817" w:type="dxa"/>
            <w:tcBorders/>
            <w:vAlign w:val="center"/>
          </w:tcPr>
          <w:p>
            <w:pPr>
              <w:pStyle w:val="TableContents"/>
              <w:bidi w:val="0"/>
              <w:spacing w:before="0" w:after="283"/>
              <w:jc w:val="left"/>
              <w:rPr/>
            </w:pPr>
            <w:r>
              <w:rPr/>
              <w:t xml:space="preserve">Kommunistisen puolueen Pekingin kunnansihteeri </w:t>
            </w:r>
          </w:p>
        </w:tc>
      </w:tr>
      <w:tr>
        <w:trPr/>
        <w:tc>
          <w:tcPr>
            <w:tcW w:w="1388" w:type="dxa"/>
            <w:tcBorders/>
            <w:vAlign w:val="center"/>
          </w:tcPr>
          <w:p>
            <w:pPr>
              <w:pStyle w:val="TableContents"/>
              <w:bidi w:val="0"/>
              <w:spacing w:before="0" w:after="283"/>
              <w:jc w:val="left"/>
              <w:rPr/>
            </w:pPr>
            <w:r>
              <w:rPr/>
              <w:t xml:space="preserve">Zhu Rongji </w:t>
            </w:r>
          </w:p>
        </w:tc>
        <w:tc>
          <w:tcPr>
            <w:tcW w:w="8817" w:type="dxa"/>
            <w:tcBorders/>
            <w:vAlign w:val="center"/>
          </w:tcPr>
          <w:p>
            <w:pPr>
              <w:pStyle w:val="TableContents"/>
              <w:bidi w:val="0"/>
              <w:spacing w:before="0" w:after="283"/>
              <w:jc w:val="left"/>
              <w:rPr/>
            </w:pPr>
            <w:r>
              <w:rPr/>
              <w:t xml:space="preserve">Shanghain pormestari </w:t>
            </w:r>
          </w:p>
        </w:tc>
      </w:tr>
      <w:tr>
        <w:trPr/>
        <w:tc>
          <w:tcPr>
            <w:tcW w:w="1388" w:type="dxa"/>
            <w:tcBorders/>
            <w:vAlign w:val="center"/>
          </w:tcPr>
          <w:p>
            <w:pPr>
              <w:pStyle w:val="TableContents"/>
              <w:bidi w:val="0"/>
              <w:spacing w:before="0" w:after="283"/>
              <w:jc w:val="left"/>
              <w:rPr/>
            </w:pPr>
            <w:r>
              <w:rPr/>
              <w:t xml:space="preserve">Chen Xitong </w:t>
            </w:r>
          </w:p>
        </w:tc>
        <w:tc>
          <w:tcPr>
            <w:tcW w:w="8817" w:type="dxa"/>
            <w:tcBorders/>
            <w:vAlign w:val="center"/>
          </w:tcPr>
          <w:p>
            <w:pPr>
              <w:pStyle w:val="TableContents"/>
              <w:bidi w:val="0"/>
              <w:spacing w:before="0" w:after="283"/>
              <w:jc w:val="left"/>
              <w:rPr/>
            </w:pPr>
            <w:r>
              <w:rPr/>
              <w:t xml:space="preserve">Pekingin pormestari </w:t>
            </w:r>
          </w:p>
        </w:tc>
      </w:tr>
      <w:tr>
        <w:trPr/>
        <w:tc>
          <w:tcPr>
            <w:tcW w:w="1388" w:type="dxa"/>
            <w:tcBorders/>
            <w:vAlign w:val="center"/>
          </w:tcPr>
          <w:p>
            <w:pPr>
              <w:pStyle w:val="TableContents"/>
              <w:bidi w:val="0"/>
              <w:spacing w:before="0" w:after="283"/>
              <w:jc w:val="left"/>
              <w:rPr/>
            </w:pPr>
            <w:r>
              <w:rPr/>
              <w:t xml:space="preserve">Hu Jintao </w:t>
            </w:r>
          </w:p>
        </w:tc>
        <w:tc>
          <w:tcPr>
            <w:tcW w:w="8817" w:type="dxa"/>
            <w:tcBorders/>
            <w:vAlign w:val="center"/>
          </w:tcPr>
          <w:p>
            <w:pPr>
              <w:pStyle w:val="TableContents"/>
              <w:bidi w:val="0"/>
              <w:spacing w:before="0" w:after="283"/>
              <w:jc w:val="left"/>
              <w:rPr/>
            </w:pPr>
            <w:r>
              <w:rPr/>
              <w:t xml:space="preserve">Kommunistisen puolueen Tiibetin aluesihteeri </w:t>
            </w:r>
          </w:p>
        </w:tc>
      </w:tr>
      <w:tr>
        <w:trPr/>
        <w:tc>
          <w:tcPr>
            <w:tcW w:w="1388" w:type="dxa"/>
            <w:tcBorders/>
            <w:vAlign w:val="center"/>
          </w:tcPr>
          <w:p>
            <w:pPr>
              <w:pStyle w:val="TableContents"/>
              <w:bidi w:val="0"/>
              <w:spacing w:before="0" w:after="283"/>
              <w:jc w:val="left"/>
              <w:rPr/>
            </w:pPr>
            <w:r>
              <w:rPr/>
              <w:t xml:space="preserve">Wen Jiabao </w:t>
            </w:r>
          </w:p>
        </w:tc>
        <w:tc>
          <w:tcPr>
            <w:tcW w:w="8817" w:type="dxa"/>
            <w:tcBorders/>
            <w:vAlign w:val="center"/>
          </w:tcPr>
          <w:p>
            <w:pPr>
              <w:pStyle w:val="TableContents"/>
              <w:bidi w:val="0"/>
              <w:spacing w:before="0" w:after="283"/>
              <w:jc w:val="left"/>
              <w:rPr/>
            </w:pPr>
            <w:r>
              <w:rPr/>
              <w:t xml:space="preserve">Kiinan kommunistisen puolueen päämajan päällikkö Lihavoitu teksti tarkoittaa Politbyroon pysyvän komitean jäsenyyttä Kursivoitu teksti tarkoittaa suuria merkittäviä virkamiehiä.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hallitsivat Kiinaa vuoden 1989 Tiananmenin aukion mielenosoitusten aikana.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1989 Tiananmenin aukion mielenosoitukset, jotka tunnetaan Manner-Kiinassa yleisesti nimellä Kesäkuun neljännen päivän välikohtaus </w:t>
      </w:r>
      <w:r>
        <w:rPr/>
        <w:t xml:space="preserve">(六 四 </w:t>
      </w:r>
      <w:r>
        <w:rPr/>
        <w:t xml:space="preserve">事件), olivat opiskelijoiden johtamia mielenosoituksia Pekingissä, Kiinan kansantasavallan pääkaupungissa, vuonna 1989. Laajemmin sillä viitataan Pekingin mielenosoitusten innoittamaan kansalliseen kansanliikkeeseen tuona aikana, jota kutsutaan joskus nimellä '89 Democracy Movement </w:t>
      </w:r>
      <w:r>
        <w:rPr/>
        <w:t xml:space="preserve">(八 九 </w:t>
      </w:r>
      <w:r>
        <w:rPr/>
        <w:t xml:space="preserve">民运). Mielenosoitukset tukahdutettiin väkisin sen jälkeen, kun hallitus oli julistanut </w:t>
      </w:r>
      <w:r>
        <w:rPr>
          <w:color w:val="A9A9A9"/>
        </w:rPr>
        <w:t xml:space="preserve">sotatilan</w:t>
      </w:r>
      <w:r>
        <w:rPr/>
        <w:t xml:space="preserve">. Länsimaissa Tiananmenin aukion verilöylyksi kutsutussa tapahtumassa rynnäkkökivääreillä ja panssarivaunuilla varustetut joukot tappoivat ainakin useita satoja mielenosoittajia, jotka yrittivät estää armeijan etenemisen kohti Tiananmenin aukiota. Siviilikuolemien määräksi on arvioitu sadoista tuhansiin.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hallituksen vastaus Tiananmenin aukion mielenosoitukseen johti siihen, että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Mielenosoitukset, joiden taustalla oli nopea taloudellinen kehitys ja yhteiskunnalliset muutokset Maon jälkeisessä Kiinassa, heijastivat kansan ja poliittisen eliitin huolta maan tulevaisuudesta. 1980-luvun uudistukset olivat johtaneet orastavaan markkinatalouteen, joka hyödytti joitakin ihmisiä mutta sai toiset tyytymättömiksi; yksipuolueinen poliittinen järjestelmä oli myös legitimiteettihaasteen edessä. Yleisiä epäkohtia tuolloin olivat inflaatio, korkeakoulututkinnon suorittaneiden rajallinen valmius uuteen talouteen ja poliittisen osallistumisen rajoitukset. Opiskelijat vaativat demokratiaa, suurempaa vastuuvelvollisuutta, </w:t>
      </w:r>
      <w:r>
        <w:rPr>
          <w:color w:val="A9A9A9"/>
        </w:rPr>
        <w:t xml:space="preserve">lehdistönvapautta </w:t>
      </w:r>
      <w:r>
        <w:rPr/>
        <w:t xml:space="preserve">ja sananvapautta, vaikka he olivatkin löyhästi järjestäytyneitä ja heidän tavoitteensa vaihtelivat. Protestien huipulla aukiolle kokoontui noin miljoona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opiskelijoiden mielenosoittajien tavoite Tianamenin aukiolla vuonna 1989?</w:t>
      </w:r>
    </w:p>
    <w:p>
      <w:pPr>
        <w:pStyle w:val="TextBody"/>
        <w:bidi w:val="0"/>
        <w:jc w:val="left"/>
        <w:rPr>
          <w:b/>
          <w:u w:val="single"/>
          <w:shd w:val="clear" w:fill="FFFF00"/>
        </w:rPr>
      </w:pPr>
      <w:r>
        <w:rPr>
          <w:b/>
          <w:u w:val="single"/>
          <w:shd w:val="clear" w:fill="FFFF00"/>
        </w:rPr>
        <w:t xml:space="preserve">Asiakirjan numero 10875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Texas Rangers on yhdysvaltalainen baseball-ammattilaisjoukkue, jonka kotipaikka on </w:t>
      </w:r>
      <w:r>
        <w:rPr>
          <w:color w:val="A9A9A9"/>
        </w:rPr>
        <w:t xml:space="preserve">Arlingtonissa, Texasissa, joka sijaitsee </w:t>
      </w:r>
      <w:r>
        <w:rPr/>
        <w:t xml:space="preserve">Dallas -- Fort Worthin metropolialueella. Rangers kilpailee tällä hetkellä Major League Baseballissa American League (AL) West -divisioonan jäsenenä. Vuodesta 1994 lähtien Rangers on pelannut </w:t>
      </w:r>
      <w:r>
        <w:rPr>
          <w:color w:val="DCDCDC"/>
        </w:rPr>
        <w:t xml:space="preserve">Globe Life Parkissa Arlingtonissa Arlingtonissa, Texasissa</w:t>
      </w:r>
      <w:r>
        <w:rPr/>
        <w:t xml:space="preserve">. Joukkueen nimi on lainattu samannimisestä kuuluisasta lainvalvontavirastosta.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Texas Rangers pelaa kotiottelunsa?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Texas Rangersin baseball-joukkue pelaa?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Texas Rangers pelaa?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Texas Rangers Baseball Club on osallistunut kahdeksan kertaa MLB:n pudotuspeleihin, joista seitsemän kertaa divisioonamestaruuden jälkeen vuosina 1996, 1998, 1999, 2010, 2011, 2015 ja 2016 sekä villin kortin joukkueena vuonna 2012. Vuonna 2010 Rangers eteni ensimmäistä kertaa divisioonasarjaa pidemmälle voittamalla Tampa Bay Raysin. Sen jälkeen Texas toi kotiin ensimmäisen American League -vimpelin voitettuaan New York Yankeesin kuudessa ottelussa. </w:t>
      </w:r>
      <w:r>
        <w:rPr>
          <w:color w:val="A9A9A9"/>
        </w:rPr>
        <w:t xml:space="preserve">Vuoden 2010 </w:t>
      </w:r>
      <w:r>
        <w:rPr/>
        <w:t xml:space="preserve">World Seriesissä, joka oli sarjan ensimmäinen, Rangers hävisi </w:t>
      </w:r>
      <w:r>
        <w:rPr>
          <w:color w:val="DCDCDC"/>
        </w:rPr>
        <w:t xml:space="preserve">San Francisco Giantsille </w:t>
      </w:r>
      <w:r>
        <w:rPr/>
        <w:t xml:space="preserve">viidessä ottelussa. Se toisti American Leaguen mestaruuden seuraavana vuonna, mutta hävisi sitten </w:t>
      </w:r>
      <w:r>
        <w:rPr>
          <w:color w:val="2F4F4F"/>
        </w:rPr>
        <w:t xml:space="preserve">vuoden 2011 </w:t>
      </w:r>
      <w:r>
        <w:rPr/>
        <w:t xml:space="preserve">World Seriesin </w:t>
      </w:r>
      <w:r>
        <w:rPr>
          <w:color w:val="556B2F"/>
        </w:rPr>
        <w:t xml:space="preserve">St. Louis Cardinalsille </w:t>
      </w:r>
      <w:r>
        <w:rPr/>
        <w:t xml:space="preserve">seitsemässä pelissä. Sen jälkeen joukkue ei ole voittanut yhtään post-season-sarjaa, ja se on MLB:n vanhin franchising-sarja (57 vuotta perustamisesta) ilman World Series -titteliä.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Texas Rangers meni World Seriesiin?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Texas Rangers pelasi World Seriesissä?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Joukkue perustettiin vuonna </w:t>
      </w:r>
      <w:r>
        <w:rPr>
          <w:color w:val="A9A9A9"/>
        </w:rPr>
        <w:t xml:space="preserve">1961 </w:t>
      </w:r>
      <w:r>
        <w:rPr/>
        <w:t xml:space="preserve">Washington Senatorsina, joka oli Washingtoniin myönnetty laajennusjoukkue sen jälkeen, kun kaupungin ensimmäinen American League -palloseura, toinen Washington Senators, oli muuttanut Minnesotaan ja muuttunut Twinsiksi (alkuperäiset Washington Senatorsit pelasivat pääasiassa National Leaguessa 1890-luvulla). Kauden 1971 jälkeen uusi Senators muutti Arlingtoniin, Texasiin, ja debytoi Rangersina seuraavana keväänä.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Texas Rangersin baseball-joukkue perustettiin?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Joukkue perustettiin vuonna 1961 nimellä Washington Senators, joka oli </w:t>
      </w:r>
      <w:r>
        <w:rPr>
          <w:color w:val="A9A9A9"/>
        </w:rPr>
        <w:t xml:space="preserve">Washington D.C.:</w:t>
      </w:r>
      <w:r>
        <w:rPr/>
        <w:t xml:space="preserve">hen myönnetty laajennusjoukkue </w:t>
      </w:r>
      <w:r>
        <w:rPr/>
        <w:t xml:space="preserve">sen jälkeen, kun kaupungin ensimmäinen AL-palloseura, toinen Washington Senators, oli muuttanut Minnesotaan ja muuttunut Twinsiksi (alkuperäiset Washington Senatorsit pelasivat 1890-luvulla pääasiassa National League -liigassa). Kauden 1971 jälkeen uusi Senators muutti Arlingtoniin, Texasiin, ja debytoi Rangersina seuraavana keväänä.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Texas Rangersin baseball-joukkue perustettiin?</w:t>
      </w:r>
    </w:p>
    <w:p>
      <w:pPr>
        <w:pStyle w:val="TextBody"/>
        <w:bidi w:val="0"/>
        <w:jc w:val="left"/>
        <w:rPr>
          <w:b/>
          <w:u w:val="single"/>
          <w:shd w:val="clear" w:fill="FFFF00"/>
        </w:rPr>
      </w:pPr>
      <w:r>
        <w:rPr>
          <w:b/>
          <w:u w:val="single"/>
          <w:shd w:val="clear" w:fill="FFFF00"/>
        </w:rPr>
        <w:t xml:space="preserve">Asiakirjan numero 10876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Yankees kutsui Judgen kevään harjoituksiin ei-roster-pelaajana vuonna 2015. Judge aloitti kauden 2015 </w:t>
      </w:r>
      <w:r>
        <w:rPr>
          <w:color w:val="A9A9A9"/>
        </w:rPr>
        <w:t xml:space="preserve">AA-luokan Eastern League -liigan Trenton Thunderissa</w:t>
      </w:r>
      <w:r>
        <w:rPr/>
        <w:t xml:space="preserve">. Sen jälkeen Judge löi. 284,. 350 OBP ja 12 kunnaria 63 ottelussa Trentonissa, Yankees siirsi Judgen </w:t>
      </w:r>
      <w:r>
        <w:rPr/>
        <w:t xml:space="preserve">kesäkuussa </w:t>
      </w:r>
      <w:r>
        <w:rPr>
          <w:color w:val="DCDCDC"/>
        </w:rPr>
        <w:t xml:space="preserve">AAA-luokan International Leaguen Scranton / Wilkes-Barre RailRidersiin</w:t>
      </w:r>
      <w:r>
        <w:rPr/>
        <w:t xml:space="preserve">. </w:t>
      </w:r>
      <w:r>
        <w:rPr/>
        <w:t xml:space="preserve">Hänet valittiin edustamaan </w:t>
      </w:r>
      <w:r>
        <w:rPr>
          <w:color w:val="2F4F4F"/>
        </w:rPr>
        <w:t xml:space="preserve">Yankeesia vuoden 2015 All-Star Futures Game -otteluun</w:t>
      </w:r>
      <w:r>
        <w:rPr/>
        <w:t xml:space="preserve">. Yankees päätti olla ottamatta Judgea mukaan syyskuun kutsuihinsa. Judge löi. 224 kahdeksalla kunnarilla 61 ottelussa Scranton/Wilkes-Barressa. Yankees kutsui Judgen kevään 2016 harjoituksiin, ja hän aloitti kauden Scranton / Wilkes-Barressa. Judge nimettiin International League All-Star -joukkueeseen vuonna 2016, mutta ei pelannut vuoden 2016 Triple-A All-Star Game -ottelussa vietettyään kuukauden työkyvyttömyyslistalla polven nyrjähdyksen vuoksi. RailRidersin 93 ottelussa Judgen lyöntikeskiarvo oli. 270, 19 kunnaria ja 65 RBI:tä.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Aaron Judge pelasi vuonna 2015</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Judge syntyi ja kasvoi Lindenissä, Kaliforniassa, ja Patty ja Wayne Judge, jotka molemmat työskentelivät opettajina, adoptoivat hänet syntymäänsä seuraavana päivänä. Kun hän oli 10-vuotias, hänen vanhempansa kertoivat hänelle, että hänet oli adoptoitu; hän muistelee: "Tiesin, etten näyttänyt heiltä. (Hän on </w:t>
      </w:r>
      <w:r>
        <w:rPr>
          <w:color w:val="A9A9A9"/>
        </w:rPr>
        <w:t xml:space="preserve">afroamerikkalainen</w:t>
      </w:r>
      <w:r>
        <w:rPr/>
        <w:t xml:space="preserve">.) Hän soittaa vanhemmilleen joka päivä. Hänellä on vanhempi veli John, joka myös adoptoitiin.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rotua on New York Yankeesin Aaron Judge?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Yankees </w:t>
      </w:r>
      <w:r>
        <w:rPr/>
        <w:t xml:space="preserve">valitsi Judgen vuoden 2013 MLB-luonnoksen ensimmäisellä kierroksella. Tehtyään MLB-debyyttinsä vuonna 2016 ja lyötyään kunnarin uransa ensimmäisessä lyöntipelissä Judge teki ennätyksellisen tulokaskauden vuonna 2017. Hänet nimettiin All-Stariin ja hän voitti Home Run Derbyn ensimmäisenä tulokkaana. Judge päätti kauden 52 kunnariin, mikä rikkoi Mark McGwiren MLB-tulokasennätyksen 49 ja Yankeesin koko kauden tulokasennätyksen, jota aiemmin piti hallussaan Joe DiMaggio 29 kunnarilla. Hän löi myös 33 kunnaria Yankee Stadiumilla, mikä rikkoi Babe Ruthin Polo Groundsissa vuonna 1921 tekemän 32 kunnarin ennätyksen, ja hän teki ennätyksen eniten kävelylenkkejä tulokaskaudella 127:llä. Hän voitti American Leaguen (AL) kuukauden tulokkaan palkinnon huhti-, touko-, kesä- ja syyskuussa sekä AL:n kuukauden pelaajan palkinnon kesä- ja syyskuussa. Judge valittiin yksimielisesti AL:n vuoden 2017 tulokkaaksi ja sijoittui José Altuven jälkeen toiseksi AL:n arvokkaimmaksi pelaajaksi.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Aaron Judge pelasi viime vuonna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Yankees valitsi Judgen vuoden 2013 MLB-luonnoksen ensimmäisellä kierroksella. Tehtyään MLB-debyyttinsä vuonna </w:t>
      </w:r>
      <w:r>
        <w:rPr>
          <w:color w:val="A9A9A9"/>
        </w:rPr>
        <w:t xml:space="preserve">2016 </w:t>
      </w:r>
      <w:r>
        <w:rPr/>
        <w:t xml:space="preserve">ja lyötyään kunnarin uransa ensimmäisessä lyöntipelissä Judge on pelannut ennätyksellisen tulokasvuoden 2017. Hänet nimettiin All-Stariin ja hän voitti Home Run Derbyn. Hän rikkoi Yankeesin ennätyksen tulokkaan kunnareissa (päihitti Joe DiMaggion 29 kunnaria 30:llä ennen All-Star-taukoa) ja rikkoi samalla MLB:n tulokkaiden ennätyksen, sillä hän pääsi 164 kertaa pesälle ennen All-Star-taukoa. Hän voitti American Leaguen (AL) kuukauden tulokas -palkinnon huhti-, touko- ja kesäkuussa 2017 sekä AL:n kuukauden pelaaja -palkinnon kesäkuussa. Judge teki uuden MLB:n tulokasennätyksen kunnareissa ylittämällä Mark McGwiren 49 kunnaria.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Aaron Judge debytoi mlb:ssä?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Judge syntyi ja kasvoi </w:t>
      </w:r>
      <w:r>
        <w:rPr>
          <w:color w:val="A9A9A9"/>
        </w:rPr>
        <w:t xml:space="preserve">Lindenissä, Kaliforniassa, </w:t>
      </w:r>
      <w:r>
        <w:rPr/>
        <w:t xml:space="preserve">ja Patty ja Wayne Judge, jotka molemmat työskentelivät opettajina, adoptoivat hänet syntymäänsä seuraavana päivänä.</w:t>
      </w:r>
      <w:r>
        <w:rPr/>
        <w:t xml:space="preserve"> Kun hän oli 10-vuotias, hänen vanhempansa kertoivat hänelle, että hänet oli adoptoitu; hän muistelee: "Tiesin, etten näyttänyt heiltä. Hän soittaa vanhemmilleen joka päivä. Hänellä on vanhempi veli John, joka myös adoptoitiin.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New York Yankeesin Aaron Judge kotoisin?</w:t>
      </w:r>
    </w:p>
    <w:p>
      <w:pPr>
        <w:pStyle w:val="TextBody"/>
        <w:bidi w:val="0"/>
        <w:jc w:val="left"/>
        <w:rPr>
          <w:b/>
          <w:shd w:val="clear" w:fill="FFFF00"/>
        </w:rPr>
      </w:pPr>
      <w:r>
        <w:rPr>
          <w:b/>
          <w:shd w:val="clear" w:fill="FFFF00"/>
        </w:rPr>
        <w:t xml:space="preserve">Teksti numero 5</w:t>
      </w:r>
    </w:p>
    <w:p>
      <w:pPr>
        <w:pStyle w:val="TextBody"/>
        <w:numPr>
          <w:ilvl w:val="0"/>
          <w:numId w:val="170"/>
        </w:numPr>
        <w:tabs>
          <w:tab w:val="clear" w:pos="1134"/>
          <w:tab w:val="left" w:leader="none" w:pos="707"/>
        </w:tabs>
        <w:bidi w:val="0"/>
        <w:ind w:start="707" w:hanging="283"/>
        <w:jc w:val="left"/>
        <w:rPr/>
      </w:pPr>
      <w:r>
        <w:rPr>
          <w:color w:val="A9A9A9"/>
        </w:rPr>
        <w:t xml:space="preserve">New York Yankees </w:t>
      </w:r>
      <w:r>
        <w:rPr/>
        <w:t xml:space="preserve">(2016 --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Aaron Judge pelasi baseballia viime vuonna?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Aaron James Judge (s. 26. huhtikuuta 1992) on yhdysvaltalainen baseball-ammattilainen, joka pelaa New York Yankeesissa Major League Baseballissa (MLB). Judge pelasi yliopistopesäpalloa </w:t>
      </w:r>
      <w:r>
        <w:rPr>
          <w:color w:val="A9A9A9"/>
        </w:rPr>
        <w:t xml:space="preserve">Fresno Statessa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Aaron Judge pelasi baseballia yliopistossa?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Tuomari kävi Lindenin lukiota, jossa hän oli kolmen urheilulajin tähti. Hän pelasi baseball-joukkueessa syöttäjänä ja ykköspesäpalloilijana, </w:t>
      </w:r>
      <w:r>
        <w:rPr/>
        <w:t xml:space="preserve">jalkapallojoukkueessa </w:t>
      </w:r>
      <w:r>
        <w:rPr>
          <w:color w:val="A9A9A9"/>
        </w:rPr>
        <w:t xml:space="preserve">laitahyökkääjänä ja </w:t>
      </w:r>
      <w:r>
        <w:rPr/>
        <w:t xml:space="preserve">koripallojoukkueessa keskushyökkääjänä. Hän teki koulun touchdown-ennätyksen (17 touchdownia) jalkapallossa ja johti joukkuetta pisteissä ottelua kohden (18,2) koripallossa. Pesäpallossa hän kuului Linden High Schoolin joukkueeseen, joka pääsi Kalifornian koulujenvälisen liiton III divisioonan pudotuspeleihin.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asennossa Aaron Judge pelasi jalkapallossa</w:t>
      </w:r>
    </w:p>
    <w:p>
      <w:pPr>
        <w:pStyle w:val="TextBody"/>
        <w:bidi w:val="0"/>
        <w:jc w:val="left"/>
        <w:rPr>
          <w:b/>
          <w:u w:val="single"/>
          <w:shd w:val="clear" w:fill="FFFF00"/>
        </w:rPr>
      </w:pPr>
      <w:r>
        <w:rPr>
          <w:b/>
          <w:u w:val="single"/>
          <w:shd w:val="clear" w:fill="FFFF00"/>
        </w:rPr>
        <w:t xml:space="preserve">Asiakirjan numero 10877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Arunachal Pradesh </w:t>
      </w:r>
      <w:r>
        <w:rPr/>
        <w:t xml:space="preserve">/ ˌɑːrəˌrəˌnɑːtʃəl prəˈdɛʃ / on yksi Intian 29 osavaltiosta ja maan koillisin osavaltio. Arunachal Pradesh rajoittuu etelässä Assamin ja Nagalandin osavaltioihin, ja sillä on yhteiset kansainväliset rajat Bhutanin kanssa lännessä, Myanmarin kanssa idässä ja sen erottaa Kiinasta pohjoisessa kiistanalainen McMahon-linja. Itanagar on osavaltion pääkaupunki.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Intian osavaltio saa ensimmäisenä aamuauringon säteet...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Arunachal Pradeshin osavaltio Arunachal Pradeshissa on yksi Intian suurimmista buddhalaisten osuuksista. </w:t>
      </w:r>
    </w:p>
    <w:tbl>
      <w:tblPr>
        <w:tblW w:w="631" w:type="dxa"/>
        <w:jc w:val="left"/>
        <w:tblInd w:w="0" w:type="dxa"/>
        <w:tblLayout w:type="fixed"/>
        <w:tblCellMar>
          <w:top w:w="28" w:type="dxa"/>
          <w:left w:w="28" w:type="dxa"/>
          <w:bottom w:w="28" w:type="dxa"/>
          <w:right w:w="28" w:type="dxa"/>
        </w:tblCellMar>
      </w:tblPr>
      <w:tblGrid>
        <w:gridCol w:w="631"/>
      </w:tblGrid>
      <w:tr>
        <w:trPr/>
        <w:tc>
          <w:tcPr>
            <w:tcW w:w="631"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Koordinaatit (Itanagar): 27 ° 04 ′ N 93 ° 22 ′ E </w:t>
      </w:r>
      <w:r>
        <w:rPr/>
        <w:t xml:space="preserve">/ </w:t>
      </w:r>
      <w:r>
        <w:rPr/>
        <w:t xml:space="preserve">27.06 ° N 93.37 ° E </w:t>
      </w:r>
      <w:r>
        <w:rPr/>
        <w:t xml:space="preserve">/ 27.06; 93.37 Koordinaatit: </w:t>
      </w:r>
      <w:r>
        <w:rPr/>
        <w:t xml:space="preserve">Maa Intia Perustettu 20. helmikuuta 1987 Pääkaupunki Itanagar Suurin kaupunki Itanagar Piirikunnat 23 Hallintoelin Arunachal Pradeshin hallitus Kuvernööri Prikaatikenraali (Dr.) B.D. Mishra (eläkkeellä).) Pääministeri Pema Khandu (BJP) Lainsäädäntö Yksikamarinen (60 paikkaa) Parlamentaarinen vaalipiiri Rajya Sabha 1 Lok Sabha 2 Korkein oikeus Guwahati High Court-Itanagar Bench Pinta-ala Yhteensä 83,743 km (32,333 sq mi) Pinta-ala sijalla 15. Väestö (2011) Yhteensä 1,382,611 Sijoitus 27. Tiheys 17 / km (43 / sq mi) Aikavyöhyke IST (UTC + 05: 30) ISO 3166 koodi IN-AR HDI 0.617 (keskitaso) HDI-sijoitus 18. (2005) Lukutaito 66,95 % Viralliset kielet </w:t>
      </w:r>
    </w:p>
    <w:p>
      <w:pPr>
        <w:pStyle w:val="TextBody"/>
        <w:numPr>
          <w:ilvl w:val="0"/>
          <w:numId w:val="171"/>
        </w:numPr>
        <w:tabs>
          <w:tab w:val="clear" w:pos="1134"/>
          <w:tab w:val="left" w:leader="none" w:pos="707"/>
        </w:tabs>
        <w:bidi w:val="0"/>
        <w:ind w:start="707" w:hanging="283"/>
        <w:jc w:val="left"/>
        <w:rPr/>
      </w:pPr>
      <w:r>
        <w:rPr>
          <w:color w:val="A9A9A9"/>
        </w:rPr>
        <w:t xml:space="preserve">Englant</w:t>
      </w:r>
      <w:r>
        <w:rPr/>
        <w:t xml:space="preserve">i </w:t>
      </w:r>
    </w:p>
    <w:p>
      <w:pPr>
        <w:pStyle w:val="TextBody"/>
        <w:bidi w:val="0"/>
        <w:spacing w:before="0" w:after="283"/>
        <w:jc w:val="left"/>
        <w:rPr/>
      </w:pPr>
      <w:r>
        <w:rPr/>
        <w:t xml:space="preserve">Verkkosivusto arunachalpradesh.gov.in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Arunachal Pradeshin valtion kieli?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Arunachal Pradesh (/ ˌɑːrəˌrəˌnɑːtʃəl prəˈdɛʃ /, ``aamuvalaistujen vuorten maa'') on yksi Intian 29 osavaltiosta ja </w:t>
      </w:r>
      <w:r>
        <w:rPr>
          <w:color w:val="A9A9A9"/>
        </w:rPr>
        <w:t xml:space="preserve">maan koillisin osavaltio</w:t>
      </w:r>
      <w:r>
        <w:rPr/>
        <w:t xml:space="preserve">. Arunachal Pradesh rajoittuu etelässä Assamin ja Nagalandin osavaltioihin, ja sillä on kansainväliset rajat Bhutanin kanssa lännessä, Myanmarin kanssa idässä ja sen erottaa Kiinasta pohjoisessa kiistanalainen McMahon-linja. Itanagar on osavaltion pääkaupunki.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arunachal pradesh intian kartalla?</w:t>
      </w:r>
    </w:p>
    <w:p>
      <w:pPr>
        <w:pStyle w:val="TextBody"/>
        <w:bidi w:val="0"/>
        <w:jc w:val="left"/>
        <w:rPr>
          <w:b/>
          <w:u w:val="single"/>
          <w:shd w:val="clear" w:fill="FFFF00"/>
        </w:rPr>
      </w:pPr>
      <w:r>
        <w:rPr>
          <w:b/>
          <w:u w:val="single"/>
          <w:shd w:val="clear" w:fill="FFFF00"/>
        </w:rPr>
        <w:t xml:space="preserve">Asiakirjan numero 10878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Sheila Carter on fiktiivinen hahmo yhdysvaltalaisista CBS-verkon saippuaoopperoista The Young and the Restless ja The Bold and the Beautiful. Rooli luotiin William J. Bellin toimesta, ja sen esitteli vuonna 1990 -- Edward J. Scott -- </w:t>
      </w:r>
      <w:r>
        <w:rPr>
          <w:color w:val="A9A9A9"/>
        </w:rPr>
        <w:t xml:space="preserve">Kimberlin Brown, </w:t>
      </w:r>
      <w:r>
        <w:rPr/>
        <w:t xml:space="preserve">joka esitti roolia useiden jaksojen ajan molemmissa saippuasarjoissa vuoteen 2006 asti. Samana vuonna </w:t>
      </w:r>
      <w:r>
        <w:rPr>
          <w:color w:val="DCDCDC"/>
        </w:rPr>
        <w:t xml:space="preserve">Michelle Stafford </w:t>
      </w:r>
      <w:r>
        <w:rPr/>
        <w:t xml:space="preserve">otti roolin haltuunsa sen jälkeen, kun Sheila oli käynyt kauneusleikkauksessa näyttääkseen Phyllis Summersilta. Brown palasi Sheilan rooliin The Bold and the Beautiful -sarjassa 9. kesäkuuta 2017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Sheila Carteria sarjassa "Rohkea ja kaunis"...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Sheilaa elokuvassa Young and the Restless...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Sheila Carteria sarjassa Young and the Restless...</w:t>
      </w:r>
    </w:p>
    <w:p>
      <w:pPr>
        <w:pStyle w:val="TextBody"/>
        <w:bidi w:val="0"/>
        <w:jc w:val="left"/>
        <w:rPr>
          <w:b/>
          <w:u w:val="single"/>
          <w:shd w:val="clear" w:fill="FFFF00"/>
        </w:rPr>
      </w:pPr>
      <w:r>
        <w:rPr>
          <w:b/>
          <w:u w:val="single"/>
          <w:shd w:val="clear" w:fill="FFFF00"/>
        </w:rPr>
        <w:t xml:space="preserve">Asiakirjan numero 10879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That Girl on yhdysvaltalainen komediasarja, joka esitettiin ABC:llä vuosina 1966-1971. Sen pääosassa </w:t>
      </w:r>
      <w:r>
        <w:rPr>
          <w:color w:val="A9A9A9"/>
        </w:rPr>
        <w:t xml:space="preserve">Marlo Thomas </w:t>
      </w:r>
      <w:r>
        <w:rPr/>
        <w:t xml:space="preserve">näytteli nimihenkilöä Ann Mariea, pyrkivää (mutta vain satunnaisesti työssäkäyvää) näyttelijätärtä, joka muuttaa kotikaupungistaan Brewsterista New Yorkista yrittämään menestystä New Yorkissa. Annin on otettava vastaan useita outoja tilapäishommia elättääkseen itsensä koe-esiintymisten ja roolien välillä. Ted Bessell näytteli hänen poikaystäväänsä Donald Hollingeria, Newsview-lehden kirjoittajaa; Lew Parker ja Rosemary DeCamp näyttelivät Lew Marieta ja Helen Marieta, Annin huolestuneita vanhempia. Bernie Kopell, Ruth Buzzi ja Reva Rose näyttelivät Annin ja Donaldin ystäviä. That Girlin kehittivät käsikirjoittajat Bill Persky ja Sam Denoff, jotka olivat toimineet Dick Van Dyke Show'n (johon Thomasin isä Danny Thomas oli läheisessä yhteydessä) pääkäsikirjoittajina aiemmin 1960-luvulla.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sitä tyttöä tv-sarjassa</w:t>
      </w:r>
    </w:p>
    <w:p>
      <w:pPr>
        <w:pStyle w:val="TextBody"/>
        <w:bidi w:val="0"/>
        <w:jc w:val="left"/>
        <w:rPr>
          <w:b/>
          <w:u w:val="single"/>
          <w:shd w:val="clear" w:fill="FFFF00"/>
        </w:rPr>
      </w:pPr>
      <w:r>
        <w:rPr>
          <w:b/>
          <w:u w:val="single"/>
          <w:shd w:val="clear" w:fill="FFFF00"/>
        </w:rPr>
        <w:t xml:space="preserve">Asiakirjan numero 10880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Ranskan ja Preussin sota Osa Saksan yhdentymissotia Kellotaulu ylhäältä vasemmalta: Jeanniot'n 1886 La ligne de feu (Mars-La-Tourin taistelu); Wernerin kuvaus Sedanin antautumisesta; Neuvillen 1873 Les dernières cartouches (Bazeilles'n taistelu). </w:t>
      </w:r>
    </w:p>
    <w:tbl>
      <w:tblPr>
        <w:tblW w:w="7337" w:type="dxa"/>
        <w:jc w:val="left"/>
        <w:tblInd w:w="0" w:type="dxa"/>
        <w:tblLayout w:type="fixed"/>
        <w:tblCellMar>
          <w:top w:w="28" w:type="dxa"/>
          <w:left w:w="28" w:type="dxa"/>
          <w:bottom w:w="28" w:type="dxa"/>
          <w:right w:w="28" w:type="dxa"/>
        </w:tblCellMar>
      </w:tblPr>
      <w:tblGrid>
        <w:gridCol w:w="1081"/>
        <w:gridCol w:w="625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6256" w:type="dxa"/>
            <w:tcBorders/>
            <w:vAlign w:val="center"/>
          </w:tcPr>
          <w:p>
            <w:pPr>
              <w:pStyle w:val="TableContents"/>
              <w:bidi w:val="0"/>
              <w:spacing w:before="0" w:after="283"/>
              <w:jc w:val="left"/>
              <w:rPr/>
            </w:pPr>
            <w:r>
              <w:rPr/>
              <w:t xml:space="preserve">19. heinäkuuta 1870 -- 28. tammikuuta 1871 (6 kuukautta, 1 viikko ja 2 päivää).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6256" w:type="dxa"/>
            <w:tcBorders/>
            <w:vAlign w:val="center"/>
          </w:tcPr>
          <w:p>
            <w:pPr>
              <w:pStyle w:val="TableContents"/>
              <w:numPr>
                <w:ilvl w:val="0"/>
                <w:numId w:val="172"/>
              </w:numPr>
              <w:tabs>
                <w:tab w:val="clear" w:pos="1134"/>
                <w:tab w:val="left" w:leader="none" w:pos="707"/>
              </w:tabs>
              <w:bidi w:val="0"/>
              <w:ind w:start="707" w:hanging="283"/>
              <w:jc w:val="left"/>
              <w:rPr/>
            </w:pPr>
            <w:r>
              <w:rPr>
                <w:color w:val="A9A9A9"/>
              </w:rPr>
              <w:t xml:space="preserve">Ransk</w:t>
            </w:r>
            <w:r>
              <w:rPr/>
              <w:t xml:space="preserve">a </w:t>
            </w:r>
          </w:p>
          <w:p>
            <w:pPr>
              <w:pStyle w:val="TableContents"/>
              <w:bidi w:val="0"/>
              <w:spacing w:before="0" w:after="283"/>
              <w:jc w:val="left"/>
              <w:rPr/>
            </w:pPr>
            <w:r>
              <w:rPr/>
              <w:t xml:space="preserve">ja </w:t>
            </w:r>
            <w:r>
              <w:rPr>
                <w:color w:val="DCDCDC"/>
              </w:rPr>
              <w:t xml:space="preserve">Reinin maakunta </w:t>
            </w:r>
          </w:p>
        </w:tc>
      </w:tr>
      <w:tr>
        <w:trPr/>
        <w:tc>
          <w:tcPr>
            <w:tcW w:w="1081" w:type="dxa"/>
            <w:tcBorders/>
            <w:vAlign w:val="center"/>
          </w:tcPr>
          <w:p>
            <w:pPr>
              <w:pStyle w:val="TableHeading"/>
              <w:suppressLineNumbers/>
              <w:bidi w:val="0"/>
              <w:spacing w:before="0" w:after="283"/>
              <w:jc w:val="center"/>
              <w:rPr/>
            </w:pPr>
            <w:r>
              <w:rPr/>
              <w:t xml:space="preserve">Tulos </w:t>
            </w:r>
          </w:p>
        </w:tc>
        <w:tc>
          <w:tcPr>
            <w:tcW w:w="6256" w:type="dxa"/>
            <w:tcBorders/>
            <w:vAlign w:val="center"/>
          </w:tcPr>
          <w:p>
            <w:pPr>
              <w:pStyle w:val="TableContents"/>
              <w:bidi w:val="0"/>
              <w:jc w:val="left"/>
              <w:rPr/>
            </w:pPr>
            <w:r>
              <w:rPr/>
              <w:t xml:space="preserve">Saksan voitto </w:t>
            </w:r>
          </w:p>
          <w:p>
            <w:pPr>
              <w:pStyle w:val="TableContents"/>
              <w:numPr>
                <w:ilvl w:val="0"/>
                <w:numId w:val="173"/>
              </w:numPr>
              <w:tabs>
                <w:tab w:val="clear" w:pos="1134"/>
                <w:tab w:val="left" w:leader="none" w:pos="707"/>
              </w:tabs>
              <w:bidi w:val="0"/>
              <w:spacing w:before="0" w:after="0"/>
              <w:ind w:start="707" w:hanging="283"/>
              <w:jc w:val="left"/>
              <w:rPr/>
            </w:pPr>
            <w:r>
              <w:rPr/>
              <w:t xml:space="preserve">Ranskan toisen keisarikunnan kaatuminen </w:t>
            </w:r>
          </w:p>
          <w:p>
            <w:pPr>
              <w:pStyle w:val="TableContents"/>
              <w:numPr>
                <w:ilvl w:val="0"/>
                <w:numId w:val="173"/>
              </w:numPr>
              <w:tabs>
                <w:tab w:val="clear" w:pos="1134"/>
                <w:tab w:val="left" w:leader="none" w:pos="707"/>
              </w:tabs>
              <w:bidi w:val="0"/>
              <w:spacing w:before="0" w:after="0"/>
              <w:ind w:start="707" w:hanging="283"/>
              <w:jc w:val="left"/>
              <w:rPr/>
            </w:pPr>
            <w:r>
              <w:rPr/>
              <w:t xml:space="preserve">Ranskan kolmannen tasavallan perustaminen </w:t>
            </w:r>
          </w:p>
          <w:p>
            <w:pPr>
              <w:pStyle w:val="TableContents"/>
              <w:numPr>
                <w:ilvl w:val="0"/>
                <w:numId w:val="173"/>
              </w:numPr>
              <w:tabs>
                <w:tab w:val="clear" w:pos="1134"/>
                <w:tab w:val="left" w:leader="none" w:pos="707"/>
              </w:tabs>
              <w:bidi w:val="0"/>
              <w:spacing w:before="0" w:after="0"/>
              <w:ind w:start="707" w:hanging="283"/>
              <w:jc w:val="left"/>
              <w:rPr/>
            </w:pPr>
            <w:r>
              <w:rPr/>
              <w:t xml:space="preserve">Saksan keisarikunnan muodostuminen </w:t>
            </w:r>
          </w:p>
          <w:p>
            <w:pPr>
              <w:pStyle w:val="TableContents"/>
              <w:numPr>
                <w:ilvl w:val="0"/>
                <w:numId w:val="173"/>
              </w:numPr>
              <w:tabs>
                <w:tab w:val="clear" w:pos="1134"/>
                <w:tab w:val="left" w:leader="none" w:pos="707"/>
              </w:tabs>
              <w:bidi w:val="0"/>
              <w:spacing w:before="0" w:after="0"/>
              <w:ind w:start="707" w:hanging="283"/>
              <w:jc w:val="left"/>
              <w:rPr/>
            </w:pPr>
            <w:r>
              <w:rPr/>
              <w:t xml:space="preserve">Frankfurtin sopimus </w:t>
            </w:r>
          </w:p>
          <w:p>
            <w:pPr>
              <w:pStyle w:val="TableContents"/>
              <w:numPr>
                <w:ilvl w:val="0"/>
                <w:numId w:val="173"/>
              </w:numPr>
              <w:tabs>
                <w:tab w:val="clear" w:pos="1134"/>
                <w:tab w:val="left" w:leader="none" w:pos="707"/>
              </w:tabs>
              <w:bidi w:val="0"/>
              <w:spacing w:before="0" w:after="283"/>
              <w:ind w:start="707" w:hanging="283"/>
              <w:jc w:val="left"/>
              <w:rPr/>
            </w:pPr>
            <w:r>
              <w:rPr/>
              <w:t xml:space="preserve">Elsass-Lothringenin liittäminen Saksaan </w:t>
            </w:r>
          </w:p>
        </w:tc>
      </w:tr>
    </w:tbl>
    <w:p>
      <w:pPr>
        <w:pStyle w:val="TextBody"/>
        <w:bidi w:val="0"/>
        <w:spacing w:before="0" w:after="283"/>
        <w:jc w:val="left"/>
        <w:rPr/>
      </w:pPr>
      <w:r>
        <w:rPr/>
        <w:t xml:space="preserve">Sotaa käyvät osapuolet Ranskan keisarikunta Pohjois-Saksan liitto </w:t>
      </w:r>
    </w:p>
    <w:p>
      <w:pPr>
        <w:pStyle w:val="TextBody"/>
        <w:numPr>
          <w:ilvl w:val="0"/>
          <w:numId w:val="174"/>
        </w:numPr>
        <w:tabs>
          <w:tab w:val="clear" w:pos="1134"/>
          <w:tab w:val="left" w:leader="none" w:pos="707"/>
        </w:tabs>
        <w:bidi w:val="0"/>
        <w:ind w:start="707" w:hanging="283"/>
        <w:jc w:val="left"/>
        <w:rPr/>
      </w:pPr>
      <w:r>
        <w:rPr/>
        <w:t xml:space="preserve">Preussi </w:t>
      </w:r>
    </w:p>
    <w:p>
      <w:pPr>
        <w:pStyle w:val="TextBody"/>
        <w:bidi w:val="0"/>
        <w:spacing w:before="0" w:after="283"/>
        <w:jc w:val="left"/>
        <w:rPr/>
      </w:pPr>
      <w:r>
        <w:rPr/>
        <w:t xml:space="preserve">Baden Baijeri Württemberg </w:t>
      </w:r>
    </w:p>
    <w:p>
      <w:pPr>
        <w:pStyle w:val="TextBody"/>
        <w:bidi w:val="0"/>
        <w:spacing w:before="0" w:after="283"/>
        <w:jc w:val="left"/>
        <w:rPr/>
      </w:pPr>
      <w:r>
        <w:rPr/>
        <w:t xml:space="preserve">Hessen-Darmstadt Ranskan tasavalta Saksan keisarikunta Komentajat ja johtajat </w:t>
      </w:r>
    </w:p>
    <w:p>
      <w:pPr>
        <w:pStyle w:val="TextBody"/>
        <w:numPr>
          <w:ilvl w:val="0"/>
          <w:numId w:val="175"/>
        </w:numPr>
        <w:tabs>
          <w:tab w:val="clear" w:pos="1134"/>
          <w:tab w:val="left" w:leader="none" w:pos="707"/>
        </w:tabs>
        <w:bidi w:val="0"/>
        <w:spacing w:before="0" w:after="0"/>
        <w:ind w:start="707" w:hanging="283"/>
        <w:jc w:val="left"/>
        <w:rPr/>
      </w:pPr>
      <w:r>
        <w:rPr/>
        <w:t xml:space="preserve">Napoleon III (sotavanki) </w:t>
      </w:r>
    </w:p>
    <w:p>
      <w:pPr>
        <w:pStyle w:val="TextBody"/>
        <w:numPr>
          <w:ilvl w:val="0"/>
          <w:numId w:val="175"/>
        </w:numPr>
        <w:tabs>
          <w:tab w:val="clear" w:pos="1134"/>
          <w:tab w:val="left" w:leader="none" w:pos="707"/>
        </w:tabs>
        <w:bidi w:val="0"/>
        <w:spacing w:before="0" w:after="0"/>
        <w:ind w:start="707" w:hanging="283"/>
        <w:jc w:val="left"/>
        <w:rPr/>
      </w:pPr>
      <w:r>
        <w:rPr/>
        <w:t xml:space="preserve">F.A. Bazaine (sotavanki) </w:t>
      </w:r>
    </w:p>
    <w:p>
      <w:pPr>
        <w:pStyle w:val="TextBody"/>
        <w:numPr>
          <w:ilvl w:val="0"/>
          <w:numId w:val="175"/>
        </w:numPr>
        <w:tabs>
          <w:tab w:val="clear" w:pos="1134"/>
          <w:tab w:val="left" w:leader="none" w:pos="707"/>
        </w:tabs>
        <w:bidi w:val="0"/>
        <w:spacing w:before="0" w:after="0"/>
        <w:ind w:start="707" w:hanging="283"/>
        <w:jc w:val="left"/>
        <w:rPr/>
      </w:pPr>
      <w:r>
        <w:rPr/>
        <w:t xml:space="preserve">Louis Jules Trochu </w:t>
      </w:r>
    </w:p>
    <w:p>
      <w:pPr>
        <w:pStyle w:val="TextBody"/>
        <w:numPr>
          <w:ilvl w:val="0"/>
          <w:numId w:val="175"/>
        </w:numPr>
        <w:tabs>
          <w:tab w:val="clear" w:pos="1134"/>
          <w:tab w:val="left" w:leader="none" w:pos="707"/>
        </w:tabs>
        <w:bidi w:val="0"/>
        <w:spacing w:before="0" w:after="0"/>
        <w:ind w:start="707" w:hanging="283"/>
        <w:jc w:val="left"/>
        <w:rPr/>
      </w:pPr>
      <w:r>
        <w:rPr/>
        <w:t xml:space="preserve">Patrice de MacMahon (sotavanki) </w:t>
      </w:r>
    </w:p>
    <w:p>
      <w:pPr>
        <w:pStyle w:val="TextBody"/>
        <w:numPr>
          <w:ilvl w:val="0"/>
          <w:numId w:val="175"/>
        </w:numPr>
        <w:tabs>
          <w:tab w:val="clear" w:pos="1134"/>
          <w:tab w:val="left" w:leader="none" w:pos="707"/>
        </w:tabs>
        <w:bidi w:val="0"/>
        <w:ind w:start="707" w:hanging="283"/>
        <w:jc w:val="left"/>
        <w:rPr/>
      </w:pPr>
      <w:r>
        <w:rPr/>
        <w:t xml:space="preserve">Léon Gambetta </w:t>
      </w:r>
    </w:p>
    <w:p>
      <w:pPr>
        <w:pStyle w:val="TextBody"/>
        <w:numPr>
          <w:ilvl w:val="0"/>
          <w:numId w:val="176"/>
        </w:numPr>
        <w:tabs>
          <w:tab w:val="clear" w:pos="1134"/>
          <w:tab w:val="left" w:leader="none" w:pos="707"/>
        </w:tabs>
        <w:bidi w:val="0"/>
        <w:spacing w:before="0" w:after="0"/>
        <w:ind w:start="707" w:hanging="283"/>
        <w:jc w:val="left"/>
        <w:rPr/>
      </w:pPr>
      <w:r>
        <w:rPr/>
        <w:t xml:space="preserve">William I </w:t>
      </w:r>
    </w:p>
    <w:p>
      <w:pPr>
        <w:pStyle w:val="TextBody"/>
        <w:numPr>
          <w:ilvl w:val="0"/>
          <w:numId w:val="176"/>
        </w:numPr>
        <w:tabs>
          <w:tab w:val="clear" w:pos="1134"/>
          <w:tab w:val="left" w:leader="none" w:pos="707"/>
        </w:tabs>
        <w:bidi w:val="0"/>
        <w:spacing w:before="0" w:after="0"/>
        <w:ind w:start="707" w:hanging="283"/>
        <w:jc w:val="left"/>
        <w:rPr/>
      </w:pPr>
      <w:r>
        <w:rPr/>
        <w:t xml:space="preserve">Otto von Bismarck </w:t>
      </w:r>
    </w:p>
    <w:p>
      <w:pPr>
        <w:pStyle w:val="TextBody"/>
        <w:numPr>
          <w:ilvl w:val="0"/>
          <w:numId w:val="176"/>
        </w:numPr>
        <w:tabs>
          <w:tab w:val="clear" w:pos="1134"/>
          <w:tab w:val="left" w:leader="none" w:pos="707"/>
        </w:tabs>
        <w:bidi w:val="0"/>
        <w:spacing w:before="0" w:after="0"/>
        <w:ind w:start="707" w:hanging="283"/>
        <w:jc w:val="left"/>
        <w:rPr/>
      </w:pPr>
      <w:r>
        <w:rPr/>
        <w:t xml:space="preserve">Helmuth von Moltke </w:t>
      </w:r>
    </w:p>
    <w:p>
      <w:pPr>
        <w:pStyle w:val="TextBody"/>
        <w:numPr>
          <w:ilvl w:val="0"/>
          <w:numId w:val="176"/>
        </w:numPr>
        <w:tabs>
          <w:tab w:val="clear" w:pos="1134"/>
          <w:tab w:val="left" w:leader="none" w:pos="707"/>
        </w:tabs>
        <w:bidi w:val="0"/>
        <w:spacing w:before="0" w:after="0"/>
        <w:ind w:start="707" w:hanging="283"/>
        <w:jc w:val="left"/>
        <w:rPr/>
      </w:pPr>
      <w:r>
        <w:rPr/>
        <w:t xml:space="preserve">Kruununprinssi Friedrich </w:t>
      </w:r>
    </w:p>
    <w:p>
      <w:pPr>
        <w:pStyle w:val="TextBody"/>
        <w:numPr>
          <w:ilvl w:val="0"/>
          <w:numId w:val="176"/>
        </w:numPr>
        <w:tabs>
          <w:tab w:val="clear" w:pos="1134"/>
          <w:tab w:val="left" w:leader="none" w:pos="707"/>
        </w:tabs>
        <w:bidi w:val="0"/>
        <w:spacing w:before="0" w:after="0"/>
        <w:ind w:start="707" w:hanging="283"/>
        <w:jc w:val="left"/>
        <w:rPr/>
      </w:pPr>
      <w:r>
        <w:rPr/>
        <w:t xml:space="preserve">Prinssi Friedrich Karl </w:t>
      </w:r>
    </w:p>
    <w:p>
      <w:pPr>
        <w:pStyle w:val="TextBody"/>
        <w:numPr>
          <w:ilvl w:val="0"/>
          <w:numId w:val="176"/>
        </w:numPr>
        <w:tabs>
          <w:tab w:val="clear" w:pos="1134"/>
          <w:tab w:val="left" w:leader="none" w:pos="707"/>
        </w:tabs>
        <w:bidi w:val="0"/>
        <w:spacing w:before="0" w:after="0"/>
        <w:ind w:start="707" w:hanging="283"/>
        <w:jc w:val="left"/>
        <w:rPr/>
      </w:pPr>
      <w:r>
        <w:rPr/>
        <w:t xml:space="preserve">Karl F. von Steinmetz </w:t>
      </w:r>
    </w:p>
    <w:p>
      <w:pPr>
        <w:pStyle w:val="TextBody"/>
        <w:numPr>
          <w:ilvl w:val="0"/>
          <w:numId w:val="176"/>
        </w:numPr>
        <w:tabs>
          <w:tab w:val="clear" w:pos="1134"/>
          <w:tab w:val="left" w:leader="none" w:pos="707"/>
        </w:tabs>
        <w:bidi w:val="0"/>
        <w:ind w:start="707" w:hanging="283"/>
        <w:jc w:val="left"/>
        <w:rPr/>
      </w:pPr>
      <w:r>
        <w:rPr/>
        <w:t xml:space="preserve">Albrecht von Roon </w:t>
      </w:r>
    </w:p>
    <w:p>
      <w:pPr>
        <w:pStyle w:val="TextBody"/>
        <w:bidi w:val="0"/>
        <w:spacing w:before="0" w:after="283"/>
        <w:jc w:val="left"/>
        <w:rPr/>
      </w:pPr>
      <w:r>
        <w:rPr/>
        <w:t xml:space="preserve">Vahvuus </w:t>
      </w:r>
    </w:p>
    <w:p>
      <w:pPr>
        <w:pStyle w:val="TextBody"/>
        <w:bidi w:val="0"/>
        <w:spacing w:before="0" w:after="283"/>
        <w:jc w:val="left"/>
        <w:rPr/>
      </w:pPr>
      <w:r>
        <w:rPr/>
        <w:t xml:space="preserve">Käyttöönotto yhteensä: 2 000 740 Aluksi: 909,951 </w:t>
      </w:r>
    </w:p>
    <w:p>
      <w:pPr>
        <w:pStyle w:val="TextBody"/>
        <w:numPr>
          <w:ilvl w:val="0"/>
          <w:numId w:val="177"/>
        </w:numPr>
        <w:tabs>
          <w:tab w:val="clear" w:pos="1134"/>
          <w:tab w:val="left" w:leader="none" w:pos="707"/>
        </w:tabs>
        <w:bidi w:val="0"/>
        <w:spacing w:before="0" w:after="0"/>
        <w:ind w:start="707" w:hanging="283"/>
        <w:jc w:val="left"/>
        <w:rPr/>
      </w:pPr>
      <w:r>
        <w:rPr/>
        <w:t xml:space="preserve">492 585 aktiivista, joista 300 000 reserviläistä. </w:t>
      </w:r>
    </w:p>
    <w:p>
      <w:pPr>
        <w:pStyle w:val="TextBody"/>
        <w:numPr>
          <w:ilvl w:val="0"/>
          <w:numId w:val="177"/>
        </w:numPr>
        <w:tabs>
          <w:tab w:val="clear" w:pos="1134"/>
          <w:tab w:val="left" w:leader="none" w:pos="707"/>
        </w:tabs>
        <w:bidi w:val="0"/>
        <w:ind w:start="707" w:hanging="283"/>
        <w:jc w:val="left"/>
        <w:rPr/>
      </w:pPr>
      <w:r>
        <w:rPr/>
        <w:t xml:space="preserve">417,366 Garde Mobile </w:t>
      </w:r>
    </w:p>
    <w:p>
      <w:pPr>
        <w:pStyle w:val="TextBody"/>
        <w:bidi w:val="0"/>
        <w:spacing w:before="0" w:after="283"/>
        <w:jc w:val="left"/>
        <w:rPr/>
      </w:pPr>
      <w:r>
        <w:rPr/>
        <w:t xml:space="preserve">Kenttäarmeijan huippuvoima: 710 000 </w:t>
      </w:r>
    </w:p>
    <w:p>
      <w:pPr>
        <w:pStyle w:val="TextBody"/>
        <w:bidi w:val="0"/>
        <w:spacing w:before="0" w:after="283"/>
        <w:jc w:val="left"/>
        <w:rPr/>
      </w:pPr>
      <w:r>
        <w:rPr/>
        <w:t xml:space="preserve">Kokonaiskäyttöönotto: 1,494,412 Alun perin: 938,424 </w:t>
      </w:r>
    </w:p>
    <w:p>
      <w:pPr>
        <w:pStyle w:val="TextBody"/>
        <w:numPr>
          <w:ilvl w:val="0"/>
          <w:numId w:val="178"/>
        </w:numPr>
        <w:tabs>
          <w:tab w:val="clear" w:pos="1134"/>
          <w:tab w:val="left" w:leader="none" w:pos="707"/>
        </w:tabs>
        <w:bidi w:val="0"/>
        <w:spacing w:before="0" w:after="0"/>
        <w:ind w:start="707" w:hanging="283"/>
        <w:jc w:val="left"/>
        <w:rPr/>
      </w:pPr>
      <w:r>
        <w:rPr/>
        <w:t xml:space="preserve">730 274 vakinaista sotilasta ja reserviläistä </w:t>
      </w:r>
    </w:p>
    <w:p>
      <w:pPr>
        <w:pStyle w:val="TextBody"/>
        <w:numPr>
          <w:ilvl w:val="0"/>
          <w:numId w:val="178"/>
        </w:numPr>
        <w:tabs>
          <w:tab w:val="clear" w:pos="1134"/>
          <w:tab w:val="left" w:leader="none" w:pos="707"/>
        </w:tabs>
        <w:bidi w:val="0"/>
        <w:ind w:start="707" w:hanging="283"/>
        <w:jc w:val="left"/>
        <w:rPr/>
      </w:pPr>
      <w:r>
        <w:rPr/>
        <w:t xml:space="preserve">208,150 Landwehr </w:t>
      </w:r>
    </w:p>
    <w:p>
      <w:pPr>
        <w:pStyle w:val="TextBody"/>
        <w:bidi w:val="0"/>
        <w:spacing w:before="0" w:after="283"/>
        <w:jc w:val="left"/>
        <w:rPr/>
      </w:pPr>
      <w:r>
        <w:rPr/>
        <w:t xml:space="preserve">Kenttäarmeijan huippuvahvuus: 949 337 Kaatuneet ja tappiot </w:t>
      </w:r>
    </w:p>
    <w:p>
      <w:pPr>
        <w:pStyle w:val="TextBody"/>
        <w:bidi w:val="0"/>
        <w:spacing w:before="0" w:after="283"/>
        <w:jc w:val="left"/>
        <w:rPr/>
      </w:pPr>
      <w:r>
        <w:rPr/>
        <w:t xml:space="preserve">756,285 </w:t>
      </w:r>
    </w:p>
    <w:p>
      <w:pPr>
        <w:pStyle w:val="TextBody"/>
        <w:numPr>
          <w:ilvl w:val="0"/>
          <w:numId w:val="179"/>
        </w:numPr>
        <w:tabs>
          <w:tab w:val="clear" w:pos="1134"/>
          <w:tab w:val="left" w:leader="none" w:pos="707"/>
        </w:tabs>
        <w:bidi w:val="0"/>
        <w:spacing w:before="0" w:after="0"/>
        <w:ind w:start="707" w:hanging="283"/>
        <w:jc w:val="left"/>
        <w:rPr/>
      </w:pPr>
      <w:r>
        <w:rPr/>
        <w:t xml:space="preserve">138 871 kuollutta </w:t>
      </w:r>
    </w:p>
    <w:p>
      <w:pPr>
        <w:pStyle w:val="TextBody"/>
        <w:numPr>
          <w:ilvl w:val="0"/>
          <w:numId w:val="179"/>
        </w:numPr>
        <w:tabs>
          <w:tab w:val="clear" w:pos="1134"/>
          <w:tab w:val="left" w:leader="none" w:pos="707"/>
        </w:tabs>
        <w:bidi w:val="0"/>
        <w:spacing w:before="0" w:after="0"/>
        <w:ind w:start="707" w:hanging="283"/>
        <w:jc w:val="left"/>
        <w:rPr/>
      </w:pPr>
      <w:r>
        <w:rPr/>
        <w:t xml:space="preserve">143 000 haavoittunutta </w:t>
      </w:r>
    </w:p>
    <w:p>
      <w:pPr>
        <w:pStyle w:val="TextBody"/>
        <w:numPr>
          <w:ilvl w:val="0"/>
          <w:numId w:val="179"/>
        </w:numPr>
        <w:tabs>
          <w:tab w:val="clear" w:pos="1134"/>
          <w:tab w:val="left" w:leader="none" w:pos="707"/>
        </w:tabs>
        <w:bidi w:val="0"/>
        <w:ind w:start="707" w:hanging="283"/>
        <w:jc w:val="left"/>
        <w:rPr/>
      </w:pPr>
      <w:r>
        <w:rPr/>
        <w:t xml:space="preserve">474 414 vangittua tai internoitua </w:t>
      </w:r>
    </w:p>
    <w:p>
      <w:pPr>
        <w:pStyle w:val="TextBody"/>
        <w:bidi w:val="0"/>
        <w:spacing w:before="0" w:after="283"/>
        <w:jc w:val="left"/>
        <w:rPr/>
      </w:pPr>
      <w:r>
        <w:rPr/>
        <w:t xml:space="preserve">144,642 </w:t>
      </w:r>
    </w:p>
    <w:p>
      <w:pPr>
        <w:pStyle w:val="TextBody"/>
        <w:numPr>
          <w:ilvl w:val="0"/>
          <w:numId w:val="180"/>
        </w:numPr>
        <w:tabs>
          <w:tab w:val="clear" w:pos="1134"/>
          <w:tab w:val="left" w:leader="none" w:pos="707"/>
        </w:tabs>
        <w:bidi w:val="0"/>
        <w:spacing w:before="0" w:after="0"/>
        <w:ind w:start="707" w:hanging="283"/>
        <w:jc w:val="left"/>
        <w:rPr/>
      </w:pPr>
      <w:r>
        <w:rPr/>
        <w:t xml:space="preserve">17 585 kaatunutta </w:t>
      </w:r>
    </w:p>
    <w:p>
      <w:pPr>
        <w:pStyle w:val="TextBody"/>
        <w:numPr>
          <w:ilvl w:val="0"/>
          <w:numId w:val="180"/>
        </w:numPr>
        <w:tabs>
          <w:tab w:val="clear" w:pos="1134"/>
          <w:tab w:val="left" w:leader="none" w:pos="707"/>
        </w:tabs>
        <w:bidi w:val="0"/>
        <w:spacing w:before="0" w:after="0"/>
        <w:ind w:start="707" w:hanging="283"/>
        <w:jc w:val="left"/>
        <w:rPr/>
      </w:pPr>
      <w:r>
        <w:rPr/>
        <w:t xml:space="preserve">10 721 kuoli haavoihin </w:t>
      </w:r>
    </w:p>
    <w:p>
      <w:pPr>
        <w:pStyle w:val="TextBody"/>
        <w:numPr>
          <w:ilvl w:val="0"/>
          <w:numId w:val="180"/>
        </w:numPr>
        <w:tabs>
          <w:tab w:val="clear" w:pos="1134"/>
          <w:tab w:val="left" w:leader="none" w:pos="707"/>
        </w:tabs>
        <w:bidi w:val="0"/>
        <w:spacing w:before="0" w:after="0"/>
        <w:ind w:start="707" w:hanging="283"/>
        <w:jc w:val="left"/>
        <w:rPr/>
      </w:pPr>
      <w:r>
        <w:rPr/>
        <w:t xml:space="preserve">12 385 kuoli muihin kuin taistelusyihin </w:t>
      </w:r>
    </w:p>
    <w:p>
      <w:pPr>
        <w:pStyle w:val="TextBody"/>
        <w:numPr>
          <w:ilvl w:val="0"/>
          <w:numId w:val="180"/>
        </w:numPr>
        <w:tabs>
          <w:tab w:val="clear" w:pos="1134"/>
          <w:tab w:val="left" w:leader="none" w:pos="707"/>
        </w:tabs>
        <w:bidi w:val="0"/>
        <w:spacing w:before="0" w:after="0"/>
        <w:ind w:start="707" w:hanging="283"/>
        <w:jc w:val="left"/>
        <w:rPr/>
      </w:pPr>
      <w:r>
        <w:rPr/>
        <w:t xml:space="preserve">4 009 kadonnutta ja oletettavasti kuollutta. </w:t>
      </w:r>
    </w:p>
    <w:p>
      <w:pPr>
        <w:pStyle w:val="TextBody"/>
        <w:numPr>
          <w:ilvl w:val="0"/>
          <w:numId w:val="180"/>
        </w:numPr>
        <w:tabs>
          <w:tab w:val="clear" w:pos="1134"/>
          <w:tab w:val="left" w:leader="none" w:pos="707"/>
        </w:tabs>
        <w:bidi w:val="0"/>
        <w:spacing w:before="0" w:after="0"/>
        <w:ind w:start="707" w:hanging="283"/>
        <w:jc w:val="left"/>
        <w:rPr/>
      </w:pPr>
      <w:r>
        <w:rPr/>
        <w:t xml:space="preserve">89 732 haavoittunutta </w:t>
      </w:r>
    </w:p>
    <w:p>
      <w:pPr>
        <w:pStyle w:val="TextBody"/>
        <w:numPr>
          <w:ilvl w:val="0"/>
          <w:numId w:val="180"/>
        </w:numPr>
        <w:tabs>
          <w:tab w:val="clear" w:pos="1134"/>
          <w:tab w:val="left" w:leader="none" w:pos="707"/>
        </w:tabs>
        <w:bidi w:val="0"/>
        <w:ind w:start="707" w:hanging="283"/>
        <w:jc w:val="left"/>
        <w:rPr/>
      </w:pPr>
      <w:r>
        <w:rPr/>
        <w:t xml:space="preserve">10 129 kateissa tai vangittuna </w:t>
      </w:r>
    </w:p>
    <w:p>
      <w:pPr>
        <w:pStyle w:val="TextBody"/>
        <w:numPr>
          <w:ilvl w:val="0"/>
          <w:numId w:val="181"/>
        </w:numPr>
        <w:tabs>
          <w:tab w:val="clear" w:pos="1134"/>
          <w:tab w:val="left" w:leader="none" w:pos="707"/>
        </w:tabs>
        <w:bidi w:val="0"/>
        <w:spacing w:before="0" w:after="0"/>
        <w:ind w:start="707" w:hanging="283"/>
        <w:jc w:val="left"/>
        <w:rPr/>
      </w:pPr>
      <w:r>
        <w:rPr/>
        <w:t xml:space="preserve">4. syyskuuta 1870 asti. </w:t>
      </w:r>
    </w:p>
    <w:p>
      <w:pPr>
        <w:pStyle w:val="TextBody"/>
        <w:numPr>
          <w:ilvl w:val="0"/>
          <w:numId w:val="181"/>
        </w:numPr>
        <w:tabs>
          <w:tab w:val="clear" w:pos="1134"/>
          <w:tab w:val="left" w:leader="none" w:pos="707"/>
        </w:tabs>
        <w:bidi w:val="0"/>
        <w:spacing w:before="0" w:after="0"/>
        <w:ind w:start="707" w:hanging="283"/>
        <w:jc w:val="left"/>
        <w:rPr/>
      </w:pPr>
      <w:r>
        <w:rPr/>
        <w:t xml:space="preserve">4. syyskuuta 1870 alkaen. </w:t>
      </w:r>
    </w:p>
    <w:p>
      <w:pPr>
        <w:pStyle w:val="TextBody"/>
        <w:numPr>
          <w:ilvl w:val="0"/>
          <w:numId w:val="181"/>
        </w:numPr>
        <w:tabs>
          <w:tab w:val="clear" w:pos="1134"/>
          <w:tab w:val="left" w:leader="none" w:pos="707"/>
        </w:tabs>
        <w:bidi w:val="0"/>
        <w:spacing w:before="0" w:after="0"/>
        <w:ind w:start="707" w:hanging="283"/>
        <w:jc w:val="left"/>
        <w:rPr/>
      </w:pPr>
      <w:r>
        <w:rPr/>
        <w:t xml:space="preserve">Pohjois-Saksan liiton johtava jäsen. </w:t>
      </w:r>
    </w:p>
    <w:p>
      <w:pPr>
        <w:pStyle w:val="TextBody"/>
        <w:numPr>
          <w:ilvl w:val="0"/>
          <w:numId w:val="181"/>
        </w:numPr>
        <w:tabs>
          <w:tab w:val="clear" w:pos="1134"/>
          <w:tab w:val="left" w:leader="none" w:pos="707"/>
        </w:tabs>
        <w:bidi w:val="0"/>
        <w:ind w:start="707" w:hanging="283"/>
        <w:jc w:val="left"/>
        <w:rPr/>
      </w:pPr>
      <w:r>
        <w:rPr/>
        <w:t xml:space="preserve">18. tammikuuta 1871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franko-preussin sota käytiin?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Saksan valtiot julistautuivat Preussin kuninkaan Vilhelm I:n johtamaksi Saksan keisarikunnaksi, jolloin Saksa yhdistyi lopullisesti kansallisvaltioksi. Frankfurtin sopimuksella </w:t>
      </w:r>
      <w:r>
        <w:rPr>
          <w:color w:val="A9A9A9"/>
        </w:rPr>
        <w:t xml:space="preserve">10. toukokuuta 1871 </w:t>
      </w:r>
      <w:r>
        <w:rPr/>
        <w:t xml:space="preserve">Saksa sai suurimman osan Elsassista ja osan Lothringenista, josta tuli Elsass-Lothringenin keisarillinen alue (Reichsland Elsaß-Lothringen). Saksan valloitus Ranskasta ja Saksan yhdistyminen horjuttivat Euroopan voimatasapainoa, joka oli vallinnut Wienin kongressista 1815 lähtien, ja Otto von Bismarck säilytti suuren arvovallan kansainvälisissä asioissa kahden vuosikymmenen ajan. Ranskan päättäväisyys saada Elsass-Lothringen takaisin ja pelko uudesta ranskalais-saksalaisesta sodasta sekä Yhdistyneen kuningaskunnan huoli voimatasapainosta vaikuttivat ensimmäisen maailmansodan syihin.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Saksa valtasi Alsace-Lorrainan alueen Ranskalta Ranskan ja Preussin sodassa?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Ranskan-Preussin sota tai Ranskan-Saksan sota (saksaksi Deutsch-Französischer Krieg, ranskaksi Guerre franco-allemande), josta käytetään Ranskassa usein nimitystä vuoden 1870 sota (19. heinäkuuta 1870 -- 10. toukokuuta 1871) tai Saksassa nimitystä 70/71, oli Napoleon III:n toisen Ranskan keisarikunnan ja Preussin kuningaskunnan johtaman Pohjois-Saksan liittoon kuuluneiden Saksan valtioiden välinen konflikti. Konfliktin syynä olivat </w:t>
      </w:r>
      <w:r>
        <w:rPr>
          <w:color w:val="A9A9A9"/>
        </w:rPr>
        <w:t xml:space="preserve">Preussin pyrkimykset laajentaa Saksan yhdistymistä </w:t>
      </w:r>
      <w:r>
        <w:rPr/>
        <w:t xml:space="preserve">ja </w:t>
      </w:r>
      <w:r>
        <w:rPr>
          <w:color w:val="DCDCDC"/>
        </w:rPr>
        <w:t xml:space="preserve">Ranskan pelko Euroopan voimatasapainon muutoksesta, </w:t>
      </w:r>
      <w:r>
        <w:rPr/>
        <w:t xml:space="preserve">joka aiheutuisi, jos preussilaiset onnistuisivat. Jotkut historioitsijat väittävät, että Preussin liittokansleri Otto von Bismarck provosoi tahallaan Ranskan hyökkäyksen saadakseen itsenäiset eteläiset Saksan valtiot - Badenin, Württembergin, Baijerin ja Hessen-Darmstadtin - liittoutumaan Preussin hallitseman Pohjois-Saksan liittovaltion kanssa, kun taas toiset väittävät, että Bismarck ei ollut suunnitellut mitään, vaan vain hyödynsi olosuhteita, kun ne kehittyivät. Kukaan ei kuitenkaan kiistä sitä tosiasiaa, että von Bismarckin on täytynyt tunnistaa uusien saksalaisten liittoutumismahdollisuudet, kun otetaan huomioon tilanne kokonaisuutena.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Ranska julisti sodan Preussille vuonna 1870?</w:t>
      </w:r>
    </w:p>
    <w:p>
      <w:pPr>
        <w:pStyle w:val="TextBody"/>
        <w:bidi w:val="0"/>
        <w:jc w:val="left"/>
        <w:rPr>
          <w:b/>
          <w:u w:val="single"/>
          <w:shd w:val="clear" w:fill="FFFF00"/>
        </w:rPr>
      </w:pPr>
      <w:r>
        <w:rPr>
          <w:b/>
          <w:u w:val="single"/>
          <w:shd w:val="clear" w:fill="FFFF00"/>
        </w:rPr>
        <w:t xml:space="preserve">Asiakirjan numero 10881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Juris Doctor -tutkinto </w:t>
      </w:r>
      <w:r>
        <w:rPr/>
        <w:t xml:space="preserve">(J.D. tai JD), joka tunnetaan myös nimellä Doctor of Jurisprudence -tutkinto (J.D., JD, D. Jur. tai DJur), on oikeustieteen ammattitutkinto ja yksi useista oikeustieteen tohtorin tutkinnoista. Sen saa suorittamalla oikeustieteellisen tutkinnon Australiassa, Kanadassa ja Yhdysvalloissa sekä joissakin muissa common law -maissa. Se vastaa akateemisesti toisen asteen kandidaatin tutkintoa Kanadassa, maisterin tutkintoa Australiassa ja tohtorin tutkintoa Yhdysvalloissa (kaikilla kolmella lainkäyttöalueella sama kuin muutkin ammatilliset tutkinnot, kuten M.D. tai D.D.S.).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jd tarkoittaa oikeustieteellisessä</w:t>
      </w:r>
    </w:p>
    <w:p>
      <w:pPr>
        <w:pStyle w:val="TextBody"/>
        <w:bidi w:val="0"/>
        <w:jc w:val="left"/>
        <w:rPr>
          <w:b/>
          <w:u w:val="single"/>
          <w:shd w:val="clear" w:fill="FFFF00"/>
        </w:rPr>
      </w:pPr>
      <w:r>
        <w:rPr>
          <w:b/>
          <w:u w:val="single"/>
          <w:shd w:val="clear" w:fill="FFFF00"/>
        </w:rPr>
        <w:t xml:space="preserve">Asiakirjan numero 10882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Inkluusiomyosiitti </w:t>
      </w:r>
      <w:r>
        <w:rPr/>
        <w:t xml:space="preserve">(IBM) on tulehduksellinen lihassairaus, jolle on ominaista hitaasti etenevä sekä distaalisten että proksimaalisten lihasten heikkous ja rappeutuminen, mikä ilmenee selvimmin käsien ja jalkojen lihaksissa. Niitä on kahta tyyppiä: sporadinen inkluusiokudosmyosiitti (sIBM), joka on yleisempi, ja perinnöllinen inkluusiokudosmyopatia (hIBM).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ibm tarkoittaa lääketieteellisessä merkityksessä</w:t>
      </w:r>
    </w:p>
    <w:p>
      <w:pPr>
        <w:pStyle w:val="TextBody"/>
        <w:bidi w:val="0"/>
        <w:jc w:val="left"/>
        <w:rPr>
          <w:b/>
          <w:u w:val="single"/>
          <w:shd w:val="clear" w:fill="FFFF00"/>
        </w:rPr>
      </w:pPr>
      <w:r>
        <w:rPr>
          <w:b/>
          <w:u w:val="single"/>
          <w:shd w:val="clear" w:fill="FFFF00"/>
        </w:rPr>
        <w:t xml:space="preserve">Asiakirjan numero 10883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Videon on ohjannut Brothers Strause. Se kuvaa nuoren naisen sisäistä ristiriitaa hyväksikäyttösuhteen kanssa. Nainen (jota esittää </w:t>
      </w:r>
      <w:r>
        <w:rPr>
          <w:color w:val="A9A9A9"/>
        </w:rPr>
        <w:t xml:space="preserve">Katelyn Rosaasen) </w:t>
      </w:r>
      <w:r>
        <w:rPr/>
        <w:t xml:space="preserve">sulkeutuu muulta maailmalta, jota edustaa hänen ympärilleen muodostuvien kiteiden erikoistehoste. Lopussa kristallit väistyvät, mikä symboloi hänen onnistumistaan taistella suhdetta vastaan. Yhtyeen sanotaan esiintyvän yksinäisyyden linnakkeessa. Chesterin labret-lävistyksen on tarkoitus sopia yhteen naisen väliseinärenkaan kanssa kappaleen todellisen merkityksen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ryömivässä Linkin Park -videossa?</w:t>
      </w:r>
    </w:p>
    <w:p>
      <w:pPr>
        <w:pStyle w:val="TextBody"/>
        <w:bidi w:val="0"/>
        <w:jc w:val="left"/>
        <w:rPr>
          <w:b/>
          <w:u w:val="single"/>
          <w:shd w:val="clear" w:fill="FFFF00"/>
        </w:rPr>
      </w:pPr>
      <w:r>
        <w:rPr>
          <w:b/>
          <w:u w:val="single"/>
          <w:shd w:val="clear" w:fill="FFFF00"/>
        </w:rPr>
        <w:t xml:space="preserve">Asiakirjan numero 10884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Tokugawan hallitus loi tarkoituksella yhteiskuntajärjestyksen, jota kutsuttiin yhteiskunnan neljäksi jaotteluksi (shinōkōshō) ja joka vakautti maan. Tämä järjestelmä perustui konfutselaisuuden ajatuksiin, jotka olivat levinneet Japaniin Kiinasta. Tämän järjestelmän mukaan yhteiskunta koostui </w:t>
      </w:r>
      <w:r>
        <w:rPr>
          <w:color w:val="A9A9A9"/>
        </w:rPr>
        <w:t xml:space="preserve">samuraista </w:t>
      </w:r>
      <w:r>
        <w:rPr/>
        <w:t xml:space="preserve">(侍 </w:t>
      </w:r>
      <w:r>
        <w:rPr/>
        <w:t xml:space="preserve">shi), </w:t>
      </w:r>
      <w:r>
        <w:rPr>
          <w:color w:val="DCDCDC"/>
        </w:rPr>
        <w:t xml:space="preserve">maanviljelijöistä </w:t>
      </w:r>
      <w:r>
        <w:rPr/>
        <w:t xml:space="preserve">(農 </w:t>
      </w:r>
      <w:r>
        <w:rPr/>
        <w:t xml:space="preserve">nō), </w:t>
      </w:r>
      <w:r>
        <w:rPr>
          <w:color w:val="2F4F4F"/>
        </w:rPr>
        <w:t xml:space="preserve">käsityöläisistä </w:t>
      </w:r>
      <w:r>
        <w:rPr/>
        <w:t xml:space="preserve">(工 </w:t>
      </w:r>
      <w:r>
        <w:rPr/>
        <w:t xml:space="preserve">kō) ja </w:t>
      </w:r>
      <w:r>
        <w:rPr>
          <w:color w:val="556B2F"/>
        </w:rPr>
        <w:t xml:space="preserve">kauppiaista </w:t>
      </w:r>
      <w:r>
        <w:rPr/>
        <w:t xml:space="preserve">(商 </w:t>
      </w:r>
      <w:r>
        <w:rPr/>
        <w:t xml:space="preserve">shō). Samurait asetettiin yhteiskunnan huipulle, koska he aloittivat järjestyksen ja näyttivät korkeaa moraalista esimerkkiä muille. Järjestelmän tarkoituksena oli vahvistaa heidän valta-asemaansa yhteiskunnassa oikeuttamalla heidän hallitsija-asemansa. Talonpojat olivat toisella sijalla, koska he tuottivat tärkeimmän hyödykkeen, ruoan. Konfutselaisen filosofian mukaan yhteiskunta ei voinut selviytyä ilman maataloutta. Kolmanneksi tulivat käsityöläiset, koska he tuottivat muita kuin välttämättömiä tavaroita.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muodostui Japanin poliittisen järjestelmän kolme tasoa noin vuonna 1600?</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Samurait </w:t>
      </w:r>
      <w:r>
        <w:rPr/>
        <w:t xml:space="preserve">toimivat Japanin soturiluokkana; heitä oli noin 7-8 prosenttia väestöstä. Muilta luokilta kiellettiin pitkien miekkojen, kuten tachin tai katanan, hallussapito. Samurai-luokan symboliksi muodostui sekä pitkän että lyhyen miekan kantamisesta.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Japanin feodaalisen yhteiskunnan soturiluokan korkein arvoasteikko oli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Edo-kaudella, jota kutsutaan myös Tokugawa-kaudeksi (1603-1868 jKr.), Japanin yhteiskuntaa hallitsivat tiukat tavat ja määräykset, joiden tarkoituksena oli edistää vakautta. Konfutselaiset ajatukset loivat perustan tiukkojen sosiaalisten määräysten järjestelmälle. Yhteiskuntajärjestyksen huipulla, vaikkakin keisarin alapuolella, </w:t>
      </w:r>
      <w:r>
        <w:rPr>
          <w:color w:val="A9A9A9"/>
        </w:rPr>
        <w:t xml:space="preserve">hallitsijoita </w:t>
      </w:r>
      <w:r>
        <w:rPr/>
        <w:t xml:space="preserve">olivat shōgun, daimyōt (herrat) ja samurait</w:t>
      </w:r>
      <w:r>
        <w:rPr/>
        <w:t xml:space="preserve">. Talonpojat (heimin) asuivat kylissä ja tuottivat maataloustuotteita. Lisääntyvä kaupungistuminen ja lisääntyvä kulutus loivat kauppias- ja käsityöläisluokkia kaupunkeihin ja kaupunkeihin. Sosiaalinen liikkuvuus oli tänä aikana hyvin rajallista. Kun varallisuus keskittyi samurai-luokan ulkopuolelle, syntyi luokkien välisiä ristiriitoja, ja yhteiskuntajärjestys joutui yhä useammin kyseenalaiseksi.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rooli samurailla oli japanilaisessa yhteiskunnassa?</w:t>
      </w:r>
    </w:p>
    <w:p>
      <w:pPr>
        <w:pStyle w:val="TextBody"/>
        <w:bidi w:val="0"/>
        <w:jc w:val="left"/>
        <w:rPr>
          <w:b/>
          <w:u w:val="single"/>
          <w:shd w:val="clear" w:fill="FFFF00"/>
        </w:rPr>
      </w:pPr>
      <w:r>
        <w:rPr>
          <w:b/>
          <w:u w:val="single"/>
          <w:shd w:val="clear" w:fill="FFFF00"/>
        </w:rPr>
        <w:t xml:space="preserve">Asiakirjan numero 10885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58"/>
        <w:gridCol w:w="3317"/>
        <w:gridCol w:w="2088"/>
        <w:gridCol w:w="2942"/>
      </w:tblGrid>
      <w:tr>
        <w:trPr/>
        <w:tc>
          <w:tcPr>
            <w:tcW w:w="1858" w:type="dxa"/>
            <w:tcBorders/>
            <w:vAlign w:val="center"/>
          </w:tcPr>
          <w:p>
            <w:pPr>
              <w:pStyle w:val="TableHeading"/>
              <w:suppressLineNumbers/>
              <w:bidi w:val="0"/>
              <w:spacing w:before="0" w:after="283"/>
              <w:jc w:val="center"/>
              <w:rPr/>
            </w:pPr>
            <w:r>
              <w:rPr/>
              <w:t xml:space="preserve">Julkkis </w:t>
            </w:r>
          </w:p>
        </w:tc>
        <w:tc>
          <w:tcPr>
            <w:tcW w:w="3317" w:type="dxa"/>
            <w:tcBorders/>
            <w:vAlign w:val="center"/>
          </w:tcPr>
          <w:p>
            <w:pPr>
              <w:pStyle w:val="TableHeading"/>
              <w:suppressLineNumbers/>
              <w:bidi w:val="0"/>
              <w:spacing w:before="0" w:after="283"/>
              <w:jc w:val="center"/>
              <w:rPr/>
            </w:pPr>
            <w:r>
              <w:rPr/>
              <w:t xml:space="preserve">Tunnetaan seuraavista </w:t>
            </w:r>
          </w:p>
        </w:tc>
        <w:tc>
          <w:tcPr>
            <w:tcW w:w="2088" w:type="dxa"/>
            <w:tcBorders/>
            <w:vAlign w:val="center"/>
          </w:tcPr>
          <w:p>
            <w:pPr>
              <w:pStyle w:val="TableHeading"/>
              <w:suppressLineNumbers/>
              <w:bidi w:val="0"/>
              <w:spacing w:before="0" w:after="283"/>
              <w:jc w:val="center"/>
              <w:rPr/>
            </w:pPr>
            <w:r>
              <w:rPr/>
              <w:t xml:space="preserve">Ammattimainen kumppani </w:t>
            </w:r>
          </w:p>
        </w:tc>
        <w:tc>
          <w:tcPr>
            <w:tcW w:w="2942" w:type="dxa"/>
            <w:tcBorders/>
            <w:vAlign w:val="center"/>
          </w:tcPr>
          <w:p>
            <w:pPr>
              <w:pStyle w:val="TableHeading"/>
              <w:suppressLineNumbers/>
              <w:bidi w:val="0"/>
              <w:spacing w:before="0" w:after="283"/>
              <w:jc w:val="center"/>
              <w:rPr/>
            </w:pPr>
            <w:r>
              <w:rPr/>
              <w:t xml:space="preserve">Tila </w:t>
            </w:r>
          </w:p>
        </w:tc>
      </w:tr>
      <w:tr>
        <w:trPr/>
        <w:tc>
          <w:tcPr>
            <w:tcW w:w="1858" w:type="dxa"/>
            <w:tcBorders/>
            <w:vAlign w:val="center"/>
          </w:tcPr>
          <w:p>
            <w:pPr>
              <w:pStyle w:val="TableContents"/>
              <w:bidi w:val="0"/>
              <w:spacing w:before="0" w:after="283"/>
              <w:jc w:val="left"/>
              <w:rPr/>
            </w:pPr>
            <w:r>
              <w:rPr/>
              <w:t xml:space="preserve">Jason Wood </w:t>
            </w:r>
          </w:p>
        </w:tc>
        <w:tc>
          <w:tcPr>
            <w:tcW w:w="3317" w:type="dxa"/>
            <w:tcBorders/>
            <w:vAlign w:val="center"/>
          </w:tcPr>
          <w:p>
            <w:pPr>
              <w:pStyle w:val="TableContents"/>
              <w:bidi w:val="0"/>
              <w:spacing w:before="0" w:after="283"/>
              <w:jc w:val="left"/>
              <w:rPr/>
            </w:pPr>
            <w:r>
              <w:rPr/>
              <w:t xml:space="preserve">Koomikko </w:t>
            </w:r>
          </w:p>
        </w:tc>
        <w:tc>
          <w:tcPr>
            <w:tcW w:w="2088" w:type="dxa"/>
            <w:tcBorders/>
            <w:vAlign w:val="center"/>
          </w:tcPr>
          <w:p>
            <w:pPr>
              <w:pStyle w:val="TableContents"/>
              <w:bidi w:val="0"/>
              <w:spacing w:before="0" w:after="283"/>
              <w:jc w:val="left"/>
              <w:rPr/>
            </w:pPr>
            <w:r>
              <w:rPr/>
              <w:t xml:space="preserve">Kylie Jones </w:t>
            </w:r>
          </w:p>
        </w:tc>
        <w:tc>
          <w:tcPr>
            <w:tcW w:w="2942" w:type="dxa"/>
            <w:tcBorders/>
            <w:vAlign w:val="center"/>
          </w:tcPr>
          <w:p>
            <w:pPr>
              <w:pStyle w:val="TableContents"/>
              <w:bidi w:val="0"/>
              <w:spacing w:before="0" w:after="283"/>
              <w:jc w:val="left"/>
              <w:rPr/>
            </w:pPr>
            <w:r>
              <w:rPr/>
              <w:t xml:space="preserve">Poistui 1. 22. toukokuuta 2004 </w:t>
            </w:r>
          </w:p>
        </w:tc>
      </w:tr>
      <w:tr>
        <w:trPr/>
        <w:tc>
          <w:tcPr>
            <w:tcW w:w="1858" w:type="dxa"/>
            <w:tcBorders/>
            <w:vAlign w:val="center"/>
          </w:tcPr>
          <w:p>
            <w:pPr>
              <w:pStyle w:val="TableContents"/>
              <w:bidi w:val="0"/>
              <w:spacing w:before="0" w:after="283"/>
              <w:jc w:val="left"/>
              <w:rPr/>
            </w:pPr>
            <w:r>
              <w:rPr/>
              <w:t xml:space="preserve">David Dickinson </w:t>
            </w:r>
          </w:p>
        </w:tc>
        <w:tc>
          <w:tcPr>
            <w:tcW w:w="3317" w:type="dxa"/>
            <w:tcBorders/>
            <w:vAlign w:val="center"/>
          </w:tcPr>
          <w:p>
            <w:pPr>
              <w:pStyle w:val="TableContents"/>
              <w:bidi w:val="0"/>
              <w:spacing w:before="0" w:after="283"/>
              <w:jc w:val="left"/>
              <w:rPr/>
            </w:pPr>
            <w:r>
              <w:rPr/>
              <w:t xml:space="preserve">Televisiojuontaja </w:t>
            </w:r>
          </w:p>
        </w:tc>
        <w:tc>
          <w:tcPr>
            <w:tcW w:w="2088" w:type="dxa"/>
            <w:tcBorders/>
            <w:vAlign w:val="center"/>
          </w:tcPr>
          <w:p>
            <w:pPr>
              <w:pStyle w:val="TableContents"/>
              <w:bidi w:val="0"/>
              <w:spacing w:before="0" w:after="283"/>
              <w:jc w:val="left"/>
              <w:rPr/>
            </w:pPr>
            <w:r>
              <w:rPr/>
              <w:t xml:space="preserve">Camilla Dallerup </w:t>
            </w:r>
          </w:p>
        </w:tc>
        <w:tc>
          <w:tcPr>
            <w:tcW w:w="2942" w:type="dxa"/>
            <w:tcBorders/>
            <w:vAlign w:val="center"/>
          </w:tcPr>
          <w:p>
            <w:pPr>
              <w:pStyle w:val="TableContents"/>
              <w:bidi w:val="0"/>
              <w:spacing w:before="0" w:after="283"/>
              <w:jc w:val="left"/>
              <w:rPr/>
            </w:pPr>
            <w:r>
              <w:rPr/>
              <w:t xml:space="preserve">Poistui toiseksi 29. toukokuuta 2004 </w:t>
            </w:r>
          </w:p>
        </w:tc>
      </w:tr>
      <w:tr>
        <w:trPr/>
        <w:tc>
          <w:tcPr>
            <w:tcW w:w="1858" w:type="dxa"/>
            <w:tcBorders/>
            <w:vAlign w:val="center"/>
          </w:tcPr>
          <w:p>
            <w:pPr>
              <w:pStyle w:val="TableContents"/>
              <w:bidi w:val="0"/>
              <w:spacing w:before="0" w:after="283"/>
              <w:jc w:val="left"/>
              <w:rPr/>
            </w:pPr>
            <w:r>
              <w:rPr/>
              <w:t xml:space="preserve">Verona Joseph </w:t>
            </w:r>
          </w:p>
        </w:tc>
        <w:tc>
          <w:tcPr>
            <w:tcW w:w="3317" w:type="dxa"/>
            <w:tcBorders/>
            <w:vAlign w:val="center"/>
          </w:tcPr>
          <w:p>
            <w:pPr>
              <w:pStyle w:val="TableContents"/>
              <w:bidi w:val="0"/>
              <w:spacing w:before="0" w:after="283"/>
              <w:jc w:val="left"/>
              <w:rPr/>
            </w:pPr>
            <w:r>
              <w:rPr/>
              <w:t xml:space="preserve">Holby Cityn näyttelijä </w:t>
            </w:r>
          </w:p>
        </w:tc>
        <w:tc>
          <w:tcPr>
            <w:tcW w:w="2088" w:type="dxa"/>
            <w:tcBorders/>
            <w:vAlign w:val="center"/>
          </w:tcPr>
          <w:p>
            <w:pPr>
              <w:pStyle w:val="TableContents"/>
              <w:bidi w:val="0"/>
              <w:spacing w:before="0" w:after="283"/>
              <w:jc w:val="left"/>
              <w:rPr/>
            </w:pPr>
            <w:r>
              <w:rPr/>
              <w:t xml:space="preserve">Paul Killick </w:t>
            </w:r>
          </w:p>
        </w:tc>
        <w:tc>
          <w:tcPr>
            <w:tcW w:w="2942" w:type="dxa"/>
            <w:tcBorders/>
            <w:vAlign w:val="center"/>
          </w:tcPr>
          <w:p>
            <w:pPr>
              <w:pStyle w:val="TableContents"/>
              <w:bidi w:val="0"/>
              <w:spacing w:before="0" w:after="283"/>
              <w:jc w:val="left"/>
              <w:rPr/>
            </w:pPr>
            <w:r>
              <w:rPr/>
              <w:t xml:space="preserve">Poistui kolmanneksi 5. kesäkuuta 2004 </w:t>
            </w:r>
          </w:p>
        </w:tc>
      </w:tr>
      <w:tr>
        <w:trPr/>
        <w:tc>
          <w:tcPr>
            <w:tcW w:w="1858" w:type="dxa"/>
            <w:tcBorders/>
            <w:vAlign w:val="center"/>
          </w:tcPr>
          <w:p>
            <w:pPr>
              <w:pStyle w:val="TableContents"/>
              <w:bidi w:val="0"/>
              <w:spacing w:before="0" w:after="283"/>
              <w:jc w:val="left"/>
              <w:rPr/>
            </w:pPr>
            <w:r>
              <w:rPr/>
              <w:t xml:space="preserve">Claire Sweeney </w:t>
            </w:r>
          </w:p>
        </w:tc>
        <w:tc>
          <w:tcPr>
            <w:tcW w:w="3317" w:type="dxa"/>
            <w:tcBorders/>
            <w:vAlign w:val="center"/>
          </w:tcPr>
          <w:p>
            <w:pPr>
              <w:pStyle w:val="TableContents"/>
              <w:bidi w:val="0"/>
              <w:spacing w:before="0" w:after="283"/>
              <w:jc w:val="left"/>
              <w:rPr/>
            </w:pPr>
            <w:r>
              <w:rPr/>
              <w:t xml:space="preserve">Näyttelijä, laulaja ja televisiojuontaja </w:t>
            </w:r>
          </w:p>
        </w:tc>
        <w:tc>
          <w:tcPr>
            <w:tcW w:w="2088" w:type="dxa"/>
            <w:tcBorders/>
            <w:vAlign w:val="center"/>
          </w:tcPr>
          <w:p>
            <w:pPr>
              <w:pStyle w:val="TableContents"/>
              <w:bidi w:val="0"/>
              <w:spacing w:before="0" w:after="283"/>
              <w:jc w:val="left"/>
              <w:rPr/>
            </w:pPr>
            <w:r>
              <w:rPr/>
              <w:t xml:space="preserve">John Byrnes </w:t>
            </w:r>
          </w:p>
        </w:tc>
        <w:tc>
          <w:tcPr>
            <w:tcW w:w="2942" w:type="dxa"/>
            <w:tcBorders/>
            <w:vAlign w:val="center"/>
          </w:tcPr>
          <w:p>
            <w:pPr>
              <w:pStyle w:val="TableContents"/>
              <w:bidi w:val="0"/>
              <w:spacing w:before="0" w:after="283"/>
              <w:jc w:val="left"/>
              <w:rPr/>
            </w:pPr>
            <w:r>
              <w:rPr/>
              <w:t xml:space="preserve">Poistui 4. sijalla 12. kesäkuuta 2004 </w:t>
            </w:r>
          </w:p>
        </w:tc>
      </w:tr>
      <w:tr>
        <w:trPr/>
        <w:tc>
          <w:tcPr>
            <w:tcW w:w="1858" w:type="dxa"/>
            <w:tcBorders/>
            <w:vAlign w:val="center"/>
          </w:tcPr>
          <w:p>
            <w:pPr>
              <w:pStyle w:val="TableContents"/>
              <w:bidi w:val="0"/>
              <w:spacing w:before="0" w:after="283"/>
              <w:jc w:val="left"/>
              <w:rPr/>
            </w:pPr>
            <w:r>
              <w:rPr/>
              <w:t xml:space="preserve">Martin Offiah </w:t>
            </w:r>
          </w:p>
        </w:tc>
        <w:tc>
          <w:tcPr>
            <w:tcW w:w="3317" w:type="dxa"/>
            <w:tcBorders/>
            <w:vAlign w:val="center"/>
          </w:tcPr>
          <w:p>
            <w:pPr>
              <w:pStyle w:val="TableContents"/>
              <w:bidi w:val="0"/>
              <w:spacing w:before="0" w:after="283"/>
              <w:jc w:val="left"/>
              <w:rPr/>
            </w:pPr>
            <w:r>
              <w:rPr/>
              <w:t xml:space="preserve">Entinen Englannin rugby-pelaaja </w:t>
            </w:r>
          </w:p>
        </w:tc>
        <w:tc>
          <w:tcPr>
            <w:tcW w:w="2088" w:type="dxa"/>
            <w:tcBorders/>
            <w:vAlign w:val="center"/>
          </w:tcPr>
          <w:p>
            <w:pPr>
              <w:pStyle w:val="TableContents"/>
              <w:bidi w:val="0"/>
              <w:spacing w:before="0" w:after="283"/>
              <w:jc w:val="left"/>
              <w:rPr/>
            </w:pPr>
            <w:r>
              <w:rPr/>
              <w:t xml:space="preserve">Erin Boag </w:t>
            </w:r>
          </w:p>
        </w:tc>
        <w:tc>
          <w:tcPr>
            <w:tcW w:w="2942" w:type="dxa"/>
            <w:tcBorders/>
            <w:vAlign w:val="center"/>
          </w:tcPr>
          <w:p>
            <w:pPr>
              <w:pStyle w:val="TableContents"/>
              <w:bidi w:val="0"/>
              <w:spacing w:before="0" w:after="283"/>
              <w:jc w:val="left"/>
              <w:rPr/>
            </w:pPr>
            <w:r>
              <w:rPr/>
              <w:t xml:space="preserve">Poistui viidenneksi 19. kesäkuuta 2004 </w:t>
            </w:r>
          </w:p>
        </w:tc>
      </w:tr>
      <w:tr>
        <w:trPr/>
        <w:tc>
          <w:tcPr>
            <w:tcW w:w="1858" w:type="dxa"/>
            <w:tcBorders/>
            <w:vAlign w:val="center"/>
          </w:tcPr>
          <w:p>
            <w:pPr>
              <w:pStyle w:val="TableContents"/>
              <w:bidi w:val="0"/>
              <w:spacing w:before="0" w:after="283"/>
              <w:jc w:val="left"/>
              <w:rPr/>
            </w:pPr>
            <w:r>
              <w:rPr/>
              <w:t xml:space="preserve">Lesley Garrett </w:t>
            </w:r>
          </w:p>
        </w:tc>
        <w:tc>
          <w:tcPr>
            <w:tcW w:w="3317" w:type="dxa"/>
            <w:tcBorders/>
            <w:vAlign w:val="center"/>
          </w:tcPr>
          <w:p>
            <w:pPr>
              <w:pStyle w:val="TableContents"/>
              <w:bidi w:val="0"/>
              <w:spacing w:before="0" w:after="283"/>
              <w:jc w:val="left"/>
              <w:rPr/>
            </w:pPr>
            <w:r>
              <w:rPr/>
              <w:t xml:space="preserve">Klassinen crossover-laulaja </w:t>
            </w:r>
          </w:p>
        </w:tc>
        <w:tc>
          <w:tcPr>
            <w:tcW w:w="2088" w:type="dxa"/>
            <w:tcBorders/>
            <w:vAlign w:val="center"/>
          </w:tcPr>
          <w:p>
            <w:pPr>
              <w:pStyle w:val="TableContents"/>
              <w:bidi w:val="0"/>
              <w:spacing w:before="0" w:after="283"/>
              <w:jc w:val="left"/>
              <w:rPr/>
            </w:pPr>
            <w:r>
              <w:rPr/>
              <w:t xml:space="preserve">Anton du Beke </w:t>
            </w:r>
          </w:p>
        </w:tc>
        <w:tc>
          <w:tcPr>
            <w:tcW w:w="2942" w:type="dxa"/>
            <w:tcBorders/>
            <w:vAlign w:val="center"/>
          </w:tcPr>
          <w:p>
            <w:pPr>
              <w:pStyle w:val="TableContents"/>
              <w:bidi w:val="0"/>
              <w:spacing w:before="0" w:after="283"/>
              <w:jc w:val="left"/>
              <w:rPr/>
            </w:pPr>
            <w:r>
              <w:rPr/>
              <w:t xml:space="preserve">Kolmas sija 26. kesäkuuta 2004 </w:t>
            </w:r>
          </w:p>
        </w:tc>
      </w:tr>
      <w:tr>
        <w:trPr/>
        <w:tc>
          <w:tcPr>
            <w:tcW w:w="1858" w:type="dxa"/>
            <w:tcBorders/>
            <w:vAlign w:val="center"/>
          </w:tcPr>
          <w:p>
            <w:pPr>
              <w:pStyle w:val="TableContents"/>
              <w:bidi w:val="0"/>
              <w:spacing w:before="0" w:after="283"/>
              <w:jc w:val="left"/>
              <w:rPr/>
            </w:pPr>
            <w:r>
              <w:rPr>
                <w:color w:val="A9A9A9"/>
              </w:rPr>
              <w:t xml:space="preserve">Christopher </w:t>
            </w:r>
            <w:r>
              <w:rPr/>
              <w:t xml:space="preserve">Parker </w:t>
            </w:r>
          </w:p>
        </w:tc>
        <w:tc>
          <w:tcPr>
            <w:tcW w:w="3317" w:type="dxa"/>
            <w:tcBorders/>
            <w:vAlign w:val="center"/>
          </w:tcPr>
          <w:p>
            <w:pPr>
              <w:pStyle w:val="TableContents"/>
              <w:bidi w:val="0"/>
              <w:spacing w:before="0" w:after="283"/>
              <w:jc w:val="left"/>
              <w:rPr/>
            </w:pPr>
            <w:r>
              <w:rPr/>
              <w:t xml:space="preserve">EastEnders-näyttelijä </w:t>
            </w:r>
          </w:p>
        </w:tc>
        <w:tc>
          <w:tcPr>
            <w:tcW w:w="2088" w:type="dxa"/>
            <w:tcBorders/>
            <w:vAlign w:val="center"/>
          </w:tcPr>
          <w:p>
            <w:pPr>
              <w:pStyle w:val="TableContents"/>
              <w:bidi w:val="0"/>
              <w:spacing w:before="0" w:after="283"/>
              <w:jc w:val="left"/>
              <w:rPr/>
            </w:pPr>
            <w:r>
              <w:rPr>
                <w:color w:val="DCDCDC"/>
              </w:rPr>
              <w:t xml:space="preserve">Hanna Karttunen </w:t>
            </w:r>
          </w:p>
        </w:tc>
        <w:tc>
          <w:tcPr>
            <w:tcW w:w="2942" w:type="dxa"/>
            <w:tcBorders/>
            <w:vAlign w:val="center"/>
          </w:tcPr>
          <w:p>
            <w:pPr>
              <w:pStyle w:val="TableContents"/>
              <w:bidi w:val="0"/>
              <w:spacing w:before="0" w:after="283"/>
              <w:jc w:val="left"/>
              <w:rPr/>
            </w:pPr>
            <w:r>
              <w:rPr/>
              <w:t xml:space="preserve">Toinen sija 3. heinäkuuta 2004 </w:t>
            </w:r>
          </w:p>
        </w:tc>
      </w:tr>
      <w:tr>
        <w:trPr/>
        <w:tc>
          <w:tcPr>
            <w:tcW w:w="1858" w:type="dxa"/>
            <w:tcBorders/>
            <w:vAlign w:val="center"/>
          </w:tcPr>
          <w:p>
            <w:pPr>
              <w:pStyle w:val="TableContents"/>
              <w:bidi w:val="0"/>
              <w:spacing w:before="0" w:after="283"/>
              <w:jc w:val="left"/>
              <w:rPr/>
            </w:pPr>
            <w:r>
              <w:rPr/>
              <w:t xml:space="preserve">Natasha Kaplinsky </w:t>
            </w:r>
          </w:p>
        </w:tc>
        <w:tc>
          <w:tcPr>
            <w:tcW w:w="3317" w:type="dxa"/>
            <w:tcBorders/>
            <w:vAlign w:val="center"/>
          </w:tcPr>
          <w:p>
            <w:pPr>
              <w:pStyle w:val="TableContents"/>
              <w:bidi w:val="0"/>
              <w:spacing w:before="0" w:after="283"/>
              <w:jc w:val="left"/>
              <w:rPr/>
            </w:pPr>
            <w:r>
              <w:rPr/>
              <w:t xml:space="preserve">Televisiojuontaja </w:t>
            </w:r>
          </w:p>
        </w:tc>
        <w:tc>
          <w:tcPr>
            <w:tcW w:w="2088" w:type="dxa"/>
            <w:tcBorders/>
            <w:vAlign w:val="center"/>
          </w:tcPr>
          <w:p>
            <w:pPr>
              <w:pStyle w:val="TableContents"/>
              <w:bidi w:val="0"/>
              <w:spacing w:before="0" w:after="283"/>
              <w:jc w:val="left"/>
              <w:rPr/>
            </w:pPr>
            <w:r>
              <w:rPr/>
              <w:t xml:space="preserve">Brendan Cole </w:t>
            </w:r>
          </w:p>
        </w:tc>
        <w:tc>
          <w:tcPr>
            <w:tcW w:w="2942" w:type="dxa"/>
            <w:tcBorders/>
            <w:vAlign w:val="center"/>
          </w:tcPr>
          <w:p>
            <w:pPr>
              <w:pStyle w:val="TableContents"/>
              <w:bidi w:val="0"/>
              <w:spacing w:before="0" w:after="283"/>
              <w:jc w:val="left"/>
              <w:rPr/>
            </w:pPr>
            <w:r>
              <w:rPr/>
              <w:t xml:space="preserve">Voittajat 3. heinäkuuta 2004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tuli kolmanneksi strictly come dancing -ohjelman ensimmäisessä sarjassa.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22</ap:Pages>
  <ap:Words>120895</ap:Words>
  <ap:Characters>565334</ap:Characters>
  <ap:CharactersWithSpaces>683554</ap:CharactersWithSpaces>
  <ap:Paragraphs>13270</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docId:F537D44D87698874EA7018039575846C</keywords>
</coreProperties>
</file>